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A9CD" w14:textId="77777777" w:rsidR="0012632E" w:rsidRDefault="0012632E">
      <w:pPr>
        <w:pBdr>
          <w:top w:val="single" w:sz="36" w:space="0" w:color="F50537"/>
        </w:pBd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6"/>
      </w:tblGrid>
      <w:tr w:rsidR="0012632E" w14:paraId="3549EA06" w14:textId="77777777">
        <w:tc>
          <w:tcPr>
            <w:tcW w:w="10206" w:type="dxa"/>
            <w:shd w:val="clear" w:color="auto" w:fill="2B2B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B5E34F" w14:textId="77777777" w:rsidR="0012632E" w:rsidRDefault="00000000">
            <w:r>
              <w:rPr>
                <w:b/>
                <w:color w:val="FFFFFF"/>
                <w:sz w:val="44"/>
              </w:rPr>
              <w:t>AURELIAN MANUFACTURING</w:t>
            </w:r>
          </w:p>
          <w:p w14:paraId="08DE0C45" w14:textId="77777777" w:rsidR="0012632E" w:rsidRDefault="00000000">
            <w:pPr>
              <w:spacing w:before="40"/>
            </w:pPr>
            <w:r>
              <w:rPr>
                <w:color w:val="F50537"/>
                <w:sz w:val="22"/>
              </w:rPr>
              <w:t>Production as a Service — Autonomous, Data-Driven, and Scalable</w:t>
            </w:r>
          </w:p>
          <w:p w14:paraId="498959E1" w14:textId="77777777" w:rsidR="0012632E" w:rsidRDefault="00000000">
            <w:pPr>
              <w:spacing w:before="80"/>
            </w:pPr>
            <w:r>
              <w:rPr>
                <w:color w:val="999999"/>
                <w:sz w:val="18"/>
              </w:rPr>
              <w:t>Investment Teaser  |  Seed Round  |  February 2026</w:t>
            </w:r>
          </w:p>
        </w:tc>
      </w:tr>
    </w:tbl>
    <w:p w14:paraId="6FA3C77C" w14:textId="77777777" w:rsidR="0012632E" w:rsidRDefault="0012632E">
      <w:pPr>
        <w:pBdr>
          <w:bottom w:val="single" w:sz="12" w:space="1" w:color="F50537"/>
        </w:pBdr>
        <w:spacing w:after="12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81"/>
        <w:gridCol w:w="2581"/>
        <w:gridCol w:w="2582"/>
        <w:gridCol w:w="2582"/>
      </w:tblGrid>
      <w:tr w:rsidR="0012632E" w14:paraId="630FC4E6" w14:textId="77777777">
        <w:trPr>
          <w:jc w:val="center"/>
        </w:trPr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28E20B" w14:textId="77777777" w:rsidR="0012632E" w:rsidRDefault="00000000">
            <w:pPr>
              <w:jc w:val="center"/>
            </w:pPr>
            <w:r>
              <w:rPr>
                <w:b/>
                <w:sz w:val="28"/>
              </w:rPr>
              <w:t>51.3 MNOK</w:t>
            </w:r>
          </w:p>
          <w:p w14:paraId="3074C5E5" w14:textId="77777777" w:rsidR="0012632E" w:rsidRDefault="00000000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Seed Round</w:t>
            </w:r>
          </w:p>
        </w:tc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D8AC73" w14:textId="77777777" w:rsidR="0012632E" w:rsidRDefault="00000000">
            <w:pPr>
              <w:jc w:val="center"/>
            </w:pPr>
            <w:r>
              <w:rPr>
                <w:b/>
                <w:sz w:val="28"/>
              </w:rPr>
              <w:t>130 MNOK</w:t>
            </w:r>
          </w:p>
          <w:p w14:paraId="355C6B7B" w14:textId="77777777" w:rsidR="0012632E" w:rsidRDefault="00000000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Pre-Money Valuation</w:t>
            </w:r>
          </w:p>
        </w:tc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940DE6" w14:textId="77777777" w:rsidR="0012632E" w:rsidRDefault="00000000">
            <w:pPr>
              <w:jc w:val="center"/>
            </w:pPr>
            <w:r>
              <w:rPr>
                <w:b/>
                <w:sz w:val="28"/>
              </w:rPr>
              <w:t>5 CNC</w:t>
            </w:r>
          </w:p>
          <w:p w14:paraId="0BE5FD96" w14:textId="77777777" w:rsidR="0012632E" w:rsidRDefault="00000000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Seed Configuration</w:t>
            </w:r>
          </w:p>
        </w:tc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3E0C7B" w14:textId="77777777" w:rsidR="0012632E" w:rsidRDefault="00000000">
            <w:pPr>
              <w:jc w:val="center"/>
            </w:pPr>
            <w:r>
              <w:rPr>
                <w:b/>
                <w:sz w:val="28"/>
              </w:rPr>
              <w:t>Aug 2027</w:t>
            </w:r>
          </w:p>
          <w:p w14:paraId="14718BE0" w14:textId="77777777" w:rsidR="0012632E" w:rsidRDefault="00000000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First Revenue</w:t>
            </w:r>
          </w:p>
        </w:tc>
      </w:tr>
    </w:tbl>
    <w:p w14:paraId="6F01920E" w14:textId="77777777" w:rsidR="0012632E" w:rsidRDefault="0012632E">
      <w:pPr>
        <w:spacing w:before="8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103"/>
        <w:gridCol w:w="5103"/>
      </w:tblGrid>
      <w:tr w:rsidR="0012632E" w14:paraId="3AE4776B" w14:textId="77777777">
        <w:tc>
          <w:tcPr>
            <w:tcW w:w="510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4D0F82" w14:textId="77777777" w:rsidR="0012632E" w:rsidRDefault="00000000">
            <w:r>
              <w:rPr>
                <w:b/>
                <w:color w:val="F50537"/>
                <w:sz w:val="22"/>
              </w:rPr>
              <w:t>THE OPPORTUNITY</w:t>
            </w:r>
          </w:p>
          <w:p w14:paraId="6958C1C5" w14:textId="77777777" w:rsidR="0012632E" w:rsidRDefault="00000000">
            <w:pPr>
              <w:spacing w:before="60" w:after="40"/>
            </w:pPr>
            <w:r>
              <w:rPr>
                <w:sz w:val="18"/>
              </w:rPr>
              <w:t>Europe’s defense and energy sectors face a structural CNC manufacturing shortage. Three converging mega-trends create a once-in-a-decade market window:</w:t>
            </w:r>
          </w:p>
          <w:p w14:paraId="0D0E90B7" w14:textId="3F4C18E6" w:rsidR="0012632E" w:rsidRDefault="00000000">
            <w:pPr>
              <w:spacing w:before="20"/>
            </w:pPr>
            <w:r>
              <w:rPr>
                <w:sz w:val="17"/>
              </w:rPr>
              <w:t xml:space="preserve">•  </w:t>
            </w:r>
            <w:r w:rsidR="0023276B" w:rsidRPr="0023276B">
              <w:rPr>
                <w:b/>
                <w:bCs/>
                <w:sz w:val="17"/>
              </w:rPr>
              <w:t>Defense</w:t>
            </w:r>
            <w:r w:rsidR="0023276B" w:rsidRPr="0023276B">
              <w:rPr>
                <w:b/>
                <w:bCs/>
                <w:sz w:val="17"/>
              </w:rPr>
              <w:t>:</w:t>
            </w:r>
            <w:r w:rsidR="0023276B">
              <w:rPr>
                <w:sz w:val="17"/>
              </w:rPr>
              <w:t xml:space="preserve"> </w:t>
            </w:r>
            <w:r>
              <w:rPr>
                <w:sz w:val="17"/>
              </w:rPr>
              <w:t>Norway</w:t>
            </w:r>
            <w:r w:rsidR="00054965">
              <w:rPr>
                <w:sz w:val="17"/>
              </w:rPr>
              <w:t xml:space="preserve"> invests</w:t>
            </w:r>
            <w:r>
              <w:rPr>
                <w:sz w:val="17"/>
              </w:rPr>
              <w:t xml:space="preserve"> 1,624B NOK </w:t>
            </w:r>
            <w:r w:rsidR="00054965">
              <w:rPr>
                <w:sz w:val="17"/>
              </w:rPr>
              <w:t xml:space="preserve">in the coming </w:t>
            </w:r>
            <w:r w:rsidR="000A5326">
              <w:rPr>
                <w:sz w:val="17"/>
              </w:rPr>
              <w:t>period</w:t>
            </w:r>
            <w:r>
              <w:rPr>
                <w:sz w:val="17"/>
              </w:rPr>
              <w:t xml:space="preserve"> (2025–2036)</w:t>
            </w:r>
          </w:p>
          <w:p w14:paraId="02D27069" w14:textId="0BFE312E" w:rsidR="0012632E" w:rsidRDefault="00000000">
            <w:pPr>
              <w:spacing w:before="20"/>
            </w:pPr>
            <w:r>
              <w:rPr>
                <w:sz w:val="17"/>
              </w:rPr>
              <w:t xml:space="preserve">•  </w:t>
            </w:r>
            <w:r w:rsidR="00073BEE" w:rsidRPr="0023276B">
              <w:rPr>
                <w:b/>
                <w:bCs/>
                <w:sz w:val="17"/>
              </w:rPr>
              <w:t>Energy:</w:t>
            </w:r>
            <w:r w:rsidR="00073BEE" w:rsidRPr="00073BEE">
              <w:rPr>
                <w:sz w:val="17"/>
              </w:rPr>
              <w:t xml:space="preserve"> Europe's energy sector faces a shortage of precision machining capacity — structural H</w:t>
            </w:r>
            <w:r w:rsidR="00073BEE">
              <w:rPr>
                <w:sz w:val="17"/>
              </w:rPr>
              <w:t>ig</w:t>
            </w:r>
            <w:r w:rsidR="0059662F">
              <w:rPr>
                <w:sz w:val="17"/>
              </w:rPr>
              <w:t>h</w:t>
            </w:r>
            <w:r w:rsidR="00AA2413">
              <w:rPr>
                <w:sz w:val="17"/>
              </w:rPr>
              <w:t xml:space="preserve"> </w:t>
            </w:r>
            <w:r w:rsidR="00073BEE" w:rsidRPr="00073BEE">
              <w:rPr>
                <w:sz w:val="17"/>
              </w:rPr>
              <w:t>M</w:t>
            </w:r>
            <w:r w:rsidR="0059662F">
              <w:rPr>
                <w:sz w:val="17"/>
              </w:rPr>
              <w:t>ix/</w:t>
            </w:r>
            <w:r w:rsidR="00073BEE" w:rsidRPr="00073BEE">
              <w:rPr>
                <w:sz w:val="17"/>
              </w:rPr>
              <w:t>L</w:t>
            </w:r>
            <w:r w:rsidR="0059662F">
              <w:rPr>
                <w:sz w:val="17"/>
              </w:rPr>
              <w:t>ow</w:t>
            </w:r>
            <w:r w:rsidR="00AA2413">
              <w:rPr>
                <w:sz w:val="17"/>
              </w:rPr>
              <w:t xml:space="preserve"> </w:t>
            </w:r>
            <w:r w:rsidR="0059662F">
              <w:rPr>
                <w:sz w:val="17"/>
              </w:rPr>
              <w:t xml:space="preserve">Volume </w:t>
            </w:r>
            <w:r w:rsidR="00073BEE" w:rsidRPr="00073BEE">
              <w:rPr>
                <w:sz w:val="17"/>
              </w:rPr>
              <w:t>demand that only scales through automation.</w:t>
            </w:r>
          </w:p>
          <w:p w14:paraId="5027D095" w14:textId="50FCC5E6" w:rsidR="0012632E" w:rsidRDefault="00000000">
            <w:pPr>
              <w:spacing w:before="80"/>
              <w:rPr>
                <w:sz w:val="17"/>
              </w:rPr>
            </w:pPr>
            <w:r>
              <w:rPr>
                <w:sz w:val="17"/>
              </w:rPr>
              <w:t xml:space="preserve">•  </w:t>
            </w:r>
            <w:r w:rsidR="00502A66" w:rsidRPr="00502A66">
              <w:rPr>
                <w:b/>
                <w:bCs/>
                <w:sz w:val="17"/>
              </w:rPr>
              <w:t>Labor:</w:t>
            </w:r>
            <w:r w:rsidR="00502A66" w:rsidRPr="00502A66">
              <w:rPr>
                <w:sz w:val="17"/>
              </w:rPr>
              <w:t xml:space="preserve"> Norway faces a documented shortage of 39,000 skilled workers — precision manufacturing cannot hire its way to capacity.</w:t>
            </w:r>
          </w:p>
          <w:p w14:paraId="1A7B01D5" w14:textId="77777777" w:rsidR="00502A66" w:rsidRDefault="00502A66">
            <w:pPr>
              <w:spacing w:before="80"/>
            </w:pPr>
          </w:p>
          <w:p w14:paraId="2279CB9B" w14:textId="77777777" w:rsidR="0012632E" w:rsidRDefault="00000000">
            <w:pPr>
              <w:spacing w:before="40"/>
            </w:pPr>
            <w:r>
              <w:rPr>
                <w:b/>
                <w:color w:val="F50537"/>
                <w:sz w:val="22"/>
              </w:rPr>
              <w:t>OUR SOLUTION</w:t>
            </w:r>
          </w:p>
          <w:p w14:paraId="3584CD3B" w14:textId="6ACFEF8D" w:rsidR="0012632E" w:rsidRDefault="00000000">
            <w:pPr>
              <w:spacing w:before="60"/>
            </w:pPr>
            <w:r>
              <w:rPr>
                <w:sz w:val="18"/>
              </w:rPr>
              <w:t xml:space="preserve">Greenfield autonomous CNC </w:t>
            </w:r>
            <w:r w:rsidR="00415F77">
              <w:rPr>
                <w:sz w:val="18"/>
              </w:rPr>
              <w:t xml:space="preserve">machine shop </w:t>
            </w:r>
            <w:r>
              <w:rPr>
                <w:sz w:val="18"/>
              </w:rPr>
              <w:t xml:space="preserve">facility in </w:t>
            </w:r>
            <w:proofErr w:type="spellStart"/>
            <w:r>
              <w:rPr>
                <w:sz w:val="18"/>
              </w:rPr>
              <w:t>Våler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Østfold</w:t>
            </w:r>
            <w:proofErr w:type="spellEnd"/>
            <w:r>
              <w:rPr>
                <w:sz w:val="18"/>
              </w:rPr>
              <w:t xml:space="preserve">. Purpose-built 2,635 m² by </w:t>
            </w:r>
            <w:proofErr w:type="spellStart"/>
            <w:r>
              <w:rPr>
                <w:sz w:val="18"/>
              </w:rPr>
              <w:t>Norbygg</w:t>
            </w:r>
            <w:proofErr w:type="spellEnd"/>
            <w:r>
              <w:rPr>
                <w:sz w:val="18"/>
              </w:rPr>
              <w:t xml:space="preserve">, scalable on </w:t>
            </w:r>
            <w:r w:rsidR="00452E59">
              <w:rPr>
                <w:sz w:val="18"/>
              </w:rPr>
              <w:t xml:space="preserve">a </w:t>
            </w:r>
            <w:r>
              <w:rPr>
                <w:sz w:val="18"/>
              </w:rPr>
              <w:t>9,000 m² site. MAZAK + DMG MORI equipment.</w:t>
            </w:r>
            <w:r w:rsidR="00844F85">
              <w:rPr>
                <w:sz w:val="18"/>
              </w:rPr>
              <w:t xml:space="preserve"> </w:t>
            </w:r>
            <w:r>
              <w:rPr>
                <w:sz w:val="18"/>
              </w:rPr>
              <w:t>Lights-out production with 24/7 autonomous scheduling</w:t>
            </w:r>
            <w:r w:rsidR="00DE39E1">
              <w:rPr>
                <w:sz w:val="18"/>
              </w:rPr>
              <w:t xml:space="preserve"> in the </w:t>
            </w:r>
            <w:r w:rsidR="00DE39E1">
              <w:rPr>
                <w:sz w:val="18"/>
              </w:rPr>
              <w:t>High Mix/Low Volume</w:t>
            </w:r>
            <w:r w:rsidR="00DE39E1">
              <w:rPr>
                <w:sz w:val="18"/>
              </w:rPr>
              <w:t xml:space="preserve"> segments.</w:t>
            </w:r>
          </w:p>
          <w:p w14:paraId="42C214B2" w14:textId="676FDCBC" w:rsidR="0012632E" w:rsidRDefault="00000000">
            <w:pPr>
              <w:spacing w:before="40"/>
            </w:pPr>
            <w:r>
              <w:rPr>
                <w:sz w:val="18"/>
              </w:rPr>
              <w:t xml:space="preserve">Revenue model: 8,760 hours × NOK 3,000/hour × utilization per CNC. Design target: 60–65% utilization with </w:t>
            </w:r>
            <w:r w:rsidR="0041662F">
              <w:rPr>
                <w:sz w:val="18"/>
              </w:rPr>
              <w:t>low</w:t>
            </w:r>
            <w:r>
              <w:rPr>
                <w:sz w:val="18"/>
              </w:rPr>
              <w:t xml:space="preserve"> FTE/CNC at scale.</w:t>
            </w:r>
          </w:p>
          <w:p w14:paraId="2AA0B659" w14:textId="77777777" w:rsidR="0012632E" w:rsidRDefault="0012632E">
            <w:pPr>
              <w:spacing w:before="80"/>
            </w:pPr>
          </w:p>
          <w:p w14:paraId="72804B52" w14:textId="77777777" w:rsidR="0012632E" w:rsidRDefault="00000000">
            <w:pPr>
              <w:spacing w:before="40"/>
            </w:pPr>
            <w:r>
              <w:rPr>
                <w:b/>
                <w:color w:val="F50537"/>
                <w:sz w:val="22"/>
              </w:rPr>
              <w:t>COMPETITIVE MOAT</w:t>
            </w:r>
          </w:p>
          <w:p w14:paraId="3ED68492" w14:textId="03CF573B" w:rsidR="0012632E" w:rsidRDefault="00000000">
            <w:pPr>
              <w:spacing w:before="20"/>
            </w:pPr>
            <w:r>
              <w:rPr>
                <w:sz w:val="17"/>
              </w:rPr>
              <w:t xml:space="preserve">•  Sub-linear scaling: </w:t>
            </w:r>
            <w:proofErr w:type="gramStart"/>
            <w:r w:rsidR="008761CF">
              <w:rPr>
                <w:sz w:val="17"/>
              </w:rPr>
              <w:t xml:space="preserve">low </w:t>
            </w:r>
            <w:r>
              <w:rPr>
                <w:sz w:val="17"/>
              </w:rPr>
              <w:t xml:space="preserve"> FTE</w:t>
            </w:r>
            <w:proofErr w:type="gramEnd"/>
            <w:r>
              <w:rPr>
                <w:sz w:val="17"/>
              </w:rPr>
              <w:t xml:space="preserve">/CNC design target vs industry </w:t>
            </w:r>
            <w:r w:rsidR="008761CF">
              <w:rPr>
                <w:sz w:val="17"/>
              </w:rPr>
              <w:t>high.</w:t>
            </w:r>
          </w:p>
          <w:p w14:paraId="46A8B193" w14:textId="77777777" w:rsidR="0012632E" w:rsidRDefault="00000000">
            <w:pPr>
              <w:spacing w:before="20"/>
            </w:pPr>
            <w:r>
              <w:rPr>
                <w:sz w:val="17"/>
              </w:rPr>
              <w:t>•  Customer lock-in: 50/50 profit-sharing above 45% utilization</w:t>
            </w:r>
          </w:p>
          <w:p w14:paraId="50B13AC1" w14:textId="77777777" w:rsidR="0012632E" w:rsidRDefault="00000000">
            <w:pPr>
              <w:spacing w:before="20"/>
            </w:pPr>
            <w:r>
              <w:rPr>
                <w:sz w:val="17"/>
              </w:rPr>
              <w:t>•  Certification barrier: ISO 9001 → AS9100 → AQAP 2110 path</w:t>
            </w:r>
          </w:p>
          <w:p w14:paraId="3A27DC99" w14:textId="77777777" w:rsidR="0012632E" w:rsidRDefault="00000000">
            <w:pPr>
              <w:spacing w:before="20"/>
            </w:pPr>
            <w:r>
              <w:rPr>
                <w:sz w:val="17"/>
              </w:rPr>
              <w:t>•  Greenfield advantage: 3–5 year replication barrier for competitors</w:t>
            </w:r>
          </w:p>
          <w:p w14:paraId="2646B54C" w14:textId="77777777" w:rsidR="0012632E" w:rsidRDefault="0012632E">
            <w:pPr>
              <w:spacing w:before="80"/>
            </w:pPr>
          </w:p>
          <w:p w14:paraId="01A5E4AD" w14:textId="77777777" w:rsidR="0012632E" w:rsidRDefault="00000000">
            <w:pPr>
              <w:spacing w:before="40"/>
            </w:pPr>
            <w:r>
              <w:rPr>
                <w:b/>
                <w:color w:val="F50537"/>
                <w:sz w:val="22"/>
              </w:rPr>
              <w:t>TEAM</w:t>
            </w:r>
          </w:p>
          <w:p w14:paraId="54427FF0" w14:textId="30325784" w:rsidR="0012632E" w:rsidRPr="00A90E75" w:rsidRDefault="00000000">
            <w:pPr>
              <w:spacing w:before="40"/>
            </w:pPr>
            <w:r w:rsidRPr="00A90E75">
              <w:rPr>
                <w:b/>
                <w:sz w:val="18"/>
              </w:rPr>
              <w:t xml:space="preserve">André Tandberg </w:t>
            </w:r>
            <w:r w:rsidRPr="00A90E75">
              <w:rPr>
                <w:color w:val="6B6B6B"/>
                <w:sz w:val="16"/>
              </w:rPr>
              <w:t>CEO</w:t>
            </w:r>
            <w:r w:rsidR="00A90E75" w:rsidRPr="00A90E75">
              <w:rPr>
                <w:color w:val="6B6B6B"/>
                <w:sz w:val="16"/>
              </w:rPr>
              <w:t>/Board of Direct</w:t>
            </w:r>
            <w:r w:rsidR="00A90E75">
              <w:rPr>
                <w:color w:val="6B6B6B"/>
                <w:sz w:val="16"/>
              </w:rPr>
              <w:t>or</w:t>
            </w:r>
            <w:r w:rsidRPr="00A90E75">
              <w:rPr>
                <w:color w:val="6B6B6B"/>
                <w:sz w:val="16"/>
              </w:rPr>
              <w:t xml:space="preserve"> — MD </w:t>
            </w:r>
            <w:proofErr w:type="spellStart"/>
            <w:r w:rsidRPr="00A90E75">
              <w:rPr>
                <w:color w:val="6B6B6B"/>
                <w:sz w:val="16"/>
              </w:rPr>
              <w:t>Østfold</w:t>
            </w:r>
            <w:proofErr w:type="spellEnd"/>
            <w:r w:rsidRPr="00A90E75">
              <w:rPr>
                <w:color w:val="6B6B6B"/>
                <w:sz w:val="16"/>
              </w:rPr>
              <w:t xml:space="preserve"> Follo Nyskapingsfond, </w:t>
            </w:r>
            <w:proofErr w:type="spellStart"/>
            <w:r w:rsidRPr="00A90E75">
              <w:rPr>
                <w:color w:val="6B6B6B"/>
                <w:sz w:val="16"/>
              </w:rPr>
              <w:t>SpareBank</w:t>
            </w:r>
            <w:proofErr w:type="spellEnd"/>
            <w:r w:rsidRPr="00A90E75">
              <w:rPr>
                <w:color w:val="6B6B6B"/>
                <w:sz w:val="16"/>
              </w:rPr>
              <w:t xml:space="preserve"> 1 </w:t>
            </w:r>
            <w:r w:rsidR="00485809">
              <w:rPr>
                <w:color w:val="6B6B6B"/>
                <w:sz w:val="16"/>
              </w:rPr>
              <w:t>B</w:t>
            </w:r>
            <w:r w:rsidRPr="00A90E75">
              <w:rPr>
                <w:color w:val="6B6B6B"/>
                <w:sz w:val="16"/>
              </w:rPr>
              <w:t>oard</w:t>
            </w:r>
            <w:r w:rsidR="00485809">
              <w:rPr>
                <w:color w:val="6B6B6B"/>
                <w:sz w:val="16"/>
              </w:rPr>
              <w:t xml:space="preserve"> of Directors</w:t>
            </w:r>
          </w:p>
          <w:p w14:paraId="1632F1C8" w14:textId="1ABCF7F5" w:rsidR="0012632E" w:rsidRDefault="00000000">
            <w:pPr>
              <w:spacing w:before="20"/>
            </w:pPr>
            <w:r>
              <w:rPr>
                <w:b/>
                <w:sz w:val="18"/>
              </w:rPr>
              <w:t xml:space="preserve">Tore Ausland </w:t>
            </w:r>
            <w:r>
              <w:rPr>
                <w:color w:val="6B6B6B"/>
                <w:sz w:val="16"/>
              </w:rPr>
              <w:t>VP BD</w:t>
            </w:r>
            <w:r w:rsidR="003C3B46">
              <w:rPr>
                <w:color w:val="6B6B6B"/>
                <w:sz w:val="16"/>
              </w:rPr>
              <w:t>/</w:t>
            </w:r>
            <w:r w:rsidR="00485809">
              <w:rPr>
                <w:color w:val="6B6B6B"/>
                <w:sz w:val="16"/>
              </w:rPr>
              <w:t>Chairman of the Board</w:t>
            </w:r>
            <w:r>
              <w:rPr>
                <w:color w:val="6B6B6B"/>
                <w:sz w:val="16"/>
              </w:rPr>
              <w:t xml:space="preserve"> — 30+ years O&amp;G (GE, FMC, Aker). Equinor, Shell, BP relationships</w:t>
            </w:r>
          </w:p>
          <w:p w14:paraId="3B72518F" w14:textId="4852CB1D" w:rsidR="0012632E" w:rsidRDefault="00000000">
            <w:pPr>
              <w:spacing w:before="20"/>
            </w:pPr>
            <w:r>
              <w:rPr>
                <w:b/>
                <w:sz w:val="18"/>
              </w:rPr>
              <w:t xml:space="preserve">Henrik S. Strøm </w:t>
            </w:r>
            <w:r>
              <w:rPr>
                <w:color w:val="6B6B6B"/>
                <w:sz w:val="16"/>
              </w:rPr>
              <w:t>Co-Founder</w:t>
            </w:r>
            <w:r w:rsidR="003C3B46">
              <w:rPr>
                <w:color w:val="6B6B6B"/>
                <w:sz w:val="16"/>
              </w:rPr>
              <w:t xml:space="preserve">/Board of </w:t>
            </w:r>
            <w:r w:rsidR="00A90E75">
              <w:rPr>
                <w:color w:val="6B6B6B"/>
                <w:sz w:val="16"/>
              </w:rPr>
              <w:t>D</w:t>
            </w:r>
            <w:r w:rsidR="003C3B46">
              <w:rPr>
                <w:color w:val="6B6B6B"/>
                <w:sz w:val="16"/>
              </w:rPr>
              <w:t>irectors</w:t>
            </w:r>
            <w:r>
              <w:rPr>
                <w:color w:val="6B6B6B"/>
                <w:sz w:val="16"/>
              </w:rPr>
              <w:t xml:space="preserve"> — Banking and finance</w:t>
            </w:r>
          </w:p>
        </w:tc>
        <w:tc>
          <w:tcPr>
            <w:tcW w:w="5103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BAFB4DD" w14:textId="77777777" w:rsidR="0012632E" w:rsidRDefault="00000000">
            <w:r>
              <w:rPr>
                <w:b/>
                <w:color w:val="F50537"/>
                <w:sz w:val="22"/>
              </w:rPr>
              <w:t>FINANCIAL HIGHLIGHTS</w:t>
            </w:r>
          </w:p>
          <w:p w14:paraId="0EBA5AEE" w14:textId="77777777" w:rsidR="0012632E" w:rsidRDefault="00000000">
            <w:pPr>
              <w:spacing w:before="80"/>
            </w:pPr>
            <w:r>
              <w:rPr>
                <w:b/>
                <w:sz w:val="18"/>
              </w:rPr>
              <w:t>Revenue Trajectory</w:t>
            </w:r>
          </w:p>
          <w:tbl>
            <w:tblPr>
              <w:tblW w:w="5000" w:type="pct"/>
              <w:tblBorders>
                <w:top w:val="single" w:sz="4" w:space="0" w:color="D3D3D3"/>
                <w:bottom w:val="single" w:sz="4" w:space="0" w:color="D3D3D3"/>
                <w:insideH w:val="single" w:sz="4" w:space="0" w:color="D3D3D3"/>
              </w:tblBorders>
              <w:tblLook w:val="04A0" w:firstRow="1" w:lastRow="0" w:firstColumn="1" w:lastColumn="0" w:noHBand="0" w:noVBand="1"/>
            </w:tblPr>
            <w:tblGrid>
              <w:gridCol w:w="992"/>
              <w:gridCol w:w="990"/>
              <w:gridCol w:w="996"/>
              <w:gridCol w:w="1004"/>
              <w:gridCol w:w="1001"/>
            </w:tblGrid>
            <w:tr w:rsidR="0012632E" w14:paraId="3236E4C5" w14:textId="77777777"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E3F0B5E" w14:textId="77777777" w:rsidR="0012632E" w:rsidRDefault="00000000">
                  <w:r>
                    <w:rPr>
                      <w:b/>
                      <w:color w:val="FFFFFF"/>
                      <w:sz w:val="16"/>
                    </w:rPr>
                    <w:t>Year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3A3E3BF" w14:textId="77777777" w:rsidR="0012632E" w:rsidRDefault="00000000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CNC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16504FA" w14:textId="77777777" w:rsidR="0012632E" w:rsidRDefault="00000000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Util.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B7CEEEB" w14:textId="77777777" w:rsidR="0012632E" w:rsidRDefault="00000000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Revenue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E69034" w14:textId="77777777" w:rsidR="0012632E" w:rsidRDefault="00000000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Profit</w:t>
                  </w:r>
                </w:p>
              </w:tc>
            </w:tr>
            <w:tr w:rsidR="0012632E" w14:paraId="7AF1BD59" w14:textId="77777777"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EF33726" w14:textId="77777777" w:rsidR="0012632E" w:rsidRDefault="00000000">
                  <w:r>
                    <w:rPr>
                      <w:sz w:val="16"/>
                    </w:rPr>
                    <w:t>2027 H2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397A7FC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14600F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20%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B626C5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10.9M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AFA2F34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-2.5M</w:t>
                  </w:r>
                </w:p>
              </w:tc>
            </w:tr>
            <w:tr w:rsidR="0012632E" w14:paraId="20920C9D" w14:textId="77777777"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6F9E8E8" w14:textId="77777777" w:rsidR="0012632E" w:rsidRDefault="00000000">
                  <w:r>
                    <w:rPr>
                      <w:sz w:val="16"/>
                    </w:rPr>
                    <w:t>2028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C68E392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EEF4955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37.5%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DD0DEE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49.3M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76C4B50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15.2M</w:t>
                  </w:r>
                </w:p>
              </w:tc>
            </w:tr>
            <w:tr w:rsidR="0012632E" w14:paraId="62D8C8A6" w14:textId="77777777"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DFAA0A1" w14:textId="77777777" w:rsidR="0012632E" w:rsidRDefault="00000000">
                  <w:r>
                    <w:rPr>
                      <w:sz w:val="16"/>
                    </w:rPr>
                    <w:t>2029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2F0FFCE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12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29247F8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42.5%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0DFCF89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134M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5297776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72.9M</w:t>
                  </w:r>
                </w:p>
              </w:tc>
            </w:tr>
            <w:tr w:rsidR="0012632E" w14:paraId="72F092E5" w14:textId="77777777"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1967FE4" w14:textId="77777777" w:rsidR="0012632E" w:rsidRDefault="00000000">
                  <w:r>
                    <w:rPr>
                      <w:sz w:val="16"/>
                    </w:rPr>
                    <w:t>2030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5B523C5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17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12A2385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47.5%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8A16EFA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212M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2B0F23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131.8M</w:t>
                  </w:r>
                </w:p>
              </w:tc>
            </w:tr>
            <w:tr w:rsidR="0012632E" w14:paraId="1D6E781F" w14:textId="77777777"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404B96" w14:textId="77777777" w:rsidR="0012632E" w:rsidRDefault="00000000">
                  <w:r>
                    <w:rPr>
                      <w:sz w:val="16"/>
                    </w:rPr>
                    <w:t>2032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7A07EA7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20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327993E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57.5%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12ED1CA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302M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C330C60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182.3M</w:t>
                  </w:r>
                </w:p>
              </w:tc>
            </w:tr>
            <w:tr w:rsidR="0012632E" w14:paraId="6E851F00" w14:textId="77777777"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2030E69" w14:textId="77777777" w:rsidR="0012632E" w:rsidRDefault="00000000">
                  <w:r>
                    <w:rPr>
                      <w:sz w:val="16"/>
                    </w:rPr>
                    <w:t>2035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A4CA11F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25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8CDE6F9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65%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E22A795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427M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840A20" w14:textId="77777777" w:rsidR="0012632E" w:rsidRDefault="00000000" w:rsidP="00B61393">
                  <w:pPr>
                    <w:jc w:val="center"/>
                  </w:pPr>
                  <w:r>
                    <w:rPr>
                      <w:sz w:val="16"/>
                    </w:rPr>
                    <w:t>248M</w:t>
                  </w:r>
                </w:p>
              </w:tc>
            </w:tr>
          </w:tbl>
          <w:p w14:paraId="040337BE" w14:textId="77777777" w:rsidR="0012632E" w:rsidRDefault="0012632E"/>
          <w:p w14:paraId="0A7E2781" w14:textId="77777777" w:rsidR="0012632E" w:rsidRDefault="00000000">
            <w:pPr>
              <w:spacing w:before="20"/>
            </w:pPr>
            <w:r>
              <w:rPr>
                <w:color w:val="6B6B6B"/>
                <w:sz w:val="14"/>
              </w:rPr>
              <w:t>All amounts in MNOK. Source: 02 Economic Tables &amp; Projections (VDR 02.04)</w:t>
            </w:r>
          </w:p>
          <w:p w14:paraId="24BE2B2D" w14:textId="77777777" w:rsidR="0012632E" w:rsidRDefault="0012632E">
            <w:pPr>
              <w:spacing w:before="80"/>
            </w:pPr>
          </w:p>
          <w:p w14:paraId="2E8B1060" w14:textId="77777777" w:rsidR="0012632E" w:rsidRDefault="00000000">
            <w:pPr>
              <w:spacing w:before="40"/>
            </w:pPr>
            <w:r>
              <w:rPr>
                <w:b/>
                <w:color w:val="F50537"/>
                <w:sz w:val="22"/>
              </w:rPr>
              <w:t>FINANCING STRUCTURE</w:t>
            </w:r>
          </w:p>
          <w:tbl>
            <w:tblPr>
              <w:tblW w:w="5000" w:type="pct"/>
              <w:tblBorders>
                <w:top w:val="single" w:sz="4" w:space="0" w:color="D3D3D3"/>
                <w:bottom w:val="single" w:sz="4" w:space="0" w:color="D3D3D3"/>
                <w:insideH w:val="single" w:sz="4" w:space="0" w:color="D3D3D3"/>
              </w:tblBorders>
              <w:tblLook w:val="04A0" w:firstRow="1" w:lastRow="0" w:firstColumn="1" w:lastColumn="0" w:noHBand="0" w:noVBand="1"/>
            </w:tblPr>
            <w:tblGrid>
              <w:gridCol w:w="1246"/>
              <w:gridCol w:w="1246"/>
              <w:gridCol w:w="1244"/>
              <w:gridCol w:w="1247"/>
            </w:tblGrid>
            <w:tr w:rsidR="0012632E" w14:paraId="6479EAE7" w14:textId="77777777"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800011A" w14:textId="77777777" w:rsidR="0012632E" w:rsidRDefault="00000000">
                  <w:r>
                    <w:rPr>
                      <w:b/>
                      <w:color w:val="FFFFFF"/>
                      <w:sz w:val="16"/>
                    </w:rPr>
                    <w:t>Round</w:t>
                  </w:r>
                </w:p>
              </w:tc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3370E33" w14:textId="77777777" w:rsidR="0012632E" w:rsidRDefault="00000000" w:rsidP="00467B88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Equity</w:t>
                  </w:r>
                </w:p>
              </w:tc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288682" w14:textId="77777777" w:rsidR="0012632E" w:rsidRDefault="00000000" w:rsidP="00467B88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Pre-Money</w:t>
                  </w:r>
                </w:p>
              </w:tc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7BCE3BF" w14:textId="77777777" w:rsidR="0012632E" w:rsidRDefault="00000000" w:rsidP="00467B88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Dilution</w:t>
                  </w:r>
                </w:p>
              </w:tc>
            </w:tr>
            <w:tr w:rsidR="0012632E" w14:paraId="5BB96457" w14:textId="77777777"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359BED" w14:textId="77777777" w:rsidR="0012632E" w:rsidRDefault="00000000">
                  <w:r>
                    <w:rPr>
                      <w:sz w:val="16"/>
                    </w:rPr>
                    <w:t>PreSeed ✓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7AB9E2E" w14:textId="77777777" w:rsidR="0012632E" w:rsidRDefault="00000000" w:rsidP="00467B88">
                  <w:pPr>
                    <w:jc w:val="center"/>
                  </w:pPr>
                  <w:r>
                    <w:rPr>
                      <w:sz w:val="16"/>
                    </w:rPr>
                    <w:t>5M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DDFFE56" w14:textId="77777777" w:rsidR="0012632E" w:rsidRDefault="00000000" w:rsidP="00467B88">
                  <w:pPr>
                    <w:jc w:val="center"/>
                  </w:pPr>
                  <w:r>
                    <w:rPr>
                      <w:sz w:val="16"/>
                    </w:rPr>
                    <w:t>25M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52D08D9" w14:textId="77777777" w:rsidR="0012632E" w:rsidRDefault="00000000" w:rsidP="00467B88">
                  <w:pPr>
                    <w:jc w:val="center"/>
                  </w:pPr>
                  <w:r>
                    <w:rPr>
                      <w:sz w:val="16"/>
                    </w:rPr>
                    <w:t>16.7%</w:t>
                  </w:r>
                </w:p>
              </w:tc>
            </w:tr>
            <w:tr w:rsidR="0012632E" w14:paraId="6E0DDC56" w14:textId="77777777"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24B5304" w14:textId="77777777" w:rsidR="0012632E" w:rsidRDefault="00000000">
                  <w:r>
                    <w:rPr>
                      <w:sz w:val="16"/>
                    </w:rPr>
                    <w:t>Seed</w:t>
                  </w:r>
                </w:p>
              </w:tc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EBCB27E" w14:textId="77777777" w:rsidR="0012632E" w:rsidRDefault="00000000" w:rsidP="00467B88">
                  <w:pPr>
                    <w:jc w:val="center"/>
                  </w:pPr>
                  <w:r>
                    <w:rPr>
                      <w:sz w:val="16"/>
                    </w:rPr>
                    <w:t>51.3M</w:t>
                  </w:r>
                </w:p>
              </w:tc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818774C" w14:textId="77777777" w:rsidR="0012632E" w:rsidRDefault="00000000" w:rsidP="00467B88">
                  <w:pPr>
                    <w:jc w:val="center"/>
                  </w:pPr>
                  <w:r>
                    <w:rPr>
                      <w:sz w:val="16"/>
                    </w:rPr>
                    <w:t>130M</w:t>
                  </w:r>
                </w:p>
              </w:tc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DA56B30" w14:textId="77777777" w:rsidR="0012632E" w:rsidRDefault="00000000" w:rsidP="00467B88">
                  <w:pPr>
                    <w:jc w:val="center"/>
                  </w:pPr>
                  <w:r>
                    <w:rPr>
                      <w:sz w:val="16"/>
                    </w:rPr>
                    <w:t>28.3%</w:t>
                  </w:r>
                </w:p>
              </w:tc>
            </w:tr>
            <w:tr w:rsidR="0012632E" w14:paraId="213F6024" w14:textId="77777777"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4CACF85" w14:textId="77777777" w:rsidR="0012632E" w:rsidRDefault="00000000">
                  <w:r>
                    <w:rPr>
                      <w:sz w:val="16"/>
                    </w:rPr>
                    <w:t>Serie A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387F9F6" w14:textId="77777777" w:rsidR="0012632E" w:rsidRDefault="00000000" w:rsidP="00467B88">
                  <w:pPr>
                    <w:jc w:val="center"/>
                  </w:pPr>
                  <w:r>
                    <w:rPr>
                      <w:sz w:val="16"/>
                    </w:rPr>
                    <w:t>45M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28D0145" w14:textId="0BC44427" w:rsidR="0012632E" w:rsidRDefault="00D72DA7" w:rsidP="00467B88">
                  <w:pPr>
                    <w:jc w:val="center"/>
                  </w:pPr>
                  <w:r>
                    <w:rPr>
                      <w:sz w:val="16"/>
                    </w:rPr>
                    <w:t>-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676A907" w14:textId="34F4A747" w:rsidR="0012632E" w:rsidRDefault="00467B88" w:rsidP="00467B88">
                  <w:pPr>
                    <w:jc w:val="center"/>
                  </w:pPr>
                  <w:r>
                    <w:rPr>
                      <w:sz w:val="16"/>
                    </w:rPr>
                    <w:t>-</w:t>
                  </w:r>
                </w:p>
              </w:tc>
            </w:tr>
            <w:tr w:rsidR="0012632E" w14:paraId="15931BD1" w14:textId="77777777"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757FC74" w14:textId="77777777" w:rsidR="0012632E" w:rsidRDefault="00000000"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57CAA89" w14:textId="77777777" w:rsidR="0012632E" w:rsidRDefault="00000000" w:rsidP="00467B88">
                  <w:pPr>
                    <w:jc w:val="center"/>
                  </w:pPr>
                  <w:r>
                    <w:rPr>
                      <w:b/>
                      <w:sz w:val="16"/>
                    </w:rPr>
                    <w:t>101.3M</w:t>
                  </w:r>
                </w:p>
              </w:tc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AA70CAE" w14:textId="77777777" w:rsidR="0012632E" w:rsidRDefault="0012632E" w:rsidP="00467B88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59E50EB" w14:textId="77777777" w:rsidR="0012632E" w:rsidRDefault="0012632E" w:rsidP="00467B88">
                  <w:pPr>
                    <w:jc w:val="center"/>
                  </w:pPr>
                </w:p>
              </w:tc>
            </w:tr>
          </w:tbl>
          <w:p w14:paraId="479EEF9A" w14:textId="77777777" w:rsidR="0012632E" w:rsidRDefault="0012632E"/>
          <w:p w14:paraId="375AB625" w14:textId="77777777" w:rsidR="0012632E" w:rsidRDefault="00000000">
            <w:pPr>
              <w:spacing w:before="40"/>
            </w:pPr>
            <w:r>
              <w:rPr>
                <w:color w:val="6B6B6B"/>
                <w:sz w:val="15"/>
              </w:rPr>
              <w:t>Founders retain 50.60% post-Serie A. CAPEX: 10 MNOK per CNC incl. automation.</w:t>
            </w:r>
          </w:p>
          <w:p w14:paraId="2E0A830F" w14:textId="77777777" w:rsidR="0012632E" w:rsidRDefault="0012632E">
            <w:pPr>
              <w:spacing w:before="80"/>
            </w:pPr>
          </w:p>
          <w:p w14:paraId="64529337" w14:textId="77777777" w:rsidR="0012632E" w:rsidRDefault="00000000">
            <w:pPr>
              <w:spacing w:before="40"/>
            </w:pPr>
            <w:r>
              <w:rPr>
                <w:b/>
                <w:color w:val="F50537"/>
                <w:sz w:val="22"/>
              </w:rPr>
              <w:t>EXIT SCENARIO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653"/>
              <w:gridCol w:w="1662"/>
              <w:gridCol w:w="1668"/>
            </w:tblGrid>
            <w:tr w:rsidR="0012632E" w14:paraId="545D6350" w14:textId="77777777">
              <w:tc>
                <w:tcPr>
                  <w:tcW w:w="1701" w:type="dxa"/>
                  <w:shd w:val="clear" w:color="auto" w:fill="F5F5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EE68ABC" w14:textId="77777777" w:rsidR="0012632E" w:rsidRDefault="00000000">
                  <w:pPr>
                    <w:jc w:val="center"/>
                  </w:pPr>
                  <w:r>
                    <w:rPr>
                      <w:b/>
                      <w:sz w:val="24"/>
                    </w:rPr>
                    <w:t>2.3B NOK</w:t>
                  </w:r>
                </w:p>
                <w:p w14:paraId="7D651B65" w14:textId="77777777" w:rsidR="0012632E" w:rsidRDefault="00000000">
                  <w:pPr>
                    <w:spacing w:before="20"/>
                    <w:jc w:val="center"/>
                  </w:pPr>
                  <w:r>
                    <w:rPr>
                      <w:color w:val="6B6B6B"/>
                      <w:sz w:val="14"/>
                    </w:rPr>
                    <w:t>Exit Valuation</w:t>
                  </w:r>
                </w:p>
              </w:tc>
              <w:tc>
                <w:tcPr>
                  <w:tcW w:w="1701" w:type="dxa"/>
                  <w:shd w:val="clear" w:color="auto" w:fill="F5F5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D8EE60" w14:textId="77777777" w:rsidR="0012632E" w:rsidRDefault="00000000">
                  <w:pPr>
                    <w:jc w:val="center"/>
                  </w:pPr>
                  <w:r>
                    <w:rPr>
                      <w:b/>
                      <w:sz w:val="24"/>
                    </w:rPr>
                    <w:t>10x EBITDA</w:t>
                  </w:r>
                </w:p>
                <w:p w14:paraId="5F3D95F1" w14:textId="77777777" w:rsidR="0012632E" w:rsidRDefault="00000000">
                  <w:pPr>
                    <w:spacing w:before="20"/>
                    <w:jc w:val="center"/>
                  </w:pPr>
                  <w:r>
                    <w:rPr>
                      <w:color w:val="6B6B6B"/>
                      <w:sz w:val="14"/>
                    </w:rPr>
                    <w:t>Exit Multiple</w:t>
                  </w:r>
                </w:p>
              </w:tc>
              <w:tc>
                <w:tcPr>
                  <w:tcW w:w="1701" w:type="dxa"/>
                  <w:shd w:val="clear" w:color="auto" w:fill="F5F5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8AE19D0" w14:textId="77777777" w:rsidR="0012632E" w:rsidRDefault="00000000">
                  <w:pPr>
                    <w:jc w:val="center"/>
                  </w:pPr>
                  <w:r>
                    <w:rPr>
                      <w:b/>
                      <w:sz w:val="24"/>
                    </w:rPr>
                    <w:t>~1,254M</w:t>
                  </w:r>
                </w:p>
                <w:p w14:paraId="2A21238B" w14:textId="77777777" w:rsidR="0012632E" w:rsidRDefault="00000000">
                  <w:pPr>
                    <w:spacing w:before="20"/>
                    <w:jc w:val="center"/>
                  </w:pPr>
                  <w:r>
                    <w:rPr>
                      <w:color w:val="6B6B6B"/>
                      <w:sz w:val="14"/>
                    </w:rPr>
                    <w:t>Accum. Profit '27-'35</w:t>
                  </w:r>
                </w:p>
              </w:tc>
            </w:tr>
          </w:tbl>
          <w:p w14:paraId="1DB7C969" w14:textId="77777777" w:rsidR="0012632E" w:rsidRDefault="0012632E"/>
          <w:p w14:paraId="2EB6705A" w14:textId="77777777" w:rsidR="0012632E" w:rsidRDefault="00000000">
            <w:pPr>
              <w:spacing w:before="40"/>
            </w:pPr>
            <w:r>
              <w:rPr>
                <w:color w:val="6B6B6B"/>
                <w:sz w:val="15"/>
              </w:rPr>
              <w:t>Break-even: ~24% utilization at 5 CNC. Self-funded from ~2030.</w:t>
            </w:r>
          </w:p>
          <w:p w14:paraId="2800F0CF" w14:textId="77777777" w:rsidR="0012632E" w:rsidRDefault="0012632E">
            <w:pPr>
              <w:spacing w:before="80"/>
            </w:pPr>
          </w:p>
          <w:p w14:paraId="4722ECF2" w14:textId="77777777" w:rsidR="0012632E" w:rsidRDefault="00000000">
            <w:pPr>
              <w:spacing w:before="40"/>
            </w:pPr>
            <w:r>
              <w:rPr>
                <w:b/>
                <w:color w:val="F50537"/>
                <w:sz w:val="22"/>
              </w:rPr>
              <w:t>KEY MILESTONES</w:t>
            </w:r>
          </w:p>
          <w:p w14:paraId="21E8DF26" w14:textId="77777777" w:rsidR="0012632E" w:rsidRDefault="00000000">
            <w:pPr>
              <w:spacing w:before="20"/>
            </w:pPr>
            <w:r>
              <w:rPr>
                <w:sz w:val="16"/>
              </w:rPr>
              <w:t>•  Q1–Q2 2026: Seed close</w:t>
            </w:r>
          </w:p>
          <w:p w14:paraId="7DC58978" w14:textId="77777777" w:rsidR="0012632E" w:rsidRDefault="00000000">
            <w:pPr>
              <w:spacing w:before="20"/>
            </w:pPr>
            <w:r>
              <w:rPr>
                <w:sz w:val="16"/>
              </w:rPr>
              <w:t>•  Q3 2026: Machine order + Norbygg build start</w:t>
            </w:r>
          </w:p>
          <w:p w14:paraId="1E37CA8A" w14:textId="77777777" w:rsidR="0012632E" w:rsidRDefault="00000000">
            <w:pPr>
              <w:spacing w:before="20"/>
            </w:pPr>
            <w:r>
              <w:rPr>
                <w:sz w:val="16"/>
              </w:rPr>
              <w:t>•  Q1 2027: Facility complete</w:t>
            </w:r>
          </w:p>
          <w:p w14:paraId="5D61D30B" w14:textId="77777777" w:rsidR="0012632E" w:rsidRDefault="00000000">
            <w:pPr>
              <w:spacing w:before="20"/>
            </w:pPr>
            <w:r>
              <w:rPr>
                <w:sz w:val="16"/>
              </w:rPr>
              <w:t>•  Aug 2027: Production start + first revenue</w:t>
            </w:r>
          </w:p>
          <w:p w14:paraId="0CEA2EB5" w14:textId="77777777" w:rsidR="0012632E" w:rsidRDefault="00000000">
            <w:pPr>
              <w:spacing w:before="20"/>
            </w:pPr>
            <w:r>
              <w:rPr>
                <w:sz w:val="16"/>
              </w:rPr>
              <w:t>•  Q4 2027: ISO 9001 certification</w:t>
            </w:r>
          </w:p>
          <w:p w14:paraId="0F0E83D7" w14:textId="77777777" w:rsidR="0012632E" w:rsidRDefault="00000000">
            <w:pPr>
              <w:spacing w:before="20"/>
            </w:pPr>
            <w:r>
              <w:rPr>
                <w:sz w:val="16"/>
              </w:rPr>
              <w:t>•  Q3–Q4 2028: AS9100 / AQAP 2110</w:t>
            </w:r>
          </w:p>
        </w:tc>
      </w:tr>
    </w:tbl>
    <w:p w14:paraId="69C61311" w14:textId="77777777" w:rsidR="0012632E" w:rsidRDefault="0012632E">
      <w:pPr>
        <w:pBdr>
          <w:bottom w:val="single" w:sz="8" w:space="1" w:color="F50537"/>
        </w:pBdr>
        <w:spacing w:before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12632E" w14:paraId="259233C2" w14:textId="77777777">
        <w:tc>
          <w:tcPr>
            <w:tcW w:w="3402" w:type="dxa"/>
          </w:tcPr>
          <w:p w14:paraId="6ED67327" w14:textId="77777777" w:rsidR="0012632E" w:rsidRDefault="00000000">
            <w:r>
              <w:rPr>
                <w:b/>
                <w:color w:val="6B6B6B"/>
                <w:sz w:val="16"/>
              </w:rPr>
              <w:t>CONFIDENTIAL</w:t>
            </w:r>
          </w:p>
        </w:tc>
        <w:tc>
          <w:tcPr>
            <w:tcW w:w="3402" w:type="dxa"/>
          </w:tcPr>
          <w:p w14:paraId="340C824D" w14:textId="77777777" w:rsidR="0012632E" w:rsidRDefault="00000000">
            <w:pPr>
              <w:jc w:val="center"/>
            </w:pPr>
            <w:r>
              <w:rPr>
                <w:color w:val="6B6B6B"/>
                <w:sz w:val="16"/>
              </w:rPr>
              <w:t>andre@aurelian.no  |  tore@aurelian.no</w:t>
            </w:r>
          </w:p>
        </w:tc>
        <w:tc>
          <w:tcPr>
            <w:tcW w:w="3402" w:type="dxa"/>
          </w:tcPr>
          <w:p w14:paraId="5EEF836F" w14:textId="77777777" w:rsidR="0012632E" w:rsidRDefault="00000000">
            <w:pPr>
              <w:jc w:val="right"/>
            </w:pPr>
            <w:r>
              <w:rPr>
                <w:color w:val="6B6B6B"/>
                <w:sz w:val="16"/>
              </w:rPr>
              <w:t>Aurelian Manufacturing AS</w:t>
            </w:r>
          </w:p>
        </w:tc>
      </w:tr>
    </w:tbl>
    <w:p w14:paraId="4A733696" w14:textId="77777777" w:rsidR="009B2788" w:rsidRDefault="009B2788"/>
    <w:sectPr w:rsidR="009B2788" w:rsidSect="00034616">
      <w:pgSz w:w="11906" w:h="16838"/>
      <w:pgMar w:top="567" w:right="850" w:bottom="56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035469">
    <w:abstractNumId w:val="8"/>
  </w:num>
  <w:num w:numId="2" w16cid:durableId="553739362">
    <w:abstractNumId w:val="6"/>
  </w:num>
  <w:num w:numId="3" w16cid:durableId="1140882530">
    <w:abstractNumId w:val="5"/>
  </w:num>
  <w:num w:numId="4" w16cid:durableId="910240455">
    <w:abstractNumId w:val="4"/>
  </w:num>
  <w:num w:numId="5" w16cid:durableId="1916472609">
    <w:abstractNumId w:val="7"/>
  </w:num>
  <w:num w:numId="6" w16cid:durableId="42950185">
    <w:abstractNumId w:val="3"/>
  </w:num>
  <w:num w:numId="7" w16cid:durableId="826244366">
    <w:abstractNumId w:val="2"/>
  </w:num>
  <w:num w:numId="8" w16cid:durableId="1744837397">
    <w:abstractNumId w:val="1"/>
  </w:num>
  <w:num w:numId="9" w16cid:durableId="201348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965"/>
    <w:rsid w:val="0006063C"/>
    <w:rsid w:val="00073BEE"/>
    <w:rsid w:val="000A5326"/>
    <w:rsid w:val="0012632E"/>
    <w:rsid w:val="0015074B"/>
    <w:rsid w:val="0023276B"/>
    <w:rsid w:val="0029639D"/>
    <w:rsid w:val="00326F90"/>
    <w:rsid w:val="003C3B46"/>
    <w:rsid w:val="00415F77"/>
    <w:rsid w:val="0041662F"/>
    <w:rsid w:val="00452E59"/>
    <w:rsid w:val="00467B88"/>
    <w:rsid w:val="00485809"/>
    <w:rsid w:val="00502A66"/>
    <w:rsid w:val="0059662F"/>
    <w:rsid w:val="00844F85"/>
    <w:rsid w:val="008761CF"/>
    <w:rsid w:val="00930477"/>
    <w:rsid w:val="009B2788"/>
    <w:rsid w:val="00A90E75"/>
    <w:rsid w:val="00AA1D8D"/>
    <w:rsid w:val="00AA2413"/>
    <w:rsid w:val="00B47730"/>
    <w:rsid w:val="00B61393"/>
    <w:rsid w:val="00CB0664"/>
    <w:rsid w:val="00CC429F"/>
    <w:rsid w:val="00D72DA7"/>
    <w:rsid w:val="00DE39E1"/>
    <w:rsid w:val="00F34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CAE691B-927F-4F15-A7E6-5A72CBA3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2B2B2B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431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23</cp:revision>
  <dcterms:created xsi:type="dcterms:W3CDTF">2013-12-23T23:15:00Z</dcterms:created>
  <dcterms:modified xsi:type="dcterms:W3CDTF">2026-02-15T20:23:00Z</dcterms:modified>
  <cp:category/>
</cp:coreProperties>
</file>