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960"/>
        <w:pBdr>
          <w:top w:val="single" w:sz="24" w:space="1" w:color="F50537"/>
        </w:pBdr>
      </w:pP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Aurelian Manufacturing</w:t>
      </w:r>
    </w:p>
    <w:p>
      <w:pPr>
        <w:spacing w:after="160"/>
        <w:jc w:val="left"/>
      </w:pPr>
      <w:r>
        <w:rPr>
          <w:rFonts w:ascii="Calibri" w:hAnsi="Calibri"/>
          <w:b/>
          <w:color w:val="2B2B2B"/>
          <w:sz w:val="56"/>
        </w:rPr>
        <w:t>Test Document</w:t>
      </w: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Test Subtitle</w:t>
      </w:r>
    </w:p>
    <w:p>
      <w:pPr>
        <w:spacing w:after="80"/>
      </w:pPr>
      <w:r>
        <w:rPr>
          <w:rFonts w:ascii="Calibri" w:hAnsi="Calibri"/>
          <w:color w:val="6B6B6B"/>
          <w:sz w:val="22"/>
        </w:rPr>
        <w:t>VDR 00.00</w:t>
      </w:r>
    </w:p>
    <w:p>
      <w:pPr>
        <w:spacing w:after="720"/>
      </w:pPr>
      <w:r>
        <w:rPr>
          <w:rFonts w:ascii="Calibri" w:hAnsi="Calibri"/>
          <w:color w:val="6B6B6B"/>
          <w:sz w:val="22"/>
        </w:rPr>
        <w:t>February 2026</w:t>
      </w:r>
    </w:p>
    <w:p>
      <w:pPr>
        <w:spacing w:after="0"/>
      </w:pPr>
      <w:r>
        <w:rPr>
          <w:rFonts w:ascii="Calibri" w:hAnsi="Calibri"/>
          <w:b/>
          <w:color w:val="6B6B6B"/>
          <w:sz w:val="22"/>
        </w:rPr>
        <w:t>CONFIDENTIAL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Test Section</w:t>
      </w:r>
    </w:p>
    <w:p>
      <w:r>
        <w:rPr>
          <w:rFonts w:ascii="Calibri" w:hAnsi="Calibri"/>
          <w:b w:val="0"/>
          <w:i w:val="0"/>
          <w:color w:val="2B2B2B"/>
          <w:sz w:val="22"/>
        </w:rPr>
        <w:t>This is a test paragraph.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Col A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Col B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row1a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row1b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row2a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row2b</w:t>
            </w:r>
          </w:p>
        </w:tc>
      </w:tr>
    </w:tbl>
    <w:p>
      <w:pPr>
        <w:pStyle w:val="Heading2"/>
      </w:pPr>
      <w:r>
        <w:rPr>
          <w:rFonts w:ascii="Calibri" w:hAnsi="Calibri"/>
        </w:rPr>
        <w:t>References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VDR ref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Document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02.04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02 Economic Tables and Projections (master document)</w:t>
            </w:r>
          </w:p>
        </w:tc>
      </w:tr>
    </w:tbl>
    <w:p>
      <w:pPr>
        <w:spacing w:before="480"/>
      </w:pPr>
      <w:r>
        <w:rPr>
          <w:rFonts w:ascii="Calibri" w:hAnsi="Calibri"/>
          <w:color w:val="6B6B6B"/>
          <w:sz w:val="18"/>
        </w:rPr>
        <w:t>Aurelian Manufacturing AS  |  VDR 00.00  |  Confidential</w:t>
      </w:r>
    </w:p>
    <w:p>
      <w:r>
        <w:rPr>
          <w:rFonts w:ascii="Calibri" w:hAnsi="Calibri"/>
          <w:i/>
          <w:color w:val="6B6B6B"/>
          <w:sz w:val="18"/>
        </w:rPr>
        <w:t>Contact: Andre Tandberg, CEO — andre@aurelian.no</w:t>
      </w:r>
    </w:p>
    <w:p>
      <w:r>
        <w:rPr>
          <w:rFonts w:ascii="Calibri" w:hAnsi="Calibri"/>
          <w:i/>
          <w:color w:val="6B6B6B"/>
          <w:sz w:val="18"/>
        </w:rPr>
        <w:t>Contact: Tore Ausland, VP Business Development — tore@aurelian.no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center" w:pos="4820"/>
        <w:tab w:val="right" w:pos="9639"/>
      </w:tabs>
      <w:pBdr>
        <w:top w:val="single" w:sz="4" w:space="1" w:color="D3D3D3"/>
      </w:pBdr>
    </w:pPr>
    <w:r>
      <w:rPr>
        <w:rFonts w:ascii="Calibri" w:hAnsi="Calibri"/>
        <w:color w:val="6B6B6B"/>
        <w:sz w:val="18"/>
      </w:rPr>
      <w:t>CONFIDENTIAL</w:t>
    </w:r>
    <w:r>
      <w:tab/>
    </w:r>
    <w:r>
      <w:rPr>
        <w:rFonts w:ascii="Calibri" w:hAnsi="Calibri"/>
        <w:color w:val="6B6B6B"/>
        <w:sz w:val="18"/>
      </w:rPr>
      <w:t xml:space="preserve">Page </w:t>
    </w:r>
    <w:fldSimple w:instr=" PAGE ">
      <w:r>
        <w:rPr>
          <w:rFonts w:ascii="Calibri" w:hAnsi="Calibri"/>
          <w:sz w:val="18"/>
          <w:color w:val="6B6B6B"/>
        </w:rPr>
        <w:t>2</w:t>
      </w:r>
    </w:fldSimple>
    <w:r>
      <w:tab/>
    </w:r>
    <w:r>
      <w:rPr>
        <w:rFonts w:ascii="Calibri" w:hAnsi="Calibri"/>
        <w:color w:val="6B6B6B"/>
        <w:sz w:val="18"/>
      </w:rPr>
      <w:t>February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F50537"/>
      </w:pBdr>
    </w:pPr>
    <w:r>
      <w:rPr>
        <w:rFonts w:ascii="Calibri" w:hAnsi="Calibri"/>
        <w:color w:val="6B6B6B"/>
        <w:sz w:val="18"/>
      </w:rPr>
      <w:t>Aurelian Manufacturing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B2B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F505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2B2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B6B6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B2B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