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D10C" w14:textId="64764192" w:rsidR="00706AE8" w:rsidRPr="00706AE8" w:rsidRDefault="00706AE8" w:rsidP="00706AE8">
      <w:pPr>
        <w:jc w:val="center"/>
      </w:pPr>
      <w:r w:rsidRPr="69A5C09E">
        <w:rPr>
          <w:b/>
          <w:bCs/>
        </w:rPr>
        <w:t>AKSJONÆRAVTALE</w:t>
      </w:r>
      <w:r>
        <w:br/>
      </w:r>
      <w:r w:rsidRPr="69A5C09E">
        <w:rPr>
          <w:b/>
          <w:bCs/>
        </w:rPr>
        <w:t>for</w:t>
      </w:r>
      <w:r>
        <w:br/>
      </w:r>
      <w:r w:rsidRPr="69A5C09E">
        <w:rPr>
          <w:b/>
          <w:bCs/>
        </w:rPr>
        <w:t>Aureli</w:t>
      </w:r>
      <w:r w:rsidR="00651664" w:rsidRPr="69A5C09E">
        <w:rPr>
          <w:b/>
          <w:bCs/>
        </w:rPr>
        <w:t>a</w:t>
      </w:r>
      <w:r w:rsidRPr="69A5C09E">
        <w:rPr>
          <w:b/>
          <w:bCs/>
        </w:rPr>
        <w:t>n Manufacturing AS</w:t>
      </w:r>
      <w:r>
        <w:br/>
        <w:t>(org.nr. [organisasjonsnummer)</w:t>
      </w:r>
    </w:p>
    <w:p w14:paraId="644A820A" w14:textId="77777777" w:rsidR="00706AE8" w:rsidRPr="00706AE8" w:rsidRDefault="00706AE8" w:rsidP="00706AE8">
      <w:r w:rsidRPr="00706AE8">
        <w:t> </w:t>
      </w:r>
    </w:p>
    <w:p w14:paraId="196B9AD1" w14:textId="77777777" w:rsidR="00706AE8" w:rsidRPr="00706AE8" w:rsidRDefault="00706AE8" w:rsidP="00706AE8">
      <w:r w:rsidRPr="00706AE8">
        <w:t>Denne aksjonæravtalen ("Avtalen") er inngått den [dato] mellom:</w:t>
      </w:r>
    </w:p>
    <w:p w14:paraId="501F0DF4" w14:textId="77777777" w:rsidR="00706AE8" w:rsidRPr="00706AE8" w:rsidRDefault="00706AE8" w:rsidP="00706AE8">
      <w:r w:rsidRPr="00706AE8">
        <w:t> </w:t>
      </w:r>
    </w:p>
    <w:p w14:paraId="52673529" w14:textId="77777777" w:rsidR="00706AE8" w:rsidRPr="00706AE8" w:rsidRDefault="00706AE8" w:rsidP="00706AE8">
      <w:pPr>
        <w:rPr>
          <w:lang w:val="en-US"/>
        </w:rPr>
      </w:pPr>
      <w:r w:rsidRPr="00706AE8">
        <w:rPr>
          <w:lang w:val="en-US"/>
        </w:rPr>
        <w:t>1. Hölen Industrier AS, org.nr. 832 249 742 ("Hölen")</w:t>
      </w:r>
      <w:r w:rsidRPr="00706AE8">
        <w:rPr>
          <w:lang w:val="en-US"/>
        </w:rPr>
        <w:br/>
        <w:t>2. Quality Group Invest AS, org.nr. 913 097 203 ("Quality Group")</w:t>
      </w:r>
    </w:p>
    <w:p w14:paraId="5C6F58D5" w14:textId="77777777" w:rsidR="00706AE8" w:rsidRPr="00706AE8" w:rsidRDefault="00706AE8" w:rsidP="00706AE8">
      <w:pPr>
        <w:rPr>
          <w:lang w:val="en-US"/>
        </w:rPr>
      </w:pPr>
      <w:r w:rsidRPr="00706AE8">
        <w:rPr>
          <w:lang w:val="en-US"/>
        </w:rPr>
        <w:t> </w:t>
      </w:r>
    </w:p>
    <w:p w14:paraId="12A3F4DC" w14:textId="1827BAD0" w:rsidR="00706AE8" w:rsidRPr="00706AE8" w:rsidRDefault="00706AE8" w:rsidP="00706AE8">
      <w:r w:rsidRPr="00706AE8">
        <w:t>(heretter samlet omtalt som "Partene" eller enkeltvis som "Part")</w:t>
      </w:r>
    </w:p>
    <w:p w14:paraId="36F54E33" w14:textId="449EA5B8" w:rsidR="00706AE8" w:rsidRPr="00706AE8" w:rsidRDefault="00706AE8" w:rsidP="00706AE8">
      <w:r w:rsidRPr="00706AE8">
        <w:t xml:space="preserve">vedrørende deres eierskap i </w:t>
      </w:r>
      <w:r w:rsidR="00651664">
        <w:t>Aurelian</w:t>
      </w:r>
      <w:r w:rsidRPr="00706AE8">
        <w:t xml:space="preserve"> Manufacturing AS, org.nr. [organisasjonsnummer] ("Selskapet").</w:t>
      </w:r>
    </w:p>
    <w:p w14:paraId="7BC5CFCB" w14:textId="77777777" w:rsidR="00706AE8" w:rsidRPr="00706AE8" w:rsidRDefault="00706AE8" w:rsidP="00706AE8">
      <w:r w:rsidRPr="00706AE8">
        <w:t> </w:t>
      </w:r>
    </w:p>
    <w:p w14:paraId="6EC193B5" w14:textId="77777777" w:rsidR="00706AE8" w:rsidRPr="00706AE8" w:rsidRDefault="00706AE8" w:rsidP="00706AE8">
      <w:pPr>
        <w:rPr>
          <w:b/>
          <w:bCs/>
        </w:rPr>
      </w:pPr>
      <w:r w:rsidRPr="00706AE8">
        <w:rPr>
          <w:b/>
          <w:bCs/>
        </w:rPr>
        <w:t>1. BAKGRUNN OG FORMÅL</w:t>
      </w:r>
    </w:p>
    <w:p w14:paraId="134C756D" w14:textId="77777777" w:rsidR="00706AE8" w:rsidRPr="00706AE8" w:rsidRDefault="00706AE8" w:rsidP="00706AE8">
      <w:r w:rsidRPr="00706AE8">
        <w:t> </w:t>
      </w:r>
    </w:p>
    <w:p w14:paraId="77419503" w14:textId="77777777" w:rsidR="00706AE8" w:rsidRPr="00706AE8" w:rsidRDefault="00706AE8" w:rsidP="00706AE8">
      <w:r w:rsidRPr="00706AE8">
        <w:t>1.1 Partene har stiftet Selskapet med en aksjekapital på NOK 30 000 fordelt på 1 000 000 aksjer, hver pålydende NOK 0,03.</w:t>
      </w:r>
    </w:p>
    <w:p w14:paraId="29FE79B2" w14:textId="77777777" w:rsidR="00706AE8" w:rsidRPr="00706AE8" w:rsidRDefault="00706AE8" w:rsidP="00706AE8">
      <w:r w:rsidRPr="00706AE8">
        <w:t> </w:t>
      </w:r>
    </w:p>
    <w:p w14:paraId="06C1AAAB" w14:textId="77777777" w:rsidR="00651664" w:rsidRDefault="00706AE8" w:rsidP="00706AE8">
      <w:r>
        <w:t>1.2 Partenes eierskap i Selskapet er som følger:</w:t>
      </w:r>
    </w:p>
    <w:p w14:paraId="13FF9718" w14:textId="60DCC28E" w:rsidR="00651664" w:rsidRDefault="00706AE8" w:rsidP="00706AE8">
      <w:r>
        <w:br/>
        <w:t xml:space="preserve">    a) Hölen eier </w:t>
      </w:r>
      <w:r w:rsidR="00484D0C">
        <w:t>6</w:t>
      </w:r>
      <w:r w:rsidR="003D4DE6">
        <w:t>25</w:t>
      </w:r>
      <w:r w:rsidR="00484D0C">
        <w:t> 000 (</w:t>
      </w:r>
      <w:r w:rsidR="00AF1989">
        <w:t>6</w:t>
      </w:r>
      <w:r w:rsidR="003D4DE6">
        <w:t>2,5</w:t>
      </w:r>
      <w:r>
        <w:t>%</w:t>
      </w:r>
      <w:r w:rsidR="00484D0C">
        <w:t>)</w:t>
      </w:r>
      <w:r>
        <w:t xml:space="preserve"> av aksjene</w:t>
      </w:r>
      <w:r w:rsidR="005204DB">
        <w:t xml:space="preserve">. </w:t>
      </w:r>
      <w:r w:rsidR="00032986">
        <w:t xml:space="preserve">Av disse er </w:t>
      </w:r>
      <w:r w:rsidR="003D4DE6">
        <w:t>75</w:t>
      </w:r>
      <w:r w:rsidR="00032986">
        <w:t> </w:t>
      </w:r>
      <w:r w:rsidR="005204DB">
        <w:t>000</w:t>
      </w:r>
      <w:r w:rsidR="00032986">
        <w:t xml:space="preserve"> aksjer</w:t>
      </w:r>
      <w:r>
        <w:t xml:space="preserve"> [7,5]% </w:t>
      </w:r>
      <w:r w:rsidR="00032986">
        <w:t xml:space="preserve">dedikert program </w:t>
      </w:r>
      <w:r>
        <w:t>for medgründere.</w:t>
      </w:r>
    </w:p>
    <w:p w14:paraId="228F60D5" w14:textId="65D7851B" w:rsidR="00706AE8" w:rsidRPr="00706AE8" w:rsidRDefault="00706AE8" w:rsidP="00706AE8">
      <w:r>
        <w:br/>
        <w:t>    b) Quality Group eier</w:t>
      </w:r>
      <w:r w:rsidR="00032986">
        <w:t xml:space="preserve"> 3</w:t>
      </w:r>
      <w:r w:rsidR="003D4DE6">
        <w:t>75</w:t>
      </w:r>
      <w:r w:rsidR="00032986">
        <w:t xml:space="preserve"> 000</w:t>
      </w:r>
      <w:r>
        <w:t xml:space="preserve"> </w:t>
      </w:r>
      <w:r w:rsidR="00032986">
        <w:t>(</w:t>
      </w:r>
      <w:r>
        <w:t>3</w:t>
      </w:r>
      <w:r w:rsidR="003D4DE6">
        <w:t>7,5</w:t>
      </w:r>
      <w:r w:rsidR="00032986">
        <w:t>5</w:t>
      </w:r>
      <w:r>
        <w:t>%</w:t>
      </w:r>
      <w:r w:rsidR="00032986">
        <w:t>)</w:t>
      </w:r>
      <w:r>
        <w:t xml:space="preserve"> av </w:t>
      </w:r>
      <w:r w:rsidR="003D4DE6">
        <w:t xml:space="preserve">disse er 75000 </w:t>
      </w:r>
      <w:r>
        <w:t>aksje</w:t>
      </w:r>
      <w:r w:rsidR="003D4DE6">
        <w:t>r</w:t>
      </w:r>
      <w:r>
        <w:t xml:space="preserve"> [7,5]% </w:t>
      </w:r>
      <w:r w:rsidR="003D4DE6">
        <w:t xml:space="preserve">dedikert program </w:t>
      </w:r>
      <w:r>
        <w:t>for medgründere.</w:t>
      </w:r>
    </w:p>
    <w:p w14:paraId="71828393" w14:textId="4F5434AE" w:rsidR="00706AE8" w:rsidRPr="00706AE8" w:rsidRDefault="00706AE8" w:rsidP="00706AE8"/>
    <w:p w14:paraId="36FE8115" w14:textId="77777777" w:rsidR="00706AE8" w:rsidRPr="00706AE8" w:rsidRDefault="00706AE8" w:rsidP="00706AE8">
      <w:r w:rsidRPr="00706AE8">
        <w:t>1.3 Formålet med denne Avtalen er å regulere Partenes rettigheter og plikter som aksjonærer i Selskapet, samt å sikre et langsiktig og stabilt eierskap som ivaretar både Partenes familieinteresser og Selskapets behov for kapital og vekst.</w:t>
      </w:r>
    </w:p>
    <w:p w14:paraId="5CAAE502" w14:textId="77777777" w:rsidR="00706AE8" w:rsidRPr="00706AE8" w:rsidRDefault="00706AE8" w:rsidP="00706AE8">
      <w:r w:rsidRPr="00706AE8">
        <w:t> </w:t>
      </w:r>
    </w:p>
    <w:p w14:paraId="23206A86" w14:textId="77777777" w:rsidR="00706AE8" w:rsidRPr="00706AE8" w:rsidRDefault="00706AE8" w:rsidP="00706AE8">
      <w:pPr>
        <w:rPr>
          <w:b/>
          <w:bCs/>
        </w:rPr>
      </w:pPr>
      <w:r w:rsidRPr="00706AE8">
        <w:rPr>
          <w:b/>
          <w:bCs/>
        </w:rPr>
        <w:t>2. STYRESAMMENSETNING OG SELSKAPSLEDELSE</w:t>
      </w:r>
    </w:p>
    <w:p w14:paraId="2DA366A1" w14:textId="77777777" w:rsidR="00706AE8" w:rsidRPr="00706AE8" w:rsidRDefault="00706AE8" w:rsidP="00706AE8">
      <w:r w:rsidRPr="00706AE8">
        <w:t> </w:t>
      </w:r>
    </w:p>
    <w:p w14:paraId="70A5010E" w14:textId="77777777" w:rsidR="00706AE8" w:rsidRPr="00706AE8" w:rsidRDefault="00706AE8" w:rsidP="00706AE8">
      <w:r w:rsidRPr="00706AE8">
        <w:t>2.1 Styret skal bestå av 2 til 5 medlemmer, der antallet fastsettes av generalforsamlingen.</w:t>
      </w:r>
    </w:p>
    <w:p w14:paraId="05267CBC" w14:textId="77777777" w:rsidR="00706AE8" w:rsidRPr="00706AE8" w:rsidRDefault="00706AE8" w:rsidP="00706AE8">
      <w:r w:rsidRPr="00706AE8">
        <w:t> </w:t>
      </w:r>
    </w:p>
    <w:p w14:paraId="7D3EB65F" w14:textId="628EF84E" w:rsidR="00706AE8" w:rsidRPr="00706AE8" w:rsidRDefault="00706AE8" w:rsidP="00706AE8">
      <w:r>
        <w:t>2.2 Så lenge Partene eier minst 85% av aksjene i Selskapet, skal styret bestå av:</w:t>
      </w:r>
      <w:r>
        <w:br/>
        <w:t>    a) To styremedlemmer utpekt av Hölen, hvorav én skal være styreleder.</w:t>
      </w:r>
      <w:r>
        <w:br/>
        <w:t>    b) Ett styremedlem utpekt av Quality Group.</w:t>
      </w:r>
      <w:r>
        <w:br/>
        <w:t>    c) Inntil to uavhengige styremedlemmer som utpekes i fellesskap av Partene.2.3 Styresammensetningen skal tilstrebe mangfold med hensyn til kompetanse, erfaring, kjønn og alder, men kvalifikasjoner skal alltid være avgjørende for valg av styremedlemmer.</w:t>
      </w:r>
    </w:p>
    <w:p w14:paraId="69E7510C" w14:textId="77777777" w:rsidR="00706AE8" w:rsidRPr="00706AE8" w:rsidRDefault="00706AE8" w:rsidP="00706AE8">
      <w:r>
        <w:t> </w:t>
      </w:r>
    </w:p>
    <w:p w14:paraId="1112026A" w14:textId="7F3B657B" w:rsidR="00A812EC" w:rsidRDefault="00706AE8" w:rsidP="00706AE8">
      <w:r>
        <w:t xml:space="preserve">2.4 Følgende beslutninger </w:t>
      </w:r>
      <w:r w:rsidR="007F7F89">
        <w:t xml:space="preserve">i styret </w:t>
      </w:r>
      <w:r>
        <w:t>krever</w:t>
      </w:r>
      <w:r w:rsidR="007F7F89">
        <w:t>tilslutning fra minst to tredjedeler (2/3)</w:t>
      </w:r>
      <w:r>
        <w:t xml:space="preserve"> </w:t>
      </w:r>
      <w:r w:rsidR="007C0562">
        <w:t xml:space="preserve">  av</w:t>
      </w:r>
      <w:r>
        <w:t>styret</w:t>
      </w:r>
      <w:r w:rsidR="007C0562">
        <w:t>s medlemmer</w:t>
      </w:r>
      <w:r>
        <w:t>:</w:t>
      </w:r>
    </w:p>
    <w:p w14:paraId="6A1D20FC" w14:textId="1BF7EB7E" w:rsidR="00706AE8" w:rsidRPr="00706AE8" w:rsidRDefault="00706AE8" w:rsidP="00706AE8">
      <w:r>
        <w:br/>
        <w:t>    a) Vesentlige endringer i Selskapets virksomhet eller strategi.</w:t>
      </w:r>
      <w:r>
        <w:br/>
        <w:t>    b) Investeringer, lån eller garantier som overstiger NOK 1 000 000.</w:t>
      </w:r>
      <w:r>
        <w:br/>
        <w:t>    c) Ansettelse eller oppsigelse av daglig leder.</w:t>
      </w:r>
      <w:r>
        <w:br/>
        <w:t>    d) Inngåelse av avtaler med nærstående til noen av Partene.</w:t>
      </w:r>
      <w:r>
        <w:br/>
        <w:t>    e) Forslag om kapitalforhøyelse eller -nedsettelse.</w:t>
      </w:r>
      <w:r>
        <w:br/>
        <w:t>    f) Forslag om fusjon, fisjon eller avhendelse av vesentlige eiendeler.</w:t>
      </w:r>
    </w:p>
    <w:p w14:paraId="7A874566" w14:textId="77777777" w:rsidR="00706AE8" w:rsidRPr="00706AE8" w:rsidRDefault="00706AE8" w:rsidP="00706AE8">
      <w:r w:rsidRPr="00706AE8">
        <w:t> </w:t>
      </w:r>
    </w:p>
    <w:p w14:paraId="327E62CD" w14:textId="77777777" w:rsidR="00706AE8" w:rsidRPr="00706AE8" w:rsidRDefault="00706AE8" w:rsidP="00706AE8">
      <w:r w:rsidRPr="00706AE8">
        <w:t>2.5 Partene forplikter seg til å stemme for styremedlemmer i samsvar med denne bestemmelsen på generalforsamlinger.</w:t>
      </w:r>
    </w:p>
    <w:p w14:paraId="35A118FB" w14:textId="77777777" w:rsidR="00706AE8" w:rsidRPr="00706AE8" w:rsidRDefault="00706AE8" w:rsidP="00706AE8">
      <w:r w:rsidRPr="00706AE8">
        <w:t> </w:t>
      </w:r>
    </w:p>
    <w:p w14:paraId="00482C1B" w14:textId="77777777" w:rsidR="00706AE8" w:rsidRPr="00706AE8" w:rsidRDefault="00706AE8" w:rsidP="00706AE8">
      <w:pPr>
        <w:rPr>
          <w:b/>
          <w:bCs/>
        </w:rPr>
      </w:pPr>
      <w:r w:rsidRPr="00706AE8">
        <w:rPr>
          <w:b/>
          <w:bCs/>
        </w:rPr>
        <w:t>3. UTBYTTEPOLITIKK</w:t>
      </w:r>
    </w:p>
    <w:p w14:paraId="6BD0AFE5" w14:textId="77777777" w:rsidR="00706AE8" w:rsidRPr="00706AE8" w:rsidRDefault="00706AE8" w:rsidP="00706AE8">
      <w:r w:rsidRPr="00706AE8">
        <w:t> </w:t>
      </w:r>
    </w:p>
    <w:p w14:paraId="3FF8C4DA" w14:textId="77777777" w:rsidR="00706AE8" w:rsidRPr="00706AE8" w:rsidRDefault="00706AE8" w:rsidP="00706AE8">
      <w:r w:rsidRPr="00706AE8">
        <w:t>3.1 Partene er enige om at Selskapet skal føre en langsiktig og bærekraftig utbyttepolitikk som balanserer hensynet til Selskapets kapitalbehov og aksjonærenes ønske om avkastning.</w:t>
      </w:r>
    </w:p>
    <w:p w14:paraId="45A4AD32" w14:textId="77777777" w:rsidR="00706AE8" w:rsidRPr="00706AE8" w:rsidRDefault="00706AE8" w:rsidP="00706AE8">
      <w:r w:rsidRPr="00706AE8">
        <w:t> </w:t>
      </w:r>
    </w:p>
    <w:p w14:paraId="59953460" w14:textId="77777777" w:rsidR="00706AE8" w:rsidRPr="00706AE8" w:rsidRDefault="00706AE8" w:rsidP="00706AE8">
      <w:r w:rsidRPr="00706AE8">
        <w:t>3.2 Så lenge Selskapet er i en oppbyggingsfase, skal minimum 70% av årsoverskuddet reinvesteres i Selskapet. Når Selskapet har nådd en stabil driftsfase, skal styret årlig vurdere utbytteutdeling basert på Selskapets resultater, likviditet og fremtidige kapitalbehov.</w:t>
      </w:r>
    </w:p>
    <w:p w14:paraId="4C071F37" w14:textId="77777777" w:rsidR="00706AE8" w:rsidRPr="00706AE8" w:rsidRDefault="00706AE8" w:rsidP="00706AE8">
      <w:r w:rsidRPr="00706AE8">
        <w:t> </w:t>
      </w:r>
    </w:p>
    <w:p w14:paraId="484560BD" w14:textId="77777777" w:rsidR="00706AE8" w:rsidRPr="00706AE8" w:rsidRDefault="00706AE8" w:rsidP="00706AE8">
      <w:r w:rsidRPr="00706AE8">
        <w:t>3.3 Beslutning om utdeling av utbytte skal fattes av generalforsamlingen etter forslag fra styret, i samsvar med aksjelovens bestemmelser.</w:t>
      </w:r>
    </w:p>
    <w:p w14:paraId="289D11BF" w14:textId="77777777" w:rsidR="00706AE8" w:rsidRPr="00706AE8" w:rsidRDefault="00706AE8" w:rsidP="00706AE8">
      <w:r w:rsidRPr="00706AE8">
        <w:t> </w:t>
      </w:r>
    </w:p>
    <w:p w14:paraId="2CBE931F" w14:textId="77777777" w:rsidR="00706AE8" w:rsidRPr="00706AE8" w:rsidRDefault="00706AE8" w:rsidP="00706AE8">
      <w:pPr>
        <w:rPr>
          <w:b/>
          <w:bCs/>
        </w:rPr>
      </w:pPr>
      <w:r w:rsidRPr="00706AE8">
        <w:rPr>
          <w:b/>
          <w:bCs/>
        </w:rPr>
        <w:t>4. OMSETNINGSBEGRENSNINGER OG FORKJØPSRETT</w:t>
      </w:r>
    </w:p>
    <w:p w14:paraId="261ED1B9" w14:textId="77777777" w:rsidR="00706AE8" w:rsidRPr="00706AE8" w:rsidRDefault="00706AE8" w:rsidP="00706AE8">
      <w:r w:rsidRPr="00706AE8">
        <w:t> </w:t>
      </w:r>
    </w:p>
    <w:p w14:paraId="0760684C" w14:textId="77777777" w:rsidR="00706AE8" w:rsidRPr="00706AE8" w:rsidRDefault="00706AE8" w:rsidP="00706AE8">
      <w:r w:rsidRPr="00706AE8">
        <w:t>4.1 Lock-up periode: Partene forplikter seg til ikke å selge eller på annen måte avhende sine aksjer i Selskapet i en periode på 5 år fra denne Avtalens ikrafttredelse ("Lock-up perioden").</w:t>
      </w:r>
    </w:p>
    <w:p w14:paraId="188DE708" w14:textId="77777777" w:rsidR="00706AE8" w:rsidRPr="00706AE8" w:rsidRDefault="00706AE8" w:rsidP="00706AE8">
      <w:r w:rsidRPr="00706AE8">
        <w:t> </w:t>
      </w:r>
    </w:p>
    <w:p w14:paraId="16E4D2F5" w14:textId="77777777" w:rsidR="00706AE8" w:rsidRPr="00706AE8" w:rsidRDefault="00706AE8" w:rsidP="00706AE8">
      <w:r w:rsidRPr="00706AE8">
        <w:t>4.2 Etter utløpet av Lock-up perioden har Partene gjensidig forkjøpsrett til hverandres aksjer dersom en Part ønsker å selge eller på annen måte avhende sine aksjer til tredjeparter.</w:t>
      </w:r>
    </w:p>
    <w:p w14:paraId="637DCB8E" w14:textId="77777777" w:rsidR="00706AE8" w:rsidRPr="00706AE8" w:rsidRDefault="00706AE8" w:rsidP="00706AE8">
      <w:r w:rsidRPr="00706AE8">
        <w:t> </w:t>
      </w:r>
    </w:p>
    <w:p w14:paraId="6BF6FC85" w14:textId="77777777" w:rsidR="00706AE8" w:rsidRPr="00706AE8" w:rsidRDefault="00706AE8" w:rsidP="00706AE8">
      <w:r w:rsidRPr="00706AE8">
        <w:t>4.3 En Part som ønsker å selge sine aksjer ("Selgende Part") skal gi skriftlig melding til den andre Parten ("Ikke-selgende Part") med angivelse av antall aksjer som ønskes solgt, pris per aksje og øvrige vilkår for salget.</w:t>
      </w:r>
    </w:p>
    <w:p w14:paraId="7D4276C5" w14:textId="77777777" w:rsidR="00706AE8" w:rsidRPr="00706AE8" w:rsidRDefault="00706AE8" w:rsidP="00706AE8">
      <w:r w:rsidRPr="00706AE8">
        <w:t> </w:t>
      </w:r>
    </w:p>
    <w:p w14:paraId="79D35887" w14:textId="77777777" w:rsidR="00706AE8" w:rsidRPr="00706AE8" w:rsidRDefault="00706AE8" w:rsidP="00706AE8">
      <w:r w:rsidRPr="00706AE8">
        <w:t>4.4 Ikke-selgende Part har rett til å kjøpe aksjene på samme vilkår som tilbudt av tredjepart. Forkjøpsretten må utøves innen 30 dager fra mottak av melding om salg.</w:t>
      </w:r>
    </w:p>
    <w:p w14:paraId="3BF821B6" w14:textId="77777777" w:rsidR="00706AE8" w:rsidRPr="00706AE8" w:rsidRDefault="00706AE8" w:rsidP="00706AE8">
      <w:r w:rsidRPr="00706AE8">
        <w:t> </w:t>
      </w:r>
    </w:p>
    <w:p w14:paraId="393227E5" w14:textId="77777777" w:rsidR="00706AE8" w:rsidRPr="00706AE8" w:rsidRDefault="00706AE8" w:rsidP="00706AE8">
      <w:r w:rsidRPr="00706AE8">
        <w:t>4.5 Dersom Ikke-selgende Part ikke utøver sin forkjøpsrett, kan Selgende Part selge aksjene til tredjepart på vilkår som ikke er gunstigere for kjøper enn de som ble tilbudt Ikke-selgende Part.</w:t>
      </w:r>
    </w:p>
    <w:p w14:paraId="543161CB" w14:textId="77777777" w:rsidR="00706AE8" w:rsidRPr="00706AE8" w:rsidRDefault="00706AE8" w:rsidP="00706AE8">
      <w:r w:rsidRPr="00706AE8">
        <w:t> </w:t>
      </w:r>
    </w:p>
    <w:p w14:paraId="05818E47" w14:textId="77777777" w:rsidR="00706AE8" w:rsidRPr="00706AE8" w:rsidRDefault="00706AE8" w:rsidP="00706AE8">
      <w:r w:rsidRPr="00706AE8">
        <w:t>4.6 Enhver tredjepart som erverver aksjer i Selskapet må tiltre denne Avtalen skriftlig som betingelse for ervervet.</w:t>
      </w:r>
    </w:p>
    <w:p w14:paraId="563BF1FD" w14:textId="77777777" w:rsidR="00706AE8" w:rsidRPr="00706AE8" w:rsidRDefault="00706AE8" w:rsidP="00706AE8">
      <w:r w:rsidRPr="00706AE8">
        <w:t> </w:t>
      </w:r>
    </w:p>
    <w:p w14:paraId="54BF5997" w14:textId="77777777" w:rsidR="00706AE8" w:rsidRPr="00706AE8" w:rsidRDefault="00706AE8" w:rsidP="00706AE8">
      <w:pPr>
        <w:rPr>
          <w:b/>
          <w:bCs/>
        </w:rPr>
      </w:pPr>
      <w:r w:rsidRPr="00706AE8">
        <w:rPr>
          <w:b/>
          <w:bCs/>
        </w:rPr>
        <w:t>5. MEDSALGSRETT OG MEDSALGSPLIKT</w:t>
      </w:r>
    </w:p>
    <w:p w14:paraId="4BDCD829" w14:textId="77777777" w:rsidR="00706AE8" w:rsidRPr="00706AE8" w:rsidRDefault="00706AE8" w:rsidP="00706AE8">
      <w:r w:rsidRPr="00706AE8">
        <w:t> </w:t>
      </w:r>
    </w:p>
    <w:p w14:paraId="725D82B8" w14:textId="77777777" w:rsidR="00706AE8" w:rsidRPr="00706AE8" w:rsidRDefault="00706AE8" w:rsidP="00706AE8">
      <w:r w:rsidRPr="00706AE8">
        <w:t>5.1 Medsalgsrett (Tag-along): Dersom en Part mottar et tilbud fra en tredjepart om kjøp av aksjer som representerer mer enn 50% av Partens aksjer i Selskapet, har den andre Parten rett til å selge sine aksjer til samme tredjepart på samme vilkår (pro rata).</w:t>
      </w:r>
    </w:p>
    <w:p w14:paraId="086CC748" w14:textId="77777777" w:rsidR="00706AE8" w:rsidRPr="00706AE8" w:rsidRDefault="00706AE8" w:rsidP="00706AE8">
      <w:r w:rsidRPr="00706AE8">
        <w:t> </w:t>
      </w:r>
    </w:p>
    <w:p w14:paraId="5025C123" w14:textId="77777777" w:rsidR="00706AE8" w:rsidRPr="00706AE8" w:rsidRDefault="00706AE8" w:rsidP="00706AE8">
      <w:r w:rsidRPr="00706AE8">
        <w:t>5.2 Medsalgsplikt (Drag-along): Dersom en Part som eier mer enn 50% av aksjene i Selskapet mottar et tilbud fra en tredjepart om kjøp av samtlige aksjer i Selskapet, og ønsker å akseptere dette tilbudet, kan denne Parten kreve at den andre Parten selger sine aksjer til samme tredjepart på samme vilkår.</w:t>
      </w:r>
    </w:p>
    <w:p w14:paraId="536F4D75" w14:textId="77777777" w:rsidR="00706AE8" w:rsidRPr="00706AE8" w:rsidRDefault="00706AE8" w:rsidP="00706AE8">
      <w:r w:rsidRPr="00706AE8">
        <w:t> </w:t>
      </w:r>
    </w:p>
    <w:p w14:paraId="6FFB5100" w14:textId="77777777" w:rsidR="00706AE8" w:rsidRPr="00706AE8" w:rsidRDefault="00706AE8" w:rsidP="00706AE8">
      <w:pPr>
        <w:rPr>
          <w:b/>
          <w:bCs/>
        </w:rPr>
      </w:pPr>
      <w:r w:rsidRPr="00706AE8">
        <w:rPr>
          <w:b/>
          <w:bCs/>
        </w:rPr>
        <w:t>6. OPSJONSORDNING FOR MEDGRÜNDERE</w:t>
      </w:r>
    </w:p>
    <w:p w14:paraId="175F627E" w14:textId="77777777" w:rsidR="00706AE8" w:rsidRPr="00706AE8" w:rsidRDefault="00706AE8" w:rsidP="00706AE8">
      <w:r w:rsidRPr="00706AE8">
        <w:t> </w:t>
      </w:r>
    </w:p>
    <w:p w14:paraId="2DE7FCD5" w14:textId="77777777" w:rsidR="00CD503F" w:rsidRPr="00CD503F" w:rsidRDefault="00706AE8" w:rsidP="00CD503F">
      <w:r>
        <w:t xml:space="preserve">6.1 </w:t>
      </w:r>
      <w:r w:rsidR="00CD503F">
        <w:t>Partene er enige om å etablere et opsjonsprogram tilsvarende 15</w:t>
      </w:r>
      <w:r w:rsidR="00CD503F" w:rsidRPr="69A5C09E">
        <w:rPr>
          <w:rFonts w:ascii="Arial" w:hAnsi="Arial" w:cs="Arial"/>
        </w:rPr>
        <w:t> </w:t>
      </w:r>
      <w:r w:rsidR="00CD503F">
        <w:t>% av Selskapets n</w:t>
      </w:r>
      <w:r w:rsidR="00CD503F" w:rsidRPr="69A5C09E">
        <w:rPr>
          <w:rFonts w:ascii="Aptos" w:hAnsi="Aptos" w:cs="Aptos"/>
        </w:rPr>
        <w:t>å</w:t>
      </w:r>
      <w:r w:rsidR="00CD503F">
        <w:t>v</w:t>
      </w:r>
      <w:r w:rsidR="00CD503F" w:rsidRPr="69A5C09E">
        <w:rPr>
          <w:rFonts w:ascii="Aptos" w:hAnsi="Aptos" w:cs="Aptos"/>
        </w:rPr>
        <w:t>æ</w:t>
      </w:r>
      <w:r w:rsidR="00CD503F">
        <w:t>rende aksjekapital, tilsvarende 150</w:t>
      </w:r>
      <w:r w:rsidR="00CD503F" w:rsidRPr="69A5C09E">
        <w:rPr>
          <w:rFonts w:ascii="Arial" w:hAnsi="Arial" w:cs="Arial"/>
        </w:rPr>
        <w:t> </w:t>
      </w:r>
      <w:r w:rsidR="00CD503F">
        <w:t>000 aksjer, med form</w:t>
      </w:r>
      <w:r w:rsidR="00CD503F" w:rsidRPr="69A5C09E">
        <w:rPr>
          <w:rFonts w:ascii="Aptos" w:hAnsi="Aptos" w:cs="Aptos"/>
        </w:rPr>
        <w:t>å</w:t>
      </w:r>
      <w:r w:rsidR="00CD503F">
        <w:t xml:space="preserve">l </w:t>
      </w:r>
      <w:r w:rsidR="00CD503F" w:rsidRPr="69A5C09E">
        <w:rPr>
          <w:rFonts w:ascii="Aptos" w:hAnsi="Aptos" w:cs="Aptos"/>
        </w:rPr>
        <w:t>å</w:t>
      </w:r>
      <w:r w:rsidR="00CD503F">
        <w:t xml:space="preserve"> tiltrekke, motivere og beholde medgr</w:t>
      </w:r>
      <w:r w:rsidR="00CD503F" w:rsidRPr="69A5C09E">
        <w:rPr>
          <w:rFonts w:ascii="Aptos" w:hAnsi="Aptos" w:cs="Aptos"/>
        </w:rPr>
        <w:t>ü</w:t>
      </w:r>
      <w:r w:rsidR="00CD503F">
        <w:t>ndere og n</w:t>
      </w:r>
      <w:r w:rsidR="00CD503F" w:rsidRPr="69A5C09E">
        <w:rPr>
          <w:rFonts w:ascii="Aptos" w:hAnsi="Aptos" w:cs="Aptos"/>
        </w:rPr>
        <w:t>ø</w:t>
      </w:r>
      <w:r w:rsidR="00CD503F">
        <w:t>kkelpersoner.</w:t>
      </w:r>
    </w:p>
    <w:p w14:paraId="37DB40BC" w14:textId="77777777" w:rsidR="00CD503F" w:rsidRPr="00CD503F" w:rsidRDefault="00CD503F" w:rsidP="00CD503F">
      <w:r>
        <w:t>Aksjene stilles til disposisjon gjennom overføring fra Partenes eksisterende beholdning, og skal ikke utstedes som nye aksjer.</w:t>
      </w:r>
    </w:p>
    <w:p w14:paraId="714F3F77" w14:textId="77777777" w:rsidR="00CD503F" w:rsidRPr="00CD503F" w:rsidRDefault="00CD503F" w:rsidP="00CD503F">
      <w:r>
        <w:t>Fordelingen er som følger:</w:t>
      </w:r>
    </w:p>
    <w:p w14:paraId="0842A9E7" w14:textId="77777777" w:rsidR="00CD503F" w:rsidRPr="00CD503F" w:rsidRDefault="00CD503F" w:rsidP="00CD503F">
      <w:pPr>
        <w:numPr>
          <w:ilvl w:val="0"/>
          <w:numId w:val="2"/>
        </w:numPr>
      </w:pPr>
      <w:r>
        <w:t>Hölen Industrier AS: 75</w:t>
      </w:r>
      <w:r w:rsidRPr="69A5C09E">
        <w:rPr>
          <w:rFonts w:ascii="Arial" w:hAnsi="Arial" w:cs="Arial"/>
        </w:rPr>
        <w:t> </w:t>
      </w:r>
      <w:r>
        <w:t>000 aksjer (7,5</w:t>
      </w:r>
      <w:r w:rsidRPr="69A5C09E">
        <w:rPr>
          <w:rFonts w:ascii="Arial" w:hAnsi="Arial" w:cs="Arial"/>
        </w:rPr>
        <w:t> </w:t>
      </w:r>
      <w:r>
        <w:t>%)</w:t>
      </w:r>
    </w:p>
    <w:p w14:paraId="007CA52A" w14:textId="77777777" w:rsidR="00CD503F" w:rsidRPr="00CD503F" w:rsidRDefault="00CD503F" w:rsidP="00CD503F">
      <w:pPr>
        <w:numPr>
          <w:ilvl w:val="0"/>
          <w:numId w:val="2"/>
        </w:numPr>
        <w:rPr>
          <w:lang w:val="en-US"/>
          <w:rPrChange w:id="0" w:author="Unknown" w16du:dateUtc="2025-05-19T07:39:00Z">
            <w:rPr/>
          </w:rPrChange>
        </w:rPr>
      </w:pPr>
      <w:r w:rsidRPr="69A5C09E">
        <w:rPr>
          <w:lang w:val="en-US"/>
        </w:rPr>
        <w:t>Quality Group Invest AS: 75</w:t>
      </w:r>
      <w:r w:rsidRPr="69A5C09E">
        <w:rPr>
          <w:rFonts w:ascii="Arial" w:hAnsi="Arial" w:cs="Arial"/>
          <w:lang w:val="en-US"/>
        </w:rPr>
        <w:t> </w:t>
      </w:r>
      <w:r w:rsidRPr="69A5C09E">
        <w:rPr>
          <w:lang w:val="en-US"/>
        </w:rPr>
        <w:t>000 aksjer (7,5</w:t>
      </w:r>
      <w:r w:rsidRPr="69A5C09E">
        <w:rPr>
          <w:rFonts w:ascii="Arial" w:hAnsi="Arial" w:cs="Arial"/>
          <w:lang w:val="en-US"/>
        </w:rPr>
        <w:t> </w:t>
      </w:r>
      <w:r w:rsidRPr="69A5C09E">
        <w:rPr>
          <w:lang w:val="en-US"/>
        </w:rPr>
        <w:t>%)</w:t>
      </w:r>
    </w:p>
    <w:p w14:paraId="07D78857" w14:textId="7279E057" w:rsidR="00706AE8" w:rsidRPr="00CD503F" w:rsidRDefault="00706AE8" w:rsidP="69A5C09E">
      <w:pPr>
        <w:rPr>
          <w:lang w:val="en-US"/>
          <w:rPrChange w:id="1" w:author="Unknown" w16du:dateUtc="2025-05-19T07:39:00Z">
            <w:rPr/>
          </w:rPrChange>
        </w:rPr>
      </w:pPr>
    </w:p>
    <w:p w14:paraId="72DA6FB9" w14:textId="4EDEF918" w:rsidR="00C25C72" w:rsidRPr="00C25C72" w:rsidRDefault="00706AE8" w:rsidP="00C25C72">
      <w:r>
        <w:t xml:space="preserve">6.2 </w:t>
      </w:r>
      <w:r w:rsidR="00C25C72">
        <w:t>Aksjene forblir i de respektive Partenes eie og kontroll frem til de tildeles i henhold til opsjonsprogrammet. Aksjene skal føres som reservert til programmet, og skal ikke selges, belånes eller stemmes over i generalforsamling, med mindre de er tildelt.</w:t>
      </w:r>
    </w:p>
    <w:p w14:paraId="7296309E" w14:textId="59B494DF" w:rsidR="00706AE8" w:rsidRPr="00706AE8" w:rsidRDefault="00C25C72" w:rsidP="00706AE8">
      <w:r>
        <w:t>Tildeling av opsjoner skal godkjennes av begge Parter og administreres av styret i henhold til nærmere utformede retningslinjer.</w:t>
      </w:r>
    </w:p>
    <w:p w14:paraId="06D41463" w14:textId="77777777" w:rsidR="00706AE8" w:rsidRPr="00706AE8" w:rsidRDefault="00706AE8" w:rsidP="00706AE8">
      <w:r w:rsidRPr="00706AE8">
        <w:t> </w:t>
      </w:r>
    </w:p>
    <w:p w14:paraId="111EDE87" w14:textId="068E382E" w:rsidR="00706AE8" w:rsidRPr="00706AE8" w:rsidRDefault="00706AE8" w:rsidP="00706AE8">
      <w:r>
        <w:t xml:space="preserve">6.3 </w:t>
      </w:r>
      <w:r w:rsidR="00C25C72">
        <w:t>Partene erkjenner og aksepterer at opsjonsprogrammet ikke er beskyttet mot utvanning. Ved fremtidige emisjoner, fusjoner eller annen kapitalutvidelse vil opsjonsprogrammets relative andel kunne reduseres, uten at det gis kompensasjon eller justering.</w:t>
      </w:r>
    </w:p>
    <w:p w14:paraId="684B9C3C" w14:textId="77777777" w:rsidR="00706AE8" w:rsidRPr="00706AE8" w:rsidRDefault="00706AE8" w:rsidP="00706AE8">
      <w:r w:rsidRPr="00706AE8">
        <w:t> </w:t>
      </w:r>
    </w:p>
    <w:p w14:paraId="37B596AB" w14:textId="2177735A" w:rsidR="00706AE8" w:rsidRDefault="00706AE8" w:rsidP="00706AE8">
      <w:r>
        <w:t xml:space="preserve">6.4 </w:t>
      </w:r>
      <w:r w:rsidR="00EB36E7">
        <w:t>Opsjonsprogrammet skal utformes slik at det stimulerer til langsiktig verdiskaping og lojalitet til Selskapet. Aksjene skal som hovedregel være gjenstand for en opptjeningsperiode på minimum tre (3) år.</w:t>
      </w:r>
    </w:p>
    <w:p w14:paraId="2C051CFA" w14:textId="77777777" w:rsidR="00EB36E7" w:rsidRDefault="00EB36E7" w:rsidP="00706AE8"/>
    <w:p w14:paraId="03B15B55" w14:textId="4A1D7D50" w:rsidR="00EB36E7" w:rsidRDefault="00EB36E7" w:rsidP="00706AE8">
      <w:r>
        <w:t>6.5. Dersom en opsjonsinnehaver fratrer eller avslutter sitt engasjement før full opptjening, skal ikke-opptjente aksjer bortfalle og tilbakeføres til den Part som opprinnelig stilte aksjene til disposisjon.</w:t>
      </w:r>
    </w:p>
    <w:p w14:paraId="5D6EA011" w14:textId="77777777" w:rsidR="005A019A" w:rsidRDefault="005A019A" w:rsidP="00706AE8"/>
    <w:p w14:paraId="054B0BB3" w14:textId="3A6BA418" w:rsidR="005A019A" w:rsidRPr="005A019A" w:rsidRDefault="005A019A" w:rsidP="005A019A">
      <w:r>
        <w:t>6.6 Det skal til enhver tid føres en intern oversikt over hvilke aksjer som er reservert til opsjonsprogrammet, hvilke som er tildelt, og hvilke som eventuelt er tilbakeført.</w:t>
      </w:r>
    </w:p>
    <w:p w14:paraId="4C61F50A" w14:textId="1DDFE63C" w:rsidR="00706AE8" w:rsidRPr="00706AE8" w:rsidRDefault="00706AE8" w:rsidP="69A5C09E"/>
    <w:p w14:paraId="65024F15" w14:textId="77777777" w:rsidR="00706AE8" w:rsidRPr="00706AE8" w:rsidRDefault="00706AE8" w:rsidP="00706AE8">
      <w:pPr>
        <w:rPr>
          <w:b/>
          <w:bCs/>
        </w:rPr>
      </w:pPr>
      <w:r w:rsidRPr="00706AE8">
        <w:rPr>
          <w:b/>
          <w:bCs/>
        </w:rPr>
        <w:t>7. GENERASJONSSKIFTE OG FAMILIEINTERESSER</w:t>
      </w:r>
    </w:p>
    <w:p w14:paraId="24A0B94A" w14:textId="77777777" w:rsidR="00706AE8" w:rsidRPr="00706AE8" w:rsidRDefault="00706AE8" w:rsidP="00706AE8">
      <w:r w:rsidRPr="00706AE8">
        <w:t> </w:t>
      </w:r>
    </w:p>
    <w:p w14:paraId="6E52E924" w14:textId="6247A752" w:rsidR="00706AE8" w:rsidRPr="00706AE8" w:rsidRDefault="00EA20B6" w:rsidP="00706AE8">
      <w:r>
        <w:t>7.1 Partene anerkjenner at eierskapet i Selskapet representerer en langsiktig familieinteresse. Det kan likevel foreligge ulike tidsperspektiver og behov knyttet til eierskapets videreføring. Partene ønsker derfor å sikre at etterkommere ved generasjonsskifte eller bortgang beholder sine økonomiske rettigheter, samtidig som den gjenlevende Part skal kunne utøve operativ og strategisk ledelse uten unødig friksjon.</w:t>
      </w:r>
    </w:p>
    <w:p w14:paraId="41B6A8AE" w14:textId="30DAA36D" w:rsidR="69A5C09E" w:rsidRDefault="69A5C09E"/>
    <w:p w14:paraId="1165169C" w14:textId="5333928F" w:rsidR="00FF44CE" w:rsidRPr="00FF44CE" w:rsidRDefault="00800C31" w:rsidP="00FF44CE">
      <w:r>
        <w:t xml:space="preserve">7.2. </w:t>
      </w:r>
      <w:r w:rsidR="00FF44CE">
        <w:t>Overføring av aksjer til familiemedlemmer i rett linje (barn eller barnebarn) eller ektefelle kan gjennomføres uten at forkjøpsrett etter §4 utløses, forutsatt at:</w:t>
      </w:r>
    </w:p>
    <w:p w14:paraId="0B5F88E3" w14:textId="2637AD2E" w:rsidR="0044247C" w:rsidRDefault="00FF44CE" w:rsidP="00B63EB0">
      <w:r>
        <w:t>a) Overføringen skjer som ledd i et planlagt generasjonsskifte eller ved uforutsett bortgang,</w:t>
      </w:r>
      <w:r w:rsidR="0044247C">
        <w:br/>
      </w:r>
      <w:r>
        <w:t>b) Den nye aksjonæren tiltrer denne Avtalen skriftlig, og</w:t>
      </w:r>
      <w:r w:rsidR="0044247C">
        <w:br/>
      </w:r>
      <w:r>
        <w:t>c) Den opprinnelige eieren eller dennes morselskap forblir solidarisk ansvarlig for den nye aksjonærens forpliktelser etter Avtalen i en periode på tre (3) år etter overføringen.</w:t>
      </w:r>
    </w:p>
    <w:p w14:paraId="2E5B7EDA" w14:textId="1796B5D4" w:rsidR="69A5C09E" w:rsidRDefault="69A5C09E"/>
    <w:p w14:paraId="1EEC1458" w14:textId="5BA85F66" w:rsidR="00B81091" w:rsidRPr="00706AE8" w:rsidRDefault="0044247C" w:rsidP="00706AE8">
      <w:r>
        <w:t>7.3 Ved overføring til ektefelle skal stemmerett og representasjon i generalforsamling som hovedregel utøves av den opprinnelige eier eller dennes representant, med mindre annet er skriftlig avtalt mellom Partene.</w:t>
      </w:r>
    </w:p>
    <w:p w14:paraId="6C14D61A" w14:textId="42158CD2" w:rsidR="00B81091" w:rsidRPr="00706AE8" w:rsidRDefault="00B81091" w:rsidP="00706AE8"/>
    <w:p w14:paraId="06700070" w14:textId="3AD3EE95" w:rsidR="00B81091" w:rsidRPr="00706AE8" w:rsidRDefault="001627E0" w:rsidP="00706AE8">
      <w:r>
        <w:t>7.</w:t>
      </w:r>
      <w:r w:rsidR="258CCDA6">
        <w:t>4</w:t>
      </w:r>
      <w:r w:rsidR="53390A36">
        <w:t xml:space="preserve"> </w:t>
      </w:r>
      <w:r>
        <w:t>Dersom Partene ikke blir enige om verdien innen 30 dager, skal en uavhengig verdsettelse gjennomføres av et revisjons- eller rådgivningsfirma med relevant erfaring, utpekt av styret. Kostnadene ved verdsettelsen deles likt mellom Partene.</w:t>
      </w:r>
    </w:p>
    <w:p w14:paraId="57878DC8" w14:textId="77777777" w:rsidR="00706AE8" w:rsidRPr="00706AE8" w:rsidRDefault="00706AE8" w:rsidP="00706AE8">
      <w:r w:rsidRPr="00706AE8">
        <w:t> </w:t>
      </w:r>
    </w:p>
    <w:p w14:paraId="5B550BC0" w14:textId="77777777" w:rsidR="00706AE8" w:rsidRPr="00F16FE1" w:rsidRDefault="00706AE8" w:rsidP="00706AE8">
      <w:pPr>
        <w:rPr>
          <w:b/>
          <w:bCs/>
          <w:rPrChange w:id="2" w:author="Unknown" w16du:dateUtc="2025-05-19T05:44:00Z">
            <w:rPr/>
          </w:rPrChange>
        </w:rPr>
      </w:pPr>
      <w:r w:rsidRPr="69A5C09E">
        <w:rPr>
          <w:b/>
          <w:bCs/>
        </w:rPr>
        <w:t>8. EXIT-STRATEGI OG BØRSNOTERING</w:t>
      </w:r>
    </w:p>
    <w:p w14:paraId="545B1911" w14:textId="77777777" w:rsidR="00706AE8" w:rsidRPr="00706AE8" w:rsidRDefault="00706AE8" w:rsidP="00706AE8">
      <w:r w:rsidRPr="00706AE8">
        <w:t> </w:t>
      </w:r>
    </w:p>
    <w:p w14:paraId="7E51FCE1" w14:textId="1BBD22B2" w:rsidR="004D20CF" w:rsidRDefault="00706AE8" w:rsidP="00706AE8">
      <w:r>
        <w:t>8.1 Partene er enige om exit-strategi</w:t>
      </w:r>
      <w:r w:rsidR="002965CB">
        <w:t xml:space="preserve"> skal </w:t>
      </w:r>
      <w:r w:rsidR="004D20CF">
        <w:t>prioriteres gjennom</w:t>
      </w:r>
    </w:p>
    <w:p w14:paraId="4720CC69" w14:textId="2EE84BC8" w:rsidR="004D20CF" w:rsidRDefault="004D20CF" w:rsidP="00706AE8">
      <w:r>
        <w:br/>
        <w:t>A:</w:t>
      </w:r>
      <w:r w:rsidR="00706AE8">
        <w:t>børsnotering av Selskapet</w:t>
      </w:r>
    </w:p>
    <w:p w14:paraId="0DFC0B9B" w14:textId="77777777" w:rsidR="004D20CF" w:rsidRDefault="004D20CF" w:rsidP="00706AE8">
      <w:r>
        <w:t xml:space="preserve">B: </w:t>
      </w:r>
      <w:r w:rsidR="00706AE8">
        <w:t>salg til industriell aktør</w:t>
      </w:r>
    </w:p>
    <w:p w14:paraId="45DD82CF" w14:textId="44568581" w:rsidR="00706AE8" w:rsidRPr="00706AE8" w:rsidRDefault="004D20CF" w:rsidP="00706AE8">
      <w:r>
        <w:t>C:</w:t>
      </w:r>
      <w:r w:rsidR="00706AE8">
        <w:t xml:space="preserve"> salg til finansiell investor.</w:t>
      </w:r>
    </w:p>
    <w:p w14:paraId="5DF00CAC" w14:textId="77777777" w:rsidR="00706AE8" w:rsidRPr="00706AE8" w:rsidRDefault="00706AE8" w:rsidP="00706AE8">
      <w:r w:rsidRPr="00706AE8">
        <w:t> </w:t>
      </w:r>
    </w:p>
    <w:p w14:paraId="5D231BA4" w14:textId="77777777" w:rsidR="00706AE8" w:rsidRPr="00706AE8" w:rsidRDefault="00706AE8" w:rsidP="00706AE8">
      <w:r w:rsidRPr="00706AE8">
        <w:t>8.2 Beslutning om å iverksette en exit-prosess skal kreve enighet mellom Partene.</w:t>
      </w:r>
    </w:p>
    <w:p w14:paraId="26E857C5" w14:textId="77777777" w:rsidR="00706AE8" w:rsidRPr="00706AE8" w:rsidRDefault="00706AE8" w:rsidP="00706AE8">
      <w:r w:rsidRPr="00706AE8">
        <w:t> </w:t>
      </w:r>
    </w:p>
    <w:p w14:paraId="3A7BD757" w14:textId="77777777" w:rsidR="00706AE8" w:rsidRPr="00706AE8" w:rsidRDefault="00706AE8" w:rsidP="00706AE8">
      <w:r w:rsidRPr="00706AE8">
        <w:t>8.3 Ved en eventuell børsnotering:</w:t>
      </w:r>
      <w:r w:rsidRPr="00706AE8">
        <w:br/>
        <w:t>    a) Skal Partene samarbeide om å sikre at Selskapet oppfyller alle krav til børsnotering.</w:t>
      </w:r>
      <w:r w:rsidRPr="00706AE8">
        <w:br/>
        <w:t>    b) Skal Partene akseptere de lock-up forpliktelser som måtte kreves av tilrettelegger eller børs.</w:t>
      </w:r>
      <w:r w:rsidRPr="00706AE8">
        <w:br/>
        <w:t>    c) Skal Partene etterstrebe å beholde en kontrollerende eierandel i Selskapet også etter børsnotering.</w:t>
      </w:r>
    </w:p>
    <w:p w14:paraId="3C00F5FA" w14:textId="77777777" w:rsidR="00706AE8" w:rsidRPr="00706AE8" w:rsidRDefault="00706AE8" w:rsidP="00706AE8">
      <w:r w:rsidRPr="00706AE8">
        <w:t> </w:t>
      </w:r>
    </w:p>
    <w:p w14:paraId="0BE95BB4" w14:textId="77777777" w:rsidR="00706AE8" w:rsidRPr="00706AE8" w:rsidRDefault="00706AE8" w:rsidP="00706AE8">
      <w:r w:rsidRPr="00706AE8">
        <w:t>8.4 Partene skal årlig, i forbindelse med styrets strategiarbeid, vurdere Selskapets utvikling og potensielle exit-muligheter.</w:t>
      </w:r>
    </w:p>
    <w:p w14:paraId="126FC0BD" w14:textId="77777777" w:rsidR="00706AE8" w:rsidRPr="00706AE8" w:rsidRDefault="00706AE8" w:rsidP="00706AE8">
      <w:r w:rsidRPr="00706AE8">
        <w:t> </w:t>
      </w:r>
    </w:p>
    <w:p w14:paraId="6441DCEA" w14:textId="77777777" w:rsidR="00706AE8" w:rsidRPr="00F16FE1" w:rsidRDefault="00706AE8" w:rsidP="00706AE8">
      <w:pPr>
        <w:rPr>
          <w:b/>
          <w:bCs/>
          <w:rPrChange w:id="3" w:author="Unknown" w16du:dateUtc="2025-05-19T05:44:00Z">
            <w:rPr/>
          </w:rPrChange>
        </w:rPr>
      </w:pPr>
      <w:r w:rsidRPr="69A5C09E">
        <w:rPr>
          <w:b/>
          <w:bCs/>
        </w:rPr>
        <w:t>9. FINANSIERING OG KAPITALFORHØYELSER</w:t>
      </w:r>
    </w:p>
    <w:p w14:paraId="4DC4D712" w14:textId="77777777" w:rsidR="00706AE8" w:rsidRPr="00706AE8" w:rsidRDefault="00706AE8" w:rsidP="00706AE8">
      <w:r w:rsidRPr="00706AE8">
        <w:t> </w:t>
      </w:r>
    </w:p>
    <w:p w14:paraId="137BB41E" w14:textId="77777777" w:rsidR="00706AE8" w:rsidRPr="00706AE8" w:rsidRDefault="00706AE8" w:rsidP="00706AE8">
      <w:r w:rsidRPr="00706AE8">
        <w:t>9.1 Partene forplikter seg til å stemme for kapitalforhøyelser som er nødvendige for Selskapets drift og utvikling, forutsatt at disse er i tråd med vedtatt forretningsplan.</w:t>
      </w:r>
    </w:p>
    <w:p w14:paraId="0BB9AFEE" w14:textId="77777777" w:rsidR="00706AE8" w:rsidRPr="00706AE8" w:rsidRDefault="00706AE8" w:rsidP="00706AE8">
      <w:r w:rsidRPr="00706AE8">
        <w:t> </w:t>
      </w:r>
    </w:p>
    <w:p w14:paraId="6D9EE672" w14:textId="77777777" w:rsidR="00706AE8" w:rsidRPr="00706AE8" w:rsidRDefault="00706AE8" w:rsidP="00706AE8">
      <w:r w:rsidRPr="00706AE8">
        <w:t>9.2 Ved kapitalforhøyelser skal Partene ha fortrinnsrett til å tegne nye aksjer i forhold til sine eksisterende eierandeler.</w:t>
      </w:r>
    </w:p>
    <w:p w14:paraId="03FB8AF8" w14:textId="77777777" w:rsidR="00706AE8" w:rsidRPr="00706AE8" w:rsidRDefault="00706AE8" w:rsidP="00706AE8">
      <w:r w:rsidRPr="00706AE8">
        <w:t> </w:t>
      </w:r>
    </w:p>
    <w:p w14:paraId="640F00C4" w14:textId="77777777" w:rsidR="00706AE8" w:rsidRPr="00706AE8" w:rsidRDefault="00706AE8" w:rsidP="00706AE8">
      <w:r w:rsidRPr="00706AE8">
        <w:t>9.3 Dersom en Part ikke ønsker eller har mulighet til å delta i en kapitalforhøyelse, skal den andre Parten ha rett til å tegne den ikke-deltakende Partens andel.</w:t>
      </w:r>
    </w:p>
    <w:p w14:paraId="2E9D53A5" w14:textId="77777777" w:rsidR="00706AE8" w:rsidRPr="00706AE8" w:rsidRDefault="00706AE8" w:rsidP="00706AE8">
      <w:r w:rsidRPr="00706AE8">
        <w:t> </w:t>
      </w:r>
    </w:p>
    <w:p w14:paraId="649E9EC1" w14:textId="77777777" w:rsidR="00706AE8" w:rsidRPr="00706AE8" w:rsidRDefault="00706AE8" w:rsidP="00706AE8">
      <w:commentRangeStart w:id="4"/>
      <w:r w:rsidRPr="00706AE8">
        <w:t>9.4 Partene skal tilstrebe å opprettholde den avtalte eierfordelingen (55/30) ved fremtidige kapitalforhøyelser, men anerkjenner at dette kan endres dersom en Part ikke deltar i kapitalforhøyelser.</w:t>
      </w:r>
      <w:commentRangeEnd w:id="4"/>
      <w:r w:rsidR="00371D5B">
        <w:rPr>
          <w:rStyle w:val="CommentReference"/>
        </w:rPr>
        <w:commentReference w:id="4"/>
      </w:r>
    </w:p>
    <w:p w14:paraId="343D4CB2" w14:textId="77777777" w:rsidR="00706AE8" w:rsidRPr="00706AE8" w:rsidRDefault="00706AE8" w:rsidP="00706AE8">
      <w:r w:rsidRPr="00706AE8">
        <w:t> </w:t>
      </w:r>
    </w:p>
    <w:p w14:paraId="2EB428CC" w14:textId="77777777" w:rsidR="00706AE8" w:rsidRPr="00F16FE1" w:rsidRDefault="00706AE8" w:rsidP="00706AE8">
      <w:pPr>
        <w:rPr>
          <w:b/>
          <w:bCs/>
          <w:rPrChange w:id="5" w:author="Unknown" w16du:dateUtc="2025-05-19T05:44:00Z">
            <w:rPr/>
          </w:rPrChange>
        </w:rPr>
      </w:pPr>
      <w:r w:rsidRPr="69A5C09E">
        <w:rPr>
          <w:b/>
          <w:bCs/>
        </w:rPr>
        <w:t>10. KONFIDENSIALITET</w:t>
      </w:r>
    </w:p>
    <w:p w14:paraId="508DF5AC" w14:textId="77777777" w:rsidR="00706AE8" w:rsidRPr="00706AE8" w:rsidRDefault="00706AE8" w:rsidP="00706AE8">
      <w:r w:rsidRPr="00706AE8">
        <w:t> </w:t>
      </w:r>
    </w:p>
    <w:p w14:paraId="71169FF9" w14:textId="77777777" w:rsidR="00706AE8" w:rsidRPr="00706AE8" w:rsidRDefault="00706AE8" w:rsidP="00706AE8">
      <w:r w:rsidRPr="00706AE8">
        <w:t>10.1 Partene forplikter seg til å behandle all informasjon om Selskapet, dets virksomhet og denne Avtalen konfidensielt, med mindre offentliggjøring er påkrevd ved lov eller forskrift.</w:t>
      </w:r>
    </w:p>
    <w:p w14:paraId="0C040128" w14:textId="77777777" w:rsidR="00706AE8" w:rsidRPr="00706AE8" w:rsidRDefault="00706AE8" w:rsidP="00706AE8">
      <w:r w:rsidRPr="00706AE8">
        <w:t> </w:t>
      </w:r>
    </w:p>
    <w:p w14:paraId="10AD0C03" w14:textId="77777777" w:rsidR="00706AE8" w:rsidRPr="00706AE8" w:rsidRDefault="00706AE8" w:rsidP="00706AE8">
      <w:r w:rsidRPr="00706AE8">
        <w:t>10.2 Konfidensialitetsforpliktelsen gjelder også etter at en Part har opphørt å være aksjonær i Selskapet.</w:t>
      </w:r>
    </w:p>
    <w:p w14:paraId="59B29692" w14:textId="77777777" w:rsidR="00706AE8" w:rsidRPr="00706AE8" w:rsidRDefault="00706AE8" w:rsidP="00706AE8">
      <w:r w:rsidRPr="00706AE8">
        <w:t> </w:t>
      </w:r>
    </w:p>
    <w:p w14:paraId="385101A6" w14:textId="0C438476" w:rsidR="00706AE8" w:rsidRPr="00706AE8" w:rsidRDefault="00706AE8" w:rsidP="69A5C09E">
      <w:pPr>
        <w:rPr>
          <w:b/>
          <w:bCs/>
          <w:rPrChange w:id="6" w:author="Unknown" w16du:dateUtc="2025-05-19T05:44:00Z">
            <w:rPr/>
          </w:rPrChange>
        </w:rPr>
      </w:pPr>
      <w:r>
        <w:t> </w:t>
      </w:r>
    </w:p>
    <w:p w14:paraId="16B8FCC6" w14:textId="77777777" w:rsidR="00706AE8" w:rsidRPr="00865098" w:rsidRDefault="00706AE8" w:rsidP="00706AE8">
      <w:pPr>
        <w:rPr>
          <w:b/>
          <w:bCs/>
          <w:rPrChange w:id="7" w:author="Unknown" w16du:dateUtc="2025-05-19T05:45:00Z">
            <w:rPr/>
          </w:rPrChange>
        </w:rPr>
      </w:pPr>
      <w:r w:rsidRPr="69A5C09E">
        <w:rPr>
          <w:b/>
          <w:bCs/>
        </w:rPr>
        <w:t>12. VARIGHET OG OPPHØR</w:t>
      </w:r>
    </w:p>
    <w:p w14:paraId="51C5E5A3" w14:textId="77777777" w:rsidR="00706AE8" w:rsidRPr="00706AE8" w:rsidRDefault="00706AE8" w:rsidP="00706AE8">
      <w:r w:rsidRPr="00706AE8">
        <w:t> </w:t>
      </w:r>
    </w:p>
    <w:p w14:paraId="3007706A" w14:textId="77777777" w:rsidR="00706AE8" w:rsidRPr="00706AE8" w:rsidRDefault="00706AE8" w:rsidP="00706AE8">
      <w:r w:rsidRPr="00706AE8">
        <w:t>12.1 Denne Avtalen trer i kraft ved signering og løper inntil Selskapet oppløses eller Partene skriftlig avtaler å avslutte Avtalen.</w:t>
      </w:r>
    </w:p>
    <w:p w14:paraId="28704FF3" w14:textId="77777777" w:rsidR="00706AE8" w:rsidRPr="00706AE8" w:rsidRDefault="00706AE8" w:rsidP="00706AE8">
      <w:r w:rsidRPr="00706AE8">
        <w:t> </w:t>
      </w:r>
    </w:p>
    <w:p w14:paraId="77B7F504" w14:textId="77777777" w:rsidR="00706AE8" w:rsidRPr="00706AE8" w:rsidRDefault="00706AE8" w:rsidP="00706AE8">
      <w:r w:rsidRPr="00706AE8">
        <w:t>12.2 Avtalen opphører automatisk for en Part når Parten ikke lenger eier aksjer i Selskapet.</w:t>
      </w:r>
    </w:p>
    <w:p w14:paraId="673F8F30" w14:textId="77777777" w:rsidR="00706AE8" w:rsidRPr="00865098" w:rsidRDefault="00706AE8" w:rsidP="00706AE8">
      <w:pPr>
        <w:rPr>
          <w:b/>
          <w:bCs/>
          <w:rPrChange w:id="8" w:author="Unknown" w16du:dateUtc="2025-05-19T05:45:00Z">
            <w:rPr/>
          </w:rPrChange>
        </w:rPr>
      </w:pPr>
      <w:r w:rsidRPr="69A5C09E">
        <w:rPr>
          <w:b/>
          <w:bCs/>
        </w:rPr>
        <w:t> </w:t>
      </w:r>
    </w:p>
    <w:p w14:paraId="0C6524A5" w14:textId="77777777" w:rsidR="00706AE8" w:rsidRPr="00865098" w:rsidRDefault="00706AE8" w:rsidP="00706AE8">
      <w:pPr>
        <w:rPr>
          <w:b/>
          <w:bCs/>
          <w:rPrChange w:id="9" w:author="Unknown" w16du:dateUtc="2025-05-19T05:45:00Z">
            <w:rPr/>
          </w:rPrChange>
        </w:rPr>
      </w:pPr>
      <w:r w:rsidRPr="69A5C09E">
        <w:rPr>
          <w:b/>
          <w:bCs/>
        </w:rPr>
        <w:t>13. TVISTELØSNING</w:t>
      </w:r>
    </w:p>
    <w:p w14:paraId="1F3B7941" w14:textId="77777777" w:rsidR="00706AE8" w:rsidRPr="00706AE8" w:rsidRDefault="00706AE8" w:rsidP="00706AE8">
      <w:r w:rsidRPr="00706AE8">
        <w:t> </w:t>
      </w:r>
    </w:p>
    <w:p w14:paraId="47A765A4" w14:textId="77777777" w:rsidR="00706AE8" w:rsidRPr="00706AE8" w:rsidRDefault="00706AE8" w:rsidP="00706AE8">
      <w:r w:rsidRPr="00706AE8">
        <w:t>13.1 Tvister som oppstår i forbindelse med denne Avtalen skal søkes løst ved forhandlinger mellom Partene.</w:t>
      </w:r>
    </w:p>
    <w:p w14:paraId="7BF312CD" w14:textId="77777777" w:rsidR="00706AE8" w:rsidRPr="00706AE8" w:rsidRDefault="00706AE8" w:rsidP="00706AE8">
      <w:r w:rsidRPr="00706AE8">
        <w:t> </w:t>
      </w:r>
    </w:p>
    <w:p w14:paraId="37253497" w14:textId="77777777" w:rsidR="00706AE8" w:rsidRPr="00706AE8" w:rsidRDefault="00706AE8" w:rsidP="00706AE8">
      <w:r w:rsidRPr="00706AE8">
        <w:t>13.2 Dersom forhandlinger ikke fører frem innen 30 dager, skal tvisten avgjøres ved voldgift i henhold til Voldgiftsloven.</w:t>
      </w:r>
    </w:p>
    <w:p w14:paraId="295F50E9" w14:textId="77777777" w:rsidR="00706AE8" w:rsidRPr="00706AE8" w:rsidRDefault="00706AE8" w:rsidP="00706AE8">
      <w:r w:rsidRPr="00706AE8">
        <w:t> </w:t>
      </w:r>
    </w:p>
    <w:p w14:paraId="48AFBC22" w14:textId="77777777" w:rsidR="00706AE8" w:rsidRPr="00706AE8" w:rsidRDefault="00706AE8" w:rsidP="00706AE8">
      <w:r w:rsidRPr="00706AE8">
        <w:t>13.3 Voldgiftsretten skal bestå av tre medlemmer. Hver av Partene utpeker ett medlem, og disse to utpeker sammen det tredje medlemmet som skal være voldgiftsrettens leder.</w:t>
      </w:r>
    </w:p>
    <w:p w14:paraId="18D134C1" w14:textId="77777777" w:rsidR="00706AE8" w:rsidRPr="00706AE8" w:rsidRDefault="00706AE8" w:rsidP="00706AE8">
      <w:r w:rsidRPr="00706AE8">
        <w:t> </w:t>
      </w:r>
    </w:p>
    <w:p w14:paraId="2CE17FC5" w14:textId="77777777" w:rsidR="00706AE8" w:rsidRPr="00706AE8" w:rsidRDefault="00706AE8" w:rsidP="00706AE8">
      <w:r w:rsidRPr="00706AE8">
        <w:t>13.4 Voldgiftsforhandlingene skal finne sted i Oslo.</w:t>
      </w:r>
    </w:p>
    <w:p w14:paraId="61EF701F" w14:textId="77777777" w:rsidR="00706AE8" w:rsidRPr="00865098" w:rsidRDefault="00706AE8" w:rsidP="00706AE8">
      <w:pPr>
        <w:rPr>
          <w:b/>
          <w:bCs/>
          <w:rPrChange w:id="10" w:author="Unknown" w16du:dateUtc="2025-05-19T05:45:00Z">
            <w:rPr/>
          </w:rPrChange>
        </w:rPr>
      </w:pPr>
      <w:r w:rsidRPr="69A5C09E">
        <w:rPr>
          <w:b/>
          <w:bCs/>
        </w:rPr>
        <w:t> </w:t>
      </w:r>
    </w:p>
    <w:p w14:paraId="39AD4102" w14:textId="77777777" w:rsidR="00706AE8" w:rsidRPr="00865098" w:rsidRDefault="00706AE8" w:rsidP="00706AE8">
      <w:pPr>
        <w:rPr>
          <w:b/>
          <w:bCs/>
          <w:rPrChange w:id="11" w:author="Unknown" w16du:dateUtc="2025-05-19T05:45:00Z">
            <w:rPr/>
          </w:rPrChange>
        </w:rPr>
      </w:pPr>
      <w:r w:rsidRPr="69A5C09E">
        <w:rPr>
          <w:b/>
          <w:bCs/>
        </w:rPr>
        <w:t>14. DIVERSE BESTEMMELSER</w:t>
      </w:r>
    </w:p>
    <w:p w14:paraId="46A3CB35" w14:textId="77777777" w:rsidR="00706AE8" w:rsidRPr="00706AE8" w:rsidRDefault="00706AE8" w:rsidP="00706AE8">
      <w:r w:rsidRPr="00706AE8">
        <w:t> </w:t>
      </w:r>
    </w:p>
    <w:p w14:paraId="14B79629" w14:textId="77777777" w:rsidR="00706AE8" w:rsidRPr="00706AE8" w:rsidRDefault="00706AE8" w:rsidP="00706AE8">
      <w:r w:rsidRPr="00706AE8">
        <w:t>14.1 Endringer i denne Avtalen må gjøres skriftlig og undertegnes av begge Parter.</w:t>
      </w:r>
    </w:p>
    <w:p w14:paraId="62085791" w14:textId="77777777" w:rsidR="00706AE8" w:rsidRPr="00706AE8" w:rsidRDefault="00706AE8" w:rsidP="00706AE8">
      <w:r w:rsidRPr="00706AE8">
        <w:t> </w:t>
      </w:r>
    </w:p>
    <w:p w14:paraId="75144A1D" w14:textId="77777777" w:rsidR="00706AE8" w:rsidRPr="00706AE8" w:rsidRDefault="00706AE8" w:rsidP="00706AE8">
      <w:r w:rsidRPr="00706AE8">
        <w:t>14.2 Denne Avtalen erstatter alle tidligere avtaler og forståelser mellom Partene vedrørende de forhold som er regulert i Avtalen.</w:t>
      </w:r>
    </w:p>
    <w:p w14:paraId="266C1EB7" w14:textId="77777777" w:rsidR="00706AE8" w:rsidRPr="00706AE8" w:rsidRDefault="00706AE8" w:rsidP="00706AE8">
      <w:r w:rsidRPr="00706AE8">
        <w:t> </w:t>
      </w:r>
    </w:p>
    <w:p w14:paraId="1CE326C7" w14:textId="77777777" w:rsidR="00706AE8" w:rsidRPr="00706AE8" w:rsidRDefault="00706AE8" w:rsidP="00706AE8">
      <w:r w:rsidRPr="00706AE8">
        <w:t>14.3 Dersom noen bestemmelse i denne Avtalen skulle vise seg å være ugyldig, skal dette ikke påvirke gyldigheten av Avtalens øvrige bestemmelser.</w:t>
      </w:r>
    </w:p>
    <w:p w14:paraId="51536108" w14:textId="77777777" w:rsidR="00706AE8" w:rsidRPr="00706AE8" w:rsidRDefault="00706AE8" w:rsidP="00706AE8">
      <w:r w:rsidRPr="00706AE8">
        <w:t> </w:t>
      </w:r>
    </w:p>
    <w:p w14:paraId="06BE475A" w14:textId="77777777" w:rsidR="00706AE8" w:rsidRPr="00706AE8" w:rsidRDefault="00706AE8" w:rsidP="00706AE8">
      <w:r w:rsidRPr="00706AE8">
        <w:t>14.4 Denne Avtalen er utferdiget i to eksemplarer, ett til hver av Partene.</w:t>
      </w:r>
    </w:p>
    <w:p w14:paraId="7464DDD7" w14:textId="513004F0" w:rsidR="00706AE8" w:rsidRPr="00706AE8" w:rsidRDefault="00706AE8" w:rsidP="69A5C09E">
      <w:r>
        <w:t> </w:t>
      </w:r>
    </w:p>
    <w:p w14:paraId="5C9F70D2" w14:textId="77777777" w:rsidR="00706AE8" w:rsidRPr="00706AE8" w:rsidRDefault="00706AE8" w:rsidP="00706AE8">
      <w:r w:rsidRPr="00706AE8">
        <w:t>For Hölen Industrier AS:</w:t>
      </w:r>
      <w:r w:rsidRPr="00706AE8">
        <w:br/>
        <w:t>_____________________________</w:t>
      </w:r>
      <w:r w:rsidRPr="00706AE8">
        <w:br/>
        <w:t>Navn: </w:t>
      </w:r>
      <w:r w:rsidRPr="00706AE8">
        <w:br/>
        <w:t>Stilling:</w:t>
      </w:r>
    </w:p>
    <w:p w14:paraId="6BB821E5" w14:textId="77777777" w:rsidR="00706AE8" w:rsidRPr="00706AE8" w:rsidRDefault="00706AE8" w:rsidP="00706AE8">
      <w:r w:rsidRPr="00706AE8">
        <w:t> </w:t>
      </w:r>
    </w:p>
    <w:p w14:paraId="11F946D4" w14:textId="77777777" w:rsidR="00706AE8" w:rsidRPr="00706AE8" w:rsidRDefault="00706AE8" w:rsidP="00706AE8">
      <w:pPr>
        <w:rPr>
          <w:lang w:val="en-US"/>
        </w:rPr>
      </w:pPr>
      <w:r w:rsidRPr="00706AE8">
        <w:rPr>
          <w:lang w:val="en-US"/>
        </w:rPr>
        <w:t>For Quality Group Invest AS:</w:t>
      </w:r>
      <w:r w:rsidRPr="00706AE8">
        <w:rPr>
          <w:lang w:val="en-US"/>
        </w:rPr>
        <w:br/>
        <w:t>_____________________________</w:t>
      </w:r>
      <w:r w:rsidRPr="00706AE8">
        <w:rPr>
          <w:lang w:val="en-US"/>
        </w:rPr>
        <w:br/>
        <w:t>Navn: </w:t>
      </w:r>
      <w:r w:rsidRPr="00706AE8">
        <w:rPr>
          <w:lang w:val="en-US"/>
        </w:rPr>
        <w:br/>
        <w:t>Stilling:</w:t>
      </w:r>
    </w:p>
    <w:p w14:paraId="5707EF85" w14:textId="77777777" w:rsidR="001173B8" w:rsidRPr="00706AE8" w:rsidRDefault="001173B8">
      <w:pPr>
        <w:rPr>
          <w:lang w:val="en-US"/>
        </w:rPr>
      </w:pPr>
    </w:p>
    <w:sectPr w:rsidR="001173B8" w:rsidRPr="00706AE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ore Ausland" w:date="2025-05-19T10:39:00Z" w:initials="TA">
    <w:p w14:paraId="0FE107B7" w14:textId="77777777" w:rsidR="00371D5B" w:rsidRDefault="00371D5B" w:rsidP="00371D5B">
      <w:pPr>
        <w:pStyle w:val="CommentText"/>
      </w:pPr>
      <w:r>
        <w:rPr>
          <w:rStyle w:val="CommentReference"/>
        </w:rPr>
        <w:annotationRef/>
      </w:r>
      <w:r>
        <w:t>Går ikke dette av seg selv?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E107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4893A" w16cex:dateUtc="2025-05-19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E107B7" w16cid:durableId="600489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2BCC"/>
    <w:multiLevelType w:val="multilevel"/>
    <w:tmpl w:val="CD7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C3D2B"/>
    <w:multiLevelType w:val="multilevel"/>
    <w:tmpl w:val="AD7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92029">
    <w:abstractNumId w:val="1"/>
  </w:num>
  <w:num w:numId="2" w16cid:durableId="7772130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e Ausland">
    <w15:presenceInfo w15:providerId="AD" w15:userId="S::ta@necia.no::aba57685-d7d9-45f9-a74d-a4b3d1096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2F"/>
    <w:rsid w:val="00032986"/>
    <w:rsid w:val="000B358E"/>
    <w:rsid w:val="000B4807"/>
    <w:rsid w:val="000C2575"/>
    <w:rsid w:val="000D6705"/>
    <w:rsid w:val="001173B8"/>
    <w:rsid w:val="001627E0"/>
    <w:rsid w:val="001653F8"/>
    <w:rsid w:val="001F7815"/>
    <w:rsid w:val="0022104E"/>
    <w:rsid w:val="002964D7"/>
    <w:rsid w:val="002965CB"/>
    <w:rsid w:val="002C7FF1"/>
    <w:rsid w:val="00362DB6"/>
    <w:rsid w:val="00371D5B"/>
    <w:rsid w:val="003D4DE6"/>
    <w:rsid w:val="00406D2B"/>
    <w:rsid w:val="0042500A"/>
    <w:rsid w:val="0044247C"/>
    <w:rsid w:val="00484D0C"/>
    <w:rsid w:val="004D20CF"/>
    <w:rsid w:val="005204DB"/>
    <w:rsid w:val="00537BF6"/>
    <w:rsid w:val="005A019A"/>
    <w:rsid w:val="00651664"/>
    <w:rsid w:val="00662618"/>
    <w:rsid w:val="00664790"/>
    <w:rsid w:val="00701894"/>
    <w:rsid w:val="00706AE8"/>
    <w:rsid w:val="007607B4"/>
    <w:rsid w:val="00764D01"/>
    <w:rsid w:val="007A69BB"/>
    <w:rsid w:val="007B582F"/>
    <w:rsid w:val="007C0562"/>
    <w:rsid w:val="007D2E45"/>
    <w:rsid w:val="007F7F89"/>
    <w:rsid w:val="00800C31"/>
    <w:rsid w:val="00861FDF"/>
    <w:rsid w:val="00865098"/>
    <w:rsid w:val="008745F8"/>
    <w:rsid w:val="00874F18"/>
    <w:rsid w:val="008F2E58"/>
    <w:rsid w:val="008F59D0"/>
    <w:rsid w:val="00914EE5"/>
    <w:rsid w:val="00930E89"/>
    <w:rsid w:val="00946DD5"/>
    <w:rsid w:val="00A812EC"/>
    <w:rsid w:val="00AA2BCC"/>
    <w:rsid w:val="00AC1DAB"/>
    <w:rsid w:val="00AF1989"/>
    <w:rsid w:val="00B63EB0"/>
    <w:rsid w:val="00B81091"/>
    <w:rsid w:val="00C15C01"/>
    <w:rsid w:val="00C2493B"/>
    <w:rsid w:val="00C25C72"/>
    <w:rsid w:val="00C70A19"/>
    <w:rsid w:val="00CD503F"/>
    <w:rsid w:val="00D0563B"/>
    <w:rsid w:val="00D52C7C"/>
    <w:rsid w:val="00D75411"/>
    <w:rsid w:val="00D92902"/>
    <w:rsid w:val="00DF723D"/>
    <w:rsid w:val="00E270D9"/>
    <w:rsid w:val="00EA20B6"/>
    <w:rsid w:val="00EB36E7"/>
    <w:rsid w:val="00EE7F2E"/>
    <w:rsid w:val="00EF5678"/>
    <w:rsid w:val="00F16FE1"/>
    <w:rsid w:val="00F60D48"/>
    <w:rsid w:val="00F774A4"/>
    <w:rsid w:val="00FF44CE"/>
    <w:rsid w:val="00FF5630"/>
    <w:rsid w:val="258CCDA6"/>
    <w:rsid w:val="2ADA3BBA"/>
    <w:rsid w:val="53390A36"/>
    <w:rsid w:val="69A5C09E"/>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963C"/>
  <w15:chartTrackingRefBased/>
  <w15:docId w15:val="{37D610B2-3A95-4B64-831E-525DABA7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861FDF"/>
    <w:pPr>
      <w:keepNext/>
      <w:keepLines/>
      <w:spacing w:before="40" w:after="0" w:line="240" w:lineRule="auto"/>
      <w:outlineLvl w:val="2"/>
    </w:pPr>
    <w:rPr>
      <w:rFonts w:ascii="Aptos" w:eastAsiaTheme="majorEastAsia" w:hAnsi="Aptos" w:cstheme="majorBidi"/>
      <w:color w:val="FF0000"/>
      <w:sz w:val="28"/>
      <w:szCs w:val="28"/>
    </w:rPr>
  </w:style>
  <w:style w:type="paragraph" w:styleId="Heading4">
    <w:name w:val="heading 4"/>
    <w:basedOn w:val="Normal"/>
    <w:next w:val="Normal"/>
    <w:link w:val="Heading4Char"/>
    <w:uiPriority w:val="9"/>
    <w:semiHidden/>
    <w:unhideWhenUsed/>
    <w:qFormat/>
    <w:rsid w:val="007B5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1FDF"/>
    <w:rPr>
      <w:rFonts w:ascii="Aptos" w:eastAsiaTheme="majorEastAsia" w:hAnsi="Aptos" w:cstheme="majorBidi"/>
      <w:color w:val="FF0000"/>
      <w:sz w:val="28"/>
      <w:szCs w:val="28"/>
    </w:rPr>
  </w:style>
  <w:style w:type="character" w:customStyle="1" w:styleId="Heading1Char">
    <w:name w:val="Heading 1 Char"/>
    <w:basedOn w:val="DefaultParagraphFont"/>
    <w:link w:val="Heading1"/>
    <w:uiPriority w:val="9"/>
    <w:rsid w:val="007B5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82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B5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82F"/>
    <w:rPr>
      <w:rFonts w:eastAsiaTheme="majorEastAsia" w:cstheme="majorBidi"/>
      <w:color w:val="272727" w:themeColor="text1" w:themeTint="D8"/>
    </w:rPr>
  </w:style>
  <w:style w:type="paragraph" w:styleId="Title">
    <w:name w:val="Title"/>
    <w:basedOn w:val="Normal"/>
    <w:next w:val="Normal"/>
    <w:link w:val="TitleChar"/>
    <w:uiPriority w:val="10"/>
    <w:qFormat/>
    <w:rsid w:val="007B5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82F"/>
    <w:pPr>
      <w:spacing w:before="160"/>
      <w:jc w:val="center"/>
    </w:pPr>
    <w:rPr>
      <w:i/>
      <w:iCs/>
      <w:color w:val="404040" w:themeColor="text1" w:themeTint="BF"/>
    </w:rPr>
  </w:style>
  <w:style w:type="character" w:customStyle="1" w:styleId="QuoteChar">
    <w:name w:val="Quote Char"/>
    <w:basedOn w:val="DefaultParagraphFont"/>
    <w:link w:val="Quote"/>
    <w:uiPriority w:val="29"/>
    <w:rsid w:val="007B582F"/>
    <w:rPr>
      <w:i/>
      <w:iCs/>
      <w:color w:val="404040" w:themeColor="text1" w:themeTint="BF"/>
    </w:rPr>
  </w:style>
  <w:style w:type="paragraph" w:styleId="ListParagraph">
    <w:name w:val="List Paragraph"/>
    <w:basedOn w:val="Normal"/>
    <w:uiPriority w:val="34"/>
    <w:qFormat/>
    <w:rsid w:val="007B582F"/>
    <w:pPr>
      <w:ind w:left="720"/>
      <w:contextualSpacing/>
    </w:pPr>
  </w:style>
  <w:style w:type="character" w:styleId="IntenseEmphasis">
    <w:name w:val="Intense Emphasis"/>
    <w:basedOn w:val="DefaultParagraphFont"/>
    <w:uiPriority w:val="21"/>
    <w:qFormat/>
    <w:rsid w:val="007B582F"/>
    <w:rPr>
      <w:i/>
      <w:iCs/>
      <w:color w:val="0F4761" w:themeColor="accent1" w:themeShade="BF"/>
    </w:rPr>
  </w:style>
  <w:style w:type="paragraph" w:styleId="IntenseQuote">
    <w:name w:val="Intense Quote"/>
    <w:basedOn w:val="Normal"/>
    <w:next w:val="Normal"/>
    <w:link w:val="IntenseQuoteChar"/>
    <w:uiPriority w:val="30"/>
    <w:qFormat/>
    <w:rsid w:val="007B5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82F"/>
    <w:rPr>
      <w:i/>
      <w:iCs/>
      <w:color w:val="0F4761" w:themeColor="accent1" w:themeShade="BF"/>
    </w:rPr>
  </w:style>
  <w:style w:type="character" w:styleId="IntenseReference">
    <w:name w:val="Intense Reference"/>
    <w:basedOn w:val="DefaultParagraphFont"/>
    <w:uiPriority w:val="32"/>
    <w:qFormat/>
    <w:rsid w:val="007B582F"/>
    <w:rPr>
      <w:b/>
      <w:bCs/>
      <w:smallCaps/>
      <w:color w:val="0F4761" w:themeColor="accent1" w:themeShade="BF"/>
      <w:spacing w:val="5"/>
    </w:rPr>
  </w:style>
  <w:style w:type="paragraph" w:styleId="Revision">
    <w:name w:val="Revision"/>
    <w:hidden/>
    <w:uiPriority w:val="99"/>
    <w:semiHidden/>
    <w:rsid w:val="00AA2BCC"/>
    <w:pPr>
      <w:spacing w:after="0" w:line="240" w:lineRule="auto"/>
    </w:pPr>
  </w:style>
  <w:style w:type="character" w:styleId="CommentReference">
    <w:name w:val="annotation reference"/>
    <w:basedOn w:val="DefaultParagraphFont"/>
    <w:uiPriority w:val="99"/>
    <w:semiHidden/>
    <w:unhideWhenUsed/>
    <w:rsid w:val="00406D2B"/>
    <w:rPr>
      <w:sz w:val="16"/>
      <w:szCs w:val="16"/>
    </w:rPr>
  </w:style>
  <w:style w:type="paragraph" w:styleId="CommentText">
    <w:name w:val="annotation text"/>
    <w:basedOn w:val="Normal"/>
    <w:link w:val="CommentTextChar"/>
    <w:uiPriority w:val="99"/>
    <w:unhideWhenUsed/>
    <w:rsid w:val="00406D2B"/>
    <w:pPr>
      <w:spacing w:line="240" w:lineRule="auto"/>
    </w:pPr>
    <w:rPr>
      <w:sz w:val="20"/>
      <w:szCs w:val="20"/>
    </w:rPr>
  </w:style>
  <w:style w:type="character" w:customStyle="1" w:styleId="CommentTextChar">
    <w:name w:val="Comment Text Char"/>
    <w:basedOn w:val="DefaultParagraphFont"/>
    <w:link w:val="CommentText"/>
    <w:uiPriority w:val="99"/>
    <w:rsid w:val="00406D2B"/>
    <w:rPr>
      <w:sz w:val="20"/>
      <w:szCs w:val="20"/>
    </w:rPr>
  </w:style>
  <w:style w:type="paragraph" w:styleId="CommentSubject">
    <w:name w:val="annotation subject"/>
    <w:basedOn w:val="CommentText"/>
    <w:next w:val="CommentText"/>
    <w:link w:val="CommentSubjectChar"/>
    <w:uiPriority w:val="99"/>
    <w:semiHidden/>
    <w:unhideWhenUsed/>
    <w:rsid w:val="00406D2B"/>
    <w:rPr>
      <w:b/>
      <w:bCs/>
    </w:rPr>
  </w:style>
  <w:style w:type="character" w:customStyle="1" w:styleId="CommentSubjectChar">
    <w:name w:val="Comment Subject Char"/>
    <w:basedOn w:val="CommentTextChar"/>
    <w:link w:val="CommentSubject"/>
    <w:uiPriority w:val="99"/>
    <w:semiHidden/>
    <w:rsid w:val="00406D2B"/>
    <w:rPr>
      <w:b/>
      <w:bCs/>
      <w:sz w:val="20"/>
      <w:szCs w:val="20"/>
    </w:rPr>
  </w:style>
  <w:style w:type="paragraph" w:styleId="NormalWeb">
    <w:name w:val="Normal (Web)"/>
    <w:basedOn w:val="Normal"/>
    <w:uiPriority w:val="99"/>
    <w:semiHidden/>
    <w:unhideWhenUsed/>
    <w:rsid w:val="00764D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6601">
      <w:bodyDiv w:val="1"/>
      <w:marLeft w:val="0"/>
      <w:marRight w:val="0"/>
      <w:marTop w:val="0"/>
      <w:marBottom w:val="0"/>
      <w:divBdr>
        <w:top w:val="none" w:sz="0" w:space="0" w:color="auto"/>
        <w:left w:val="none" w:sz="0" w:space="0" w:color="auto"/>
        <w:bottom w:val="none" w:sz="0" w:space="0" w:color="auto"/>
        <w:right w:val="none" w:sz="0" w:space="0" w:color="auto"/>
      </w:divBdr>
    </w:div>
    <w:div w:id="210115840">
      <w:bodyDiv w:val="1"/>
      <w:marLeft w:val="0"/>
      <w:marRight w:val="0"/>
      <w:marTop w:val="0"/>
      <w:marBottom w:val="0"/>
      <w:divBdr>
        <w:top w:val="none" w:sz="0" w:space="0" w:color="auto"/>
        <w:left w:val="none" w:sz="0" w:space="0" w:color="auto"/>
        <w:bottom w:val="none" w:sz="0" w:space="0" w:color="auto"/>
        <w:right w:val="none" w:sz="0" w:space="0" w:color="auto"/>
      </w:divBdr>
    </w:div>
    <w:div w:id="322972866">
      <w:bodyDiv w:val="1"/>
      <w:marLeft w:val="0"/>
      <w:marRight w:val="0"/>
      <w:marTop w:val="0"/>
      <w:marBottom w:val="0"/>
      <w:divBdr>
        <w:top w:val="none" w:sz="0" w:space="0" w:color="auto"/>
        <w:left w:val="none" w:sz="0" w:space="0" w:color="auto"/>
        <w:bottom w:val="none" w:sz="0" w:space="0" w:color="auto"/>
        <w:right w:val="none" w:sz="0" w:space="0" w:color="auto"/>
      </w:divBdr>
    </w:div>
    <w:div w:id="462769744">
      <w:bodyDiv w:val="1"/>
      <w:marLeft w:val="0"/>
      <w:marRight w:val="0"/>
      <w:marTop w:val="0"/>
      <w:marBottom w:val="0"/>
      <w:divBdr>
        <w:top w:val="none" w:sz="0" w:space="0" w:color="auto"/>
        <w:left w:val="none" w:sz="0" w:space="0" w:color="auto"/>
        <w:bottom w:val="none" w:sz="0" w:space="0" w:color="auto"/>
        <w:right w:val="none" w:sz="0" w:space="0" w:color="auto"/>
      </w:divBdr>
    </w:div>
    <w:div w:id="844516370">
      <w:bodyDiv w:val="1"/>
      <w:marLeft w:val="0"/>
      <w:marRight w:val="0"/>
      <w:marTop w:val="0"/>
      <w:marBottom w:val="0"/>
      <w:divBdr>
        <w:top w:val="none" w:sz="0" w:space="0" w:color="auto"/>
        <w:left w:val="none" w:sz="0" w:space="0" w:color="auto"/>
        <w:bottom w:val="none" w:sz="0" w:space="0" w:color="auto"/>
        <w:right w:val="none" w:sz="0" w:space="0" w:color="auto"/>
      </w:divBdr>
    </w:div>
    <w:div w:id="920409048">
      <w:bodyDiv w:val="1"/>
      <w:marLeft w:val="0"/>
      <w:marRight w:val="0"/>
      <w:marTop w:val="0"/>
      <w:marBottom w:val="0"/>
      <w:divBdr>
        <w:top w:val="none" w:sz="0" w:space="0" w:color="auto"/>
        <w:left w:val="none" w:sz="0" w:space="0" w:color="auto"/>
        <w:bottom w:val="none" w:sz="0" w:space="0" w:color="auto"/>
        <w:right w:val="none" w:sz="0" w:space="0" w:color="auto"/>
      </w:divBdr>
    </w:div>
    <w:div w:id="951400579">
      <w:bodyDiv w:val="1"/>
      <w:marLeft w:val="0"/>
      <w:marRight w:val="0"/>
      <w:marTop w:val="0"/>
      <w:marBottom w:val="0"/>
      <w:divBdr>
        <w:top w:val="none" w:sz="0" w:space="0" w:color="auto"/>
        <w:left w:val="none" w:sz="0" w:space="0" w:color="auto"/>
        <w:bottom w:val="none" w:sz="0" w:space="0" w:color="auto"/>
        <w:right w:val="none" w:sz="0" w:space="0" w:color="auto"/>
      </w:divBdr>
    </w:div>
    <w:div w:id="1166627405">
      <w:bodyDiv w:val="1"/>
      <w:marLeft w:val="0"/>
      <w:marRight w:val="0"/>
      <w:marTop w:val="0"/>
      <w:marBottom w:val="0"/>
      <w:divBdr>
        <w:top w:val="none" w:sz="0" w:space="0" w:color="auto"/>
        <w:left w:val="none" w:sz="0" w:space="0" w:color="auto"/>
        <w:bottom w:val="none" w:sz="0" w:space="0" w:color="auto"/>
        <w:right w:val="none" w:sz="0" w:space="0" w:color="auto"/>
      </w:divBdr>
    </w:div>
    <w:div w:id="1210918324">
      <w:bodyDiv w:val="1"/>
      <w:marLeft w:val="0"/>
      <w:marRight w:val="0"/>
      <w:marTop w:val="0"/>
      <w:marBottom w:val="0"/>
      <w:divBdr>
        <w:top w:val="none" w:sz="0" w:space="0" w:color="auto"/>
        <w:left w:val="none" w:sz="0" w:space="0" w:color="auto"/>
        <w:bottom w:val="none" w:sz="0" w:space="0" w:color="auto"/>
        <w:right w:val="none" w:sz="0" w:space="0" w:color="auto"/>
      </w:divBdr>
    </w:div>
    <w:div w:id="1286228640">
      <w:bodyDiv w:val="1"/>
      <w:marLeft w:val="0"/>
      <w:marRight w:val="0"/>
      <w:marTop w:val="0"/>
      <w:marBottom w:val="0"/>
      <w:divBdr>
        <w:top w:val="none" w:sz="0" w:space="0" w:color="auto"/>
        <w:left w:val="none" w:sz="0" w:space="0" w:color="auto"/>
        <w:bottom w:val="none" w:sz="0" w:space="0" w:color="auto"/>
        <w:right w:val="none" w:sz="0" w:space="0" w:color="auto"/>
      </w:divBdr>
    </w:div>
    <w:div w:id="1376850859">
      <w:bodyDiv w:val="1"/>
      <w:marLeft w:val="0"/>
      <w:marRight w:val="0"/>
      <w:marTop w:val="0"/>
      <w:marBottom w:val="0"/>
      <w:divBdr>
        <w:top w:val="none" w:sz="0" w:space="0" w:color="auto"/>
        <w:left w:val="none" w:sz="0" w:space="0" w:color="auto"/>
        <w:bottom w:val="none" w:sz="0" w:space="0" w:color="auto"/>
        <w:right w:val="none" w:sz="0" w:space="0" w:color="auto"/>
      </w:divBdr>
    </w:div>
    <w:div w:id="1626422100">
      <w:bodyDiv w:val="1"/>
      <w:marLeft w:val="0"/>
      <w:marRight w:val="0"/>
      <w:marTop w:val="0"/>
      <w:marBottom w:val="0"/>
      <w:divBdr>
        <w:top w:val="none" w:sz="0" w:space="0" w:color="auto"/>
        <w:left w:val="none" w:sz="0" w:space="0" w:color="auto"/>
        <w:bottom w:val="none" w:sz="0" w:space="0" w:color="auto"/>
        <w:right w:val="none" w:sz="0" w:space="0" w:color="auto"/>
      </w:divBdr>
    </w:div>
    <w:div w:id="1800950016">
      <w:bodyDiv w:val="1"/>
      <w:marLeft w:val="0"/>
      <w:marRight w:val="0"/>
      <w:marTop w:val="0"/>
      <w:marBottom w:val="0"/>
      <w:divBdr>
        <w:top w:val="none" w:sz="0" w:space="0" w:color="auto"/>
        <w:left w:val="none" w:sz="0" w:space="0" w:color="auto"/>
        <w:bottom w:val="none" w:sz="0" w:space="0" w:color="auto"/>
        <w:right w:val="none" w:sz="0" w:space="0" w:color="auto"/>
      </w:divBdr>
    </w:div>
    <w:div w:id="196831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1634</Words>
  <Characters>9314</Characters>
  <Application>Microsoft Office Word</Application>
  <DocSecurity>4</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Tandberg</dc:creator>
  <cp:keywords/>
  <dc:description/>
  <cp:lastModifiedBy>André Tandberg</cp:lastModifiedBy>
  <cp:revision>4</cp:revision>
  <dcterms:created xsi:type="dcterms:W3CDTF">2025-05-19T08:45:00Z</dcterms:created>
  <dcterms:modified xsi:type="dcterms:W3CDTF">2025-05-19T09:04:00Z</dcterms:modified>
</cp:coreProperties>
</file>