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E87E1" w14:textId="46FEF7B1" w:rsidR="001D496E" w:rsidRPr="001D496E" w:rsidRDefault="001D496E" w:rsidP="001D496E">
      <w:pPr>
        <w:rPr>
          <w:lang w:val="en-US"/>
        </w:rPr>
      </w:pPr>
      <w:r>
        <w:rPr>
          <w:lang w:val="en-US"/>
        </w:rPr>
        <w:t xml:space="preserve">MOM from meting with </w:t>
      </w:r>
      <w:r w:rsidRPr="001D496E">
        <w:rPr>
          <w:b/>
          <w:bCs/>
          <w:lang w:val="en-US"/>
        </w:rPr>
        <w:t>Swiss Finance Management International SA</w:t>
      </w:r>
      <w:r>
        <w:rPr>
          <w:b/>
          <w:bCs/>
          <w:lang w:val="en-US"/>
        </w:rPr>
        <w:t xml:space="preserve"> </w:t>
      </w:r>
      <w:r w:rsidRPr="001D496E">
        <w:rPr>
          <w:lang w:val="en-US"/>
        </w:rPr>
        <w:t>07 of January 2025</w:t>
      </w:r>
    </w:p>
    <w:p w14:paraId="208D5989" w14:textId="0DCCC2D6" w:rsidR="001D496E" w:rsidRDefault="001D496E" w:rsidP="001D496E">
      <w:pPr>
        <w:rPr>
          <w:lang w:val="en-US"/>
        </w:rPr>
      </w:pPr>
      <w:r>
        <w:rPr>
          <w:lang w:val="en-US"/>
        </w:rPr>
        <w:t>Participants:</w:t>
      </w:r>
    </w:p>
    <w:p w14:paraId="617AB7A6" w14:textId="055B809F" w:rsidR="001D496E" w:rsidRDefault="001D496E" w:rsidP="001D496E">
      <w:pPr>
        <w:rPr>
          <w:lang w:val="en-US"/>
        </w:rPr>
      </w:pPr>
      <w:r w:rsidRPr="001D496E">
        <w:rPr>
          <w:lang w:val="en-US"/>
        </w:rPr>
        <w:t>Priya Kumar Patel </w:t>
      </w:r>
    </w:p>
    <w:p w14:paraId="261B5C91" w14:textId="0FC9ABE5" w:rsidR="001D496E" w:rsidRDefault="001D496E" w:rsidP="001D496E">
      <w:pPr>
        <w:rPr>
          <w:lang w:val="en-US"/>
        </w:rPr>
      </w:pPr>
      <w:r>
        <w:rPr>
          <w:lang w:val="en-US"/>
        </w:rPr>
        <w:t>Runar Nilsen</w:t>
      </w:r>
    </w:p>
    <w:p w14:paraId="55D8ECBA" w14:textId="20B8F240" w:rsidR="001D496E" w:rsidRDefault="001D496E" w:rsidP="001D496E">
      <w:pPr>
        <w:rPr>
          <w:lang w:val="en-US"/>
        </w:rPr>
      </w:pPr>
      <w:r>
        <w:rPr>
          <w:lang w:val="en-US"/>
        </w:rPr>
        <w:t>Tore Ausland</w:t>
      </w:r>
    </w:p>
    <w:p w14:paraId="185C5A9D" w14:textId="77777777" w:rsidR="001D496E" w:rsidRDefault="001D496E" w:rsidP="001D496E">
      <w:pPr>
        <w:rPr>
          <w:lang w:val="en-US"/>
        </w:rPr>
      </w:pPr>
    </w:p>
    <w:p w14:paraId="555EFE33" w14:textId="07C7BCC0" w:rsidR="001D496E" w:rsidRDefault="001D496E" w:rsidP="001D496E">
      <w:pPr>
        <w:rPr>
          <w:rFonts w:eastAsia="Times New Roman"/>
          <w:b/>
          <w:bCs/>
          <w:lang w:val="en-US"/>
        </w:rPr>
      </w:pPr>
      <w:r w:rsidRPr="00394BCF">
        <w:rPr>
          <w:b/>
          <w:bCs/>
          <w:lang w:val="en-US"/>
        </w:rPr>
        <w:t>Summary</w:t>
      </w:r>
      <w:r w:rsidR="00394BCF" w:rsidRPr="00394BCF">
        <w:rPr>
          <w:b/>
          <w:bCs/>
          <w:lang w:val="en-US"/>
        </w:rPr>
        <w:t xml:space="preserve"> of </w:t>
      </w:r>
      <w:r w:rsidR="00EA41CA">
        <w:rPr>
          <w:b/>
          <w:bCs/>
          <w:lang w:val="en-US"/>
        </w:rPr>
        <w:t>todays review</w:t>
      </w:r>
      <w:r w:rsidR="00394BCF" w:rsidRPr="00394BCF">
        <w:rPr>
          <w:b/>
          <w:bCs/>
          <w:lang w:val="en-US"/>
        </w:rPr>
        <w:t xml:space="preserve"> :</w:t>
      </w:r>
      <w:r w:rsidR="00394BCF" w:rsidRPr="00394BCF">
        <w:rPr>
          <w:rFonts w:eastAsia="Times New Roman"/>
          <w:b/>
          <w:bCs/>
          <w:lang w:val="en-US"/>
        </w:rPr>
        <w:t xml:space="preserve"> </w:t>
      </w:r>
      <w:r w:rsidR="00394BCF" w:rsidRPr="00394BCF">
        <w:rPr>
          <w:rFonts w:eastAsia="Times New Roman"/>
          <w:b/>
          <w:bCs/>
          <w:lang w:val="en-US"/>
        </w:rPr>
        <w:t>“</w:t>
      </w:r>
      <w:r w:rsidR="00394BCF" w:rsidRPr="00394BCF">
        <w:rPr>
          <w:rFonts w:eastAsia="Times New Roman"/>
          <w:b/>
          <w:bCs/>
          <w:lang/>
        </w:rPr>
        <w:t>Engagement Agreement for Fund Structuring, ISIN Allocation, and Lombard Financing Arrangement</w:t>
      </w:r>
      <w:r w:rsidR="00394BCF" w:rsidRPr="00394BCF">
        <w:rPr>
          <w:rFonts w:eastAsia="Times New Roman"/>
          <w:b/>
          <w:bCs/>
          <w:lang w:val="en-US"/>
        </w:rPr>
        <w:t>»</w:t>
      </w:r>
    </w:p>
    <w:p w14:paraId="455FC446" w14:textId="5A6DFB56" w:rsidR="00EA41CA" w:rsidRPr="00EA41CA" w:rsidRDefault="00EA41CA" w:rsidP="001D496E">
      <w:pPr>
        <w:rPr>
          <w:lang w:val="en-US"/>
        </w:rPr>
      </w:pPr>
      <w:r w:rsidRPr="00EA41CA">
        <w:rPr>
          <w:rFonts w:eastAsia="Times New Roman"/>
          <w:lang w:val="en-US"/>
        </w:rPr>
        <w:t>FOS need to sign this agreement to proceed in the process.</w:t>
      </w:r>
    </w:p>
    <w:p w14:paraId="1FE31B94" w14:textId="484FF898" w:rsidR="001D496E" w:rsidRPr="00394BCF" w:rsidRDefault="001D496E" w:rsidP="001D496E">
      <w:pPr>
        <w:rPr>
          <w:rFonts w:eastAsia="Times New Roman"/>
          <w:lang w:val="en-US"/>
        </w:rPr>
      </w:pPr>
      <w:r w:rsidRPr="00394BCF">
        <w:rPr>
          <w:lang w:val="en-US"/>
        </w:rPr>
        <w:t xml:space="preserve">The fund is opened so investors can sign onboard e.g. on Bloomberg, it will be identified under </w:t>
      </w:r>
      <w:r w:rsidRPr="00394BCF">
        <w:rPr>
          <w:rFonts w:ascii="Aptos" w:eastAsia="Times New Roman" w:hAnsi="Aptos" w:cs="Aptos"/>
          <w:kern w:val="0"/>
          <w:lang/>
          <w14:ligatures w14:val="none"/>
        </w:rPr>
        <w:t xml:space="preserve">the </w:t>
      </w:r>
      <w:r w:rsidRPr="00394BCF">
        <w:rPr>
          <w:rFonts w:eastAsia="Times New Roman"/>
          <w:lang w:val="en-US"/>
        </w:rPr>
        <w:t>ISIN Number:</w:t>
      </w:r>
      <w:r w:rsidR="00394BCF">
        <w:rPr>
          <w:rFonts w:eastAsia="Times New Roman"/>
          <w:lang w:val="en-US"/>
        </w:rPr>
        <w:t xml:space="preserve"> “</w:t>
      </w:r>
      <w:r w:rsidRPr="00394BCF">
        <w:rPr>
          <w:rFonts w:eastAsia="Times New Roman"/>
          <w:lang w:val="en-US"/>
        </w:rPr>
        <w:t>Imperium Investment Funds Limited; ISIN: BSP6268L1342 / VN: CH125374569</w:t>
      </w:r>
      <w:r w:rsidR="00394BCF">
        <w:rPr>
          <w:rFonts w:eastAsia="Times New Roman"/>
          <w:lang w:val="en-US"/>
        </w:rPr>
        <w:t>”</w:t>
      </w:r>
      <w:r w:rsidR="00EA41CA">
        <w:rPr>
          <w:rFonts w:eastAsia="Times New Roman"/>
          <w:lang w:val="en-US"/>
        </w:rPr>
        <w:t xml:space="preserve"> </w:t>
      </w:r>
    </w:p>
    <w:p w14:paraId="477321BF" w14:textId="2FA883C6" w:rsidR="00A516DA" w:rsidRPr="00394BCF" w:rsidRDefault="00321A5C" w:rsidP="00A516DA">
      <w:pPr>
        <w:rPr>
          <w:rFonts w:eastAsia="Times New Roman"/>
          <w:lang w:val="en-US"/>
        </w:rPr>
      </w:pPr>
      <w:r w:rsidRPr="00394BCF">
        <w:rPr>
          <w:rFonts w:eastAsia="Times New Roman"/>
          <w:lang w:val="en-US"/>
        </w:rPr>
        <w:t>Attached you find the “</w:t>
      </w:r>
      <w:r w:rsidR="00A516DA" w:rsidRPr="00394BCF">
        <w:rPr>
          <w:rFonts w:eastAsia="Times New Roman"/>
          <w:lang/>
        </w:rPr>
        <w:t>Engagement Agreement for Fund Structuring, ISIN Allocation, and Lombard Financing Arrangement</w:t>
      </w:r>
      <w:r w:rsidR="00A516DA" w:rsidRPr="00394BCF">
        <w:rPr>
          <w:rFonts w:eastAsia="Times New Roman"/>
          <w:lang w:val="en-US"/>
        </w:rPr>
        <w:t>».</w:t>
      </w:r>
      <w:r w:rsidR="00394BCF">
        <w:rPr>
          <w:rFonts w:eastAsia="Times New Roman"/>
          <w:lang w:val="en-US"/>
        </w:rPr>
        <w:t xml:space="preserve"> </w:t>
      </w:r>
    </w:p>
    <w:p w14:paraId="48F8F3E1" w14:textId="7A74E5BA" w:rsidR="00A516DA" w:rsidRPr="00394BCF" w:rsidRDefault="00A516DA" w:rsidP="00A516DA">
      <w:pPr>
        <w:rPr>
          <w:rFonts w:eastAsia="Times New Roman"/>
          <w:lang w:val="en-US"/>
        </w:rPr>
      </w:pPr>
      <w:r w:rsidRPr="00394BCF">
        <w:rPr>
          <w:rFonts w:eastAsia="Times New Roman"/>
          <w:lang w:val="en-US"/>
        </w:rPr>
        <w:t xml:space="preserve">The frame for the financing is increased from 16,5MEURO till 20 MEURO since this now is the smallest fund size possible. </w:t>
      </w:r>
    </w:p>
    <w:p w14:paraId="1E791DFA" w14:textId="20026E48" w:rsidR="00A516DA" w:rsidRPr="00394BCF" w:rsidRDefault="00A516DA" w:rsidP="00A516DA">
      <w:pPr>
        <w:rPr>
          <w:rFonts w:eastAsia="Times New Roman"/>
          <w:lang w:val="en-US"/>
        </w:rPr>
      </w:pPr>
      <w:r w:rsidRPr="00394BCF">
        <w:rPr>
          <w:rFonts w:eastAsia="Times New Roman"/>
          <w:lang w:val="en-US"/>
        </w:rPr>
        <w:t>Lombard loan on top of this will give FOS a total frame of 31MEURO.</w:t>
      </w:r>
    </w:p>
    <w:p w14:paraId="6A1A872C" w14:textId="1C39EEEE" w:rsidR="00A516DA" w:rsidRDefault="00A516DA" w:rsidP="00A516DA">
      <w:pPr>
        <w:rPr>
          <w:rFonts w:eastAsia="Times New Roman"/>
          <w:lang w:val="en-US"/>
        </w:rPr>
      </w:pPr>
      <w:r w:rsidRPr="00394BCF">
        <w:rPr>
          <w:rFonts w:eastAsia="Times New Roman"/>
          <w:lang w:val="en-US"/>
        </w:rPr>
        <w:t>Once the fund is completed the “Fact Sheet” with the exact terms will be defined, it will not deviate significantly from what was initially indicated.</w:t>
      </w:r>
    </w:p>
    <w:p w14:paraId="2E659A73" w14:textId="77777777" w:rsidR="00394BCF" w:rsidRDefault="00394BCF" w:rsidP="00A516DA">
      <w:pPr>
        <w:rPr>
          <w:rFonts w:eastAsia="Times New Roman"/>
          <w:lang w:val="en-US"/>
        </w:rPr>
      </w:pPr>
    </w:p>
    <w:p w14:paraId="26CD7716" w14:textId="77777777" w:rsidR="00394BCF" w:rsidRDefault="00394BCF" w:rsidP="00A516DA">
      <w:pPr>
        <w:rPr>
          <w:rFonts w:eastAsia="Times New Roman"/>
          <w:lang w:val="en-US"/>
        </w:rPr>
      </w:pPr>
      <w:r>
        <w:rPr>
          <w:rFonts w:eastAsia="Times New Roman"/>
          <w:lang w:val="en-US"/>
        </w:rPr>
        <w:t>Time period of 4-8 weeks after signing of engagement agreement must be considered. Before the fund is closed and “fact sheet” can be issued.</w:t>
      </w:r>
    </w:p>
    <w:p w14:paraId="41DBD4EB" w14:textId="77777777" w:rsidR="00394BCF" w:rsidRDefault="00394BCF" w:rsidP="00A516DA">
      <w:pPr>
        <w:rPr>
          <w:rFonts w:eastAsia="Times New Roman"/>
          <w:lang w:val="en-US"/>
        </w:rPr>
      </w:pPr>
    </w:p>
    <w:p w14:paraId="408022E7" w14:textId="335E4077" w:rsidR="00394BCF" w:rsidRDefault="00394BCF" w:rsidP="00A516DA">
      <w:pPr>
        <w:rPr>
          <w:rFonts w:eastAsia="Times New Roman"/>
          <w:lang w:val="en-US"/>
        </w:rPr>
      </w:pPr>
      <w:r>
        <w:rPr>
          <w:rFonts w:eastAsia="Times New Roman"/>
          <w:lang w:val="en-US"/>
        </w:rPr>
        <w:t>Some clarification points:</w:t>
      </w:r>
    </w:p>
    <w:p w14:paraId="4FAE105D" w14:textId="51E610B0" w:rsidR="00394BCF" w:rsidRDefault="00394BCF" w:rsidP="00A516DA">
      <w:pPr>
        <w:rPr>
          <w:rFonts w:eastAsia="Times New Roman"/>
          <w:lang w:val="en-US"/>
        </w:rPr>
      </w:pPr>
      <w:r>
        <w:rPr>
          <w:rFonts w:eastAsia="Times New Roman"/>
          <w:lang w:val="en-US"/>
        </w:rPr>
        <w:t>1.2:</w:t>
      </w:r>
      <w:r>
        <w:rPr>
          <w:rFonts w:eastAsia="Times New Roman"/>
          <w:lang w:val="en-US"/>
        </w:rPr>
        <w:tab/>
        <w:t>Description of activity on their side. No comments</w:t>
      </w:r>
    </w:p>
    <w:p w14:paraId="740D1E9C" w14:textId="78FDA73A" w:rsidR="00394BCF" w:rsidRDefault="00394BCF" w:rsidP="00A516DA">
      <w:pPr>
        <w:rPr>
          <w:rFonts w:eastAsia="Times New Roman"/>
          <w:b/>
          <w:bCs/>
          <w:lang w:val="en-US"/>
        </w:rPr>
      </w:pPr>
      <w:r>
        <w:rPr>
          <w:rFonts w:eastAsia="Times New Roman"/>
          <w:lang w:val="en-US"/>
        </w:rPr>
        <w:t>1.3:</w:t>
      </w:r>
      <w:r>
        <w:rPr>
          <w:rFonts w:eastAsia="Times New Roman"/>
          <w:lang w:val="en-US"/>
        </w:rPr>
        <w:tab/>
        <w:t xml:space="preserve">Confirmation is given that the ISIS number is ISSUED and the fund is active, </w:t>
      </w:r>
      <w:r w:rsidR="009B3391" w:rsidRPr="009B3391">
        <w:rPr>
          <w:rFonts w:eastAsia="Times New Roman"/>
          <w:b/>
          <w:bCs/>
          <w:lang/>
        </w:rPr>
        <w:t>ISIN: BSP6268L1342 / VN: CH125374569</w:t>
      </w:r>
      <w:r w:rsidR="009B3391" w:rsidRPr="009B3391">
        <w:rPr>
          <w:rFonts w:eastAsia="Times New Roman"/>
          <w:b/>
          <w:bCs/>
          <w:lang w:val="en-US"/>
        </w:rPr>
        <w:t>.</w:t>
      </w:r>
    </w:p>
    <w:p w14:paraId="05CBC587" w14:textId="470651EF" w:rsidR="009B3391" w:rsidRDefault="009B3391" w:rsidP="00A516DA">
      <w:pPr>
        <w:rPr>
          <w:rFonts w:eastAsia="Times New Roman"/>
          <w:lang w:val="en-US"/>
        </w:rPr>
      </w:pPr>
      <w:r w:rsidRPr="009B3391">
        <w:rPr>
          <w:rFonts w:eastAsia="Times New Roman"/>
          <w:lang w:val="en-US"/>
        </w:rPr>
        <w:t xml:space="preserve">1.4: </w:t>
      </w:r>
      <w:r w:rsidRPr="009B3391">
        <w:rPr>
          <w:rFonts w:eastAsia="Times New Roman"/>
          <w:lang w:val="en-US"/>
        </w:rPr>
        <w:tab/>
        <w:t>A Lomard loan of 55% may be granted after SIM Bank DD of FOS.</w:t>
      </w:r>
    </w:p>
    <w:p w14:paraId="12CCBB2E" w14:textId="0085608F" w:rsidR="009B3391" w:rsidRDefault="009B3391" w:rsidP="00A516DA">
      <w:pPr>
        <w:rPr>
          <w:rFonts w:eastAsia="Times New Roman"/>
          <w:lang w:val="en-US"/>
        </w:rPr>
      </w:pPr>
      <w:r>
        <w:rPr>
          <w:rFonts w:eastAsia="Times New Roman"/>
          <w:lang w:val="en-US"/>
        </w:rPr>
        <w:t>2.1:</w:t>
      </w:r>
      <w:r>
        <w:rPr>
          <w:rFonts w:eastAsia="Times New Roman"/>
          <w:lang w:val="en-US"/>
        </w:rPr>
        <w:tab/>
        <w:t>Every requirements to FOS is fulfilled.</w:t>
      </w:r>
    </w:p>
    <w:p w14:paraId="088B7E11" w14:textId="14FBD23D" w:rsidR="009B3391" w:rsidRDefault="009B3391" w:rsidP="00A516DA">
      <w:pPr>
        <w:rPr>
          <w:rFonts w:eastAsia="Times New Roman"/>
          <w:lang w:val="en-US"/>
        </w:rPr>
      </w:pPr>
      <w:r>
        <w:rPr>
          <w:rFonts w:eastAsia="Times New Roman"/>
          <w:lang w:val="en-US"/>
        </w:rPr>
        <w:t xml:space="preserve">2.2: </w:t>
      </w:r>
      <w:r>
        <w:rPr>
          <w:rFonts w:eastAsia="Times New Roman"/>
          <w:lang w:val="en-US"/>
        </w:rPr>
        <w:tab/>
        <w:t>Fees and cost agreed upon in initial contract is still the target, any small deviations will first be clarified in the Fact Sheet after the subscription for the fund is fully signed.</w:t>
      </w:r>
    </w:p>
    <w:p w14:paraId="416CDFA3" w14:textId="06127FC4" w:rsidR="009B3391" w:rsidRDefault="009B3391" w:rsidP="00A516DA">
      <w:pPr>
        <w:rPr>
          <w:rFonts w:eastAsia="Times New Roman"/>
          <w:lang w:val="en-US"/>
        </w:rPr>
      </w:pPr>
      <w:r>
        <w:rPr>
          <w:rFonts w:eastAsia="Times New Roman"/>
          <w:lang w:val="en-US"/>
        </w:rPr>
        <w:t>2.3:</w:t>
      </w:r>
      <w:r>
        <w:rPr>
          <w:rFonts w:eastAsia="Times New Roman"/>
          <w:lang w:val="en-US"/>
        </w:rPr>
        <w:tab/>
        <w:t>Fund size increased from 16,5MEURO till 20MEURO.</w:t>
      </w:r>
    </w:p>
    <w:p w14:paraId="64BD6D62" w14:textId="7089A577" w:rsidR="009B3391" w:rsidRDefault="009B3391" w:rsidP="00A516DA">
      <w:pPr>
        <w:rPr>
          <w:lang w:val="en-US"/>
        </w:rPr>
      </w:pPr>
      <w:r>
        <w:rPr>
          <w:rFonts w:eastAsia="Times New Roman"/>
          <w:lang w:val="en-US"/>
        </w:rPr>
        <w:t>3.1:</w:t>
      </w:r>
      <w:r>
        <w:rPr>
          <w:rFonts w:eastAsia="Times New Roman"/>
          <w:lang w:val="en-US"/>
        </w:rPr>
        <w:tab/>
      </w:r>
      <w:r w:rsidRPr="00EB67FB">
        <w:rPr>
          <w:lang w:val="en-US"/>
        </w:rPr>
        <w:t>Swiss Finance Management International SA</w:t>
      </w:r>
      <w:r w:rsidRPr="00EB67FB">
        <w:rPr>
          <w:lang w:val="en-US"/>
        </w:rPr>
        <w:t xml:space="preserve"> shall provide </w:t>
      </w:r>
      <w:r w:rsidR="00EB67FB" w:rsidRPr="00EB67FB">
        <w:rPr>
          <w:lang w:val="en-US"/>
        </w:rPr>
        <w:t>a project plan to FOS for the full implementation of the fund establishment and Lombard loan.</w:t>
      </w:r>
    </w:p>
    <w:p w14:paraId="1C34A048" w14:textId="46552E2F" w:rsidR="00EB67FB" w:rsidRDefault="00EB67FB" w:rsidP="00A516DA">
      <w:pPr>
        <w:rPr>
          <w:lang w:val="en-US"/>
        </w:rPr>
      </w:pPr>
      <w:r>
        <w:rPr>
          <w:lang w:val="en-US"/>
        </w:rPr>
        <w:t>3.2: Formation of the Sub Fund means that the funs is active , ref. point 1.3.</w:t>
      </w:r>
    </w:p>
    <w:p w14:paraId="55159DCA" w14:textId="5C52639C" w:rsidR="00EB67FB" w:rsidRDefault="00EB67FB" w:rsidP="00A516DA">
      <w:pPr>
        <w:rPr>
          <w:lang w:val="en-US"/>
        </w:rPr>
      </w:pPr>
      <w:r>
        <w:rPr>
          <w:lang w:val="en-US"/>
        </w:rPr>
        <w:lastRenderedPageBreak/>
        <w:t>It takes 4-8 weeks at the earlies before the lumbard loan and term sheet can be negotiated.</w:t>
      </w:r>
    </w:p>
    <w:p w14:paraId="07AE9D9B" w14:textId="1A6A7A71" w:rsidR="00EB67FB" w:rsidRDefault="00EB67FB" w:rsidP="00A516DA">
      <w:pPr>
        <w:rPr>
          <w:lang w:val="en-US"/>
        </w:rPr>
      </w:pPr>
      <w:r>
        <w:rPr>
          <w:lang w:val="en-US"/>
        </w:rPr>
        <w:t xml:space="preserve">We are asked to set the date till the same day we received the agreement from </w:t>
      </w:r>
      <w:r w:rsidRPr="001D496E">
        <w:rPr>
          <w:b/>
          <w:bCs/>
          <w:lang w:val="en-US"/>
        </w:rPr>
        <w:t>Swiss Finance Management International SA</w:t>
      </w:r>
      <w:r>
        <w:rPr>
          <w:b/>
          <w:bCs/>
          <w:lang w:val="en-US"/>
        </w:rPr>
        <w:t xml:space="preserve"> </w:t>
      </w:r>
      <w:r w:rsidRPr="00EB67FB">
        <w:rPr>
          <w:lang w:val="en-US"/>
        </w:rPr>
        <w:t>to</w:t>
      </w:r>
      <w:r>
        <w:rPr>
          <w:b/>
          <w:bCs/>
          <w:lang w:val="en-US"/>
        </w:rPr>
        <w:t xml:space="preserve"> </w:t>
      </w:r>
      <w:r w:rsidRPr="00EB67FB">
        <w:rPr>
          <w:lang w:val="en-US"/>
        </w:rPr>
        <w:t>20 of December to potentially save some time.</w:t>
      </w:r>
    </w:p>
    <w:p w14:paraId="3CF575B0" w14:textId="354D946B" w:rsidR="00EB67FB" w:rsidRDefault="00EB67FB" w:rsidP="00A516DA">
      <w:pPr>
        <w:rPr>
          <w:lang w:val="en-US"/>
        </w:rPr>
      </w:pPr>
      <w:r>
        <w:rPr>
          <w:lang w:val="en-US"/>
        </w:rPr>
        <w:t xml:space="preserve">4.1: </w:t>
      </w:r>
      <w:r w:rsidR="0047269F">
        <w:rPr>
          <w:lang w:val="en-US"/>
        </w:rPr>
        <w:tab/>
      </w:r>
      <w:r>
        <w:rPr>
          <w:lang w:val="en-US"/>
        </w:rPr>
        <w:t>No comments</w:t>
      </w:r>
    </w:p>
    <w:p w14:paraId="11FC644B" w14:textId="7C43A38F" w:rsidR="00EB67FB" w:rsidRDefault="00EB67FB" w:rsidP="00A516DA">
      <w:pPr>
        <w:rPr>
          <w:lang w:val="en-US"/>
        </w:rPr>
      </w:pPr>
      <w:r>
        <w:rPr>
          <w:lang w:val="en-US"/>
        </w:rPr>
        <w:t xml:space="preserve">4.2: </w:t>
      </w:r>
      <w:r w:rsidR="0047269F">
        <w:rPr>
          <w:lang w:val="en-US"/>
        </w:rPr>
        <w:tab/>
      </w:r>
      <w:r>
        <w:rPr>
          <w:lang w:val="en-US"/>
        </w:rPr>
        <w:t>The responsibility of FOS is duly noted.</w:t>
      </w:r>
    </w:p>
    <w:p w14:paraId="3F6F6C76" w14:textId="3B2FC715" w:rsidR="00EB67FB" w:rsidRDefault="0047269F" w:rsidP="00A516DA">
      <w:pPr>
        <w:rPr>
          <w:lang w:val="en-US"/>
        </w:rPr>
      </w:pPr>
      <w:r>
        <w:rPr>
          <w:lang w:val="en-US"/>
        </w:rPr>
        <w:t>5.1:</w:t>
      </w:r>
      <w:r>
        <w:rPr>
          <w:lang w:val="en-US"/>
        </w:rPr>
        <w:tab/>
        <w:t>Acknowledged</w:t>
      </w:r>
    </w:p>
    <w:p w14:paraId="183D2167" w14:textId="00BD2C57" w:rsidR="0047269F" w:rsidRDefault="0047269F" w:rsidP="00A516DA">
      <w:pPr>
        <w:rPr>
          <w:lang w:val="en-US"/>
        </w:rPr>
      </w:pPr>
      <w:r>
        <w:rPr>
          <w:lang w:val="en-US"/>
        </w:rPr>
        <w:t>5.2:</w:t>
      </w:r>
      <w:r>
        <w:rPr>
          <w:lang w:val="en-US"/>
        </w:rPr>
        <w:tab/>
      </w:r>
      <w:r>
        <w:rPr>
          <w:lang w:val="en-US"/>
        </w:rPr>
        <w:t>Acknowledged</w:t>
      </w:r>
    </w:p>
    <w:p w14:paraId="574A4E80" w14:textId="4C71FF88" w:rsidR="0047269F" w:rsidRDefault="0047269F" w:rsidP="00A516DA">
      <w:pPr>
        <w:rPr>
          <w:lang w:val="en-US"/>
        </w:rPr>
      </w:pPr>
      <w:r>
        <w:rPr>
          <w:lang w:val="en-US"/>
        </w:rPr>
        <w:t>6.1:</w:t>
      </w:r>
      <w:r>
        <w:rPr>
          <w:lang w:val="en-US"/>
        </w:rPr>
        <w:tab/>
        <w:t xml:space="preserve">I assume it is no doubt this can be </w:t>
      </w:r>
      <w:r>
        <w:rPr>
          <w:lang w:val="en-US"/>
        </w:rPr>
        <w:t>Acknowledged</w:t>
      </w:r>
      <w:r>
        <w:rPr>
          <w:lang w:val="en-US"/>
        </w:rPr>
        <w:t>?</w:t>
      </w:r>
    </w:p>
    <w:p w14:paraId="54BA680A" w14:textId="78028CC2" w:rsidR="0047269F" w:rsidRPr="00EB67FB" w:rsidRDefault="0047269F" w:rsidP="00A516DA">
      <w:pPr>
        <w:rPr>
          <w:rFonts w:eastAsia="Times New Roman"/>
          <w:lang w:val="en-US"/>
        </w:rPr>
      </w:pPr>
      <w:r>
        <w:rPr>
          <w:lang w:val="en-US"/>
        </w:rPr>
        <w:t>6.2:</w:t>
      </w:r>
      <w:r>
        <w:rPr>
          <w:lang w:val="en-US"/>
        </w:rPr>
        <w:tab/>
        <w:t xml:space="preserve">This is for </w:t>
      </w:r>
      <w:r w:rsidRPr="001D496E">
        <w:rPr>
          <w:b/>
          <w:bCs/>
          <w:lang w:val="en-US"/>
        </w:rPr>
        <w:t>Swiss Finance Management International SA</w:t>
      </w:r>
    </w:p>
    <w:p w14:paraId="2C73C602" w14:textId="77587CA0" w:rsidR="00394BCF" w:rsidRDefault="0047269F" w:rsidP="00A516DA">
      <w:pPr>
        <w:rPr>
          <w:rFonts w:eastAsia="Times New Roman"/>
          <w:lang w:val="en-US"/>
        </w:rPr>
      </w:pPr>
      <w:r>
        <w:rPr>
          <w:rFonts w:eastAsia="Times New Roman"/>
          <w:lang w:val="en-US"/>
        </w:rPr>
        <w:t xml:space="preserve">7.1: </w:t>
      </w:r>
      <w:r>
        <w:rPr>
          <w:rFonts w:eastAsia="Times New Roman"/>
          <w:lang w:val="en-US"/>
        </w:rPr>
        <w:tab/>
        <w:t>Liability limited to fees actually paid.</w:t>
      </w:r>
    </w:p>
    <w:p w14:paraId="7EC98BC8" w14:textId="3E7CB8CF" w:rsidR="0047269F" w:rsidRDefault="0047269F" w:rsidP="00A516DA">
      <w:pPr>
        <w:rPr>
          <w:lang w:val="en-US"/>
        </w:rPr>
      </w:pPr>
      <w:r>
        <w:rPr>
          <w:rFonts w:eastAsia="Times New Roman"/>
          <w:lang w:val="en-US"/>
        </w:rPr>
        <w:t>7.2:</w:t>
      </w:r>
      <w:r>
        <w:rPr>
          <w:rFonts w:eastAsia="Times New Roman"/>
          <w:lang w:val="en-US"/>
        </w:rPr>
        <w:tab/>
      </w:r>
      <w:r>
        <w:rPr>
          <w:lang w:val="en-US"/>
        </w:rPr>
        <w:t>Acknowledged</w:t>
      </w:r>
    </w:p>
    <w:p w14:paraId="6A46FC02" w14:textId="59CA3E72" w:rsidR="0047269F" w:rsidRDefault="0047269F" w:rsidP="00A516DA">
      <w:pPr>
        <w:rPr>
          <w:lang w:val="en-US"/>
        </w:rPr>
      </w:pPr>
      <w:r>
        <w:rPr>
          <w:lang w:val="en-US"/>
        </w:rPr>
        <w:t>Entire Agreement</w:t>
      </w:r>
    </w:p>
    <w:p w14:paraId="77041BAA" w14:textId="41E30005" w:rsidR="0047269F" w:rsidRDefault="0047269F" w:rsidP="00A516DA">
      <w:pPr>
        <w:rPr>
          <w:lang w:val="en-US"/>
        </w:rPr>
      </w:pPr>
      <w:r>
        <w:rPr>
          <w:lang w:val="en-US"/>
        </w:rPr>
        <w:t xml:space="preserve">The wording </w:t>
      </w:r>
      <w:r w:rsidR="00EA41CA">
        <w:rPr>
          <w:lang w:val="en-US"/>
        </w:rPr>
        <w:t>“Appendices” is referred to the 3 first pages in this contract document, perhaps replace with other wording to avoid misunderstandings.</w:t>
      </w:r>
    </w:p>
    <w:p w14:paraId="45FC1438" w14:textId="77777777" w:rsidR="00EA41CA" w:rsidRDefault="00EA41CA" w:rsidP="00A516DA">
      <w:pPr>
        <w:rPr>
          <w:lang w:val="en-US"/>
        </w:rPr>
      </w:pPr>
    </w:p>
    <w:p w14:paraId="15163B13" w14:textId="26F355D5" w:rsidR="00EA41CA" w:rsidRDefault="00EA41CA" w:rsidP="00A516DA">
      <w:pPr>
        <w:rPr>
          <w:lang w:val="en-US"/>
        </w:rPr>
      </w:pPr>
      <w:r>
        <w:rPr>
          <w:lang w:val="en-US"/>
        </w:rPr>
        <w:t>Missing: The reference to something missing is not relevant for FOS.</w:t>
      </w:r>
    </w:p>
    <w:p w14:paraId="2AF5A17D" w14:textId="77777777" w:rsidR="000446DB" w:rsidRDefault="000446DB" w:rsidP="00A516DA">
      <w:pPr>
        <w:rPr>
          <w:lang w:val="en-US"/>
        </w:rPr>
      </w:pPr>
    </w:p>
    <w:p w14:paraId="5696FC3B" w14:textId="3E80487B" w:rsidR="000446DB" w:rsidRDefault="000446DB" w:rsidP="00A516DA">
      <w:pPr>
        <w:rPr>
          <w:lang w:val="en-US"/>
        </w:rPr>
      </w:pPr>
      <w:r>
        <w:rPr>
          <w:lang w:val="en-US"/>
        </w:rPr>
        <w:t>Best Regards</w:t>
      </w:r>
    </w:p>
    <w:p w14:paraId="26FE0841" w14:textId="7CF06C69" w:rsidR="000446DB" w:rsidRDefault="000446DB" w:rsidP="00A516DA">
      <w:pPr>
        <w:rPr>
          <w:rFonts w:eastAsia="Times New Roman"/>
          <w:lang w:val="en-US"/>
        </w:rPr>
      </w:pPr>
      <w:r>
        <w:rPr>
          <w:lang w:val="en-US"/>
        </w:rPr>
        <w:t>Runar Nilsen &amp; Tore Ausland</w:t>
      </w:r>
    </w:p>
    <w:p w14:paraId="79F5AF20" w14:textId="77777777" w:rsidR="00394BCF" w:rsidRPr="00394BCF" w:rsidRDefault="00394BCF" w:rsidP="00A516DA">
      <w:pPr>
        <w:rPr>
          <w:rFonts w:eastAsia="Times New Roman"/>
          <w:lang w:val="en-US"/>
        </w:rPr>
      </w:pPr>
    </w:p>
    <w:p w14:paraId="080F78B3" w14:textId="16C09E48" w:rsidR="001D496E" w:rsidRPr="00A516DA" w:rsidRDefault="001D496E" w:rsidP="001D496E">
      <w:pPr>
        <w:rPr>
          <w:rFonts w:eastAsia="Times New Roman"/>
          <w:b/>
          <w:bCs/>
          <w:lang/>
        </w:rPr>
      </w:pPr>
    </w:p>
    <w:p w14:paraId="49435C42" w14:textId="384AD7EC" w:rsidR="000D3346" w:rsidRPr="001D496E" w:rsidRDefault="000D3346">
      <w:pPr>
        <w:rPr>
          <w:lang w:val="en-US"/>
        </w:rPr>
      </w:pPr>
    </w:p>
    <w:sectPr w:rsidR="000D3346" w:rsidRPr="001D49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96E"/>
    <w:rsid w:val="000446DB"/>
    <w:rsid w:val="000D3346"/>
    <w:rsid w:val="001D496E"/>
    <w:rsid w:val="00321A5C"/>
    <w:rsid w:val="00394BCF"/>
    <w:rsid w:val="0047269F"/>
    <w:rsid w:val="009B3391"/>
    <w:rsid w:val="009F06FA"/>
    <w:rsid w:val="00A516DA"/>
    <w:rsid w:val="00EA41CA"/>
    <w:rsid w:val="00EB67F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6F272"/>
  <w15:chartTrackingRefBased/>
  <w15:docId w15:val="{5123F403-2F96-45B7-9CA5-290E3A4A2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D4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1D4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1D496E"/>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1D496E"/>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1D496E"/>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1D496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D496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D496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D496E"/>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D496E"/>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1D496E"/>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1D496E"/>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1D496E"/>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1D496E"/>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1D496E"/>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D496E"/>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D496E"/>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D496E"/>
    <w:rPr>
      <w:rFonts w:eastAsiaTheme="majorEastAsia" w:cstheme="majorBidi"/>
      <w:color w:val="272727" w:themeColor="text1" w:themeTint="D8"/>
    </w:rPr>
  </w:style>
  <w:style w:type="paragraph" w:styleId="Tittel">
    <w:name w:val="Title"/>
    <w:basedOn w:val="Normal"/>
    <w:next w:val="Normal"/>
    <w:link w:val="TittelTegn"/>
    <w:uiPriority w:val="10"/>
    <w:qFormat/>
    <w:rsid w:val="001D4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D496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D496E"/>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D496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D496E"/>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D496E"/>
    <w:rPr>
      <w:i/>
      <w:iCs/>
      <w:color w:val="404040" w:themeColor="text1" w:themeTint="BF"/>
    </w:rPr>
  </w:style>
  <w:style w:type="paragraph" w:styleId="Listeavsnitt">
    <w:name w:val="List Paragraph"/>
    <w:basedOn w:val="Normal"/>
    <w:uiPriority w:val="34"/>
    <w:qFormat/>
    <w:rsid w:val="001D496E"/>
    <w:pPr>
      <w:ind w:left="720"/>
      <w:contextualSpacing/>
    </w:pPr>
  </w:style>
  <w:style w:type="character" w:styleId="Sterkutheving">
    <w:name w:val="Intense Emphasis"/>
    <w:basedOn w:val="Standardskriftforavsnitt"/>
    <w:uiPriority w:val="21"/>
    <w:qFormat/>
    <w:rsid w:val="001D496E"/>
    <w:rPr>
      <w:i/>
      <w:iCs/>
      <w:color w:val="2F5496" w:themeColor="accent1" w:themeShade="BF"/>
    </w:rPr>
  </w:style>
  <w:style w:type="paragraph" w:styleId="Sterktsitat">
    <w:name w:val="Intense Quote"/>
    <w:basedOn w:val="Normal"/>
    <w:next w:val="Normal"/>
    <w:link w:val="SterktsitatTegn"/>
    <w:uiPriority w:val="30"/>
    <w:qFormat/>
    <w:rsid w:val="001D4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1D496E"/>
    <w:rPr>
      <w:i/>
      <w:iCs/>
      <w:color w:val="2F5496" w:themeColor="accent1" w:themeShade="BF"/>
    </w:rPr>
  </w:style>
  <w:style w:type="character" w:styleId="Sterkreferanse">
    <w:name w:val="Intense Reference"/>
    <w:basedOn w:val="Standardskriftforavsnitt"/>
    <w:uiPriority w:val="32"/>
    <w:qFormat/>
    <w:rsid w:val="001D49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842212">
      <w:bodyDiv w:val="1"/>
      <w:marLeft w:val="0"/>
      <w:marRight w:val="0"/>
      <w:marTop w:val="0"/>
      <w:marBottom w:val="0"/>
      <w:divBdr>
        <w:top w:val="none" w:sz="0" w:space="0" w:color="auto"/>
        <w:left w:val="none" w:sz="0" w:space="0" w:color="auto"/>
        <w:bottom w:val="none" w:sz="0" w:space="0" w:color="auto"/>
        <w:right w:val="none" w:sz="0" w:space="0" w:color="auto"/>
      </w:divBdr>
    </w:div>
    <w:div w:id="720910048">
      <w:bodyDiv w:val="1"/>
      <w:marLeft w:val="0"/>
      <w:marRight w:val="0"/>
      <w:marTop w:val="0"/>
      <w:marBottom w:val="0"/>
      <w:divBdr>
        <w:top w:val="none" w:sz="0" w:space="0" w:color="auto"/>
        <w:left w:val="none" w:sz="0" w:space="0" w:color="auto"/>
        <w:bottom w:val="none" w:sz="0" w:space="0" w:color="auto"/>
        <w:right w:val="none" w:sz="0" w:space="0" w:color="auto"/>
      </w:divBdr>
    </w:div>
    <w:div w:id="803237448">
      <w:bodyDiv w:val="1"/>
      <w:marLeft w:val="0"/>
      <w:marRight w:val="0"/>
      <w:marTop w:val="0"/>
      <w:marBottom w:val="0"/>
      <w:divBdr>
        <w:top w:val="none" w:sz="0" w:space="0" w:color="auto"/>
        <w:left w:val="none" w:sz="0" w:space="0" w:color="auto"/>
        <w:bottom w:val="none" w:sz="0" w:space="0" w:color="auto"/>
        <w:right w:val="none" w:sz="0" w:space="0" w:color="auto"/>
      </w:divBdr>
    </w:div>
    <w:div w:id="92838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433</Words>
  <Characters>2297</Characters>
  <Application>Microsoft Office Word</Application>
  <DocSecurity>0</DocSecurity>
  <Lines>19</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2</cp:revision>
  <dcterms:created xsi:type="dcterms:W3CDTF">2025-01-07T11:36:00Z</dcterms:created>
  <dcterms:modified xsi:type="dcterms:W3CDTF">2025-01-07T14:18:00Z</dcterms:modified>
</cp:coreProperties>
</file>