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830589" w14:textId="77777777" w:rsidR="00AC56C3" w:rsidRDefault="00A02039" w:rsidP="00A02039">
      <w:r w:rsidRPr="00A02039">
        <w:t xml:space="preserve">Resultatet for 2023 viser et underskudd på kr. [beløp] etter skatt, sammenlignet med et underskudd på kr. [beløp] i 2022. </w:t>
      </w:r>
    </w:p>
    <w:p w14:paraId="39633896" w14:textId="23B5AB8D" w:rsidR="00A02039" w:rsidRPr="00A02039" w:rsidRDefault="00A02039" w:rsidP="00A02039">
      <w:r w:rsidRPr="00A02039">
        <w:t>Årsregnskapet er utarbeidet basert på forutsetningen om fortsatt drift, hvilket innebærer at selskapet forventes å kunne fortsette sin virksomhet i overskuelig fremtid og være i stand til å realisere sine eiendeler samt innfri sine forpliktelser. Selskapet har hatt regnskapsmessige tap i tidligere år og har vært gjennom en krevende oppstartsfase, men vurderes å ha betydelig fremtidig potensial både nasjonalt og internasjonalt.</w:t>
      </w:r>
    </w:p>
    <w:p w14:paraId="2E7EB027" w14:textId="5DF16206" w:rsidR="00A02039" w:rsidRPr="00A02039" w:rsidRDefault="00A02039" w:rsidP="00A02039">
      <w:r w:rsidRPr="00A02039">
        <w:t>Selskapet støttes av finansielt sterke interessenter som har evne til å bidra med kapital inntil selskapet er i stand til å realisere sitt fulle potensial. Soliditeten og likviditeten har vært anstrengt i regnskapsåret 2023 og hittil i 2024. I denne perioden har selskapet inngått en låneavtale med aksjonærene</w:t>
      </w:r>
      <w:r>
        <w:t xml:space="preserve"> på Nok 6 MNOK</w:t>
      </w:r>
      <w:r w:rsidRPr="00A02039">
        <w:t>, hvor de siste 2 800 000,- ble innbetalt til selskapet i juli/august 2024.</w:t>
      </w:r>
    </w:p>
    <w:p w14:paraId="4D38A3F4" w14:textId="495877D6" w:rsidR="00A02039" w:rsidRPr="00A02039" w:rsidRDefault="00A02039" w:rsidP="00A02039">
      <w:r w:rsidRPr="00A02039">
        <w:t xml:space="preserve">Aksjonærene har vist sin støtte til selskapet og har tro på at selskapet vil klare å overvinne utfordringene, med gode muligheter for å realisere nødvendig finansiering i løpet av tredje kvartal 2024. Selskapet er i sluttforhandlinger med </w:t>
      </w:r>
      <w:r w:rsidR="00757942">
        <w:t>en finansinstitusjon</w:t>
      </w:r>
      <w:r w:rsidRPr="00A02039">
        <w:t xml:space="preserve"> om en finansiell ramme som vil gjøre det mulig for </w:t>
      </w:r>
      <w:proofErr w:type="spellStart"/>
      <w:r w:rsidRPr="00A02039">
        <w:t>Ferdocean</w:t>
      </w:r>
      <w:proofErr w:type="spellEnd"/>
      <w:r w:rsidRPr="00A02039">
        <w:t xml:space="preserve"> Shipping å fullfinansiere og gjennomføre to betydelige prosjekter i 2025.</w:t>
      </w:r>
    </w:p>
    <w:p w14:paraId="63D9B5A6" w14:textId="62BE2B52" w:rsidR="00AC56C3" w:rsidRPr="00AC56C3" w:rsidRDefault="00AC56C3" w:rsidP="00AC56C3">
      <w:r>
        <w:t>D</w:t>
      </w:r>
      <w:r w:rsidR="00A02039" w:rsidRPr="00A02039">
        <w:t xml:space="preserve">et eksisterer </w:t>
      </w:r>
      <w:r w:rsidRPr="00A02039">
        <w:t>fortsatt</w:t>
      </w:r>
      <w:r w:rsidRPr="00A02039">
        <w:t xml:space="preserve"> </w:t>
      </w:r>
      <w:r w:rsidR="00A02039" w:rsidRPr="00A02039">
        <w:t xml:space="preserve">en risiko for at likviditetssituasjonen kan være </w:t>
      </w:r>
      <w:r>
        <w:t xml:space="preserve">krevende en stund </w:t>
      </w:r>
      <w:r w:rsidR="00A15483">
        <w:t>fremover,</w:t>
      </w:r>
      <w:r>
        <w:t xml:space="preserve"> men det er etablert en god </w:t>
      </w:r>
      <w:r w:rsidRPr="00AC56C3">
        <w:t xml:space="preserve">dialog med kreditorene </w:t>
      </w:r>
      <w:r>
        <w:t>som vil holdes løpende orientert om de vil påvirkes av midlertidige likviditets utfordringer</w:t>
      </w:r>
      <w:r w:rsidRPr="00AC56C3">
        <w:t>.</w:t>
      </w:r>
    </w:p>
    <w:p w14:paraId="638BFB99" w14:textId="54B6384C" w:rsidR="00A02039" w:rsidRPr="00A02039" w:rsidRDefault="00A02039" w:rsidP="00A02039">
      <w:r w:rsidRPr="00A02039">
        <w:t xml:space="preserve">Ledelsen vurderer at selskapet har </w:t>
      </w:r>
      <w:r w:rsidR="00AC56C3">
        <w:t>forutsetninger</w:t>
      </w:r>
      <w:r w:rsidRPr="00A02039">
        <w:t xml:space="preserve"> til å møte sine forpliktelser og støtte videre vekst i virksomheten. Styret anser derfor at forutsetningen om fortsatt drift er hensiktsmessig som grunnlag for utarbeidelsen av regnskapet.</w:t>
      </w:r>
    </w:p>
    <w:p w14:paraId="14A1B858" w14:textId="77777777" w:rsidR="000D3346" w:rsidRDefault="000D3346"/>
    <w:sectPr w:rsidR="000D33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034"/>
    <w:rsid w:val="000D3346"/>
    <w:rsid w:val="0037337B"/>
    <w:rsid w:val="00757942"/>
    <w:rsid w:val="00A02039"/>
    <w:rsid w:val="00A15483"/>
    <w:rsid w:val="00AC56C3"/>
    <w:rsid w:val="00CF3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EDD79"/>
  <w15:chartTrackingRefBased/>
  <w15:docId w15:val="{27D1A0F8-B81E-441E-808D-A0A995837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F3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F3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F3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F3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F3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F3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F3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F3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F3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CF3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CF3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CF3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CF3034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CF3034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CF303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CF303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CF303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F3034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F3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CF3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CF3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CF3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F3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F3034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CF3034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CF3034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CF3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CF3034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CF303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56C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83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291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3</cp:revision>
  <dcterms:created xsi:type="dcterms:W3CDTF">2024-08-30T07:07:00Z</dcterms:created>
  <dcterms:modified xsi:type="dcterms:W3CDTF">2024-08-30T08:07:00Z</dcterms:modified>
</cp:coreProperties>
</file>