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专项施工方案</w:t>
      </w:r>
    </w:p>
    <w:p>
      <w:pPr>
        <w:jc w:val="center"/>
      </w:pPr>
      <w:r>
        <w:rPr>
          <w:sz w:val="28"/>
        </w:rPr>
        <w:t>RR医疗科技产业园深基坑支护工程</w:t>
      </w:r>
    </w:p>
    <w:p/>
    <w:p>
      <w:pPr>
        <w:pStyle w:val="Heading1"/>
      </w:pPr>
      <w:r>
        <w:t>一、工程概况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RR 医疗科技产业园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北京市昌平区生命科学园</w:t>
            </w:r>
          </w:p>
        </w:tc>
      </w:tr>
      <w:tr>
        <w:tc>
          <w:tcPr>
            <w:tcW w:type="dxa" w:w="4320"/>
          </w:tcPr>
          <w:p>
            <w:r>
              <w:t>建筑规模</w:t>
            </w:r>
          </w:p>
        </w:tc>
        <w:tc>
          <w:tcPr>
            <w:tcW w:type="dxa" w:w="4320"/>
          </w:tcPr>
          <w:p>
            <w:r>
              <w:t>3栋塔楼（28F+22F+18F）+ 裙房商业</w:t>
            </w:r>
          </w:p>
        </w:tc>
      </w:tr>
      <w:tr>
        <w:tc>
          <w:tcPr>
            <w:tcW w:type="dxa" w:w="4320"/>
          </w:tcPr>
          <w:p>
            <w:r>
              <w:t>基坑深度</w:t>
            </w:r>
          </w:p>
        </w:tc>
        <w:tc>
          <w:tcPr>
            <w:tcW w:type="dxa" w:w="4320"/>
          </w:tcPr>
          <w:p>
            <w:r>
              <w:t>主楼区14.8m，裙房区9.6m</w:t>
            </w:r>
          </w:p>
        </w:tc>
      </w:tr>
      <w:tr>
        <w:tc>
          <w:tcPr>
            <w:tcW w:type="dxa" w:w="4320"/>
          </w:tcPr>
          <w:p>
            <w:r>
              <w:t>基坑面积</w:t>
            </w:r>
          </w:p>
        </w:tc>
        <w:tc>
          <w:tcPr>
            <w:tcW w:type="dxa" w:w="4320"/>
          </w:tcPr>
          <w:p>
            <w:r>
              <w:t>约22,000 m²（不规则形）</w:t>
            </w:r>
          </w:p>
        </w:tc>
      </w:tr>
      <w:tr>
        <w:tc>
          <w:tcPr>
            <w:tcW w:type="dxa" w:w="4320"/>
          </w:tcPr>
          <w:p>
            <w:r>
              <w:t>基坑周长</w:t>
            </w:r>
          </w:p>
        </w:tc>
        <w:tc>
          <w:tcPr>
            <w:tcW w:type="dxa" w:w="4320"/>
          </w:tcPr>
          <w:p>
            <w:r>
              <w:t>约640m</w:t>
            </w:r>
          </w:p>
        </w:tc>
      </w:tr>
      <w:tr>
        <w:tc>
          <w:tcPr>
            <w:tcW w:type="dxa" w:w="4320"/>
          </w:tcPr>
          <w:p>
            <w:r>
              <w:t>安全等级</w:t>
            </w:r>
          </w:p>
        </w:tc>
        <w:tc>
          <w:tcPr>
            <w:tcW w:type="dxa" w:w="4320"/>
          </w:tcPr>
          <w:p>
            <w:r>
              <w:t>一级（深度&gt;12m部分）/ 二级（裙房区）</w:t>
            </w:r>
          </w:p>
        </w:tc>
      </w:tr>
    </w:tbl>
    <w:p/>
    <w:p>
      <w:pPr>
        <w:pStyle w:val="Heading2"/>
      </w:pPr>
      <w:r>
        <w:t>1.1 周边环境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环境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距离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控制要求</w:t>
            </w:r>
          </w:p>
        </w:tc>
      </w:tr>
      <w:tr>
        <w:tc>
          <w:tcPr>
            <w:tcW w:type="dxa" w:w="2160"/>
          </w:tcPr>
          <w:p>
            <w:r>
              <w:t>东侧</w:t>
            </w:r>
          </w:p>
        </w:tc>
        <w:tc>
          <w:tcPr>
            <w:tcW w:type="dxa" w:w="2160"/>
          </w:tcPr>
          <w:p>
            <w:r>
              <w:t>城市主干道+φ800给水管</w:t>
            </w:r>
          </w:p>
        </w:tc>
        <w:tc>
          <w:tcPr>
            <w:tcW w:type="dxa" w:w="2160"/>
          </w:tcPr>
          <w:p>
            <w:r>
              <w:t>12m</w:t>
            </w:r>
          </w:p>
        </w:tc>
        <w:tc>
          <w:tcPr>
            <w:tcW w:type="dxa" w:w="2160"/>
          </w:tcPr>
          <w:p>
            <w:r>
              <w:t>管线沉降≤10mm</w:t>
            </w:r>
          </w:p>
        </w:tc>
      </w:tr>
      <w:tr>
        <w:tc>
          <w:tcPr>
            <w:tcW w:type="dxa" w:w="2160"/>
          </w:tcPr>
          <w:p>
            <w:r>
              <w:t>南侧</w:t>
            </w:r>
          </w:p>
        </w:tc>
        <w:tc>
          <w:tcPr>
            <w:tcW w:type="dxa" w:w="2160"/>
          </w:tcPr>
          <w:p>
            <w:r>
              <w:t>3层实验楼（框架结构）</w:t>
            </w:r>
          </w:p>
        </w:tc>
        <w:tc>
          <w:tcPr>
            <w:tcW w:type="dxa" w:w="2160"/>
          </w:tcPr>
          <w:p>
            <w:r>
              <w:t>8m</w:t>
            </w:r>
          </w:p>
        </w:tc>
        <w:tc>
          <w:tcPr>
            <w:tcW w:type="dxa" w:w="2160"/>
          </w:tcPr>
          <w:p>
            <w:r>
              <w:t>沉降≤15mm</w:t>
            </w:r>
          </w:p>
        </w:tc>
      </w:tr>
      <w:tr>
        <w:tc>
          <w:tcPr>
            <w:tcW w:type="dxa" w:w="2160"/>
          </w:tcPr>
          <w:p>
            <w:r>
              <w:t>西侧</w:t>
            </w:r>
          </w:p>
        </w:tc>
        <w:tc>
          <w:tcPr>
            <w:tcW w:type="dxa" w:w="2160"/>
          </w:tcPr>
          <w:p>
            <w:r>
              <w:t>空地（三期用地）</w:t>
            </w:r>
          </w:p>
        </w:tc>
        <w:tc>
          <w:tcPr>
            <w:tcW w:type="dxa" w:w="2160"/>
          </w:tcPr>
          <w:p>
            <w:r>
              <w:t>30m+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北侧</w:t>
            </w:r>
          </w:p>
        </w:tc>
        <w:tc>
          <w:tcPr>
            <w:tcW w:type="dxa" w:w="2160"/>
          </w:tcPr>
          <w:p>
            <w:r>
              <w:t>5层办公楼（独立基础）</w:t>
            </w:r>
          </w:p>
        </w:tc>
        <w:tc>
          <w:tcPr>
            <w:tcW w:type="dxa" w:w="2160"/>
          </w:tcPr>
          <w:p>
            <w:r>
              <w:t>10m</w:t>
            </w:r>
          </w:p>
        </w:tc>
        <w:tc>
          <w:tcPr>
            <w:tcW w:type="dxa" w:w="2160"/>
          </w:tcPr>
          <w:p>
            <w:r>
              <w:t>沉降≤12mm</w:t>
            </w:r>
          </w:p>
        </w:tc>
      </w:tr>
    </w:tbl>
    <w:p/>
    <w:p>
      <w:pPr>
        <w:pStyle w:val="Heading1"/>
      </w:pPr>
      <w:r>
        <w:t>二、支护方案设计</w:t>
      </w:r>
    </w:p>
    <w:p>
      <w:pPr>
        <w:pStyle w:val="Heading2"/>
      </w:pPr>
      <w:r>
        <w:t>2.1 分区支护</w:t>
      </w:r>
    </w:p>
    <w:p>
      <w:r>
        <w:t>由于基坑深度和周边环境差异，采用分区支护策略：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深度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周边条件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支护形式</w:t>
            </w:r>
          </w:p>
        </w:tc>
      </w:tr>
      <w:tr>
        <w:tc>
          <w:tcPr>
            <w:tcW w:type="dxa" w:w="2160"/>
          </w:tcPr>
          <w:p>
            <w:r>
              <w:t>A区（主楼1#）</w:t>
            </w:r>
          </w:p>
        </w:tc>
        <w:tc>
          <w:tcPr>
            <w:tcW w:type="dxa" w:w="2160"/>
          </w:tcPr>
          <w:p>
            <w:r>
              <w:t>14.8m</w:t>
            </w:r>
          </w:p>
        </w:tc>
        <w:tc>
          <w:tcPr>
            <w:tcW w:type="dxa" w:w="2160"/>
          </w:tcPr>
          <w:p>
            <w:r>
              <w:t>东临管线+南临实验楼</w:t>
            </w:r>
          </w:p>
        </w:tc>
        <w:tc>
          <w:tcPr>
            <w:tcW w:type="dxa" w:w="2160"/>
          </w:tcPr>
          <w:p>
            <w:r>
              <w:t>800mm地连墙+两道内支撑</w:t>
            </w:r>
          </w:p>
        </w:tc>
      </w:tr>
      <w:tr>
        <w:tc>
          <w:tcPr>
            <w:tcW w:type="dxa" w:w="2160"/>
          </w:tcPr>
          <w:p>
            <w:r>
              <w:t>B区（主楼2#3#）</w:t>
            </w:r>
          </w:p>
        </w:tc>
        <w:tc>
          <w:tcPr>
            <w:tcW w:type="dxa" w:w="2160"/>
          </w:tcPr>
          <w:p>
            <w:r>
              <w:t>14.8m</w:t>
            </w:r>
          </w:p>
        </w:tc>
        <w:tc>
          <w:tcPr>
            <w:tcW w:type="dxa" w:w="2160"/>
          </w:tcPr>
          <w:p>
            <w:r>
              <w:t>西侧空地+北邻办公楼</w:t>
            </w:r>
          </w:p>
        </w:tc>
        <w:tc>
          <w:tcPr>
            <w:tcW w:type="dxa" w:w="2160"/>
          </w:tcPr>
          <w:p>
            <w:r>
              <w:t>φ1000灌注桩@1200+两道内支撑</w:t>
            </w:r>
          </w:p>
        </w:tc>
      </w:tr>
      <w:tr>
        <w:tc>
          <w:tcPr>
            <w:tcW w:type="dxa" w:w="2160"/>
          </w:tcPr>
          <w:p>
            <w:r>
              <w:t>C区（裙房）</w:t>
            </w:r>
          </w:p>
        </w:tc>
        <w:tc>
          <w:tcPr>
            <w:tcW w:type="dxa" w:w="2160"/>
          </w:tcPr>
          <w:p>
            <w:r>
              <w:t>9.6m</w:t>
            </w:r>
          </w:p>
        </w:tc>
        <w:tc>
          <w:tcPr>
            <w:tcW w:type="dxa" w:w="2160"/>
          </w:tcPr>
          <w:p>
            <w:r>
              <w:t>各侧均有一定距离</w:t>
            </w:r>
          </w:p>
        </w:tc>
        <w:tc>
          <w:tcPr>
            <w:tcW w:type="dxa" w:w="2160"/>
          </w:tcPr>
          <w:p>
            <w:r>
              <w:t>φ800灌注桩@1000+一道内支撑+一道锚索</w:t>
            </w:r>
          </w:p>
        </w:tc>
      </w:tr>
    </w:tbl>
    <w:p/>
    <w:p>
      <w:pPr>
        <w:pStyle w:val="Heading2"/>
      </w:pPr>
      <w:r>
        <w:t>2.2 方案选择说明</w:t>
      </w:r>
    </w:p>
    <w:p>
      <w:r>
        <w:t>A区为什么用地连墙，B区为什么用灌注桩？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A区（地连墙）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B区（灌注桩）</w:t>
            </w:r>
          </w:p>
        </w:tc>
      </w:tr>
      <w:tr>
        <w:tc>
          <w:tcPr>
            <w:tcW w:type="dxa" w:w="2880"/>
          </w:tcPr>
          <w:p>
            <w:r>
              <w:t>深度</w:t>
            </w:r>
          </w:p>
        </w:tc>
        <w:tc>
          <w:tcPr>
            <w:tcW w:type="dxa" w:w="2880"/>
          </w:tcPr>
          <w:p>
            <w:r>
              <w:t>14.8m（相同）</w:t>
            </w:r>
          </w:p>
        </w:tc>
        <w:tc>
          <w:tcPr>
            <w:tcW w:type="dxa" w:w="2880"/>
          </w:tcPr>
          <w:p>
            <w:r>
              <w:t>14.8m（相同）</w:t>
            </w:r>
          </w:p>
        </w:tc>
      </w:tr>
      <w:tr>
        <w:tc>
          <w:tcPr>
            <w:tcW w:type="dxa" w:w="2880"/>
          </w:tcPr>
          <w:p>
            <w:r>
              <w:t>周边环境</w:t>
            </w:r>
          </w:p>
        </w:tc>
        <w:tc>
          <w:tcPr>
            <w:tcW w:type="dxa" w:w="2880"/>
          </w:tcPr>
          <w:p>
            <w:r>
              <w:t>临管线+临建筑（严格）</w:t>
            </w:r>
          </w:p>
        </w:tc>
        <w:tc>
          <w:tcPr>
            <w:tcW w:type="dxa" w:w="2880"/>
          </w:tcPr>
          <w:p>
            <w:r>
              <w:t>一侧空地（相对宽松）</w:t>
            </w:r>
          </w:p>
        </w:tc>
      </w:tr>
      <w:tr>
        <w:tc>
          <w:tcPr>
            <w:tcW w:type="dxa" w:w="2880"/>
          </w:tcPr>
          <w:p>
            <w:r>
              <w:t>变形控制</w:t>
            </w:r>
          </w:p>
        </w:tc>
        <w:tc>
          <w:tcPr>
            <w:tcW w:type="dxa" w:w="2880"/>
          </w:tcPr>
          <w:p>
            <w:r>
              <w:t>墙顶≤25mm</w:t>
            </w:r>
          </w:p>
        </w:tc>
        <w:tc>
          <w:tcPr>
            <w:tcW w:type="dxa" w:w="2880"/>
          </w:tcPr>
          <w:p>
            <w:r>
              <w:t>墙顶≤35mm</w:t>
            </w:r>
          </w:p>
        </w:tc>
      </w:tr>
      <w:tr>
        <w:tc>
          <w:tcPr>
            <w:tcW w:type="dxa" w:w="2880"/>
          </w:tcPr>
          <w:p>
            <w:r>
              <w:t>止水需求</w:t>
            </w:r>
          </w:p>
        </w:tc>
        <w:tc>
          <w:tcPr>
            <w:tcW w:type="dxa" w:w="2880"/>
          </w:tcPr>
          <w:p>
            <w:r>
              <w:t>需要好的止水（管线侧）</w:t>
            </w:r>
          </w:p>
        </w:tc>
        <w:tc>
          <w:tcPr>
            <w:tcW w:type="dxa" w:w="2880"/>
          </w:tcPr>
          <w:p>
            <w:r>
              <w:t>灌注桩+止水帷幕即可</w:t>
            </w:r>
          </w:p>
        </w:tc>
      </w:tr>
      <w:tr>
        <w:tc>
          <w:tcPr>
            <w:tcW w:type="dxa" w:w="2880"/>
          </w:tcPr>
          <w:p>
            <w:r>
              <w:t>综合造价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  <w:tc>
          <w:tcPr>
            <w:tcW w:type="dxa" w:w="2880"/>
          </w:tcPr>
          <w:p>
            <w:r>
              <w:t>节省约35%</w:t>
            </w:r>
          </w:p>
        </w:tc>
      </w:tr>
    </w:tbl>
    <w:p/>
    <w:p>
      <w:r>
        <w:t>工程启示：同一个基坑，同样的深度，因为周边条件不同，选择了完全不同的支护形式。这说明支护方案没有"标准答案"，必须结合具体条件论证。</w:t>
      </w:r>
    </w:p>
    <w:p>
      <w:pPr>
        <w:pStyle w:val="Heading2"/>
      </w:pPr>
      <w:r>
        <w:t>2.3 A区地连墙参数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与XX/PP/QQ项目对比</w:t>
            </w:r>
          </w:p>
        </w:tc>
      </w:tr>
      <w:tr>
        <w:tc>
          <w:tcPr>
            <w:tcW w:type="dxa" w:w="2880"/>
          </w:tcPr>
          <w:p>
            <w:r>
              <w:t>墙厚</w:t>
            </w:r>
          </w:p>
        </w:tc>
        <w:tc>
          <w:tcPr>
            <w:tcW w:type="dxa" w:w="2880"/>
          </w:tcPr>
          <w:p>
            <w:r>
              <w:t>800mm</w:t>
            </w:r>
          </w:p>
        </w:tc>
        <w:tc>
          <w:tcPr>
            <w:tcW w:type="dxa" w:w="2880"/>
          </w:tcPr>
          <w:p>
            <w:r>
              <w:t>XX=800, PP=1000, QQ=600</w:t>
            </w:r>
          </w:p>
        </w:tc>
      </w:tr>
      <w:tr>
        <w:tc>
          <w:tcPr>
            <w:tcW w:type="dxa" w:w="2880"/>
          </w:tcPr>
          <w:p>
            <w:r>
              <w:t>墙深</w:t>
            </w:r>
          </w:p>
        </w:tc>
        <w:tc>
          <w:tcPr>
            <w:tcW w:type="dxa" w:w="2880"/>
          </w:tcPr>
          <w:p>
            <w:r>
              <w:t>26m</w:t>
            </w:r>
          </w:p>
        </w:tc>
        <w:tc>
          <w:tcPr>
            <w:tcW w:type="dxa" w:w="2880"/>
          </w:tcPr>
          <w:p>
            <w:r>
              <w:t>嵌固11.2m=0.76H</w:t>
            </w:r>
          </w:p>
        </w:tc>
      </w:tr>
      <w:tr>
        <w:tc>
          <w:tcPr>
            <w:tcW w:type="dxa" w:w="2880"/>
          </w:tcPr>
          <w:p>
            <w:r>
              <w:t>混凝土</w:t>
            </w:r>
          </w:p>
        </w:tc>
        <w:tc>
          <w:tcPr>
            <w:tcW w:type="dxa" w:w="2880"/>
          </w:tcPr>
          <w:p>
            <w:r>
              <w:t>C35</w:t>
            </w:r>
          </w:p>
        </w:tc>
        <w:tc>
          <w:tcPr>
            <w:tcW w:type="dxa" w:w="2880"/>
          </w:tcPr>
          <w:p>
            <w:r>
              <w:t>PP=C40, QQ=C30</w:t>
            </w:r>
          </w:p>
        </w:tc>
      </w:tr>
      <w:tr>
        <w:tc>
          <w:tcPr>
            <w:tcW w:type="dxa" w:w="2880"/>
          </w:tcPr>
          <w:p>
            <w:r>
              <w:t>单幅长度</w:t>
            </w:r>
          </w:p>
        </w:tc>
        <w:tc>
          <w:tcPr>
            <w:tcW w:type="dxa" w:w="2880"/>
          </w:tcPr>
          <w:p>
            <w:r>
              <w:t>6.0m</w:t>
            </w:r>
          </w:p>
        </w:tc>
        <w:tc>
          <w:tcPr>
            <w:tcW w:type="dxa" w:w="2880"/>
          </w:tcPr>
          <w:p>
            <w:r>
              <w:t>同XX、PP</w:t>
            </w:r>
          </w:p>
        </w:tc>
      </w:tr>
      <w:tr>
        <w:tc>
          <w:tcPr>
            <w:tcW w:type="dxa" w:w="2880"/>
          </w:tcPr>
          <w:p>
            <w:r>
              <w:t>接头形式</w:t>
            </w:r>
          </w:p>
        </w:tc>
        <w:tc>
          <w:tcPr>
            <w:tcW w:type="dxa" w:w="2880"/>
          </w:tcPr>
          <w:p>
            <w:r>
              <w:t>工字钢接头</w:t>
            </w:r>
          </w:p>
        </w:tc>
        <w:tc>
          <w:tcPr>
            <w:tcW w:type="dxa" w:w="2880"/>
          </w:tcPr>
          <w:p>
            <w:r>
              <w:t>XX=工字钢,PP=H型钢+CWS,QQ=十字钢板</w:t>
            </w:r>
          </w:p>
        </w:tc>
      </w:tr>
      <w:tr>
        <w:tc>
          <w:tcPr>
            <w:tcW w:type="dxa" w:w="2880"/>
          </w:tcPr>
          <w:p>
            <w:r>
              <w:t>幅数</w:t>
            </w:r>
          </w:p>
        </w:tc>
        <w:tc>
          <w:tcPr>
            <w:tcW w:type="dxa" w:w="2880"/>
          </w:tcPr>
          <w:p>
            <w:r>
              <w:t>38幅</w:t>
            </w:r>
          </w:p>
        </w:tc>
        <w:tc>
          <w:tcPr>
            <w:tcW w:type="dxa" w:w="2880"/>
          </w:tcPr>
          <w:p>
            <w:r>
              <w:t>仅东/南两侧</w:t>
            </w:r>
          </w:p>
        </w:tc>
      </w:tr>
    </w:tbl>
    <w:p/>
    <w:p>
      <w:pPr>
        <w:pStyle w:val="Heading1"/>
      </w:pPr>
      <w:r>
        <w:t>三、降水方案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深度</w:t>
            </w:r>
          </w:p>
        </w:tc>
      </w:tr>
      <w:tr>
        <w:tc>
          <w:tcPr>
            <w:tcW w:type="dxa" w:w="2160"/>
          </w:tcPr>
          <w:p>
            <w:r>
              <w:t>A区</w:t>
            </w:r>
          </w:p>
        </w:tc>
        <w:tc>
          <w:tcPr>
            <w:tcW w:type="dxa" w:w="2160"/>
          </w:tcPr>
          <w:p>
            <w:r>
              <w:t>坑内疏干+坑外截水（地连墙已止水）</w:t>
            </w:r>
          </w:p>
        </w:tc>
        <w:tc>
          <w:tcPr>
            <w:tcW w:type="dxa" w:w="2160"/>
          </w:tcPr>
          <w:p>
            <w:r>
              <w:t>12口</w:t>
            </w:r>
          </w:p>
        </w:tc>
        <w:tc>
          <w:tcPr>
            <w:tcW w:type="dxa" w:w="2160"/>
          </w:tcPr>
          <w:p>
            <w:r>
              <w:t>20m</w:t>
            </w:r>
          </w:p>
        </w:tc>
      </w:tr>
      <w:tr>
        <w:tc>
          <w:tcPr>
            <w:tcW w:type="dxa" w:w="2160"/>
          </w:tcPr>
          <w:p>
            <w:r>
              <w:t>B区</w:t>
            </w:r>
          </w:p>
        </w:tc>
        <w:tc>
          <w:tcPr>
            <w:tcW w:type="dxa" w:w="2160"/>
          </w:tcPr>
          <w:p>
            <w:r>
              <w:t>坑内疏干+止水帷幕外截</w:t>
            </w:r>
          </w:p>
        </w:tc>
        <w:tc>
          <w:tcPr>
            <w:tcW w:type="dxa" w:w="2160"/>
          </w:tcPr>
          <w:p>
            <w:r>
              <w:t>16口</w:t>
            </w:r>
          </w:p>
        </w:tc>
        <w:tc>
          <w:tcPr>
            <w:tcW w:type="dxa" w:w="2160"/>
          </w:tcPr>
          <w:p>
            <w:r>
              <w:t>18m</w:t>
            </w:r>
          </w:p>
        </w:tc>
      </w:tr>
      <w:tr>
        <w:tc>
          <w:tcPr>
            <w:tcW w:type="dxa" w:w="2160"/>
          </w:tcPr>
          <w:p>
            <w:r>
              <w:t>C区</w:t>
            </w:r>
          </w:p>
        </w:tc>
        <w:tc>
          <w:tcPr>
            <w:tcW w:type="dxa" w:w="2160"/>
          </w:tcPr>
          <w:p>
            <w:r>
              <w:t>坑内明排+集水井</w:t>
            </w:r>
          </w:p>
        </w:tc>
        <w:tc>
          <w:tcPr>
            <w:tcW w:type="dxa" w:w="2160"/>
          </w:tcPr>
          <w:p>
            <w:r>
              <w:t>8口</w:t>
            </w:r>
          </w:p>
        </w:tc>
        <w:tc>
          <w:tcPr>
            <w:tcW w:type="dxa" w:w="2160"/>
          </w:tcPr>
          <w:p>
            <w:r>
              <w:t>12m</w:t>
            </w:r>
          </w:p>
        </w:tc>
      </w:tr>
      <w:tr>
        <w:tc>
          <w:tcPr>
            <w:tcW w:type="dxa" w:w="2160"/>
          </w:tcPr>
          <w:p>
            <w:r>
              <w:t>坑外观测</w:t>
            </w:r>
          </w:p>
        </w:tc>
        <w:tc>
          <w:tcPr>
            <w:tcW w:type="dxa" w:w="2160"/>
          </w:tcPr>
          <w:p>
            <w:r>
              <w:t>水位观测</w:t>
            </w:r>
          </w:p>
        </w:tc>
        <w:tc>
          <w:tcPr>
            <w:tcW w:type="dxa" w:w="2160"/>
          </w:tcPr>
          <w:p>
            <w:r>
              <w:t>8口</w:t>
            </w:r>
          </w:p>
        </w:tc>
        <w:tc>
          <w:tcPr>
            <w:tcW w:type="dxa" w:w="2160"/>
          </w:tcPr>
          <w:p>
            <w:r>
              <w:t>15m</w:t>
            </w:r>
          </w:p>
        </w:tc>
      </w:tr>
    </w:tbl>
    <w:p/>
    <w:p>
      <w:pPr>
        <w:pStyle w:val="Heading1"/>
      </w:pPr>
      <w:r>
        <w:t>四、监测方案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报警值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频率</w:t>
            </w:r>
          </w:p>
        </w:tc>
      </w:tr>
      <w:tr>
        <w:tc>
          <w:tcPr>
            <w:tcW w:type="dxa" w:w="2880"/>
          </w:tcPr>
          <w:p>
            <w:r>
              <w:t>围护结构水平位移</w:t>
            </w:r>
          </w:p>
        </w:tc>
        <w:tc>
          <w:tcPr>
            <w:tcW w:type="dxa" w:w="2880"/>
          </w:tcPr>
          <w:p>
            <w:r>
              <w:t>A区25mm/B区35mm/C区40mm</w:t>
            </w:r>
          </w:p>
        </w:tc>
        <w:tc>
          <w:tcPr>
            <w:tcW w:type="dxa" w:w="2880"/>
          </w:tcPr>
          <w:p>
            <w:r>
              <w:t>1次/天</w:t>
            </w:r>
          </w:p>
        </w:tc>
      </w:tr>
      <w:tr>
        <w:tc>
          <w:tcPr>
            <w:tcW w:type="dxa" w:w="2880"/>
          </w:tcPr>
          <w:p>
            <w:r>
              <w:t>地表沉降</w:t>
            </w:r>
          </w:p>
        </w:tc>
        <w:tc>
          <w:tcPr>
            <w:tcW w:type="dxa" w:w="2880"/>
          </w:tcPr>
          <w:p>
            <w:r>
              <w:t>管线侧10mm/建筑侧12~15mm</w:t>
            </w:r>
          </w:p>
        </w:tc>
        <w:tc>
          <w:tcPr>
            <w:tcW w:type="dxa" w:w="2880"/>
          </w:tcPr>
          <w:p>
            <w:r>
              <w:t>1次/天</w:t>
            </w:r>
          </w:p>
        </w:tc>
      </w:tr>
      <w:tr>
        <w:tc>
          <w:tcPr>
            <w:tcW w:type="dxa" w:w="2880"/>
          </w:tcPr>
          <w:p>
            <w:r>
              <w:t>支撑轴力</w:t>
            </w:r>
          </w:p>
        </w:tc>
        <w:tc>
          <w:tcPr>
            <w:tcW w:type="dxa" w:w="2880"/>
          </w:tcPr>
          <w:p>
            <w:r>
              <w:t>设计值80%</w:t>
            </w:r>
          </w:p>
        </w:tc>
        <w:tc>
          <w:tcPr>
            <w:tcW w:type="dxa" w:w="2880"/>
          </w:tcPr>
          <w:p>
            <w:r>
              <w:t>1次/天</w:t>
            </w:r>
          </w:p>
        </w:tc>
      </w:tr>
      <w:tr>
        <w:tc>
          <w:tcPr>
            <w:tcW w:type="dxa" w:w="2880"/>
          </w:tcPr>
          <w:p>
            <w:r>
              <w:t>地下水位</w:t>
            </w:r>
          </w:p>
        </w:tc>
        <w:tc>
          <w:tcPr>
            <w:tcW w:type="dxa" w:w="2880"/>
          </w:tcPr>
          <w:p>
            <w:r>
              <w:t>坑外降幅≤1.0m</w:t>
            </w:r>
          </w:p>
        </w:tc>
        <w:tc>
          <w:tcPr>
            <w:tcW w:type="dxa" w:w="2880"/>
          </w:tcPr>
          <w:p>
            <w:r>
              <w:t>自动连续</w:t>
            </w:r>
          </w:p>
        </w:tc>
      </w:tr>
      <w:tr>
        <w:tc>
          <w:tcPr>
            <w:tcW w:type="dxa" w:w="2880"/>
          </w:tcPr>
          <w:p>
            <w:r>
              <w:t>锚索拉力</w:t>
            </w:r>
          </w:p>
        </w:tc>
        <w:tc>
          <w:tcPr>
            <w:tcW w:type="dxa" w:w="2880"/>
          </w:tcPr>
          <w:p>
            <w:r>
              <w:t>锁定力的120%</w:t>
            </w:r>
          </w:p>
        </w:tc>
        <w:tc>
          <w:tcPr>
            <w:tcW w:type="dxa" w:w="2880"/>
          </w:tcPr>
          <w:p>
            <w:r>
              <w:t>1次/2天</w:t>
            </w:r>
          </w:p>
        </w:tc>
      </w:tr>
    </w:tbl>
    <w:p/>
    <w:p>
      <w:pPr>
        <w:pStyle w:val="Heading1"/>
      </w:pPr>
      <w:r>
        <w:t>五、施工进度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工期(天)</w:t>
            </w:r>
          </w:p>
        </w:tc>
      </w:tr>
      <w:tr>
        <w:tc>
          <w:tcPr>
            <w:tcW w:type="dxa" w:w="2880"/>
          </w:tcPr>
          <w:p>
            <w:r>
              <w:t>第一阶段</w:t>
            </w:r>
          </w:p>
        </w:tc>
        <w:tc>
          <w:tcPr>
            <w:tcW w:type="dxa" w:w="2880"/>
          </w:tcPr>
          <w:p>
            <w:r>
              <w:t>A区地连墙施工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第二阶段</w:t>
            </w:r>
          </w:p>
        </w:tc>
        <w:tc>
          <w:tcPr>
            <w:tcW w:type="dxa" w:w="2880"/>
          </w:tcPr>
          <w:p>
            <w:r>
              <w:t>B区+C区灌注桩+止水帷幕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第三阶段</w:t>
            </w:r>
          </w:p>
        </w:tc>
        <w:tc>
          <w:tcPr>
            <w:tcW w:type="dxa" w:w="2880"/>
          </w:tcPr>
          <w:p>
            <w:r>
              <w:t>降水+第一层开挖+第一道支撑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第四阶段</w:t>
            </w:r>
          </w:p>
        </w:tc>
        <w:tc>
          <w:tcPr>
            <w:tcW w:type="dxa" w:w="2880"/>
          </w:tcPr>
          <w:p>
            <w:r>
              <w:t>第二层开挖+第二道支撑/锚索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第五阶段</w:t>
            </w:r>
          </w:p>
        </w:tc>
        <w:tc>
          <w:tcPr>
            <w:tcW w:type="dxa" w:w="2880"/>
          </w:tcPr>
          <w:p>
            <w:r>
              <w:t>第三层开挖至基底+垫层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165天</w:t>
            </w:r>
          </w:p>
        </w:tc>
      </w:tr>
    </w:tbl>
    <w:p/>
    <w:p>
      <w:pPr>
        <w:pStyle w:val="Heading1"/>
      </w:pPr>
      <w:r>
        <w:t>六、造价概算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分项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合价(万元)</w:t>
            </w:r>
          </w:p>
        </w:tc>
      </w:tr>
      <w:tr>
        <w:tc>
          <w:tcPr>
            <w:tcW w:type="dxa" w:w="4320"/>
          </w:tcPr>
          <w:p>
            <w:r>
              <w:t>A区地连墙(含内支撑分摊)</w:t>
            </w:r>
          </w:p>
        </w:tc>
        <w:tc>
          <w:tcPr>
            <w:tcW w:type="dxa" w:w="4320"/>
          </w:tcPr>
          <w:p>
            <w:r>
              <w:t>1,850</w:t>
            </w:r>
          </w:p>
        </w:tc>
      </w:tr>
      <w:tr>
        <w:tc>
          <w:tcPr>
            <w:tcW w:type="dxa" w:w="4320"/>
          </w:tcPr>
          <w:p>
            <w:r>
              <w:t>B区灌注桩+止水帷幕+内支撑</w:t>
            </w:r>
          </w:p>
        </w:tc>
        <w:tc>
          <w:tcPr>
            <w:tcW w:type="dxa" w:w="4320"/>
          </w:tcPr>
          <w:p>
            <w:r>
              <w:t>1,420</w:t>
            </w:r>
          </w:p>
        </w:tc>
      </w:tr>
      <w:tr>
        <w:tc>
          <w:tcPr>
            <w:tcW w:type="dxa" w:w="4320"/>
          </w:tcPr>
          <w:p>
            <w:r>
              <w:t>C区灌注桩+止水+锚索+支撑</w:t>
            </w:r>
          </w:p>
        </w:tc>
        <w:tc>
          <w:tcPr>
            <w:tcW w:type="dxa" w:w="4320"/>
          </w:tcPr>
          <w:p>
            <w:r>
              <w:t>680</w:t>
            </w:r>
          </w:p>
        </w:tc>
      </w:tr>
      <w:tr>
        <w:tc>
          <w:tcPr>
            <w:tcW w:type="dxa" w:w="4320"/>
          </w:tcPr>
          <w:p>
            <w:r>
              <w:t>降水工程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土方开挖外运</w:t>
            </w:r>
          </w:p>
        </w:tc>
        <w:tc>
          <w:tcPr>
            <w:tcW w:type="dxa" w:w="4320"/>
          </w:tcPr>
          <w:p>
            <w:r>
              <w:t>1,680</w:t>
            </w:r>
          </w:p>
        </w:tc>
      </w:tr>
      <w:tr>
        <w:tc>
          <w:tcPr>
            <w:tcW w:type="dxa" w:w="4320"/>
          </w:tcPr>
          <w:p>
            <w:r>
              <w:t>监测工程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5,960</w:t>
            </w:r>
          </w:p>
        </w:tc>
      </w:tr>
    </w:tbl>
    <w:p/>
    <w:p>
      <w:r>
        <w:t>单位面积造价：5,960万÷22,000m²≈2,709元/m²（对比XX项目6,046元/m²——深度和环境条件不同导致造价差异巨大）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