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F6" w:rsidRPr="00460E0C" w:rsidRDefault="007E6968" w:rsidP="00460E0C">
      <w:pPr>
        <w:jc w:val="center"/>
        <w:rPr>
          <w:lang w:val="en-US"/>
        </w:rPr>
      </w:pPr>
      <w:r>
        <w:rPr>
          <w:lang w:val="en-US"/>
        </w:rPr>
        <w:t>
          <div>
            <h3>Торги 11.06.2021</h3>
          </div>
          <div>
            <h3>Торги не состоялись (лот приобретен единственным участником)</h3>
          </div>
          <table class="sticky-enabled">
            <thead>
              <tr>
                <th>Количество участников</th>
                <th>Шаг торгов</th>
                <th>Начальная цена</th>
                <th>Статус</th>
                <th>Копия протокола о проведенных торгах</th>
                <th>Отчет</th>
              </tr>
            </thead>
            <tbody>
              <tr class="odd">
                <td>1</td>
                <td>115 бел. руб.</td>
                <td>2300.00</td>
                <td>Торги не состоялись (лот приобретен единственным участником)</td>
                <td>Нет</td>
                <td>скачать</td>
              </tr>
            </tbody>
          </table>
Ставок не было
        </w:t>
      </w:r>
    </w:p>
    <w:sectPr w:rsidR="00194AF6" w:rsidRPr="00460E0C" w:rsidSect="00460E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0C"/>
    <w:rsid w:val="00194AF6"/>
    <w:rsid w:val="00460E0C"/>
    <w:rsid w:val="006B0C6C"/>
    <w:rsid w:val="007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7CDA"/>
  <w15:chartTrackingRefBased/>
  <w15:docId w15:val="{AC80FC19-F7E4-4268-A389-763ECC7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Павловский</dc:creator>
  <cp:keywords/>
  <dc:description/>
  <cp:lastModifiedBy>Павловский</cp:lastModifiedBy>
  <cp:revision>2</cp:revision>
  <dcterms:created xsi:type="dcterms:W3CDTF">2021-06-16T08:15:00Z</dcterms:created>
  <dcterms:modified xsi:type="dcterms:W3CDTF">2021-06-16T08:16:00Z</dcterms:modified>
</cp:coreProperties>
</file>