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93273" w14:textId="244FED49" w:rsidR="0090614F" w:rsidRDefault="0001416F" w:rsidP="0001416F">
      <w:pPr>
        <w:jc w:val="center"/>
        <w:rPr>
          <w:b/>
          <w:bCs/>
          <w:sz w:val="40"/>
          <w:szCs w:val="40"/>
          <w:u w:val="single"/>
          <w:rtl/>
        </w:rPr>
      </w:pPr>
      <w:r>
        <w:rPr>
          <w:rFonts w:hint="cs"/>
          <w:b/>
          <w:bCs/>
          <w:sz w:val="40"/>
          <w:szCs w:val="40"/>
          <w:u w:val="single"/>
          <w:rtl/>
        </w:rPr>
        <w:t>מסמך בדיקות למערכת אוטומציה</w:t>
      </w:r>
    </w:p>
    <w:p w14:paraId="4FFCAE8B" w14:textId="77777777" w:rsidR="0001416F" w:rsidRDefault="0001416F" w:rsidP="0001416F">
      <w:pPr>
        <w:jc w:val="center"/>
        <w:rPr>
          <w:b/>
          <w:bCs/>
          <w:sz w:val="40"/>
          <w:szCs w:val="40"/>
          <w:u w:val="single"/>
          <w:rtl/>
        </w:rPr>
      </w:pPr>
    </w:p>
    <w:p w14:paraId="04C3EEBF" w14:textId="357312FD" w:rsidR="0001416F" w:rsidRPr="0001416F" w:rsidRDefault="0001416F" w:rsidP="0001416F">
      <w:pPr>
        <w:pStyle w:val="a3"/>
        <w:numPr>
          <w:ilvl w:val="0"/>
          <w:numId w:val="1"/>
        </w:numPr>
        <w:bidi/>
        <w:spacing w:line="360" w:lineRule="auto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נכנסים לקובץ </w:t>
      </w:r>
      <w:r>
        <w:rPr>
          <w:rFonts w:hint="cs"/>
          <w:sz w:val="28"/>
          <w:szCs w:val="28"/>
        </w:rPr>
        <w:t>PPC</w:t>
      </w:r>
      <w:r>
        <w:rPr>
          <w:rFonts w:hint="cs"/>
          <w:sz w:val="28"/>
          <w:szCs w:val="28"/>
          <w:rtl/>
        </w:rPr>
        <w:t xml:space="preserve"> בוחרים את אחת הזירות </w:t>
      </w:r>
      <w:proofErr w:type="spellStart"/>
      <w:r>
        <w:rPr>
          <w:rFonts w:hint="cs"/>
          <w:sz w:val="28"/>
          <w:szCs w:val="28"/>
          <w:rtl/>
        </w:rPr>
        <w:t>סוכמים</w:t>
      </w:r>
      <w:proofErr w:type="spellEnd"/>
      <w:r>
        <w:rPr>
          <w:rFonts w:hint="cs"/>
          <w:sz w:val="28"/>
          <w:szCs w:val="28"/>
          <w:rtl/>
        </w:rPr>
        <w:t xml:space="preserve"> את ה</w:t>
      </w:r>
      <w:r>
        <w:rPr>
          <w:rFonts w:hint="cs"/>
          <w:sz w:val="28"/>
          <w:szCs w:val="28"/>
        </w:rPr>
        <w:t>SPEND</w:t>
      </w:r>
      <w:r>
        <w:rPr>
          <w:rFonts w:hint="cs"/>
          <w:sz w:val="28"/>
          <w:szCs w:val="28"/>
          <w:rtl/>
        </w:rPr>
        <w:t xml:space="preserve"> ומשווים למה שיש באתר של </w:t>
      </w:r>
      <w:proofErr w:type="spellStart"/>
      <w:r>
        <w:rPr>
          <w:rFonts w:hint="cs"/>
          <w:sz w:val="28"/>
          <w:szCs w:val="28"/>
          <w:rtl/>
        </w:rPr>
        <w:t>אמאזון</w:t>
      </w:r>
      <w:proofErr w:type="spellEnd"/>
      <w:r>
        <w:rPr>
          <w:rFonts w:hint="cs"/>
          <w:sz w:val="28"/>
          <w:szCs w:val="28"/>
          <w:rtl/>
        </w:rPr>
        <w:t>(יכולים להיות פערים של כמה דולרים בודדים, זה עדיין אמור להיות תקין)</w:t>
      </w:r>
    </w:p>
    <w:p w14:paraId="030C44F0" w14:textId="3D5C440E" w:rsidR="0001416F" w:rsidRDefault="0001416F" w:rsidP="0001416F">
      <w:pPr>
        <w:pStyle w:val="a3"/>
        <w:numPr>
          <w:ilvl w:val="0"/>
          <w:numId w:val="1"/>
        </w:numPr>
        <w:bidi/>
        <w:spacing w:line="360" w:lineRule="auto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חוזרים על אותה הפעולה עבור זירה אחרת</w:t>
      </w:r>
    </w:p>
    <w:p w14:paraId="2CBCFFF7" w14:textId="39B3B3EE" w:rsidR="0001416F" w:rsidRDefault="0001416F" w:rsidP="0001416F">
      <w:pPr>
        <w:pStyle w:val="a3"/>
        <w:numPr>
          <w:ilvl w:val="0"/>
          <w:numId w:val="1"/>
        </w:numPr>
        <w:bidi/>
        <w:spacing w:line="360" w:lineRule="auto"/>
        <w:rPr>
          <w:b/>
          <w:bCs/>
          <w:sz w:val="28"/>
          <w:szCs w:val="28"/>
        </w:rPr>
      </w:pPr>
      <w:r w:rsidRPr="0001416F">
        <w:rPr>
          <w:rFonts w:hint="cs"/>
          <w:b/>
          <w:bCs/>
          <w:sz w:val="28"/>
          <w:szCs w:val="28"/>
          <w:rtl/>
        </w:rPr>
        <w:t xml:space="preserve">אם </w:t>
      </w:r>
      <w:proofErr w:type="spellStart"/>
      <w:r w:rsidRPr="0001416F">
        <w:rPr>
          <w:rFonts w:hint="cs"/>
          <w:b/>
          <w:bCs/>
          <w:sz w:val="28"/>
          <w:szCs w:val="28"/>
          <w:rtl/>
        </w:rPr>
        <w:t>הכל</w:t>
      </w:r>
      <w:proofErr w:type="spellEnd"/>
      <w:r w:rsidRPr="0001416F">
        <w:rPr>
          <w:rFonts w:hint="cs"/>
          <w:b/>
          <w:bCs/>
          <w:sz w:val="28"/>
          <w:szCs w:val="28"/>
          <w:rtl/>
        </w:rPr>
        <w:t xml:space="preserve"> תקין אז </w:t>
      </w:r>
      <w:proofErr w:type="spellStart"/>
      <w:r w:rsidRPr="0001416F">
        <w:rPr>
          <w:rFonts w:hint="cs"/>
          <w:b/>
          <w:bCs/>
          <w:sz w:val="28"/>
          <w:szCs w:val="28"/>
          <w:rtl/>
        </w:rPr>
        <w:t>הכל</w:t>
      </w:r>
      <w:proofErr w:type="spellEnd"/>
      <w:r w:rsidRPr="0001416F">
        <w:rPr>
          <w:rFonts w:hint="cs"/>
          <w:b/>
          <w:bCs/>
          <w:sz w:val="28"/>
          <w:szCs w:val="28"/>
          <w:rtl/>
        </w:rPr>
        <w:t xml:space="preserve"> תקין</w:t>
      </w:r>
    </w:p>
    <w:p w14:paraId="607A218C" w14:textId="162E61CC" w:rsidR="0001416F" w:rsidRDefault="0001416F" w:rsidP="0001416F">
      <w:pPr>
        <w:pStyle w:val="a3"/>
        <w:numPr>
          <w:ilvl w:val="0"/>
          <w:numId w:val="1"/>
        </w:numPr>
        <w:bidi/>
        <w:spacing w:line="360" w:lineRule="auto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נכנסים לקבצים </w:t>
      </w:r>
      <w:r>
        <w:rPr>
          <w:sz w:val="28"/>
          <w:szCs w:val="28"/>
        </w:rPr>
        <w:t xml:space="preserve">Product, Brand, Display </w:t>
      </w:r>
      <w:r>
        <w:rPr>
          <w:rFonts w:hint="cs"/>
          <w:sz w:val="28"/>
          <w:szCs w:val="28"/>
          <w:rtl/>
        </w:rPr>
        <w:t xml:space="preserve"> </w:t>
      </w:r>
      <w:proofErr w:type="spellStart"/>
      <w:r>
        <w:rPr>
          <w:rFonts w:hint="cs"/>
          <w:sz w:val="28"/>
          <w:szCs w:val="28"/>
          <w:rtl/>
        </w:rPr>
        <w:t>סוכמים</w:t>
      </w:r>
      <w:proofErr w:type="spellEnd"/>
      <w:r>
        <w:rPr>
          <w:rFonts w:hint="cs"/>
          <w:sz w:val="28"/>
          <w:szCs w:val="28"/>
          <w:rtl/>
        </w:rPr>
        <w:t xml:space="preserve"> את </w:t>
      </w:r>
      <w:proofErr w:type="spellStart"/>
      <w:r>
        <w:rPr>
          <w:rFonts w:hint="cs"/>
          <w:sz w:val="28"/>
          <w:szCs w:val="28"/>
          <w:rtl/>
        </w:rPr>
        <w:t>הספנד</w:t>
      </w:r>
      <w:proofErr w:type="spellEnd"/>
      <w:r>
        <w:rPr>
          <w:rFonts w:hint="cs"/>
          <w:sz w:val="28"/>
          <w:szCs w:val="28"/>
          <w:rtl/>
        </w:rPr>
        <w:t xml:space="preserve"> הכללי עבור כל אחד ומשווים </w:t>
      </w:r>
      <w:proofErr w:type="spellStart"/>
      <w:r>
        <w:rPr>
          <w:rFonts w:hint="cs"/>
          <w:sz w:val="28"/>
          <w:szCs w:val="28"/>
          <w:rtl/>
        </w:rPr>
        <w:t>באמאזון</w:t>
      </w:r>
      <w:proofErr w:type="spellEnd"/>
      <w:r>
        <w:rPr>
          <w:rFonts w:hint="cs"/>
          <w:sz w:val="28"/>
          <w:szCs w:val="28"/>
          <w:rtl/>
        </w:rPr>
        <w:t xml:space="preserve">, </w:t>
      </w:r>
      <w:proofErr w:type="spellStart"/>
      <w:r>
        <w:rPr>
          <w:rFonts w:hint="cs"/>
          <w:sz w:val="28"/>
          <w:szCs w:val="28"/>
          <w:rtl/>
        </w:rPr>
        <w:t>סוכמים</w:t>
      </w:r>
      <w:proofErr w:type="spellEnd"/>
      <w:r>
        <w:rPr>
          <w:rFonts w:hint="cs"/>
          <w:sz w:val="28"/>
          <w:szCs w:val="28"/>
          <w:rtl/>
        </w:rPr>
        <w:t xml:space="preserve"> גם את מספר המכירות ואת הסכום ועושים את ההשוואה, יכול להיות פער </w:t>
      </w:r>
      <w:proofErr w:type="spellStart"/>
      <w:r>
        <w:rPr>
          <w:rFonts w:hint="cs"/>
          <w:sz w:val="28"/>
          <w:szCs w:val="28"/>
          <w:rtl/>
        </w:rPr>
        <w:t>בדיספליי</w:t>
      </w:r>
      <w:proofErr w:type="spellEnd"/>
      <w:r>
        <w:rPr>
          <w:rFonts w:hint="cs"/>
          <w:sz w:val="28"/>
          <w:szCs w:val="28"/>
          <w:rtl/>
        </w:rPr>
        <w:t xml:space="preserve"> כי יש קמפיין אחד(</w:t>
      </w:r>
      <w:r>
        <w:rPr>
          <w:sz w:val="28"/>
          <w:szCs w:val="28"/>
        </w:rPr>
        <w:t>contextual targeting</w:t>
      </w:r>
      <w:r>
        <w:rPr>
          <w:rFonts w:hint="cs"/>
          <w:sz w:val="28"/>
          <w:szCs w:val="28"/>
          <w:rtl/>
        </w:rPr>
        <w:t xml:space="preserve">) שהוא בעייתי במובן הזה, צריך לזכור את זה גם עבור שאר הבדיקות, זה פער שקיים בנתונים </w:t>
      </w:r>
      <w:proofErr w:type="spellStart"/>
      <w:r>
        <w:rPr>
          <w:rFonts w:hint="cs"/>
          <w:sz w:val="28"/>
          <w:szCs w:val="28"/>
          <w:rtl/>
        </w:rPr>
        <w:t>שאמאזון</w:t>
      </w:r>
      <w:proofErr w:type="spellEnd"/>
      <w:r>
        <w:rPr>
          <w:rFonts w:hint="cs"/>
          <w:sz w:val="28"/>
          <w:szCs w:val="28"/>
          <w:rtl/>
        </w:rPr>
        <w:t xml:space="preserve"> מספקים</w:t>
      </w:r>
    </w:p>
    <w:p w14:paraId="68794961" w14:textId="0A45F433" w:rsidR="0001416F" w:rsidRPr="0001416F" w:rsidRDefault="0001416F" w:rsidP="0001416F">
      <w:pPr>
        <w:pStyle w:val="a3"/>
        <w:numPr>
          <w:ilvl w:val="0"/>
          <w:numId w:val="1"/>
        </w:numPr>
        <w:bidi/>
        <w:spacing w:line="360" w:lineRule="auto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אם משהו מהדברים האלה לא תקין, אפשר להיכנס לקובץ </w:t>
      </w:r>
      <w:proofErr w:type="spellStart"/>
      <w:r>
        <w:rPr>
          <w:sz w:val="28"/>
          <w:szCs w:val="28"/>
        </w:rPr>
        <w:t>productsbycampaigns</w:t>
      </w:r>
      <w:proofErr w:type="spellEnd"/>
      <w:r>
        <w:rPr>
          <w:sz w:val="28"/>
          <w:szCs w:val="28"/>
        </w:rPr>
        <w:t xml:space="preserve"> </w:t>
      </w:r>
      <w:r>
        <w:rPr>
          <w:rFonts w:hint="cs"/>
          <w:sz w:val="28"/>
          <w:szCs w:val="28"/>
          <w:rtl/>
        </w:rPr>
        <w:t xml:space="preserve"> לבחור זירה ולהתחיל לבדוק מוצרים, לקחת את ערך </w:t>
      </w:r>
      <w:proofErr w:type="spellStart"/>
      <w:r>
        <w:rPr>
          <w:rFonts w:hint="cs"/>
          <w:sz w:val="28"/>
          <w:szCs w:val="28"/>
          <w:rtl/>
        </w:rPr>
        <w:t>הספנד</w:t>
      </w:r>
      <w:proofErr w:type="spellEnd"/>
      <w:r>
        <w:rPr>
          <w:rFonts w:hint="cs"/>
          <w:sz w:val="28"/>
          <w:szCs w:val="28"/>
          <w:rtl/>
        </w:rPr>
        <w:t xml:space="preserve"> עבור כל אחד מקמפיינים, לחלק במספר המוצרים כמו שמופיע בקובץ לסכום </w:t>
      </w:r>
      <w:proofErr w:type="spellStart"/>
      <w:r>
        <w:rPr>
          <w:rFonts w:hint="cs"/>
          <w:sz w:val="28"/>
          <w:szCs w:val="28"/>
          <w:rtl/>
        </w:rPr>
        <w:t>הכל</w:t>
      </w:r>
      <w:proofErr w:type="spellEnd"/>
      <w:r>
        <w:rPr>
          <w:rFonts w:hint="cs"/>
          <w:sz w:val="28"/>
          <w:szCs w:val="28"/>
          <w:rtl/>
        </w:rPr>
        <w:t xml:space="preserve"> ביחד ולבדוק האם זה הערך שמופיע בדוח הסופי או לא(גם פה יכול להיות פער קטן בגלל הקמפיין </w:t>
      </w:r>
      <w:proofErr w:type="spellStart"/>
      <w:r>
        <w:rPr>
          <w:rFonts w:hint="cs"/>
          <w:sz w:val="28"/>
          <w:szCs w:val="28"/>
          <w:rtl/>
        </w:rPr>
        <w:t>דיספליי</w:t>
      </w:r>
      <w:proofErr w:type="spellEnd"/>
      <w:r>
        <w:rPr>
          <w:rFonts w:hint="cs"/>
          <w:sz w:val="28"/>
          <w:szCs w:val="28"/>
          <w:rtl/>
        </w:rPr>
        <w:t xml:space="preserve">) </w:t>
      </w:r>
    </w:p>
    <w:p w14:paraId="304CA590" w14:textId="2FA29F1B" w:rsidR="0001416F" w:rsidRPr="0001416F" w:rsidRDefault="0001416F" w:rsidP="0001416F">
      <w:pPr>
        <w:pStyle w:val="a3"/>
        <w:bidi/>
        <w:rPr>
          <w:rFonts w:hint="cs"/>
          <w:sz w:val="28"/>
          <w:szCs w:val="28"/>
          <w:rtl/>
        </w:rPr>
      </w:pPr>
    </w:p>
    <w:sectPr w:rsidR="0001416F" w:rsidRPr="0001416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E50CAA"/>
    <w:multiLevelType w:val="hybridMultilevel"/>
    <w:tmpl w:val="B1B4D1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00147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16F"/>
    <w:rsid w:val="0001416F"/>
    <w:rsid w:val="00906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8BF4D"/>
  <w15:chartTrackingRefBased/>
  <w15:docId w15:val="{25DACA32-A275-459E-928E-665CE16E2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41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124</Words>
  <Characters>710</Characters>
  <Application>Microsoft Office Word</Application>
  <DocSecurity>0</DocSecurity>
  <Lines>5</Lines>
  <Paragraphs>1</Paragraphs>
  <ScaleCrop>false</ScaleCrop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 Kirshner</dc:creator>
  <cp:keywords/>
  <dc:description/>
  <cp:lastModifiedBy>Roy Kirshner</cp:lastModifiedBy>
  <cp:revision>1</cp:revision>
  <dcterms:created xsi:type="dcterms:W3CDTF">2023-08-15T10:16:00Z</dcterms:created>
  <dcterms:modified xsi:type="dcterms:W3CDTF">2023-08-15T10:25:00Z</dcterms:modified>
</cp:coreProperties>
</file>