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50"/>
        <w:jc w:val="center"/>
      </w:pPr>
      <w:r>
        <w:rPr>
          <w:b/>
          <w:bCs/>
          <w:color w:val="666666"/>
          <w:sz w:val="26"/>
          <w:szCs w:val="26"/>
        </w:rPr>
        <w:t xml:space="preserve">BUSINESS EXECUTIVE GROUP</w:t>
      </w:r>
    </w:p>
    <w:p>
      <w:pPr>
        <w:spacing w:after="460"/>
        <w:jc w:val="center"/>
      </w:pPr>
      <w:r>
        <w:rPr>
          <w:b/>
          <w:bCs/>
          <w:color w:val="ECAC60"/>
          <w:sz w:val="22"/>
          <w:szCs w:val="22"/>
        </w:rPr>
        <w:t xml:space="preserve">beghr.com</w:t>
      </w:r>
    </w:p>
    <w:p>
      <w:pPr>
        <w:spacing w:after="120"/>
        <w:jc w:val="center"/>
      </w:pPr>
      <w:r>
        <w:rPr>
          <w:b/>
          <w:bCs/>
          <w:sz w:val="44"/>
          <w:szCs w:val="44"/>
        </w:rPr>
        <w:t xml:space="preserve">SEO + AI Search Execution Plan</w:t>
      </w:r>
    </w:p>
    <w:p>
      <w:pPr>
        <w:spacing w:after="520"/>
        <w:jc w:val="center"/>
      </w:pPr>
      <w:r>
        <w:rPr>
          <w:i/>
          <w:iCs/>
          <w:color w:val="666666"/>
          <w:sz w:val="23"/>
          <w:szCs w:val="23"/>
        </w:rPr>
        <w:t xml:space="preserve">Finalizing the HCM Plan and Building AI Search (GEO/AEO) Into the Infrastructure</w:t>
      </w:r>
    </w:p>
    <w:p>
      <w:pPr>
        <w:spacing w:after="50"/>
        <w:jc w:val="center"/>
      </w:pPr>
      <w:r>
        <w:rPr>
          <w:sz w:val="22"/>
          <w:szCs w:val="22"/>
        </w:rPr>
        <w:t xml:space="preserve">Prepared by Claude for Anthony Moretti</w:t>
      </w:r>
    </w:p>
    <w:p>
      <w:pPr>
        <w:jc w:val="center"/>
      </w:pPr>
      <w:r>
        <w:rPr>
          <w:color w:val="666666"/>
          <w:sz w:val="20"/>
          <w:szCs w:val="20"/>
        </w:rPr>
        <w:t xml:space="preserve">June 28,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AI Search Decides What to Cite</w:t>
      </w:r>
    </w:p>
    <w:p>
      <w:pPr>
        <w:spacing w:after="150" w:line="274"/>
      </w:pPr>
      <w:r>
        <w:t xml:space="preserve">AI search engines (ChatGPT Search, Perplexity, Google AI Overviews, Gemini, and Claude) now handle an estimated 12 to 18 percent of informational queries, and the share is rising. The objective is different from classic SEO. You are not trying to rank in a list of links. You are trying to be cited inside the AI generated answer. Six factors drive citation.</w:t>
      </w:r>
    </w:p>
    <w:p>
      <w:pPr>
        <w:pStyle w:val="ListParagraph"/>
        <w:numPr>
          <w:ilvl w:val="0"/>
          <w:numId w:val="2"/>
        </w:numPr>
        <w:spacing w:after="70" w:line="268"/>
      </w:pPr>
      <w:r>
        <w:rPr>
          <w:b/>
          <w:bCs/>
        </w:rPr>
        <w:t xml:space="preserve">Answer-first, extractable content. </w:t>
      </w:r>
      <w:r>
        <w:t xml:space="preserve">AI engines lift TL;DR summaries, clear claims with evidence, question-and-answer blocks, and comparison tables, often close to verbatim. Structure beats prose.</w:t>
      </w:r>
    </w:p>
    <w:p>
      <w:pPr>
        <w:pStyle w:val="ListParagraph"/>
        <w:numPr>
          <w:ilvl w:val="0"/>
          <w:numId w:val="2"/>
        </w:numPr>
        <w:spacing w:after="70" w:line="268"/>
      </w:pPr>
      <w:r>
        <w:rPr>
          <w:b/>
          <w:bCs/>
        </w:rPr>
        <w:t xml:space="preserve">Freshness. </w:t>
      </w:r>
      <w:r>
        <w:t xml:space="preserve">Content updated within roughly 30 days earns about 3 times more AI citations than stale content. A visible updated date and a refresh cadence matter more here than in classic SEO.</w:t>
      </w:r>
    </w:p>
    <w:p>
      <w:pPr>
        <w:pStyle w:val="ListParagraph"/>
        <w:numPr>
          <w:ilvl w:val="0"/>
          <w:numId w:val="2"/>
        </w:numPr>
        <w:spacing w:after="70" w:line="268"/>
      </w:pPr>
      <w:r>
        <w:rPr>
          <w:b/>
          <w:bCs/>
        </w:rPr>
        <w:t xml:space="preserve">Expertise signals (E-E-A-T). </w:t>
      </w:r>
      <w:r>
        <w:t xml:space="preserve">A detailed author bio, a LinkedIn link, and visible published and updated dates raise trust. Machine-readable dates and author markup help engines verify it.</w:t>
      </w:r>
    </w:p>
    <w:p>
      <w:pPr>
        <w:pStyle w:val="ListParagraph"/>
        <w:numPr>
          <w:ilvl w:val="0"/>
          <w:numId w:val="2"/>
        </w:numPr>
        <w:spacing w:after="70" w:line="268"/>
      </w:pPr>
      <w:r>
        <w:rPr>
          <w:b/>
          <w:bCs/>
        </w:rPr>
        <w:t xml:space="preserve">Corroborated brand mentions off your own site. </w:t>
      </w:r>
      <w:r>
        <w:t xml:space="preserve">This is the single biggest lever. AI trusts a fact when the same fact appears across many credible third-party sources: Reddit, Quora, G2, Capterra, Wikipedia, and the press. Domains with strong community presence are several times more likely to be cited.</w:t>
      </w:r>
    </w:p>
    <w:p>
      <w:pPr>
        <w:pStyle w:val="ListParagraph"/>
        <w:numPr>
          <w:ilvl w:val="0"/>
          <w:numId w:val="2"/>
        </w:numPr>
        <w:spacing w:after="70" w:line="268"/>
      </w:pPr>
      <w:r>
        <w:rPr>
          <w:b/>
          <w:bCs/>
        </w:rPr>
        <w:t xml:space="preserve">Each engine pulls from a different index. </w:t>
      </w:r>
      <w:r>
        <w:t xml:space="preserve">ChatGPT leans on Bing plus training data, Google AI Overviews uses Google's own index (so classic ranking still helps), and Perplexity leans on its vector index and Reddit. You need presence across all three, not one.</w:t>
      </w:r>
    </w:p>
    <w:p>
      <w:pPr>
        <w:pStyle w:val="ListParagraph"/>
        <w:numPr>
          <w:ilvl w:val="0"/>
          <w:numId w:val="2"/>
        </w:numPr>
        <w:spacing w:after="70" w:line="268"/>
      </w:pPr>
      <w:r>
        <w:rPr>
          <w:b/>
          <w:bCs/>
        </w:rPr>
        <w:t xml:space="preserve">llms.txt is not yet a real ranking factor. </w:t>
      </w:r>
      <w:r>
        <w:t xml:space="preserve">Google and the major AI labs have said they do not use it. It is cheap to add, but do not rely on it. The leverage is in factors 1 through 5.</w:t>
      </w:r>
    </w:p>
    <w:p>
      <w:pPr>
        <w:pStyle w:val="Heading1"/>
      </w:pPr>
      <w:r>
        <w:t xml:space="preserve">2. Where beghr.com Stands Today</w:t>
      </w:r>
    </w:p>
    <w:p>
      <w:pPr>
        <w:spacing w:after="150" w:line="274"/>
      </w:pPr>
      <w:r>
        <w:t xml:space="preserve">A quick audit of the current build against what AI search rewards. The on-page foundation is strong. The off-site half is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c>
          <w:tcPr>
            <w:tcW w:type="dxa" w:w="3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Factor</w:t>
            </w:r>
          </w:p>
        </w:tc>
        <w:tc>
          <w:tcPr>
            <w:tcW w:type="dxa" w:w="13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Status</w:t>
            </w:r>
          </w:p>
        </w:tc>
        <w:tc>
          <w:tcPr>
            <w:tcW w:type="dxa" w:w="46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Note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AI crawlers allowed (robots.txt)</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Good</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robots.txt allows all bots, so GPTBot, PerplexityBot, and ClaudeBot can crawl.</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Answer-first structure</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Mostly</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Comparison pages have Bottom Line Up Front and FAQ. Extend TL;DR to all page types.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FAQ schema</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Good</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FAQPage schema on roughly 67 HCM pages.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Article schema + machine-readable dates</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Gap</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Blog posts show a visible date and author bio but no Article schema with datePublished and dateModified.</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Updated dates + refresh cadence</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Gap</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 updated date shown and no 30-day refresh process for priority pages.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Off-site corroboration</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Gap</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Little presence yet on Reddit, Quora, G2, Capterra. This is the biggest opportunity.</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AI-visibility measurement</w:t>
            </w:r>
          </w:p>
        </w:tc>
        <w:tc>
          <w:tcPr>
            <w:tcW w:type="dxa" w:w="1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Gap</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 baseline of where BEG is cited across the five engines. Ahrefs Brand Radar can track this.</w:t>
            </w:r>
          </w:p>
        </w:tc>
      </w:tr>
    </w:tbl>
    <w:p>
      <w:pPr>
        <w:spacing w:after="120"/>
      </w:pPr>
      <w:r>
        <w:t xml:space="preserve"/>
      </w:r>
    </w:p>
    <w:p>
      <w:pPr>
        <w:spacing w:after="150" w:line="274"/>
      </w:pPr>
      <w:r>
        <w:rPr>
          <w:b/>
          <w:bCs/>
        </w:rPr>
        <w:t xml:space="preserve">Bottom line: the on-page foundation is roughly 70 percent AI-ready. The two real gaps are off-site corroboration and measurement, and both are addressed below.</w:t>
      </w:r>
    </w:p>
    <w:p>
      <w:r>
        <w:br w:type="page"/>
      </w:r>
    </w:p>
    <w:p>
      <w:pPr>
        <w:pStyle w:val="Heading1"/>
      </w:pPr>
      <w:r>
        <w:t xml:space="preserve">3. The Execution Plan: Five Workstreams</w:t>
      </w:r>
    </w:p>
    <w:p>
      <w:pPr>
        <w:spacing w:after="150" w:line="274"/>
      </w:pPr>
      <w:r>
        <w:t xml:space="preserve">Each workstream lists the steps, who owns it, and when. Owner key: BEG means an Anthony or team action (account access, sending, accounts we cannot touch). Claude means I can build or draft it. Paid means it needs budget when available.</w:t>
      </w:r>
    </w:p>
    <w:p>
      <w:pPr>
        <w:pStyle w:val="Heading2"/>
      </w:pPr>
      <w:r>
        <w:t xml:space="preserve">Workstream A: Indexing and Technical Foundation</w:t>
      </w:r>
    </w:p>
    <w:p>
      <w:pPr>
        <w:spacing w:after="150" w:line="274"/>
      </w:pPr>
      <w:r>
        <w:rPr>
          <w:i/>
          <w:iCs/>
          <w:color w:val="666666"/>
        </w:rPr>
        <w:t xml:space="preserve">Get the 69 new pages crawled and indexed, and make the site maximally readable to AI crawlers. Highest priority, mostly free.</w:t>
      </w:r>
    </w:p>
    <w:p>
      <w:pPr>
        <w:pStyle w:val="ListParagraph"/>
        <w:numPr>
          <w:ilvl w:val="0"/>
          <w:numId w:val="3"/>
        </w:numPr>
        <w:spacing w:after="70" w:line="268"/>
      </w:pPr>
      <w:r>
        <w:rPr>
          <w:b/>
          <w:bCs/>
        </w:rPr>
        <w:t xml:space="preserve">Submit the updated sitemap in Google Search Console and request indexing on the top 15 to 20 HCM pages. </w:t>
      </w:r>
      <w:r>
        <w:t xml:space="preserve">Owner: BEG. Unblocks everything.</w:t>
      </w:r>
    </w:p>
    <w:p>
      <w:pPr>
        <w:pStyle w:val="ListParagraph"/>
        <w:numPr>
          <w:ilvl w:val="0"/>
          <w:numId w:val="3"/>
        </w:numPr>
        <w:spacing w:after="70" w:line="268"/>
      </w:pPr>
      <w:r>
        <w:rPr>
          <w:b/>
          <w:bCs/>
        </w:rPr>
        <w:t xml:space="preserve">Add an explicit AI-crawler allow block to robots.txt </w:t>
      </w:r>
      <w:r>
        <w:t xml:space="preserve">(Google-Extended, GPTBot, OAI-SearchBot, PerplexityBot, ClaudeBot). Owner: Claude.</w:t>
      </w:r>
    </w:p>
    <w:p>
      <w:pPr>
        <w:pStyle w:val="ListParagraph"/>
        <w:numPr>
          <w:ilvl w:val="0"/>
          <w:numId w:val="3"/>
        </w:numPr>
        <w:spacing w:after="70" w:line="268"/>
      </w:pPr>
      <w:r>
        <w:rPr>
          <w:b/>
          <w:bCs/>
        </w:rPr>
        <w:t xml:space="preserve">Add Article schema with author, datePublished, and dateModified to all blog posts; add Service schema to service pages. </w:t>
      </w:r>
      <w:r>
        <w:t xml:space="preserve">Owner: Claude.</w:t>
      </w:r>
    </w:p>
    <w:p>
      <w:pPr>
        <w:pStyle w:val="ListParagraph"/>
        <w:numPr>
          <w:ilvl w:val="0"/>
          <w:numId w:val="3"/>
        </w:numPr>
        <w:spacing w:after="70" w:line="268"/>
      </w:pPr>
      <w:r>
        <w:rPr>
          <w:b/>
          <w:bCs/>
        </w:rPr>
        <w:t xml:space="preserve">Add a lightweight llms.txt pointing to the highest-value pages. </w:t>
      </w:r>
      <w:r>
        <w:t xml:space="preserve">Low expectation, cheap insurance. Owner: Claude.</w:t>
      </w:r>
    </w:p>
    <w:p>
      <w:pPr>
        <w:pStyle w:val="ListParagraph"/>
        <w:numPr>
          <w:ilvl w:val="0"/>
          <w:numId w:val="3"/>
        </w:numPr>
        <w:spacing w:after="70" w:line="268"/>
      </w:pPr>
      <w:r>
        <w:rPr>
          <w:b/>
          <w:bCs/>
        </w:rPr>
        <w:t xml:space="preserve">Confirm Core Web Vitals and compress the iSolved Connector demo video to under 40MB, then embed it on the HCM hub. </w:t>
      </w:r>
      <w:r>
        <w:t xml:space="preserve">Owner: Claude, once the video file is provided.</w:t>
      </w:r>
    </w:p>
    <w:p>
      <w:pPr>
        <w:pStyle w:val="Heading2"/>
      </w:pPr>
      <w:r>
        <w:t xml:space="preserve">Workstream B: AEO Build Standard</w:t>
      </w:r>
    </w:p>
    <w:p>
      <w:pPr>
        <w:spacing w:after="150" w:line="274"/>
      </w:pPr>
      <w:r>
        <w:rPr>
          <w:i/>
          <w:iCs/>
          <w:color w:val="666666"/>
        </w:rPr>
        <w:t xml:space="preserve">Turn AI-search readiness into a permanent part of how every page is built, the way PAGE_TEMPLATE.md governs layout today.</w:t>
      </w:r>
    </w:p>
    <w:p>
      <w:pPr>
        <w:pStyle w:val="ListParagraph"/>
        <w:numPr>
          <w:ilvl w:val="0"/>
          <w:numId w:val="3"/>
        </w:numPr>
        <w:spacing w:after="70" w:line="268"/>
      </w:pPr>
      <w:r>
        <w:rPr>
          <w:b/>
          <w:bCs/>
        </w:rPr>
        <w:t xml:space="preserve">Add a TL;DR or key-takeaways block to the top of every page type, not just comparisons. </w:t>
      </w:r>
      <w:r>
        <w:t xml:space="preserve">AI lifts these directly. Owner: Claude.</w:t>
      </w:r>
    </w:p>
    <w:p>
      <w:pPr>
        <w:pStyle w:val="ListParagraph"/>
        <w:numPr>
          <w:ilvl w:val="0"/>
          <w:numId w:val="3"/>
        </w:numPr>
        <w:spacing w:after="70" w:line="268"/>
      </w:pPr>
      <w:r>
        <w:rPr>
          <w:b/>
          <w:bCs/>
        </w:rPr>
        <w:t xml:space="preserve">Show a visible Updated date and keep the detailed author bio with a LinkedIn link on every article. </w:t>
      </w:r>
      <w:r>
        <w:t xml:space="preserve">Owner: Claude for the template, BEG for the LinkedIn URL.</w:t>
      </w:r>
    </w:p>
    <w:p>
      <w:pPr>
        <w:pStyle w:val="ListParagraph"/>
        <w:numPr>
          <w:ilvl w:val="0"/>
          <w:numId w:val="3"/>
        </w:numPr>
        <w:spacing w:after="70" w:line="268"/>
      </w:pPr>
      <w:r>
        <w:rPr>
          <w:b/>
          <w:bCs/>
        </w:rPr>
        <w:t xml:space="preserve">Standardize self-contained Q&amp;A blocks with FAQPage schema on every page. </w:t>
      </w:r>
      <w:r>
        <w:t xml:space="preserve">Already common, make it universal. Owner: Claude.</w:t>
      </w:r>
    </w:p>
    <w:p>
      <w:pPr>
        <w:pStyle w:val="ListParagraph"/>
        <w:numPr>
          <w:ilvl w:val="0"/>
          <w:numId w:val="3"/>
        </w:numPr>
        <w:spacing w:after="70" w:line="268"/>
      </w:pPr>
      <w:r>
        <w:rPr>
          <w:b/>
          <w:bCs/>
        </w:rPr>
        <w:t xml:space="preserve">Adopt a 30-day refresh cadence on the top 20 pages: re-date, tighten the TL;DR, add a fresh stat or line. </w:t>
      </w:r>
      <w:r>
        <w:t xml:space="preserve">Owner: BEG plus Claude, recurring.</w:t>
      </w:r>
    </w:p>
    <w:p>
      <w:pPr>
        <w:pStyle w:val="ListParagraph"/>
        <w:numPr>
          <w:ilvl w:val="0"/>
          <w:numId w:val="3"/>
        </w:numPr>
        <w:spacing w:after="70" w:line="268"/>
      </w:pPr>
      <w:r>
        <w:rPr>
          <w:b/>
          <w:bCs/>
        </w:rPr>
        <w:t xml:space="preserve">Write to be quoted: one clear claim per section, supported by a fact or example. </w:t>
      </w:r>
      <w:r>
        <w:t xml:space="preserve">Bake into the content standard. Owner: Claude.</w:t>
      </w:r>
    </w:p>
    <w:p>
      <w:pPr>
        <w:pStyle w:val="Heading2"/>
      </w:pPr>
      <w:r>
        <w:t xml:space="preserve">Workstream C: Off-Site Corroboration and Authority</w:t>
      </w:r>
    </w:p>
    <w:p>
      <w:pPr>
        <w:spacing w:after="150" w:line="274"/>
      </w:pPr>
      <w:r>
        <w:rPr>
          <w:i/>
          <w:iCs/>
          <w:color w:val="666666"/>
        </w:rPr>
        <w:t xml:space="preserve">The biggest AI-search lever and the same work that lifts Domain Rating. See the companion Domain Authority plan for the full $0 playbook.</w:t>
      </w:r>
    </w:p>
    <w:p>
      <w:pPr>
        <w:pStyle w:val="ListParagraph"/>
        <w:numPr>
          <w:ilvl w:val="0"/>
          <w:numId w:val="3"/>
        </w:numPr>
        <w:spacing w:after="70" w:line="268"/>
      </w:pPr>
      <w:r>
        <w:rPr>
          <w:b/>
          <w:bCs/>
        </w:rPr>
        <w:t xml:space="preserve">Publish consistent profiles on G2, Capterra, GetApp, SoftwareAdvice, TrustRadius, Clutch, and a Google Business Profile. </w:t>
      </w:r>
      <w:r>
        <w:t xml:space="preserve">Copy is drafted. Owner: BEG to publish.</w:t>
      </w:r>
    </w:p>
    <w:p>
      <w:pPr>
        <w:pStyle w:val="ListParagraph"/>
        <w:numPr>
          <w:ilvl w:val="0"/>
          <w:numId w:val="3"/>
        </w:numPr>
        <w:spacing w:after="70" w:line="268"/>
      </w:pPr>
      <w:r>
        <w:rPr>
          <w:b/>
          <w:bCs/>
        </w:rPr>
        <w:t xml:space="preserve">Get the iSolved partner-directory link from isolvedhcm.com. </w:t>
      </w:r>
      <w:r>
        <w:t xml:space="preserve">Email drafted. Owner: BEG to send.</w:t>
      </w:r>
    </w:p>
    <w:p>
      <w:pPr>
        <w:pStyle w:val="ListParagraph"/>
        <w:numPr>
          <w:ilvl w:val="0"/>
          <w:numId w:val="3"/>
        </w:numPr>
        <w:spacing w:after="70" w:line="268"/>
      </w:pPr>
      <w:r>
        <w:rPr>
          <w:b/>
          <w:bCs/>
        </w:rPr>
        <w:t xml:space="preserve">Build genuine, helpful presence on Reddit and Quora in HR, payroll, and small-business communities. </w:t>
      </w:r>
      <w:r>
        <w:t xml:space="preserve">Perplexity and ChatGPT lean on these heavily. Owner: BEG, with Claude drafting answers for review.</w:t>
      </w:r>
    </w:p>
    <w:p>
      <w:pPr>
        <w:pStyle w:val="ListParagraph"/>
        <w:numPr>
          <w:ilvl w:val="0"/>
          <w:numId w:val="3"/>
        </w:numPr>
        <w:spacing w:after="70" w:line="268"/>
      </w:pPr>
      <w:r>
        <w:rPr>
          <w:b/>
          <w:bCs/>
        </w:rPr>
        <w:t xml:space="preserve">Publish a data report from your member network and pitch it to HR and DFW business press. </w:t>
      </w:r>
      <w:r>
        <w:t xml:space="preserve">Earns corroborating citations. Owner: Claude builds, BEG distributes.</w:t>
      </w:r>
    </w:p>
    <w:p>
      <w:pPr>
        <w:pStyle w:val="ListParagraph"/>
        <w:numPr>
          <w:ilvl w:val="0"/>
          <w:numId w:val="3"/>
        </w:numPr>
        <w:spacing w:after="70" w:line="268"/>
      </w:pPr>
      <w:r>
        <w:rPr>
          <w:b/>
          <w:bCs/>
        </w:rPr>
        <w:t xml:space="preserve">Make the only HCM with a Connector for Claude claim appear consistently across all of the above. </w:t>
      </w:r>
      <w:r>
        <w:t xml:space="preserve">Corroboration is what makes AI trust and repeat it. Owner: BEG plus Claude.</w:t>
      </w:r>
    </w:p>
    <w:p>
      <w:pPr>
        <w:pStyle w:val="Heading2"/>
      </w:pPr>
      <w:r>
        <w:t xml:space="preserve">Workstream D: Measurement and Monitoring</w:t>
      </w:r>
    </w:p>
    <w:p>
      <w:pPr>
        <w:spacing w:after="150" w:line="274"/>
      </w:pPr>
      <w:r>
        <w:rPr>
          <w:i/>
          <w:iCs/>
          <w:color w:val="666666"/>
        </w:rPr>
        <w:t xml:space="preserve">You cannot improve what you cannot see. Set the baseline and watch both classic and AI visibility.</w:t>
      </w:r>
    </w:p>
    <w:p>
      <w:pPr>
        <w:pStyle w:val="ListParagraph"/>
        <w:numPr>
          <w:ilvl w:val="0"/>
          <w:numId w:val="3"/>
        </w:numPr>
        <w:spacing w:after="70" w:line="268"/>
      </w:pPr>
      <w:r>
        <w:rPr>
          <w:b/>
          <w:bCs/>
        </w:rPr>
        <w:t xml:space="preserve">Finalize GA4: star book_call_click as a key event, link Search Console to GA4, add the ad pixel IDs. </w:t>
      </w:r>
      <w:r>
        <w:t xml:space="preserve">Owner: BEG.</w:t>
      </w:r>
    </w:p>
    <w:p>
      <w:pPr>
        <w:pStyle w:val="ListParagraph"/>
        <w:numPr>
          <w:ilvl w:val="0"/>
          <w:numId w:val="3"/>
        </w:numPr>
        <w:spacing w:after="70" w:line="268"/>
      </w:pPr>
      <w:r>
        <w:rPr>
          <w:b/>
          <w:bCs/>
        </w:rPr>
        <w:t xml:space="preserve">Run a baseline AI-visibility test: ask the same 25 to 30 buyer questions in ChatGPT, Perplexity, Google AI Overviews, Gemini, and Claude, and record where BEG and competitors are cited. </w:t>
      </w:r>
      <w:r>
        <w:t xml:space="preserve">Owner: Claude can run and log this.</w:t>
      </w:r>
    </w:p>
    <w:p>
      <w:pPr>
        <w:pStyle w:val="ListParagraph"/>
        <w:numPr>
          <w:ilvl w:val="0"/>
          <w:numId w:val="3"/>
        </w:numPr>
        <w:spacing w:after="70" w:line="268"/>
      </w:pPr>
      <w:r>
        <w:rPr>
          <w:b/>
          <w:bCs/>
        </w:rPr>
        <w:t xml:space="preserve">Set up Ahrefs Brand Radar to track AI citations and share of voice over time. </w:t>
      </w:r>
      <w:r>
        <w:t xml:space="preserve">Owner: Claude.</w:t>
      </w:r>
    </w:p>
    <w:p>
      <w:pPr>
        <w:pStyle w:val="ListParagraph"/>
        <w:numPr>
          <w:ilvl w:val="0"/>
          <w:numId w:val="3"/>
        </w:numPr>
        <w:spacing w:after="70" w:line="268"/>
      </w:pPr>
      <w:r>
        <w:rPr>
          <w:b/>
          <w:bCs/>
        </w:rPr>
        <w:t xml:space="preserve">Monthly: track new referring domains, indexed pages, and AI citations; reinvest where links and citations land. </w:t>
      </w:r>
      <w:r>
        <w:t xml:space="preserve">Owner: BEG plus Claude.</w:t>
      </w:r>
    </w:p>
    <w:p>
      <w:pPr>
        <w:pStyle w:val="Heading2"/>
      </w:pPr>
      <w:r>
        <w:t xml:space="preserve">Workstream E: Remaining Content and Conversion</w:t>
      </w:r>
    </w:p>
    <w:p>
      <w:pPr>
        <w:spacing w:after="150" w:line="274"/>
      </w:pPr>
      <w:r>
        <w:rPr>
          <w:i/>
          <w:iCs/>
          <w:color w:val="666666"/>
        </w:rPr>
        <w:t xml:space="preserve">Lower priority than the above, completes coverage and conversion.</w:t>
      </w:r>
    </w:p>
    <w:p>
      <w:pPr>
        <w:pStyle w:val="ListParagraph"/>
        <w:numPr>
          <w:ilvl w:val="0"/>
          <w:numId w:val="3"/>
        </w:numPr>
        <w:spacing w:after="70" w:line="268"/>
      </w:pPr>
      <w:r>
        <w:rPr>
          <w:b/>
          <w:bCs/>
        </w:rPr>
        <w:t xml:space="preserve">Build Tier-2 and Tier-3 HCM industry pages and a few use-case or feature pages to reach full coverage. </w:t>
      </w:r>
      <w:r>
        <w:t xml:space="preserve">Owner: Claude.</w:t>
      </w:r>
    </w:p>
    <w:p>
      <w:pPr>
        <w:pStyle w:val="ListParagraph"/>
        <w:numPr>
          <w:ilvl w:val="0"/>
          <w:numId w:val="3"/>
        </w:numPr>
        <w:spacing w:after="70" w:line="268"/>
      </w:pPr>
      <w:r>
        <w:rPr>
          <w:b/>
          <w:bCs/>
        </w:rPr>
        <w:t xml:space="preserve">Confirm the Calendly CTA and book_call_click fire on every new page so leads are tracked. </w:t>
      </w:r>
      <w:r>
        <w:t xml:space="preserve">Owner: Claude to verify, BEG to confirm in GA4.</w:t>
      </w:r>
    </w:p>
    <w:p>
      <w:r>
        <w:br w:type="page"/>
      </w:r>
    </w:p>
    <w:p>
      <w:pPr>
        <w:pStyle w:val="Heading1"/>
      </w:pPr>
      <w:r>
        <w:t xml:space="preserve">4. 90-Day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100"/>
        <w:gridCol w:w="3810"/>
      </w:tblGrid>
      <w:tr>
        <w:tc>
          <w:tcPr>
            <w:tcW w:type="dxa" w:w="145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Phase</w:t>
            </w:r>
          </w:p>
        </w:tc>
        <w:tc>
          <w:tcPr>
            <w:tcW w:type="dxa" w:w="41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Focus</w:t>
            </w:r>
          </w:p>
        </w:tc>
        <w:tc>
          <w:tcPr>
            <w:tcW w:type="dxa" w:w="381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Owner mix</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1-2</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Submit sitemap and request indexing (A). AI-crawler robots.txt, Article schema, llms.txt (A). Finalize GA4 and link Search Console (D). Run the AI-visibility baseline (D).</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 for GSC and GA4; Claude for code and baseline.</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2-4</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Publish all directory profiles and Google Business Profile and send the iSolved partner email (C). Apply the AEO build standard to the top 20 pages (B). Set up Brand Radar (D).</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 publishes and sends; Claude updates pages.</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4-8</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Launch the member data report and begin press outreach (C). Start genuine Reddit and Quora presence (C). Embed the demo video (A). Begin Tier-2 content (E).</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Claude builds and drafts; BEG distributes and posts.</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8-12</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First 30-day refresh on the top 20 pages (B). Guest posts and podcast outreach (C). Re-run the AI-visibility test and compare to baseline (D). Continue content (E).</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 plus Claude, recurring.</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Ongoing</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30-day refresh cadence, monthly measurement of referring domains and AI citations, steady community and PR activity.</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Shared, compounding.</w:t>
            </w:r>
          </w:p>
        </w:tc>
      </w:tr>
    </w:tbl>
    <w:p>
      <w:pPr>
        <w:spacing w:after="120"/>
      </w:pPr>
      <w:r>
        <w:t xml:space="preserve"/>
      </w:r>
    </w:p>
    <w:p>
      <w:pPr>
        <w:pStyle w:val="Heading1"/>
      </w:pPr>
      <w:r>
        <w:t xml:space="preserve">5. What Claude Can Start On Immediately</w:t>
      </w:r>
    </w:p>
    <w:p>
      <w:pPr>
        <w:spacing w:after="150" w:line="274"/>
      </w:pPr>
      <w:r>
        <w:t xml:space="preserve">Everything here is free and needs no outside accounts. Say the word and I will begin.</w:t>
      </w:r>
    </w:p>
    <w:p>
      <w:pPr>
        <w:pStyle w:val="ListParagraph"/>
        <w:numPr>
          <w:ilvl w:val="0"/>
          <w:numId w:val="3"/>
        </w:numPr>
        <w:spacing w:after="70" w:line="268"/>
      </w:pPr>
      <w:r>
        <w:t xml:space="preserve">Add the AI-crawler allow block to robots.txt and a starter llms.txt.</w:t>
      </w:r>
    </w:p>
    <w:p>
      <w:pPr>
        <w:pStyle w:val="ListParagraph"/>
        <w:numPr>
          <w:ilvl w:val="0"/>
          <w:numId w:val="3"/>
        </w:numPr>
        <w:spacing w:after="70" w:line="268"/>
      </w:pPr>
      <w:r>
        <w:t xml:space="preserve">Add Article schema with author and published and updated dates to all blog posts, and Service schema to service pages.</w:t>
      </w:r>
    </w:p>
    <w:p>
      <w:pPr>
        <w:pStyle w:val="ListParagraph"/>
        <w:numPr>
          <w:ilvl w:val="0"/>
          <w:numId w:val="3"/>
        </w:numPr>
        <w:spacing w:after="70" w:line="268"/>
      </w:pPr>
      <w:r>
        <w:t xml:space="preserve">Add a TL;DR block and a visible Updated date to the page template and roll it across the top 20 pages.</w:t>
      </w:r>
    </w:p>
    <w:p>
      <w:pPr>
        <w:pStyle w:val="ListParagraph"/>
        <w:numPr>
          <w:ilvl w:val="0"/>
          <w:numId w:val="3"/>
        </w:numPr>
        <w:spacing w:after="70" w:line="268"/>
      </w:pPr>
      <w:r>
        <w:t xml:space="preserve">Run the AI-visibility baseline across the five engines and log where BEG and competitors are cited.</w:t>
      </w:r>
    </w:p>
    <w:p>
      <w:pPr>
        <w:pStyle w:val="ListParagraph"/>
        <w:numPr>
          <w:ilvl w:val="0"/>
          <w:numId w:val="3"/>
        </w:numPr>
        <w:spacing w:after="70" w:line="268"/>
      </w:pPr>
      <w:r>
        <w:t xml:space="preserve">Draft the Reddit and Quora answers, the member-survey questions, and the data-report page for your review.</w:t>
      </w:r>
    </w:p>
    <w:p>
      <w:pPr>
        <w:spacing w:after="120"/>
      </w:pPr>
      <w:r>
        <w:t xml:space="preserve"/>
      </w:r>
    </w:p>
    <w:p>
      <w:pPr>
        <w:spacing w:after="150" w:line="274"/>
      </w:pPr>
      <w:r>
        <w:rPr>
          <w:i/>
          <w:iCs/>
          <w:color w:val="666666"/>
          <w:sz w:val="19"/>
          <w:szCs w:val="19"/>
        </w:rPr>
        <w:t xml:space="preserve">Reminders that stay in force: nothing in outreach or community posting goes live without Anthony approval; no em-dashes in any copy; iSolved keeps its capitalization on the live site; and we hand off one clean commit per batch rather than editing the repo at the same time.</w:t>
      </w:r>
    </w:p>
    <w:p>
      <w:pPr>
        <w:spacing w:after="150" w:line="274"/>
      </w:pPr>
      <w:r>
        <w:rPr>
          <w:i/>
          <w:iCs/>
          <w:color w:val="666666"/>
          <w:sz w:val="18"/>
          <w:szCs w:val="18"/>
        </w:rPr>
        <w:t xml:space="preserve">Sources: GEO and AEO best practices and statistics gathered from current 2026 industry research. Site status verified directly against the beghr.com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Prepared by Claude for Anthony Moretti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BEG · SEO + AI Search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6" w:space="4"/>
      </w:pBdr>
      <w:spacing w:after="15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70" w:before="150"/>
      <w:outlineLvl w:val="2"/>
    </w:pPr>
    <w:rPr>
      <w:rFonts w:ascii="Arial" w:cs="Arial" w:eastAsia="Arial" w:hAnsi="Arial"/>
      <w:b/>
      <w:bCs/>
      <w:color w:val="8A6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 AI Search Execution Plan</dc:title>
  <dc:creator>Claude for BEG</dc:creator>
  <cp:lastModifiedBy>Un-named</cp:lastModifiedBy>
  <cp:revision>1</cp:revision>
  <dcterms:created xsi:type="dcterms:W3CDTF">2026-06-28T16:02:46.127Z</dcterms:created>
  <dcterms:modified xsi:type="dcterms:W3CDTF">2026-06-28T16:02:46.127Z</dcterms:modified>
</cp:coreProperties>
</file>

<file path=docProps/custom.xml><?xml version="1.0" encoding="utf-8"?>
<Properties xmlns="http://schemas.openxmlformats.org/officeDocument/2006/custom-properties" xmlns:vt="http://schemas.openxmlformats.org/officeDocument/2006/docPropsVTypes"/>
</file>