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Tori Wang</w:t>
      </w:r>
    </w:p>
    <w:p w:rsidR="00000000" w:rsidDel="00000000" w:rsidP="00000000" w:rsidRDefault="00000000" w:rsidRPr="00000000" w14:paraId="00000002">
      <w:pPr>
        <w:rPr/>
      </w:pPr>
      <w:r w:rsidDel="00000000" w:rsidR="00000000" w:rsidRPr="00000000">
        <w:rPr>
          <w:rtl w:val="0"/>
        </w:rPr>
        <w:t xml:space="preserve">605561243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720"/>
        <w:rPr/>
      </w:pPr>
      <w:r w:rsidDel="00000000" w:rsidR="00000000" w:rsidRPr="00000000">
        <w:rPr>
          <w:rtl w:val="0"/>
        </w:rPr>
        <w:t xml:space="preserve">Notable obstacles I overcame included understanding the assignment in the beginning (I was confused as to if we had to implement the entire blackjack game or just the first strategy), as well as determining the most efficient way to go through the options depending on the cards. I decided on using Switch statements that had (if) and (else if) statements in order to go through all possible hands.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List of test data (reason for test in comments):</w:t>
      </w:r>
    </w:p>
    <w:p w:rsidR="00000000" w:rsidDel="00000000" w:rsidP="00000000" w:rsidRDefault="00000000" w:rsidRPr="00000000" w14:paraId="0000000A">
      <w:pPr>
        <w:rPr>
          <w:sz w:val="20"/>
          <w:szCs w:val="20"/>
        </w:rPr>
      </w:pPr>
      <w:r w:rsidDel="00000000" w:rsidR="00000000" w:rsidRPr="00000000">
        <w:rPr>
          <w:rtl w:val="0"/>
        </w:rPr>
        <w:t xml:space="preserve">    </w:t>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808000"/>
                <w:sz w:val="20"/>
                <w:szCs w:val="20"/>
                <w:highlight w:val="white"/>
                <w:rtl w:val="0"/>
              </w:rPr>
              <w:t xml:space="preserve">    Card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c1</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Card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c2</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Hand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h</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c1</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c2</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Card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ace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Suit</w:t>
            </w:r>
            <w:r w:rsidDel="00000000" w:rsidR="00000000" w:rsidRPr="00000000">
              <w:rPr>
                <w:rFonts w:ascii="Consolas" w:cs="Consolas" w:eastAsia="Consolas" w:hAnsi="Consolas"/>
                <w:color w:val="008000"/>
                <w:sz w:val="20"/>
                <w:szCs w:val="20"/>
                <w:highlight w:val="white"/>
                <w:rtl w:val="0"/>
              </w:rPr>
              <w:t xml:space="preserve">::CLUBS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Face</w:t>
            </w:r>
            <w:r w:rsidDel="00000000" w:rsidR="00000000" w:rsidRPr="00000000">
              <w:rPr>
                <w:rFonts w:ascii="Consolas" w:cs="Consolas" w:eastAsia="Consolas" w:hAnsi="Consolas"/>
                <w:color w:val="008000"/>
                <w:sz w:val="20"/>
                <w:szCs w:val="20"/>
                <w:highlight w:val="white"/>
                <w:rtl w:val="0"/>
              </w:rPr>
              <w:t xml:space="preserve">::ACE</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Card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two</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Suit</w:t>
            </w:r>
            <w:r w:rsidDel="00000000" w:rsidR="00000000" w:rsidRPr="00000000">
              <w:rPr>
                <w:rFonts w:ascii="Consolas" w:cs="Consolas" w:eastAsia="Consolas" w:hAnsi="Consolas"/>
                <w:color w:val="008000"/>
                <w:sz w:val="20"/>
                <w:szCs w:val="20"/>
                <w:highlight w:val="white"/>
                <w:rtl w:val="0"/>
              </w:rPr>
              <w:t xml:space="preserve">::CLUBS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Face</w:t>
            </w:r>
            <w:r w:rsidDel="00000000" w:rsidR="00000000" w:rsidRPr="00000000">
              <w:rPr>
                <w:rFonts w:ascii="Consolas" w:cs="Consolas" w:eastAsia="Consolas" w:hAnsi="Consolas"/>
                <w:color w:val="008000"/>
                <w:sz w:val="20"/>
                <w:szCs w:val="20"/>
                <w:highlight w:val="white"/>
                <w:rtl w:val="0"/>
              </w:rPr>
              <w:t xml:space="preserve">::DEUCE</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Card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three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Suit</w:t>
            </w:r>
            <w:r w:rsidDel="00000000" w:rsidR="00000000" w:rsidRPr="00000000">
              <w:rPr>
                <w:rFonts w:ascii="Consolas" w:cs="Consolas" w:eastAsia="Consolas" w:hAnsi="Consolas"/>
                <w:color w:val="008000"/>
                <w:sz w:val="20"/>
                <w:szCs w:val="20"/>
                <w:highlight w:val="white"/>
                <w:rtl w:val="0"/>
              </w:rPr>
              <w:t xml:space="preserve">::CLUBS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Face</w:t>
            </w:r>
            <w:r w:rsidDel="00000000" w:rsidR="00000000" w:rsidRPr="00000000">
              <w:rPr>
                <w:rFonts w:ascii="Consolas" w:cs="Consolas" w:eastAsia="Consolas" w:hAnsi="Consolas"/>
                <w:color w:val="008000"/>
                <w:sz w:val="20"/>
                <w:szCs w:val="20"/>
                <w:highlight w:val="white"/>
                <w:rtl w:val="0"/>
              </w:rPr>
              <w:t xml:space="preserve">::THREE</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Card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four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Suit</w:t>
            </w:r>
            <w:r w:rsidDel="00000000" w:rsidR="00000000" w:rsidRPr="00000000">
              <w:rPr>
                <w:rFonts w:ascii="Consolas" w:cs="Consolas" w:eastAsia="Consolas" w:hAnsi="Consolas"/>
                <w:color w:val="008000"/>
                <w:sz w:val="20"/>
                <w:szCs w:val="20"/>
                <w:highlight w:val="white"/>
                <w:rtl w:val="0"/>
              </w:rPr>
              <w:t xml:space="preserve">::CLUBS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Face</w:t>
            </w:r>
            <w:r w:rsidDel="00000000" w:rsidR="00000000" w:rsidRPr="00000000">
              <w:rPr>
                <w:rFonts w:ascii="Consolas" w:cs="Consolas" w:eastAsia="Consolas" w:hAnsi="Consolas"/>
                <w:color w:val="008000"/>
                <w:sz w:val="20"/>
                <w:szCs w:val="20"/>
                <w:highlight w:val="white"/>
                <w:rtl w:val="0"/>
              </w:rPr>
              <w:t xml:space="preserve">::FOUR</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Card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five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Suit</w:t>
            </w:r>
            <w:r w:rsidDel="00000000" w:rsidR="00000000" w:rsidRPr="00000000">
              <w:rPr>
                <w:rFonts w:ascii="Consolas" w:cs="Consolas" w:eastAsia="Consolas" w:hAnsi="Consolas"/>
                <w:color w:val="008000"/>
                <w:sz w:val="20"/>
                <w:szCs w:val="20"/>
                <w:highlight w:val="white"/>
                <w:rtl w:val="0"/>
              </w:rPr>
              <w:t xml:space="preserve">::CLUBS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Face</w:t>
            </w:r>
            <w:r w:rsidDel="00000000" w:rsidR="00000000" w:rsidRPr="00000000">
              <w:rPr>
                <w:rFonts w:ascii="Consolas" w:cs="Consolas" w:eastAsia="Consolas" w:hAnsi="Consolas"/>
                <w:color w:val="008000"/>
                <w:sz w:val="20"/>
                <w:szCs w:val="20"/>
                <w:highlight w:val="white"/>
                <w:rtl w:val="0"/>
              </w:rPr>
              <w:t xml:space="preserve">::FIVE</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Card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six</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Suit</w:t>
            </w:r>
            <w:r w:rsidDel="00000000" w:rsidR="00000000" w:rsidRPr="00000000">
              <w:rPr>
                <w:rFonts w:ascii="Consolas" w:cs="Consolas" w:eastAsia="Consolas" w:hAnsi="Consolas"/>
                <w:color w:val="008000"/>
                <w:sz w:val="20"/>
                <w:szCs w:val="20"/>
                <w:highlight w:val="white"/>
                <w:rtl w:val="0"/>
              </w:rPr>
              <w:t xml:space="preserve">::CLUBS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Face</w:t>
            </w:r>
            <w:r w:rsidDel="00000000" w:rsidR="00000000" w:rsidRPr="00000000">
              <w:rPr>
                <w:rFonts w:ascii="Consolas" w:cs="Consolas" w:eastAsia="Consolas" w:hAnsi="Consolas"/>
                <w:color w:val="008000"/>
                <w:sz w:val="20"/>
                <w:szCs w:val="20"/>
                <w:highlight w:val="white"/>
                <w:rtl w:val="0"/>
              </w:rPr>
              <w:t xml:space="preserve">::SIX</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Card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seven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Suit</w:t>
            </w:r>
            <w:r w:rsidDel="00000000" w:rsidR="00000000" w:rsidRPr="00000000">
              <w:rPr>
                <w:rFonts w:ascii="Consolas" w:cs="Consolas" w:eastAsia="Consolas" w:hAnsi="Consolas"/>
                <w:color w:val="008000"/>
                <w:sz w:val="20"/>
                <w:szCs w:val="20"/>
                <w:highlight w:val="white"/>
                <w:rtl w:val="0"/>
              </w:rPr>
              <w:t xml:space="preserve">::CLUBS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Face</w:t>
            </w:r>
            <w:r w:rsidDel="00000000" w:rsidR="00000000" w:rsidRPr="00000000">
              <w:rPr>
                <w:rFonts w:ascii="Consolas" w:cs="Consolas" w:eastAsia="Consolas" w:hAnsi="Consolas"/>
                <w:color w:val="008000"/>
                <w:sz w:val="20"/>
                <w:szCs w:val="20"/>
                <w:highlight w:val="white"/>
                <w:rtl w:val="0"/>
              </w:rPr>
              <w:t xml:space="preserve">::SEVEN</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Card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eight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Suit</w:t>
            </w:r>
            <w:r w:rsidDel="00000000" w:rsidR="00000000" w:rsidRPr="00000000">
              <w:rPr>
                <w:rFonts w:ascii="Consolas" w:cs="Consolas" w:eastAsia="Consolas" w:hAnsi="Consolas"/>
                <w:color w:val="008000"/>
                <w:sz w:val="20"/>
                <w:szCs w:val="20"/>
                <w:highlight w:val="white"/>
                <w:rtl w:val="0"/>
              </w:rPr>
              <w:t xml:space="preserve">::CLUBS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Face</w:t>
            </w:r>
            <w:r w:rsidDel="00000000" w:rsidR="00000000" w:rsidRPr="00000000">
              <w:rPr>
                <w:rFonts w:ascii="Consolas" w:cs="Consolas" w:eastAsia="Consolas" w:hAnsi="Consolas"/>
                <w:color w:val="008000"/>
                <w:sz w:val="20"/>
                <w:szCs w:val="20"/>
                <w:highlight w:val="white"/>
                <w:rtl w:val="0"/>
              </w:rPr>
              <w:t xml:space="preserve">::EIGHT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Card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nine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Suit</w:t>
            </w:r>
            <w:r w:rsidDel="00000000" w:rsidR="00000000" w:rsidRPr="00000000">
              <w:rPr>
                <w:rFonts w:ascii="Consolas" w:cs="Consolas" w:eastAsia="Consolas" w:hAnsi="Consolas"/>
                <w:color w:val="008000"/>
                <w:sz w:val="20"/>
                <w:szCs w:val="20"/>
                <w:highlight w:val="white"/>
                <w:rtl w:val="0"/>
              </w:rPr>
              <w:t xml:space="preserve">::CLUBS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Face</w:t>
            </w:r>
            <w:r w:rsidDel="00000000" w:rsidR="00000000" w:rsidRPr="00000000">
              <w:rPr>
                <w:rFonts w:ascii="Consolas" w:cs="Consolas" w:eastAsia="Consolas" w:hAnsi="Consolas"/>
                <w:color w:val="008000"/>
                <w:sz w:val="20"/>
                <w:szCs w:val="20"/>
                <w:highlight w:val="white"/>
                <w:rtl w:val="0"/>
              </w:rPr>
              <w:t xml:space="preserve">::NINE</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Card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ten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Suit</w:t>
            </w:r>
            <w:r w:rsidDel="00000000" w:rsidR="00000000" w:rsidRPr="00000000">
              <w:rPr>
                <w:rFonts w:ascii="Consolas" w:cs="Consolas" w:eastAsia="Consolas" w:hAnsi="Consolas"/>
                <w:color w:val="008000"/>
                <w:sz w:val="20"/>
                <w:szCs w:val="20"/>
                <w:highlight w:val="white"/>
                <w:rtl w:val="0"/>
              </w:rPr>
              <w:t xml:space="preserve">::CLUBS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Face</w:t>
            </w:r>
            <w:r w:rsidDel="00000000" w:rsidR="00000000" w:rsidRPr="00000000">
              <w:rPr>
                <w:rFonts w:ascii="Consolas" w:cs="Consolas" w:eastAsia="Consolas" w:hAnsi="Consolas"/>
                <w:color w:val="008000"/>
                <w:sz w:val="20"/>
                <w:szCs w:val="20"/>
                <w:highlight w:val="white"/>
                <w:rtl w:val="0"/>
              </w:rPr>
              <w:t xml:space="preserve">::TEN</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Card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jack</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Suit</w:t>
            </w:r>
            <w:r w:rsidDel="00000000" w:rsidR="00000000" w:rsidRPr="00000000">
              <w:rPr>
                <w:rFonts w:ascii="Consolas" w:cs="Consolas" w:eastAsia="Consolas" w:hAnsi="Consolas"/>
                <w:color w:val="008000"/>
                <w:sz w:val="20"/>
                <w:szCs w:val="20"/>
                <w:highlight w:val="white"/>
                <w:rtl w:val="0"/>
              </w:rPr>
              <w:t xml:space="preserve">::CLUBS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Face</w:t>
            </w:r>
            <w:r w:rsidDel="00000000" w:rsidR="00000000" w:rsidRPr="00000000">
              <w:rPr>
                <w:rFonts w:ascii="Consolas" w:cs="Consolas" w:eastAsia="Consolas" w:hAnsi="Consolas"/>
                <w:color w:val="008000"/>
                <w:sz w:val="20"/>
                <w:szCs w:val="20"/>
                <w:highlight w:val="white"/>
                <w:rtl w:val="0"/>
              </w:rPr>
              <w:t xml:space="preserve">::JACK</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Card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queen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Suit</w:t>
            </w:r>
            <w:r w:rsidDel="00000000" w:rsidR="00000000" w:rsidRPr="00000000">
              <w:rPr>
                <w:rFonts w:ascii="Consolas" w:cs="Consolas" w:eastAsia="Consolas" w:hAnsi="Consolas"/>
                <w:color w:val="008000"/>
                <w:sz w:val="20"/>
                <w:szCs w:val="20"/>
                <w:highlight w:val="white"/>
                <w:rtl w:val="0"/>
              </w:rPr>
              <w:t xml:space="preserve">::CLUBS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Face</w:t>
            </w:r>
            <w:r w:rsidDel="00000000" w:rsidR="00000000" w:rsidRPr="00000000">
              <w:rPr>
                <w:rFonts w:ascii="Consolas" w:cs="Consolas" w:eastAsia="Consolas" w:hAnsi="Consolas"/>
                <w:color w:val="008000"/>
                <w:sz w:val="20"/>
                <w:szCs w:val="20"/>
                <w:highlight w:val="white"/>
                <w:rtl w:val="0"/>
              </w:rPr>
              <w:t xml:space="preserve">::QUEEN</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Card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king</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Suit</w:t>
            </w:r>
            <w:r w:rsidDel="00000000" w:rsidR="00000000" w:rsidRPr="00000000">
              <w:rPr>
                <w:rFonts w:ascii="Consolas" w:cs="Consolas" w:eastAsia="Consolas" w:hAnsi="Consolas"/>
                <w:color w:val="008000"/>
                <w:sz w:val="20"/>
                <w:szCs w:val="20"/>
                <w:highlight w:val="white"/>
                <w:rtl w:val="0"/>
              </w:rPr>
              <w:t xml:space="preserve">::CLUBS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Face</w:t>
            </w:r>
            <w:r w:rsidDel="00000000" w:rsidR="00000000" w:rsidRPr="00000000">
              <w:rPr>
                <w:rFonts w:ascii="Consolas" w:cs="Consolas" w:eastAsia="Consolas" w:hAnsi="Consolas"/>
                <w:color w:val="008000"/>
                <w:sz w:val="20"/>
                <w:szCs w:val="20"/>
                <w:highlight w:val="white"/>
                <w:rtl w:val="0"/>
              </w:rPr>
              <w:t xml:space="preserve">::KING</w:t>
            </w:r>
            <w:r w:rsidDel="00000000" w:rsidR="00000000" w:rsidRPr="00000000">
              <w:rPr>
                <w:rFonts w:ascii="Consolas" w:cs="Consolas" w:eastAsia="Consolas" w:hAnsi="Consolas"/>
                <w:color w:val="000000"/>
                <w:sz w:val="20"/>
                <w:szCs w:val="20"/>
                <w:highlight w:val="white"/>
                <w:rtl w:val="0"/>
              </w:rPr>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Hand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h9</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nine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nine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Hand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h10</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ten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ten</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666666"/>
                <w:sz w:val="20"/>
                <w:szCs w:val="20"/>
                <w:highlight w:val="white"/>
                <w:rtl w:val="0"/>
              </w:rPr>
              <w:t xml:space="preserve"> //Checking non ace non pair hands:*******************************************</w:t>
              <w:br w:type="textWrapping"/>
            </w:r>
            <w:r w:rsidDel="00000000" w:rsidR="00000000" w:rsidRPr="00000000">
              <w:rPr>
                <w:rFonts w:ascii="Consolas" w:cs="Consolas" w:eastAsia="Consolas" w:hAnsi="Consolas"/>
                <w:color w:val="000000"/>
                <w:sz w:val="20"/>
                <w:szCs w:val="20"/>
                <w:highlight w:val="white"/>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Hand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n8</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three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five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n8</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four</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n8</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ace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br w:type="textWrapping"/>
              <w:t xml:space="preserve">    </w:t>
            </w:r>
            <w:r w:rsidDel="00000000" w:rsidR="00000000" w:rsidRPr="00000000">
              <w:rPr>
                <w:rFonts w:ascii="Consolas" w:cs="Consolas" w:eastAsia="Consolas" w:hAnsi="Consolas"/>
                <w:color w:val="808000"/>
                <w:sz w:val="20"/>
                <w:szCs w:val="20"/>
                <w:highlight w:val="white"/>
                <w:rtl w:val="0"/>
              </w:rPr>
              <w:t xml:space="preserve">Hand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n9</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four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five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n9</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ace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n9</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two</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n9</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three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::DOUBLEHIT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n9</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six</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::DOUBLEHIT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n9</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seven</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br w:type="textWrapping"/>
              <w:t xml:space="preserve">    </w:t>
            </w:r>
            <w:r w:rsidDel="00000000" w:rsidR="00000000" w:rsidRPr="00000000">
              <w:rPr>
                <w:rFonts w:ascii="Consolas" w:cs="Consolas" w:eastAsia="Consolas" w:hAnsi="Consolas"/>
                <w:color w:val="808000"/>
                <w:sz w:val="20"/>
                <w:szCs w:val="20"/>
                <w:highlight w:val="white"/>
                <w:rtl w:val="0"/>
              </w:rPr>
              <w:t xml:space="preserve">Hand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n10</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four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six</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n10</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two</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::DOUBLEHIT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n10</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nine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::DOUBLEHIT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n10</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ten</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n10</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ace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br w:type="textWrapping"/>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Hand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n11</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five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six</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n11</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two</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::DOUBLEHIT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n11</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two</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::DOUBLEHIT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n11</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two</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::DOUBLEHIT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n11</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two</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::DOUBLEHIT</w:t>
            </w:r>
            <w:r w:rsidDel="00000000" w:rsidR="00000000" w:rsidRPr="00000000">
              <w:rPr>
                <w:rFonts w:ascii="Consolas" w:cs="Consolas" w:eastAsia="Consolas" w:hAnsi="Consolas"/>
                <w:color w:val="000000"/>
                <w:sz w:val="20"/>
                <w:szCs w:val="20"/>
                <w:highlight w:val="white"/>
                <w:rtl w:val="0"/>
              </w:rPr>
              <w:t xml:space="preserve"> );</w:t>
              <w:br w:type="textWrapping"/>
              <w:br w:type="textWrapping"/>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Hand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n12</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five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seven</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n12</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two</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n12</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three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n12</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four</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::STAND</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n12</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six</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::STAND</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n12</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seven</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n12</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ace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br w:type="textWrapping"/>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Hand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n13</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six</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seven</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n13</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two</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::STAND</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n13</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six</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::STAND</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n13</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seven</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n13</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ace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br w:type="textWrapping"/>
              <w:br w:type="textWrapping"/>
              <w:t xml:space="preserve">    </w:t>
            </w:r>
            <w:r w:rsidDel="00000000" w:rsidR="00000000" w:rsidRPr="00000000">
              <w:rPr>
                <w:rFonts w:ascii="Consolas" w:cs="Consolas" w:eastAsia="Consolas" w:hAnsi="Consolas"/>
                <w:color w:val="808000"/>
                <w:sz w:val="20"/>
                <w:szCs w:val="20"/>
                <w:highlight w:val="white"/>
                <w:rtl w:val="0"/>
              </w:rPr>
              <w:t xml:space="preserve">Hand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n14</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six</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eight</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n14</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two</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::STAND</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n14</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six</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::STAND</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n14</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seven</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n14</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ace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Hand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n15</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seven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eight</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n15</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two</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::STAND</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n15</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six</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::STAND</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n15</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seven</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n15</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nine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n15</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ten</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::SURRENDERHIT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n15</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ace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Hand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n16</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seven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nine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n16</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two</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::STAND</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n16</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six</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::STAND</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n16</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seven</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n16</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eight</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n16</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nine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::SURRENDERHIT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n16</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ace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::SURRENDERHIT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Hand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n17</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eight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nine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n17</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ace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::STAND</w:t>
            </w:r>
            <w:r w:rsidDel="00000000" w:rsidR="00000000" w:rsidRPr="00000000">
              <w:rPr>
                <w:rFonts w:ascii="Consolas" w:cs="Consolas" w:eastAsia="Consolas" w:hAnsi="Consolas"/>
                <w:color w:val="000000"/>
                <w:sz w:val="20"/>
                <w:szCs w:val="20"/>
                <w:highlight w:val="white"/>
                <w:rtl w:val="0"/>
              </w:rPr>
              <w:t xml:space="preserve"> );</w:t>
              <w:br w:type="textWrapping"/>
              <w:t xml:space="preserve">    </w:t>
              <w:br w:type="textWrapping"/>
              <w:br w:type="textWrapping"/>
              <w:t xml:space="preserve">    </w:t>
              <w:br w:type="textWrapping"/>
              <w:t xml:space="preserve">    </w:t>
              <w:br w:type="textWrapping"/>
              <w:t xml:space="preserve">    </w:t>
            </w:r>
            <w:r w:rsidDel="00000000" w:rsidR="00000000" w:rsidRPr="00000000">
              <w:rPr>
                <w:rFonts w:ascii="Consolas" w:cs="Consolas" w:eastAsia="Consolas" w:hAnsi="Consolas"/>
                <w:color w:val="666666"/>
                <w:sz w:val="20"/>
                <w:szCs w:val="20"/>
                <w:highlight w:val="white"/>
                <w:rtl w:val="0"/>
              </w:rPr>
              <w:t xml:space="preserve">//Checking one ace hands:*******************************************</w:t>
              <w:br w:type="textWrapping"/>
            </w:r>
            <w:r w:rsidDel="00000000" w:rsidR="00000000" w:rsidRPr="00000000">
              <w:rPr>
                <w:rFonts w:ascii="Consolas" w:cs="Consolas" w:eastAsia="Consolas" w:hAnsi="Consolas"/>
                <w:color w:val="000000"/>
                <w:sz w:val="20"/>
                <w:szCs w:val="20"/>
                <w:highlight w:val="white"/>
                <w:rtl w:val="0"/>
              </w:rPr>
              <w:t xml:space="preserve">    </w:t>
              <w:br w:type="textWrapping"/>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Hand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s2</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ace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two</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s2</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four</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s2</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six</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::DOUBLEHIT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s2</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seven</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s2</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ace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br w:type="textWrapping"/>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Hand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s3</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ace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three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s3</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four</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s3</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six</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::DOUBLEHIT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s3</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seven</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s3</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ace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Hand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s4</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ace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four</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s4</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three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s4</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four</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::DOUBLEHIT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s4</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seven</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s4</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ace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Hand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s5</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ace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five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s5</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three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s5</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four</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::DOUBLEHIT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s5</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seven</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s5</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ace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Hand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s6</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ace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six</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s6</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two</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s6</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three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::DOUBLEHIT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s6</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six</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::DOUBLEHIT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s6</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ace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Hand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s7</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ace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seven</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s7</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two</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::STAND</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s7</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three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::DOUBLESTAND</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s7</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six</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::DOUBLESTAND</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s7</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seven</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::STAND)</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s7</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ace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w:t>
              <w:br w:type="textWrapping"/>
              <w:br w:type="textWrapping"/>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Hand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s8</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ace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eight</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s8</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ace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::STAND)</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s8</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seven</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::STAND)</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666666"/>
                <w:sz w:val="20"/>
                <w:szCs w:val="20"/>
                <w:highlight w:val="white"/>
                <w:rtl w:val="0"/>
              </w:rPr>
              <w:t xml:space="preserve">//Checking all pairs:*******************************************</w:t>
            </w:r>
            <w:r w:rsidDel="00000000" w:rsidR="00000000" w:rsidRPr="00000000">
              <w:rPr>
                <w:rFonts w:ascii="Consolas" w:cs="Consolas" w:eastAsia="Consolas" w:hAnsi="Consolas"/>
                <w:color w:val="000000"/>
                <w:sz w:val="20"/>
                <w:szCs w:val="20"/>
                <w:highlight w:val="white"/>
                <w:rtl w:val="0"/>
              </w:rPr>
              <w:br w:type="textWrapping"/>
              <w:t xml:space="preserve">    </w:t>
              <w:br w:type="textWrapping"/>
              <w:t xml:space="preserve">   </w:t>
            </w:r>
            <w:r w:rsidDel="00000000" w:rsidR="00000000" w:rsidRPr="00000000">
              <w:rPr>
                <w:rFonts w:ascii="Consolas" w:cs="Consolas" w:eastAsia="Consolas" w:hAnsi="Consolas"/>
                <w:color w:val="666666"/>
                <w:sz w:val="20"/>
                <w:szCs w:val="20"/>
                <w:highlight w:val="white"/>
                <w:rtl w:val="0"/>
              </w:rPr>
              <w:t xml:space="preserve"> // two aces...</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h</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six</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::SPLIT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666666"/>
                <w:sz w:val="20"/>
                <w:szCs w:val="20"/>
                <w:highlight w:val="white"/>
                <w:rtl w:val="0"/>
              </w:rPr>
              <w:t xml:space="preserve"> //two tens</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h10</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six</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::STAND</w:t>
            </w:r>
            <w:r w:rsidDel="00000000" w:rsidR="00000000" w:rsidRPr="00000000">
              <w:rPr>
                <w:rFonts w:ascii="Consolas" w:cs="Consolas" w:eastAsia="Consolas" w:hAnsi="Consolas"/>
                <w:color w:val="000000"/>
                <w:sz w:val="20"/>
                <w:szCs w:val="20"/>
                <w:highlight w:val="white"/>
                <w:rtl w:val="0"/>
              </w:rPr>
              <w:t xml:space="preserve"> );</w:t>
              <w:br w:type="textWrapping"/>
              <w:br w:type="textWrapping"/>
              <w:t xml:space="preserve">   </w:t>
            </w:r>
            <w:r w:rsidDel="00000000" w:rsidR="00000000" w:rsidRPr="00000000">
              <w:rPr>
                <w:rFonts w:ascii="Consolas" w:cs="Consolas" w:eastAsia="Consolas" w:hAnsi="Consolas"/>
                <w:color w:val="666666"/>
                <w:sz w:val="20"/>
                <w:szCs w:val="20"/>
                <w:highlight w:val="white"/>
                <w:rtl w:val="0"/>
              </w:rPr>
              <w:t xml:space="preserve"> //two nines</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h9</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six</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::SPLIT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h9</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seven</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::STAND</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h9</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ten</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::STAND</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h9</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ace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::STAND</w:t>
            </w:r>
            <w:r w:rsidDel="00000000" w:rsidR="00000000" w:rsidRPr="00000000">
              <w:rPr>
                <w:rFonts w:ascii="Consolas" w:cs="Consolas" w:eastAsia="Consolas" w:hAnsi="Consolas"/>
                <w:color w:val="000000"/>
                <w:sz w:val="20"/>
                <w:szCs w:val="20"/>
                <w:highlight w:val="white"/>
                <w:rtl w:val="0"/>
              </w:rPr>
              <w:t xml:space="preserve"> );</w:t>
              <w:br w:type="textWrapping"/>
              <w:br w:type="textWrapping"/>
              <w:t xml:space="preserve">    </w:t>
              <w:br w:type="textWrapping"/>
              <w:t xml:space="preserve">   </w:t>
            </w:r>
            <w:r w:rsidDel="00000000" w:rsidR="00000000" w:rsidRPr="00000000">
              <w:rPr>
                <w:rFonts w:ascii="Consolas" w:cs="Consolas" w:eastAsia="Consolas" w:hAnsi="Consolas"/>
                <w:color w:val="666666"/>
                <w:sz w:val="20"/>
                <w:szCs w:val="20"/>
                <w:highlight w:val="white"/>
                <w:rtl w:val="0"/>
              </w:rPr>
              <w:t xml:space="preserve"> //two eigths</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08000"/>
                <w:sz w:val="20"/>
                <w:szCs w:val="20"/>
                <w:highlight w:val="white"/>
                <w:rtl w:val="0"/>
              </w:rPr>
              <w:t xml:space="preserve">Hand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h8</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eight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eight</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h8</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six</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::SPLIT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br w:type="textWrapping"/>
              <w:t xml:space="preserve">   </w:t>
            </w:r>
            <w:r w:rsidDel="00000000" w:rsidR="00000000" w:rsidRPr="00000000">
              <w:rPr>
                <w:rFonts w:ascii="Consolas" w:cs="Consolas" w:eastAsia="Consolas" w:hAnsi="Consolas"/>
                <w:color w:val="666666"/>
                <w:sz w:val="20"/>
                <w:szCs w:val="20"/>
                <w:highlight w:val="white"/>
                <w:rtl w:val="0"/>
              </w:rPr>
              <w:t xml:space="preserve"> //two sevens</w:t>
            </w:r>
            <w:r w:rsidDel="00000000" w:rsidR="00000000" w:rsidRPr="00000000">
              <w:rPr>
                <w:rFonts w:ascii="Consolas" w:cs="Consolas" w:eastAsia="Consolas" w:hAnsi="Consolas"/>
                <w:color w:val="000000"/>
                <w:sz w:val="20"/>
                <w:szCs w:val="20"/>
                <w:highlight w:val="white"/>
                <w:rtl w:val="0"/>
              </w:rPr>
              <w:br w:type="textWrapping"/>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Hand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h7</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seven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seven</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h7</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seven</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::SPLIT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h7</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eight</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br w:type="textWrapping"/>
              <w:t xml:space="preserve">    </w:t>
            </w:r>
            <w:r w:rsidDel="00000000" w:rsidR="00000000" w:rsidRPr="00000000">
              <w:rPr>
                <w:rFonts w:ascii="Consolas" w:cs="Consolas" w:eastAsia="Consolas" w:hAnsi="Consolas"/>
                <w:color w:val="808000"/>
                <w:sz w:val="20"/>
                <w:szCs w:val="20"/>
                <w:highlight w:val="white"/>
                <w:rtl w:val="0"/>
              </w:rPr>
              <w:t xml:space="preserve">Hand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h6</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six</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six</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h6</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two</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::SPLITHIT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h6</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six</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::SPLIT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h6</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ace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br w:type="textWrapping"/>
              <w:t xml:space="preserve">    </w:t>
            </w:r>
            <w:r w:rsidDel="00000000" w:rsidR="00000000" w:rsidRPr="00000000">
              <w:rPr>
                <w:rFonts w:ascii="Consolas" w:cs="Consolas" w:eastAsia="Consolas" w:hAnsi="Consolas"/>
                <w:color w:val="808000"/>
                <w:sz w:val="20"/>
                <w:szCs w:val="20"/>
                <w:highlight w:val="white"/>
                <w:rtl w:val="0"/>
              </w:rPr>
              <w:t xml:space="preserve">Hand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h5</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five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five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h5</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two</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::DOUBLEHIT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h5</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nine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::DOUBLEHIT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h5</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ten</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h5</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ace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Hand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h4</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four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four</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h4</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four</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h4</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five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::SPLITHIT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h4</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six</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::SPLITHIT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h4</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ace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Hand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h3</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three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three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h3</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three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::SPLITHIT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h3</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four</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::SPLIT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h3</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seven</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::SPLIT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h3</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ace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br w:type="textWrapping"/>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Hand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h2</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two</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two</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h2</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three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::SPLITHIT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h2</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four</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::SPLIT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h2</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seven</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::SPLIT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808000"/>
                <w:sz w:val="20"/>
                <w:szCs w:val="20"/>
                <w:highlight w:val="white"/>
                <w:rtl w:val="0"/>
              </w:rPr>
              <w:t xml:space="preserve">h2</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ace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Hand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h1</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two</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two</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h1</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two</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::SPLITHIT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h1</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three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::SPLITHIT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h1</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four</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::SPLIT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h1</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five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::SPLIT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h1</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six</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::SPLIT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h1</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seven</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::SPLIT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h1</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eight</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h1</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nine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h1</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ten</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h1</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jack</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h1</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queen</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h1</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king</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::HIT</w:t>
            </w:r>
            <w:r w:rsidDel="00000000" w:rsidR="00000000" w:rsidRPr="00000000">
              <w:rPr>
                <w:rFonts w:ascii="Consolas" w:cs="Consolas" w:eastAsia="Consolas" w:hAnsi="Consolas"/>
                <w:color w:val="000000"/>
                <w:sz w:val="20"/>
                <w:szCs w:val="20"/>
                <w:highlight w:val="white"/>
                <w:rtl w:val="0"/>
              </w:rPr>
              <w:t xml:space="preserve"> );</w:t>
              <w:br w:type="textWrapping"/>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08000"/>
                <w:sz w:val="20"/>
                <w:szCs w:val="20"/>
                <w:highlight w:val="white"/>
              </w:rPr>
            </w:pP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666666"/>
                <w:sz w:val="20"/>
                <w:szCs w:val="20"/>
                <w:highlight w:val="white"/>
                <w:rtl w:val="0"/>
              </w:rPr>
              <w:t xml:space="preserve"> //Check ace pair</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08000"/>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h</w:t>
            </w:r>
            <w:r w:rsidDel="00000000" w:rsidR="00000000" w:rsidRPr="00000000">
              <w:rPr>
                <w:rFonts w:ascii="Consolas" w:cs="Consolas" w:eastAsia="Consolas" w:hAnsi="Consolas"/>
                <w:color w:val="000000"/>
                <w:sz w:val="20"/>
                <w:szCs w:val="20"/>
                <w:highlight w:val="white"/>
                <w:rtl w:val="0"/>
              </w:rPr>
              <w:t xml:space="preserve">.evaluateHand(</w:t>
            </w:r>
            <w:r w:rsidDel="00000000" w:rsidR="00000000" w:rsidRPr="00000000">
              <w:rPr>
                <w:rFonts w:ascii="Consolas" w:cs="Consolas" w:eastAsia="Consolas" w:hAnsi="Consolas"/>
                <w:color w:val="808000"/>
                <w:sz w:val="20"/>
                <w:szCs w:val="20"/>
                <w:highlight w:val="white"/>
                <w:rtl w:val="0"/>
              </w:rPr>
              <w:t xml:space="preserve">king</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08000"/>
                <w:sz w:val="20"/>
                <w:szCs w:val="20"/>
                <w:highlight w:val="white"/>
                <w:rtl w:val="0"/>
              </w:rPr>
              <w:t xml:space="preserve">Choice</w:t>
            </w:r>
            <w:r w:rsidDel="00000000" w:rsidR="00000000" w:rsidRPr="00000000">
              <w:rPr>
                <w:rFonts w:ascii="Consolas" w:cs="Consolas" w:eastAsia="Consolas" w:hAnsi="Consolas"/>
                <w:color w:val="008000"/>
                <w:sz w:val="20"/>
                <w:szCs w:val="20"/>
                <w:highlight w:val="white"/>
                <w:rtl w:val="0"/>
              </w:rPr>
              <w:t xml:space="preserve">::SPLIT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highlight w:val="white"/>
              </w:rPr>
            </w:pPr>
            <w:r w:rsidDel="00000000" w:rsidR="00000000" w:rsidRPr="00000000">
              <w:rPr>
                <w:rtl w:val="0"/>
              </w:rPr>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sz w:val="24"/>
      <w:szCs w:val="24"/>
    </w:rPr>
  </w:style>
  <w:style w:type="paragraph" w:styleId="Heading2">
    <w:name w:val="heading 2"/>
    <w:basedOn w:val="Normal"/>
    <w:next w:val="Normal"/>
    <w:pPr>
      <w:keepNext w:val="1"/>
      <w:keepLines w:val="1"/>
    </w:pPr>
    <w:rPr>
      <w:rFonts w:ascii="Times New Roman" w:cs="Times New Roman" w:eastAsia="Times New Roman" w:hAnsi="Times New Roman"/>
      <w:sz w:val="24"/>
      <w:szCs w:val="24"/>
    </w:rPr>
  </w:style>
  <w:style w:type="paragraph" w:styleId="Heading3">
    <w:name w:val="heading 3"/>
    <w:basedOn w:val="Normal"/>
    <w:next w:val="Normal"/>
    <w:pPr>
      <w:keepNext w:val="1"/>
      <w:keepLines w:val="1"/>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Times New Roman" w:cs="Times New Roman" w:eastAsia="Times New Roman" w:hAnsi="Times New Roman"/>
      <w:sz w:val="24"/>
      <w:szCs w:val="24"/>
    </w:rPr>
  </w:style>
  <w:style w:type="paragraph" w:styleId="Subtitle">
    <w:name w:val="Subtitle"/>
    <w:basedOn w:val="Normal"/>
    <w:next w:val="Normal"/>
    <w:pPr>
      <w:keepNext w:val="1"/>
      <w:keepLines w:val="1"/>
    </w:pPr>
    <w:rPr>
      <w:rFonts w:ascii="Times New Roman" w:cs="Times New Roman" w:eastAsia="Times New Roman" w:hAnsi="Times New Roman"/>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