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E4D7A" w14:textId="77777777" w:rsidR="008B3180" w:rsidRDefault="008B3180" w:rsidP="008B318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8B3180">
        <w:rPr>
          <w:rFonts w:ascii="Arial" w:hAnsi="Arial" w:cs="Arial"/>
          <w:b/>
          <w:bCs/>
          <w:sz w:val="24"/>
          <w:szCs w:val="24"/>
        </w:rPr>
        <w:t xml:space="preserve">Deploy by creating deployment </w:t>
      </w:r>
      <w:proofErr w:type="spellStart"/>
      <w:r w:rsidRPr="008B3180">
        <w:rPr>
          <w:rFonts w:ascii="Arial" w:hAnsi="Arial" w:cs="Arial"/>
          <w:b/>
          <w:bCs/>
          <w:sz w:val="24"/>
          <w:szCs w:val="24"/>
        </w:rPr>
        <w:t>yaml</w:t>
      </w:r>
      <w:proofErr w:type="spellEnd"/>
      <w:r w:rsidRPr="008B3180">
        <w:rPr>
          <w:rFonts w:ascii="Arial" w:hAnsi="Arial" w:cs="Arial"/>
          <w:b/>
          <w:bCs/>
          <w:sz w:val="24"/>
          <w:szCs w:val="24"/>
        </w:rPr>
        <w:t xml:space="preserve"> and service </w:t>
      </w:r>
      <w:proofErr w:type="spellStart"/>
      <w:r w:rsidRPr="008B3180">
        <w:rPr>
          <w:rFonts w:ascii="Arial" w:hAnsi="Arial" w:cs="Arial"/>
          <w:b/>
          <w:bCs/>
          <w:sz w:val="24"/>
          <w:szCs w:val="24"/>
        </w:rPr>
        <w:t>yaml</w:t>
      </w:r>
      <w:proofErr w:type="spellEnd"/>
      <w:r w:rsidRPr="008B3180">
        <w:rPr>
          <w:rFonts w:ascii="Arial" w:hAnsi="Arial" w:cs="Arial"/>
          <w:b/>
          <w:bCs/>
          <w:sz w:val="24"/>
          <w:szCs w:val="24"/>
        </w:rPr>
        <w:t xml:space="preserve"> for dotnet application container image</w:t>
      </w:r>
      <w:r w:rsidRPr="008B3180">
        <w:rPr>
          <w:rFonts w:ascii="Arial" w:hAnsi="Arial" w:cs="Arial"/>
          <w:b/>
          <w:bCs/>
          <w:sz w:val="24"/>
          <w:szCs w:val="24"/>
        </w:rPr>
        <w:br/>
        <w:t>(Deploy them from ACR, Setup Service Principal, give permissions and create secret)</w:t>
      </w:r>
    </w:p>
    <w:p w14:paraId="59AFAF30" w14:textId="64289C18" w:rsidR="008B3180" w:rsidRPr="008B3180" w:rsidRDefault="008B3180" w:rsidP="008B3180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8B3180">
        <w:rPr>
          <w:rFonts w:ascii="Arial" w:hAnsi="Arial" w:cs="Arial"/>
          <w:b/>
          <w:bCs/>
          <w:sz w:val="24"/>
          <w:szCs w:val="24"/>
        </w:rPr>
        <w:t xml:space="preserve"> 2) Write down Service Types and when to use what write down in Paper</w:t>
      </w:r>
    </w:p>
    <w:p w14:paraId="0D6A6B20" w14:textId="77777777" w:rsidR="008B3180" w:rsidRPr="008B3180" w:rsidRDefault="008B3180" w:rsidP="008B3180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FB73693" w14:textId="5EDB742E" w:rsidR="009E54F8" w:rsidRDefault="009E54F8" w:rsidP="008B3180">
      <w:pPr>
        <w:pStyle w:val="ListParagraph"/>
      </w:pPr>
      <w:r>
        <w:rPr>
          <w:noProof/>
        </w:rPr>
        <w:drawing>
          <wp:inline distT="0" distB="0" distL="0" distR="0" wp14:anchorId="654F6FE1" wp14:editId="64459C47">
            <wp:extent cx="5943600" cy="3341370"/>
            <wp:effectExtent l="0" t="0" r="0" b="0"/>
            <wp:docPr id="54639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977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FD76" w14:textId="77777777" w:rsidR="008B3180" w:rsidRDefault="008B3180" w:rsidP="008B3180">
      <w:pPr>
        <w:pStyle w:val="ListParagraph"/>
      </w:pPr>
    </w:p>
    <w:p w14:paraId="74C3BE5A" w14:textId="185AD7AA" w:rsidR="009E54F8" w:rsidRDefault="009E54F8">
      <w:r>
        <w:rPr>
          <w:noProof/>
        </w:rPr>
        <w:lastRenderedPageBreak/>
        <w:drawing>
          <wp:inline distT="0" distB="0" distL="0" distR="0" wp14:anchorId="7010489B" wp14:editId="7F9A0A6A">
            <wp:extent cx="5943600" cy="3341370"/>
            <wp:effectExtent l="0" t="0" r="0" b="0"/>
            <wp:docPr id="1322244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445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6E40" w14:textId="0F12B82A" w:rsidR="009E54F8" w:rsidRDefault="009E54F8">
      <w:r>
        <w:rPr>
          <w:noProof/>
        </w:rPr>
        <w:drawing>
          <wp:inline distT="0" distB="0" distL="0" distR="0" wp14:anchorId="5C2FEAAA" wp14:editId="5B680A56">
            <wp:extent cx="5943600" cy="3341370"/>
            <wp:effectExtent l="0" t="0" r="0" b="0"/>
            <wp:docPr id="62125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503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218A" w14:textId="6AF0479D" w:rsidR="000C6FC3" w:rsidRDefault="000C6FC3">
      <w:r>
        <w:rPr>
          <w:noProof/>
        </w:rPr>
        <w:lastRenderedPageBreak/>
        <w:drawing>
          <wp:inline distT="0" distB="0" distL="0" distR="0" wp14:anchorId="1EF838D7" wp14:editId="11E6EC55">
            <wp:extent cx="5943600" cy="3341370"/>
            <wp:effectExtent l="0" t="0" r="0" b="0"/>
            <wp:docPr id="2070757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579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AAE" w14:textId="049CEE2F" w:rsidR="0007080B" w:rsidRDefault="0007080B">
      <w:r>
        <w:rPr>
          <w:noProof/>
        </w:rPr>
        <w:drawing>
          <wp:inline distT="0" distB="0" distL="0" distR="0" wp14:anchorId="136A438A" wp14:editId="139ABD31">
            <wp:extent cx="5943600" cy="3341370"/>
            <wp:effectExtent l="0" t="0" r="0" b="0"/>
            <wp:docPr id="1479803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032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349" w14:textId="71303858" w:rsidR="009E54F8" w:rsidRDefault="009E54F8">
      <w:r>
        <w:rPr>
          <w:noProof/>
        </w:rPr>
        <w:lastRenderedPageBreak/>
        <w:drawing>
          <wp:inline distT="0" distB="0" distL="0" distR="0" wp14:anchorId="61EE6C25" wp14:editId="1CACDAD2">
            <wp:extent cx="5943600" cy="3341370"/>
            <wp:effectExtent l="0" t="0" r="0" b="0"/>
            <wp:docPr id="309567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70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AC16" w14:textId="79A63D9C" w:rsidR="009E54F8" w:rsidRDefault="009E54F8">
      <w:r>
        <w:rPr>
          <w:noProof/>
        </w:rPr>
        <w:drawing>
          <wp:inline distT="0" distB="0" distL="0" distR="0" wp14:anchorId="79968EAB" wp14:editId="3B7C9048">
            <wp:extent cx="5943600" cy="3341370"/>
            <wp:effectExtent l="0" t="0" r="0" b="0"/>
            <wp:docPr id="77483109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31090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B4AF" w14:textId="53E573DB" w:rsidR="009E54F8" w:rsidRDefault="009E54F8">
      <w:r>
        <w:rPr>
          <w:noProof/>
        </w:rPr>
        <w:lastRenderedPageBreak/>
        <w:drawing>
          <wp:inline distT="0" distB="0" distL="0" distR="0" wp14:anchorId="249A8DAC" wp14:editId="22E4F84A">
            <wp:extent cx="5943600" cy="3341370"/>
            <wp:effectExtent l="0" t="0" r="0" b="0"/>
            <wp:docPr id="1119109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090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3DEF" w14:textId="525707BA" w:rsidR="008B3180" w:rsidRDefault="008B3180">
      <w:r>
        <w:rPr>
          <w:noProof/>
        </w:rPr>
        <w:drawing>
          <wp:inline distT="0" distB="0" distL="0" distR="0" wp14:anchorId="6FD04F6C" wp14:editId="0B247C8F">
            <wp:extent cx="5943600" cy="3341370"/>
            <wp:effectExtent l="0" t="0" r="0" b="0"/>
            <wp:docPr id="63229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3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7FBD" w14:textId="01DB28C1" w:rsidR="00ED65BA" w:rsidRDefault="00101CCA">
      <w:r>
        <w:rPr>
          <w:noProof/>
        </w:rPr>
        <w:lastRenderedPageBreak/>
        <w:drawing>
          <wp:inline distT="0" distB="0" distL="0" distR="0" wp14:anchorId="75AC992A" wp14:editId="473578D8">
            <wp:extent cx="5943600" cy="3341370"/>
            <wp:effectExtent l="0" t="0" r="0" b="0"/>
            <wp:docPr id="817534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42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E2D8D"/>
    <w:multiLevelType w:val="hybridMultilevel"/>
    <w:tmpl w:val="778836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6760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CCA"/>
    <w:rsid w:val="0007080B"/>
    <w:rsid w:val="000C6FC3"/>
    <w:rsid w:val="00101CCA"/>
    <w:rsid w:val="005A238B"/>
    <w:rsid w:val="005D5511"/>
    <w:rsid w:val="00614CDD"/>
    <w:rsid w:val="008B3180"/>
    <w:rsid w:val="009D250E"/>
    <w:rsid w:val="009E54F8"/>
    <w:rsid w:val="00D32921"/>
    <w:rsid w:val="00ED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7079F"/>
  <w15:chartTrackingRefBased/>
  <w15:docId w15:val="{F86E59AF-2471-44CE-B006-BC0FCB906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Nandaram</dc:creator>
  <cp:keywords/>
  <dc:description/>
  <cp:lastModifiedBy>sandeep torlikonda</cp:lastModifiedBy>
  <cp:revision>2</cp:revision>
  <dcterms:created xsi:type="dcterms:W3CDTF">2024-02-26T01:51:00Z</dcterms:created>
  <dcterms:modified xsi:type="dcterms:W3CDTF">2024-02-26T01:51:00Z</dcterms:modified>
</cp:coreProperties>
</file>