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3C3" w:rsidRDefault="0019126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Prototípus koncepciója</w:t>
      </w:r>
      <w:bookmarkStart w:id="0" w:name="_GoBack"/>
      <w:bookmarkEnd w:id="0"/>
    </w:p>
    <w:p w:rsidR="00F643C3" w:rsidRDefault="0019126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Változás hatása a modellre</w:t>
      </w:r>
    </w:p>
    <w:p w:rsidR="00F643C3" w:rsidRDefault="001912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Worker</w:t>
      </w:r>
    </w:p>
    <w:p w:rsidR="00F643C3" w:rsidRDefault="001912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A munkások bár több ládát is eltolhatnak egyszerre, minden munkás rá jellemző erővel tol. Ha a ládák együttes tapadási súrlódási ereje ennél nagyobb, akkor a tolás nem sikerül.</w:t>
      </w:r>
    </w:p>
    <w:p w:rsidR="00F643C3" w:rsidRDefault="001912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Ehhez felvettünk egy force változót, aminek segítségével meg lehet állapítani, hogy az adott munkás el tudja-e tolni az előtte lévő objektumokat.</w:t>
      </w:r>
    </w:p>
    <w:p w:rsidR="00F643C3" w:rsidRDefault="001912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1"/>
          <w:szCs w:val="21"/>
          <w:highlight w:val="white"/>
          <w:u w:val="single"/>
        </w:rPr>
      </w:pPr>
      <w:r>
        <w:rPr>
          <w:rFonts w:ascii="Arial" w:eastAsia="Arial" w:hAnsi="Arial" w:cs="Arial"/>
          <w:sz w:val="21"/>
          <w:szCs w:val="21"/>
          <w:highlight w:val="white"/>
          <w:u w:val="single"/>
        </w:rPr>
        <w:t>Tile</w:t>
      </w:r>
    </w:p>
    <w:p w:rsidR="00F643C3" w:rsidRDefault="001912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A padlóra különböző kenőanyagokat tehetnek a munkások: olajat, amitől csúszósabb lesz (csökken a tapadása) és mézet, amitől ragacsos (nő a tapadása).</w:t>
      </w:r>
    </w:p>
    <w:p w:rsidR="00F643C3" w:rsidRDefault="001912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Ehhez felvettünk egy új osztályt és ennek két leszármazottját (FrictionModifier), ami, ha rákerül a tile-r</w:t>
      </w:r>
      <w:r>
        <w:rPr>
          <w:rFonts w:ascii="Arial" w:eastAsia="Arial" w:hAnsi="Arial" w:cs="Arial"/>
          <w:sz w:val="21"/>
          <w:szCs w:val="21"/>
          <w:highlight w:val="white"/>
        </w:rPr>
        <w:t>a, akkor a rárakott objektum segítségével módosul a tile tapadása.</w:t>
      </w:r>
      <w:r>
        <w:br w:type="page"/>
      </w:r>
    </w:p>
    <w:p w:rsidR="00F643C3" w:rsidRDefault="00191262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Módosult osztálydiagram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5763260" cy="44704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3C3" w:rsidRDefault="00191262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Új vagy megváltozó metódusok</w:t>
      </w:r>
    </w:p>
    <w:p w:rsidR="00F643C3" w:rsidRDefault="00191262">
      <w:pPr>
        <w:rPr>
          <w:sz w:val="24"/>
          <w:szCs w:val="24"/>
        </w:rPr>
      </w:pPr>
      <w:r>
        <w:rPr>
          <w:b/>
          <w:sz w:val="24"/>
          <w:szCs w:val="24"/>
        </w:rPr>
        <w:t>Crate::bool HitBy(t: Thing,d: Direction,o: Thing)</w:t>
      </w:r>
      <w:r>
        <w:rPr>
          <w:sz w:val="24"/>
          <w:szCs w:val="24"/>
        </w:rPr>
        <w:t>: közli egy másik Thinggel hogy nekiment egy másik Thing, és, hogy mozduljon el, ha az ownerének van ereje mozgatni őket.</w:t>
      </w:r>
    </w:p>
    <w:p w:rsidR="00F643C3" w:rsidRDefault="00191262">
      <w:pPr>
        <w:rPr>
          <w:sz w:val="24"/>
          <w:szCs w:val="24"/>
        </w:rPr>
      </w:pPr>
      <w:r>
        <w:rPr>
          <w:b/>
          <w:sz w:val="24"/>
          <w:szCs w:val="24"/>
        </w:rPr>
        <w:t>Worker::bool HitBy(c: Crate,d: Direction,o: Thing)</w:t>
      </w:r>
      <w:r>
        <w:rPr>
          <w:sz w:val="24"/>
          <w:szCs w:val="24"/>
        </w:rPr>
        <w:t xml:space="preserve">: közli egy másik Thinggel hogy nekiment egy másik Thing, és, hogy mozduljon el, ha </w:t>
      </w:r>
      <w:r>
        <w:rPr>
          <w:sz w:val="24"/>
          <w:szCs w:val="24"/>
        </w:rPr>
        <w:t>az ownerének van ereje mozgatni őket.</w:t>
      </w:r>
    </w:p>
    <w:p w:rsidR="00F643C3" w:rsidRDefault="00191262">
      <w:pPr>
        <w:rPr>
          <w:sz w:val="24"/>
          <w:szCs w:val="24"/>
        </w:rPr>
      </w:pPr>
      <w:r>
        <w:rPr>
          <w:b/>
          <w:sz w:val="24"/>
          <w:szCs w:val="24"/>
        </w:rPr>
        <w:t>Worker::void dropSomething(f: FrictionModifier)</w:t>
      </w:r>
      <w:r>
        <w:rPr>
          <w:sz w:val="24"/>
          <w:szCs w:val="24"/>
        </w:rPr>
        <w:t>: Lerak a tilera (ahol van) egy FrictionModifier-t.</w:t>
      </w:r>
    </w:p>
    <w:p w:rsidR="00F643C3" w:rsidRDefault="00191262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Szekvencia-diagramok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3829050" cy="370522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3C3" w:rsidRDefault="00F643C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5191125" cy="349567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3505200" cy="238125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F643C3" w:rsidRDefault="0019126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Prototípus interface-definíciója</w:t>
      </w:r>
    </w:p>
    <w:p w:rsidR="00F643C3" w:rsidRDefault="00191262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Az interfész általános leírása</w:t>
      </w:r>
    </w:p>
    <w:p w:rsidR="00F643C3" w:rsidRDefault="00191262">
      <w:pPr>
        <w:jc w:val="both"/>
        <w:rPr>
          <w:sz w:val="24"/>
          <w:szCs w:val="24"/>
        </w:rPr>
      </w:pPr>
      <w:r>
        <w:rPr>
          <w:sz w:val="24"/>
          <w:szCs w:val="24"/>
        </w:rPr>
        <w:t>Az interfész csak a szabványos bemenetről fogad parancsokat, és a szabványos kimenetre írja ki az esetleges kimenetet. Ezáltal pipeok segítségével akár segédprogram segítségével is tesztelhető. A testesetek a prototípusnak adandó parancsok sorozatából, val</w:t>
      </w:r>
      <w:r>
        <w:rPr>
          <w:sz w:val="24"/>
          <w:szCs w:val="24"/>
        </w:rPr>
        <w:t>amint az adott sorozatra adandó helyes kimenet található. A tesztek sikeresek, ha a valós, és a leírt elvárt kimenet megegyezik. A program bemeneti nyelve nem case sensitive.</w:t>
      </w:r>
    </w:p>
    <w:p w:rsidR="00F643C3" w:rsidRDefault="00191262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Bemeneti nyelv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newMap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 xml:space="preserve">Új </w:t>
      </w:r>
      <w:r>
        <w:rPr>
          <w:sz w:val="24"/>
          <w:szCs w:val="24"/>
        </w:rPr>
        <w:t>Map elkészítése, ez előzőleg készített mapot ez után nem lehet módosítani.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newTile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Új Tile lerak</w:t>
      </w:r>
      <w:r>
        <w:rPr>
          <w:sz w:val="24"/>
          <w:szCs w:val="24"/>
        </w:rPr>
        <w:t>ása, opcionálisan megadható típus. Lerakás után kiírja a Tile ID-jét, amelyet további munkához lehet használni.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</w:t>
      </w:r>
      <w:r>
        <w:rPr>
          <w:sz w:val="24"/>
          <w:szCs w:val="24"/>
        </w:rPr>
        <w:t xml:space="preserve"> TileT</w:t>
      </w:r>
      <w:r>
        <w:rPr>
          <w:sz w:val="24"/>
          <w:szCs w:val="24"/>
        </w:rPr>
        <w:t>ype (Ha nem felis</w:t>
      </w:r>
      <w:r>
        <w:rPr>
          <w:sz w:val="24"/>
          <w:szCs w:val="24"/>
        </w:rPr>
        <w:t>mert típus érkezik, akkor alapértelmezett Tile-t rak le.)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connectTiles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Két Tile csatlakoztatása. A Direction az első Tile szempontjából értelmezendő.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Opciók: </w:t>
      </w:r>
      <w:r>
        <w:rPr>
          <w:sz w:val="24"/>
          <w:szCs w:val="24"/>
        </w:rPr>
        <w:t>TileID1 Direction TileID2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newThing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Új Thing lerakása az adott ID-jű Tilera. Kiírja</w:t>
      </w:r>
      <w:r>
        <w:rPr>
          <w:sz w:val="24"/>
          <w:szCs w:val="24"/>
        </w:rPr>
        <w:t xml:space="preserve"> az adott Thing ID-jét.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</w:t>
      </w:r>
      <w:r>
        <w:rPr>
          <w:sz w:val="24"/>
          <w:szCs w:val="24"/>
        </w:rPr>
        <w:t xml:space="preserve"> ThingType (Ha nem sikerül felismerni, akkor Crate-et rak le.) TileID [Opcionális, ha a ThingType==Worker: PushForce]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toggleTimer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Timer lépegetését ki/bekapcsolja, valamint kiírja a timer aktuális állapotát.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</w:t>
      </w:r>
      <w:r>
        <w:rPr>
          <w:sz w:val="24"/>
          <w:szCs w:val="24"/>
        </w:rPr>
        <w:t xml:space="preserve"> -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getTimerState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Kiírja a Timer aktuális állapotát.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</w:t>
      </w:r>
      <w:r>
        <w:rPr>
          <w:sz w:val="24"/>
          <w:szCs w:val="24"/>
        </w:rPr>
        <w:t xml:space="preserve"> -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putFrictionModifieronTile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Lerak egy adott típusú FrictionModifiert a kapott ID-jű Tilera.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</w:t>
      </w:r>
      <w:r>
        <w:rPr>
          <w:sz w:val="24"/>
          <w:szCs w:val="24"/>
        </w:rPr>
        <w:t xml:space="preserve"> Type (Ha nem ismeri fel, akkor Oil-t rak le.) TileID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getTileState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Kiírja, hogy van-e Thing és/vagy FrictionModifier az adott ID-jű Tileon.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Opciók: </w:t>
      </w:r>
      <w:r>
        <w:rPr>
          <w:sz w:val="24"/>
          <w:szCs w:val="24"/>
        </w:rPr>
        <w:t>TileID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moveWorker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Elmozgatja az adott ID-jű Wörker-t egy adott irányba. Kiírja, sikeres volt-e a mozgás.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Opciók: </w:t>
      </w:r>
      <w:r>
        <w:rPr>
          <w:sz w:val="24"/>
          <w:szCs w:val="24"/>
        </w:rPr>
        <w:t>WorkerID Direction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step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Steppable-k manuális léptetése.</w:t>
      </w:r>
    </w:p>
    <w:p w:rsidR="00F643C3" w:rsidRDefault="00191262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getGameState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Kiírja a játék jelenlegi állását.</w:t>
      </w:r>
    </w:p>
    <w:p w:rsidR="00F643C3" w:rsidRDefault="00191262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XMLprepare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Ez után a parancs után XML következik.</w:t>
      </w:r>
    </w:p>
    <w:p w:rsidR="00F643C3" w:rsidRDefault="00191262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XMLover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Eddig a parancsig tartott az XML bemenet.</w:t>
      </w:r>
    </w:p>
    <w:p w:rsidR="00F643C3" w:rsidRDefault="00191262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VerboseMode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 xml:space="preserve">eírás: </w:t>
      </w:r>
      <w:r>
        <w:rPr>
          <w:sz w:val="24"/>
          <w:szCs w:val="24"/>
        </w:rPr>
        <w:t>Nem csak a parancsoknak van kimenete, hanem az eseményeknek is.</w:t>
      </w:r>
    </w:p>
    <w:p w:rsidR="00F643C3" w:rsidRDefault="00191262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SetHoleState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Beállítja a luk állapotát.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Opciók: </w:t>
      </w:r>
      <w:r>
        <w:rPr>
          <w:sz w:val="24"/>
          <w:szCs w:val="24"/>
        </w:rPr>
        <w:t>holeTileID open: nyitva van-e</w:t>
      </w:r>
    </w:p>
    <w:p w:rsidR="00F643C3" w:rsidRDefault="00191262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ConnectSwitchTo</w:t>
      </w:r>
    </w:p>
    <w:p w:rsidR="00F643C3" w:rsidRDefault="0019126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Összeköti a kapcsolót a csapdával.</w:t>
      </w:r>
    </w:p>
    <w:p w:rsidR="00F643C3" w:rsidRDefault="00191262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Opciók: </w:t>
      </w:r>
      <w:r>
        <w:rPr>
          <w:sz w:val="24"/>
          <w:szCs w:val="24"/>
        </w:rPr>
        <w:t>switchTileID holeTileID</w:t>
      </w:r>
    </w:p>
    <w:p w:rsidR="00F643C3" w:rsidRDefault="00F643C3">
      <w:pPr>
        <w:ind w:left="708"/>
        <w:rPr>
          <w:b/>
          <w:sz w:val="24"/>
          <w:szCs w:val="24"/>
        </w:rPr>
      </w:pP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 pályákat leíró fájlok XML formátumban lesznek, a következő DTD-k szerint: 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&lt;!ELEMENT id (#PCDATA)</w:t>
      </w:r>
    </w:p>
    <w:p w:rsidR="00F643C3" w:rsidRDefault="00191262">
      <w:pPr>
        <w:rPr>
          <w:sz w:val="24"/>
          <w:szCs w:val="24"/>
        </w:rPr>
      </w:pPr>
      <w:r>
        <w:rPr>
          <w:sz w:val="24"/>
          <w:szCs w:val="24"/>
        </w:rPr>
        <w:t>&lt;!ELEMENT type (#PCDATA)</w:t>
      </w:r>
    </w:p>
    <w:p w:rsidR="00F643C3" w:rsidRDefault="00191262">
      <w:pPr>
        <w:rPr>
          <w:sz w:val="24"/>
          <w:szCs w:val="24"/>
        </w:rPr>
      </w:pPr>
      <w:r>
        <w:rPr>
          <w:sz w:val="24"/>
          <w:szCs w:val="24"/>
        </w:rPr>
        <w:t>&lt;!ELEMENT connectsto (#PCDATA)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&lt;!ELEM</w:t>
      </w:r>
      <w:r>
        <w:rPr>
          <w:sz w:val="24"/>
          <w:szCs w:val="24"/>
        </w:rPr>
        <w:t>ENT thing(type, tileid, force)&gt;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&lt;!ELEMENT type (#PCDATA)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&lt;!ELEMENT tileid (#PCDATA)</w:t>
      </w:r>
    </w:p>
    <w:p w:rsidR="00F643C3" w:rsidRDefault="00191262">
      <w:pPr>
        <w:rPr>
          <w:sz w:val="24"/>
          <w:szCs w:val="24"/>
        </w:rPr>
      </w:pPr>
      <w:r>
        <w:rPr>
          <w:sz w:val="24"/>
          <w:szCs w:val="24"/>
        </w:rPr>
        <w:t>&lt;!ELEMENT force (#PCDATA)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&lt;!ELEMENT tileid (#PCDATA)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&lt;!ELEMENT type (#PCDATA)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]&gt;</w:t>
      </w:r>
      <w:r>
        <w:br w:type="page"/>
      </w:r>
    </w:p>
    <w:p w:rsidR="00F643C3" w:rsidRDefault="00191262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Kimeneti nyelv</w:t>
      </w: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következő parancsokanak van kimenete, ami a következő formátumban történik:</w:t>
      </w:r>
    </w:p>
    <w:p w:rsidR="00F643C3" w:rsidRDefault="0019126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newTile</w:t>
      </w:r>
    </w:p>
    <w:p w:rsidR="00F643C3" w:rsidRDefault="00191262">
      <w:pPr>
        <w:rPr>
          <w:sz w:val="24"/>
          <w:szCs w:val="24"/>
        </w:rPr>
      </w:pPr>
      <w:r>
        <w:rPr>
          <w:sz w:val="24"/>
          <w:szCs w:val="24"/>
        </w:rPr>
        <w:t>Kimeneti formátum:TileID (integer)</w:t>
      </w:r>
    </w:p>
    <w:p w:rsidR="00F643C3" w:rsidRDefault="0019126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newThing</w:t>
      </w:r>
    </w:p>
    <w:p w:rsidR="00F643C3" w:rsidRDefault="00191262">
      <w:pPr>
        <w:rPr>
          <w:sz w:val="24"/>
          <w:szCs w:val="24"/>
        </w:rPr>
      </w:pPr>
      <w:r>
        <w:rPr>
          <w:sz w:val="24"/>
          <w:szCs w:val="24"/>
        </w:rPr>
        <w:t>Kimeneti formátum:ThingID (integer)</w:t>
      </w:r>
    </w:p>
    <w:p w:rsidR="00F643C3" w:rsidRDefault="0019126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getTimerState</w:t>
      </w:r>
    </w:p>
    <w:p w:rsidR="00F643C3" w:rsidRDefault="00191262">
      <w:pPr>
        <w:rPr>
          <w:sz w:val="24"/>
          <w:szCs w:val="24"/>
        </w:rPr>
      </w:pPr>
      <w:r>
        <w:rPr>
          <w:sz w:val="24"/>
          <w:szCs w:val="24"/>
        </w:rPr>
        <w:t>Kimeneti formátum:isEnabled (bool)</w:t>
      </w:r>
    </w:p>
    <w:p w:rsidR="00F643C3" w:rsidRDefault="0019126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getTileState</w:t>
      </w:r>
    </w:p>
    <w:p w:rsidR="00F643C3" w:rsidRDefault="00191262">
      <w:pPr>
        <w:rPr>
          <w:sz w:val="24"/>
          <w:szCs w:val="24"/>
        </w:rPr>
      </w:pPr>
      <w:r>
        <w:rPr>
          <w:sz w:val="24"/>
          <w:szCs w:val="24"/>
        </w:rPr>
        <w:t>Kimeneti formátum: ThingID (</w:t>
      </w:r>
      <w:r>
        <w:rPr>
          <w:sz w:val="24"/>
          <w:szCs w:val="24"/>
        </w:rPr>
        <w:t>integer) ThingType (String) FrictionModifierType (String)</w:t>
      </w:r>
    </w:p>
    <w:p w:rsidR="00F643C3" w:rsidRDefault="0019126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moveWorker</w:t>
      </w:r>
    </w:p>
    <w:p w:rsidR="00F643C3" w:rsidRDefault="00191262">
      <w:pPr>
        <w:rPr>
          <w:sz w:val="24"/>
          <w:szCs w:val="24"/>
        </w:rPr>
      </w:pPr>
      <w:r>
        <w:rPr>
          <w:sz w:val="24"/>
          <w:szCs w:val="24"/>
        </w:rPr>
        <w:t>Kimeneti formátum: moved (bool)</w:t>
      </w:r>
    </w:p>
    <w:p w:rsidR="00F643C3" w:rsidRDefault="0019126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getGameState</w:t>
      </w:r>
    </w:p>
    <w:p w:rsidR="00F643C3" w:rsidRDefault="00191262">
      <w:pPr>
        <w:rPr>
          <w:sz w:val="24"/>
          <w:szCs w:val="24"/>
        </w:rPr>
      </w:pPr>
      <w:r>
        <w:rPr>
          <w:sz w:val="24"/>
          <w:szCs w:val="24"/>
        </w:rPr>
        <w:t>Kimeneti formátum:</w:t>
      </w:r>
    </w:p>
    <w:p w:rsidR="00F643C3" w:rsidRDefault="00191262">
      <w:pPr>
        <w:ind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Workers (literal)</w:t>
      </w:r>
    </w:p>
    <w:p w:rsidR="00F643C3" w:rsidRDefault="00191262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WorkerID (integer) force (double)</w:t>
      </w:r>
    </w:p>
    <w:p w:rsidR="00F643C3" w:rsidRDefault="00191262">
      <w:pPr>
        <w:ind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Crates (literal)</w:t>
      </w:r>
    </w:p>
    <w:p w:rsidR="00F643C3" w:rsidRDefault="00191262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CrateID (integer)</w:t>
      </w:r>
    </w:p>
    <w:p w:rsidR="00F643C3" w:rsidRDefault="00191262">
      <w:pPr>
        <w:ind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Maps (literal)</w:t>
      </w:r>
    </w:p>
    <w:p w:rsidR="00F643C3" w:rsidRDefault="00191262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numofMaps (integer)</w:t>
      </w:r>
      <w:r>
        <w:br w:type="page"/>
      </w:r>
    </w:p>
    <w:p w:rsidR="00F643C3" w:rsidRDefault="0019126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Összes részletes use-case</w:t>
      </w:r>
    </w:p>
    <w:tbl>
      <w:tblPr>
        <w:tblStyle w:val="a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connectTiles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Összecsatlakoztat két Tilet egy bizonyos irányból.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 két, paraméterben megadott Tile-t összecsatlakoztatja egy szintén megadott irányból amely az elsőnek megadott Tile szempontjából értelmezendő.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0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getGameState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Kiírja a játék aktuális állapotát.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parancs hatására a program kilistázza a játékban lévő objektumokat(Workers, Crates, Maps), valamint azok ID-jét. 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1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getTileState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Megmutatja az adott Tile jelenlegi állapotát.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paraméterben megadott ID-jű Tile-ról megmondja, hogy az adott pillanatban van-e rajta Thing vagy súrlódást módosító anyag illetve, hogy milyen típusú.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2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getTimerState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Kiírja a Timer állapotát.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parancs hatására a program kiírja, hogy a Timer az adott pillanatban aktív-e.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3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30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moveWorker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Worker mozgatása.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adott ID-jű Workert a paraméterben megadott irányban lévő Tile-ra próbálja mozgatni, ütközteti az ott lévő dolgokkal majd kiírja, hogy sikeres volt-e a mozgatás.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4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newMap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Map létrehozása.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parancs hatására egy új Map-ot hoz létre.</w:t>
            </w:r>
          </w:p>
        </w:tc>
      </w:tr>
    </w:tbl>
    <w:p w:rsidR="00F643C3" w:rsidRDefault="00191262">
      <w:pPr>
        <w:rPr>
          <w:sz w:val="24"/>
          <w:szCs w:val="24"/>
        </w:rPr>
      </w:pPr>
      <w:r>
        <w:br w:type="page"/>
      </w:r>
    </w:p>
    <w:p w:rsidR="00F643C3" w:rsidRDefault="00F643C3">
      <w:pPr>
        <w:rPr>
          <w:sz w:val="24"/>
          <w:szCs w:val="24"/>
        </w:rPr>
      </w:pPr>
    </w:p>
    <w:tbl>
      <w:tblPr>
        <w:tblStyle w:val="a5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newThing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Thing létrehozása.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paraméterben megadott ID-jű Tile-ra lerak egy Thinget ami alapértelmezetten Crate azonban egy paraméterrel módosítható Worker-é. Ebben az esetben megadható a Worker tolóereje.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6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newTile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Tile létrehozása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Létrehoz egy új a paraméterben megadott típusú Tile-t majd kiírja az ID-jét, hogy az új Tile-t tesztekre lehessen használni.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7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putFrictionModifieronTile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FrictionModifier lehelyezése.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adott ID-jű Tile-ra lerak egy FrictionModifiert ami alapértelmezetten Oil azonban állítható hogy Honey legyen.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8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Léptetés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Timer osztály.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léptethető objektumot eggyel léptet.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9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toggleTimer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Timer osztály ki-be kakapcsolása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Hatására a Timer bekapcsolt állatból kikapcsoltba, kikapcsoltból pedig bekapcsoltba megy át. Kiírja az aktuális pillanatban hátralévő időt.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a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XMLprepare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 előkészítése.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parancs hatására a program XML-ként értelmezi a parancs kiadása utáni bemenetet.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b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ConnectSwitchTo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Kapcsoló csatolása egy csapdához.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parancs beállítja, az adott kapcsoló melyik csapdához tartozik.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c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SetHoleState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Beszédes mód bekapcsolása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parancs beállítja egy adott lyuk állapotát.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d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VerboseMode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Beszédes mód bekapcsolása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parancs hatására  a program nem csak a parancsok kimenetét jegyzi, hanem a program eseményeit is.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e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XMLover</w:t>
            </w:r>
          </w:p>
        </w:tc>
      </w:tr>
      <w:tr w:rsidR="00F643C3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 lezárása.</w:t>
            </w:r>
          </w:p>
        </w:tc>
      </w:tr>
      <w:tr w:rsidR="00F643C3">
        <w:trPr>
          <w:trHeight w:val="24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parancs hatására  a program már nem fog XML-t várni a bemeneten.</w:t>
            </w:r>
          </w:p>
        </w:tc>
      </w:tr>
    </w:tbl>
    <w:p w:rsidR="00F643C3" w:rsidRDefault="0019126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Tesztelési terv</w:t>
      </w:r>
    </w:p>
    <w:p w:rsidR="00F643C3" w:rsidRDefault="00F643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Workerek mozgása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tesztelése.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workerek képesek mozogni a pályán, ha semmi nem állja útjukat.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0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Akadályok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tesztelése.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workerek nem tudnak áthaladni az akadályokon (falak, nem tolható láda).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1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30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Szimpla doboz tolás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workerek képesek egy doboz eltolására.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2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Több doboz tolás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 képes az erejét nem meghaladó mennyiségő dobozt eltolni.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3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Túl sok doboz tolás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Workerek mozgásának tesztelése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 nem képes az erejét meghaladó mennyiségő dobozt eltolni.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4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Workerek dobozzal tolása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workerek képesek eltolni egymást a dobozok segítségével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5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Doboz falba tolás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dobozt nem lehet falba tolni.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6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Lyuk vs. Worker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Pályán található lyukak tesztelése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pályán található nyitott lyukakra lépve, meghal a játékos.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7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Lyuk vs. Láda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Pályán található lyukak tesztelése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pályán található nyitott lyukra ládát tolva eltünteti azt.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8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Zárt lyuk teszt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Pályán található lyukak tesztelése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pályán található lyukak zárt állapotban sima tile-ként viselkednek.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9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Trap switch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Pályán található lyukak tesztelése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pályán található lyukakat a hozzájuk tartozó kapcsolóra ládát tolva lehet kapcsolni.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a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Friction modification test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surlódást befolyásoló tényezők tesztje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 képes lehelyezni a súrlódást módosító anyagokat.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b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Oil teszt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surlódást befolyásoló tényezők tesztje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egy játékos, aki az erejét éppen meghaladó összsúrlódású dobozt nem tud eltolni, olajos felülen képes erre.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c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Honey teszt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surlódást befolyásoló tényezők tesztje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egy játékos az erejét éppen nem meghaladó összsúrlódású dobozt képes eltolni, ragacsos felületen nem képes erre.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d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Timeout 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záró feltételek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az idő lejártával véget ér a játék.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p w:rsidR="00F643C3" w:rsidRDefault="00F643C3">
      <w:pPr>
        <w:rPr>
          <w:sz w:val="24"/>
          <w:szCs w:val="24"/>
        </w:rPr>
      </w:pPr>
    </w:p>
    <w:tbl>
      <w:tblPr>
        <w:tblStyle w:val="afe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Gyilkosság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záró feltételek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játékosok megölik egymást láda tolással, és ezzel véget ér a játék.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f"/>
        <w:tblW w:w="82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5655"/>
      </w:tblGrid>
      <w:tr w:rsidR="00F643C3">
        <w:trPr>
          <w:trHeight w:val="260"/>
        </w:trPr>
        <w:tc>
          <w:tcPr>
            <w:tcW w:w="2595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55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Rakodó területre tolás</w:t>
            </w:r>
          </w:p>
        </w:tc>
      </w:tr>
      <w:tr w:rsidR="00F643C3">
        <w:trPr>
          <w:trHeight w:val="260"/>
        </w:trPr>
        <w:tc>
          <w:tcPr>
            <w:tcW w:w="2595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55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záró feltételek</w:t>
            </w:r>
          </w:p>
        </w:tc>
      </w:tr>
      <w:tr w:rsidR="00F643C3">
        <w:trPr>
          <w:trHeight w:val="260"/>
        </w:trPr>
        <w:tc>
          <w:tcPr>
            <w:tcW w:w="2595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55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dobozok rakodó területre tolásával véget ér a játék.</w:t>
            </w:r>
          </w:p>
        </w:tc>
      </w:tr>
    </w:tbl>
    <w:p w:rsidR="00F643C3" w:rsidRDefault="00F643C3">
      <w:pPr>
        <w:rPr>
          <w:sz w:val="24"/>
          <w:szCs w:val="24"/>
        </w:rPr>
      </w:pPr>
    </w:p>
    <w:tbl>
      <w:tblPr>
        <w:tblStyle w:val="aff0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643C3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643C3" w:rsidRDefault="00191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Pálya betöltése</w:t>
            </w:r>
          </w:p>
        </w:tc>
      </w:tr>
      <w:tr w:rsidR="00F643C3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pálya betöltés tesztelése.</w:t>
            </w:r>
          </w:p>
        </w:tc>
      </w:tr>
      <w:tr w:rsidR="00F643C3">
        <w:trPr>
          <w:trHeight w:val="260"/>
        </w:trPr>
        <w:tc>
          <w:tcPr>
            <w:tcW w:w="256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Teszteljük, hogy egy adott pálya fájl beolvasása után megfelelő a memóriába betöltött objektumok struktúrája.</w:t>
            </w:r>
          </w:p>
        </w:tc>
      </w:tr>
    </w:tbl>
    <w:p w:rsidR="00F643C3" w:rsidRDefault="0019126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Tesztelést támogató segéd- és fordítóprogramok specifikálása</w:t>
      </w:r>
    </w:p>
    <w:p w:rsidR="00F643C3" w:rsidRDefault="00F643C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:rsidR="00F643C3" w:rsidRDefault="001912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Mivel minden tesztre kézzel beírni majd szemre összehasonlítani az eredményeket fárasztó lenne, de szerencsére a program nem bíz semmit a véletlenre, így működése determinisztikusnak tekinthető. Ezt kihasználva egyszerűen az standard bementet, és kimenetet</w:t>
      </w:r>
      <w:r>
        <w:rPr>
          <w:sz w:val="24"/>
          <w:szCs w:val="24"/>
        </w:rPr>
        <w:t xml:space="preserve"> használva könnyen kezelhető teszteseteket írhatunk. </w:t>
      </w:r>
      <w:r>
        <w:rPr>
          <w:sz w:val="24"/>
          <w:szCs w:val="24"/>
        </w:rPr>
        <w:br/>
        <w:t>Egy teszt két fájlból áll: a bemenetből, és az elvárt kimenetből. A teszt során egy egyszerű scripttel elindíjuk a programot, majd annak a standard bemenetén beadjuk a fájlt. A kimenetét rögzítjük, majd</w:t>
      </w:r>
      <w:r>
        <w:rPr>
          <w:sz w:val="24"/>
          <w:szCs w:val="24"/>
        </w:rPr>
        <w:t xml:space="preserve"> a futás végeztével összehasonlíjuk az elvárt kimenettel. Ha a kettő egyezik, akkor sikeres tesztről számolhatunk be. Ha valami eltérés van, akkor a script kiírja, hogy mi az.</w:t>
      </w:r>
    </w:p>
    <w:p w:rsidR="00F643C3" w:rsidRDefault="00F643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43C3" w:rsidRDefault="0019126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Napló</w:t>
      </w:r>
    </w:p>
    <w:p w:rsidR="00F643C3" w:rsidRDefault="00F643C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ff1"/>
        <w:tblW w:w="90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20"/>
        <w:gridCol w:w="1425"/>
        <w:gridCol w:w="4350"/>
      </w:tblGrid>
      <w:tr w:rsidR="00F643C3">
        <w:tc>
          <w:tcPr>
            <w:tcW w:w="1980" w:type="dxa"/>
            <w:shd w:val="clear" w:color="auto" w:fill="E6E6E6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1320" w:type="dxa"/>
            <w:shd w:val="clear" w:color="auto" w:fill="E6E6E6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1425" w:type="dxa"/>
            <w:shd w:val="clear" w:color="auto" w:fill="E6E6E6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4350" w:type="dxa"/>
            <w:shd w:val="clear" w:color="auto" w:fill="E6E6E6"/>
          </w:tcPr>
          <w:p w:rsidR="00F643C3" w:rsidRDefault="0019126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F643C3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2018.03.21 12:00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Torma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Koncepció kialakítása.</w:t>
            </w:r>
          </w:p>
        </w:tc>
      </w:tr>
      <w:tr w:rsidR="00F643C3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2018.03.22 20:00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Diagrammok elkészítése.</w:t>
            </w:r>
          </w:p>
        </w:tc>
      </w:tr>
      <w:tr w:rsidR="00F643C3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2018.03.23 15:00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Use-Casek elkészítése.</w:t>
            </w:r>
          </w:p>
        </w:tc>
      </w:tr>
      <w:tr w:rsidR="00F643C3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2018.03.24 21:00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Specifikációk elkészítése.</w:t>
            </w:r>
          </w:p>
        </w:tc>
      </w:tr>
      <w:tr w:rsidR="00F643C3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2018.03.25 23:00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Pünkösd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3C3" w:rsidRDefault="0019126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Maradék munka elvégzése.</w:t>
            </w:r>
          </w:p>
        </w:tc>
      </w:tr>
    </w:tbl>
    <w:p w:rsidR="00F643C3" w:rsidRDefault="00F643C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F643C3"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262" w:rsidRDefault="00191262">
      <w:r>
        <w:separator/>
      </w:r>
    </w:p>
  </w:endnote>
  <w:endnote w:type="continuationSeparator" w:id="0">
    <w:p w:rsidR="00191262" w:rsidRDefault="0019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C3" w:rsidRDefault="001912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F643C3" w:rsidRDefault="00F643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C3" w:rsidRDefault="001912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947618"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F643C3" w:rsidRDefault="001912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2018-03-19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262" w:rsidRDefault="00191262">
      <w:r>
        <w:separator/>
      </w:r>
    </w:p>
  </w:footnote>
  <w:footnote w:type="continuationSeparator" w:id="0">
    <w:p w:rsidR="00191262" w:rsidRDefault="00191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C3" w:rsidRDefault="001912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7. Prototípus koncepciója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 w:rsidR="00947618">
      <w:rPr>
        <w:i/>
        <w:color w:val="0000FF"/>
        <w:sz w:val="24"/>
        <w:szCs w:val="24"/>
      </w:rPr>
      <w:t>CSK-1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1A59"/>
    <w:multiLevelType w:val="multilevel"/>
    <w:tmpl w:val="16761234"/>
    <w:lvl w:ilvl="0">
      <w:start w:val="7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5A7A4748"/>
    <w:multiLevelType w:val="multilevel"/>
    <w:tmpl w:val="93EC53FA"/>
    <w:lvl w:ilvl="0">
      <w:start w:val="7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43C3"/>
    <w:rsid w:val="00191262"/>
    <w:rsid w:val="00947618"/>
    <w:rsid w:val="00F6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7654"/>
  <w15:docId w15:val="{19F34781-C2B8-4A79-8E02-CAE03B6A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Kiemels">
    <w:name w:val="Emphasis"/>
    <w:basedOn w:val="Bekezdsalapbettpusa"/>
    <w:uiPriority w:val="20"/>
    <w:qFormat/>
    <w:rsid w:val="00947618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94761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47618"/>
  </w:style>
  <w:style w:type="paragraph" w:styleId="llb">
    <w:name w:val="footer"/>
    <w:basedOn w:val="Norml"/>
    <w:link w:val="llbChar"/>
    <w:uiPriority w:val="99"/>
    <w:unhideWhenUsed/>
    <w:rsid w:val="0094761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4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1813</Words>
  <Characters>10338</Characters>
  <Application>Microsoft Office Word</Application>
  <DocSecurity>0</DocSecurity>
  <Lines>86</Lines>
  <Paragraphs>24</Paragraphs>
  <ScaleCrop>false</ScaleCrop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Torma Kristóf</cp:lastModifiedBy>
  <cp:revision>2</cp:revision>
  <dcterms:created xsi:type="dcterms:W3CDTF">2018-04-17T10:07:00Z</dcterms:created>
  <dcterms:modified xsi:type="dcterms:W3CDTF">2018-04-17T10:07:00Z</dcterms:modified>
</cp:coreProperties>
</file>