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gi5rlm9knga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Proposal: HandaPH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Personalized Typhoon Preparedness System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ado7oixvs2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Introduction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cg8srro5my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Philippines is one of the most disaster-prone countries globally, with regions like Samar and Eastern Visayas facing the direct brunt of Pacific typhoons. Despite high awareness of weather warnings, household-level readiness remains a critical gap.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HandaPH</w:t>
      </w:r>
      <w:r w:rsidDel="00000000" w:rsidR="00000000" w:rsidRPr="00000000">
        <w:rPr>
          <w:sz w:val="24"/>
          <w:szCs w:val="24"/>
          <w:rtl w:val="0"/>
        </w:rPr>
        <w:t xml:space="preserve"> is a web-based tool designed to transform general awareness into specific, personalized action. By addressing the "readiness gap," the project helps families move away from last-minute panic toward structured, early preparation.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cq43llq3wx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Problem Statement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1: Supply Scarcity:</w:t>
      </w:r>
      <w:r w:rsidDel="00000000" w:rsidR="00000000" w:rsidRPr="00000000">
        <w:rPr>
          <w:sz w:val="24"/>
          <w:szCs w:val="24"/>
          <w:rtl w:val="0"/>
        </w:rPr>
        <w:t xml:space="preserve"> Most households lack curated "Go-Bags," leaving them vulnerable when stores close and services are cut off.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2: Generalization Overload:</w:t>
      </w:r>
      <w:r w:rsidDel="00000000" w:rsidR="00000000" w:rsidRPr="00000000">
        <w:rPr>
          <w:sz w:val="24"/>
          <w:szCs w:val="24"/>
          <w:rtl w:val="0"/>
        </w:rPr>
        <w:t xml:space="preserve"> Current advisories are often "one-size-fits-all." Families don't know which specific items apply to their unique situation (e.g., families with infants vs. those in coastal zones).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3: The "Wait-and-See" Culture:</w:t>
      </w:r>
      <w:r w:rsidDel="00000000" w:rsidR="00000000" w:rsidRPr="00000000">
        <w:rPr>
          <w:sz w:val="24"/>
          <w:szCs w:val="24"/>
          <w:rtl w:val="0"/>
        </w:rPr>
        <w:t xml:space="preserve"> A reliance on last-minute evacuation increases road congestion and exposure to avoidable danger.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ow8gpebv8d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Factual Basis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PAGASA Data:</w:t>
      </w:r>
      <w:r w:rsidDel="00000000" w:rsidR="00000000" w:rsidRPr="00000000">
        <w:rPr>
          <w:sz w:val="24"/>
          <w:szCs w:val="24"/>
          <w:rtl w:val="0"/>
        </w:rPr>
        <w:t xml:space="preserve"> Roughly 20 cyclones enter the PAR annually; Samar/Leyte are high-frequency landfall zones.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HHI Survey (2024):</w:t>
      </w:r>
      <w:r w:rsidDel="00000000" w:rsidR="00000000" w:rsidRPr="00000000">
        <w:rPr>
          <w:sz w:val="24"/>
          <w:szCs w:val="24"/>
          <w:rtl w:val="0"/>
        </w:rPr>
        <w:t xml:space="preserve"> While 70% of Filipinos monitor warnings, only 27% have a prepared Go-Bag.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Historical Impact:</w:t>
      </w:r>
      <w:r w:rsidDel="00000000" w:rsidR="00000000" w:rsidRPr="00000000">
        <w:rPr>
          <w:sz w:val="24"/>
          <w:szCs w:val="24"/>
          <w:rtl w:val="0"/>
        </w:rPr>
        <w:t xml:space="preserve"> Delayed evacuations during Super Typhoon Yolanda (2013) contributed to over 6,300 deaths, many preventable through earlier household action.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rb60fv5nnh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Proposed Solution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HandaPH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Smart Checklist Generator</w:t>
      </w:r>
      <w:r w:rsidDel="00000000" w:rsidR="00000000" w:rsidRPr="00000000">
        <w:rPr>
          <w:sz w:val="24"/>
          <w:szCs w:val="24"/>
          <w:rtl w:val="0"/>
        </w:rPr>
        <w:t xml:space="preserve">. Instead of a static list, users engage with a dynamic form. By inputting household variables, the system generates a tailored survival strategy and Go-Bag list focused on three phases: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Before, During, and After.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6iccllj23jd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Project Objectives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General:</w:t>
      </w:r>
      <w:r w:rsidDel="00000000" w:rsidR="00000000" w:rsidRPr="00000000">
        <w:rPr>
          <w:sz w:val="24"/>
          <w:szCs w:val="24"/>
          <w:rtl w:val="0"/>
        </w:rPr>
        <w:t xml:space="preserve"> To improve household-level typhoon resilience through personalized, actionable guidance.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Specific: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automate the creation of situational Go-Bags (Essential, Optional, and Budget-friendly).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provide inclusive guidance for PWDs, seniors, and children.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correct dangerous disaster myths through data-driven content.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provide an administrative interface for monitoring community risk profiles.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6nhyolera4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Design System &amp; Visual Identity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establish authority and reduce user anxiety, HandaPH follows a strict minimalist theme.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6rqeafkxkm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Color Palette (The Three-Color Theme)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Primary: Slate Navy (#1E293B)</w:t>
      </w:r>
      <w:r w:rsidDel="00000000" w:rsidR="00000000" w:rsidRPr="00000000">
        <w:rPr>
          <w:sz w:val="24"/>
          <w:szCs w:val="24"/>
          <w:rtl w:val="0"/>
        </w:rPr>
        <w:t xml:space="preserve"> – Used for headers, footers, and navigation. Represents stability and trust.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Secondary: Safety Orange (#EA580C)</w:t>
      </w:r>
      <w:r w:rsidDel="00000000" w:rsidR="00000000" w:rsidRPr="00000000">
        <w:rPr>
          <w:sz w:val="24"/>
          <w:szCs w:val="24"/>
          <w:rtl w:val="0"/>
        </w:rPr>
        <w:t xml:space="preserve"> – Used for Call-to-Action (CTA) buttons. Represents alertness and vital actions.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Background: Soft White (#F8FAFC)</w:t>
      </w:r>
      <w:r w:rsidDel="00000000" w:rsidR="00000000" w:rsidRPr="00000000">
        <w:rPr>
          <w:sz w:val="24"/>
          <w:szCs w:val="24"/>
          <w:rtl w:val="0"/>
        </w:rPr>
        <w:t xml:space="preserve"> – Used for page backgrounds to ensure high readability and a clean interface.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Accent (Warning): Emergency Red (#DC2626) – Reserved strictly for critical "Important Reminders."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qq6bgmrcwe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Typography &amp; Font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Font: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Inter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Roboto</w:t>
      </w:r>
      <w:r w:rsidDel="00000000" w:rsidR="00000000" w:rsidRPr="00000000">
        <w:rPr>
          <w:sz w:val="24"/>
          <w:szCs w:val="24"/>
          <w:rtl w:val="0"/>
        </w:rPr>
        <w:t xml:space="preserve"> (Sans-serif).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Heading Styles:</w:t>
      </w:r>
      <w:r w:rsidDel="00000000" w:rsidR="00000000" w:rsidRPr="00000000">
        <w:rPr>
          <w:sz w:val="24"/>
          <w:szCs w:val="24"/>
          <w:rtl w:val="0"/>
        </w:rPr>
        <w:t xml:space="preserve"> Bold Slate Navy for clarity.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Body Text:</w:t>
      </w:r>
      <w:r w:rsidDel="00000000" w:rsidR="00000000" w:rsidRPr="00000000">
        <w:rPr>
          <w:sz w:val="24"/>
          <w:szCs w:val="24"/>
          <w:rtl w:val="0"/>
        </w:rPr>
        <w:t xml:space="preserve"> High-contrast Dark Gray on Soft White for mobile legibility.</w:t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ha9nds3u91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Features &amp; Functional Requirements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ru70vwcwyp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User-Facing Features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Smart Questionnaire:</w:t>
      </w:r>
      <w:r w:rsidDel="00000000" w:rsidR="00000000" w:rsidRPr="00000000">
        <w:rPr>
          <w:sz w:val="24"/>
          <w:szCs w:val="24"/>
          <w:rtl w:val="0"/>
        </w:rPr>
        <w:t xml:space="preserve"> A 4-step interactive form (Location, Size, Special Needs, House Type).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Dynamic Go-Bag Guide:</w:t>
      </w:r>
      <w:r w:rsidDel="00000000" w:rsidR="00000000" w:rsidRPr="00000000">
        <w:rPr>
          <w:sz w:val="24"/>
          <w:szCs w:val="24"/>
          <w:rtl w:val="0"/>
        </w:rPr>
        <w:t xml:space="preserve"> Unlike static lists, the Go-Bag items are filtered via JavaScript: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Essential:</w:t>
      </w:r>
      <w:r w:rsidDel="00000000" w:rsidR="00000000" w:rsidRPr="00000000">
        <w:rPr>
          <w:sz w:val="24"/>
          <w:szCs w:val="24"/>
          <w:rtl w:val="0"/>
        </w:rPr>
        <w:t xml:space="preserve"> Water, food, meds (Standard for all).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Optional:</w:t>
      </w:r>
      <w:r w:rsidDel="00000000" w:rsidR="00000000" w:rsidRPr="00000000">
        <w:rPr>
          <w:sz w:val="24"/>
          <w:szCs w:val="24"/>
          <w:rtl w:val="0"/>
        </w:rPr>
        <w:t xml:space="preserve"> Power banks, whistles, extra clothes (Based on house type).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Budget-Friendly:</w:t>
      </w:r>
      <w:r w:rsidDel="00000000" w:rsidR="00000000" w:rsidRPr="00000000">
        <w:rPr>
          <w:sz w:val="24"/>
          <w:szCs w:val="24"/>
          <w:rtl w:val="0"/>
        </w:rPr>
        <w:t xml:space="preserve"> DIY waterproof pouches, recycled containers (For accessibility).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Personalized "Before-During-After" Roadmap:</w:t>
      </w:r>
      <w:r w:rsidDel="00000000" w:rsidR="00000000" w:rsidRPr="00000000">
        <w:rPr>
          <w:sz w:val="24"/>
          <w:szCs w:val="24"/>
          <w:rtl w:val="0"/>
        </w:rPr>
        <w:t xml:space="preserve"> Tabbed results based on the user's specific risk profile.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Myth-Busting Section:</w:t>
      </w:r>
      <w:r w:rsidDel="00000000" w:rsidR="00000000" w:rsidRPr="00000000">
        <w:rPr>
          <w:sz w:val="24"/>
          <w:szCs w:val="24"/>
          <w:rtl w:val="0"/>
        </w:rPr>
        <w:t xml:space="preserve"> Interactive cards correcting common misconceptions.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Downloadable PDF:</w:t>
      </w:r>
      <w:r w:rsidDel="00000000" w:rsidR="00000000" w:rsidRPr="00000000">
        <w:rPr>
          <w:sz w:val="24"/>
          <w:szCs w:val="24"/>
          <w:rtl w:val="0"/>
        </w:rPr>
        <w:t xml:space="preserve"> A one-click option to save the generated checklist for offline use.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Anonymous Feedback:</w:t>
      </w:r>
      <w:r w:rsidDel="00000000" w:rsidR="00000000" w:rsidRPr="00000000">
        <w:rPr>
          <w:sz w:val="24"/>
          <w:szCs w:val="24"/>
          <w:rtl w:val="0"/>
        </w:rPr>
        <w:t xml:space="preserve"> A 5-point rating system with location-based tagging.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ydcg6q6lk1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Admin Features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Secure Login:</w:t>
      </w:r>
      <w:r w:rsidDel="00000000" w:rsidR="00000000" w:rsidRPr="00000000">
        <w:rPr>
          <w:sz w:val="24"/>
          <w:szCs w:val="24"/>
          <w:rtl w:val="0"/>
        </w:rPr>
        <w:t xml:space="preserve"> A PHP/MySQL-protected gateway for authorized personnel.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Analytics Dashboard:</w:t>
      </w:r>
      <w:r w:rsidDel="00000000" w:rsidR="00000000" w:rsidRPr="00000000">
        <w:rPr>
          <w:sz w:val="24"/>
          <w:szCs w:val="24"/>
          <w:rtl w:val="0"/>
        </w:rPr>
        <w:t xml:space="preserve"> * Four distinct visualizations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Chart.js</w:t>
      </w:r>
      <w:r w:rsidDel="00000000" w:rsidR="00000000" w:rsidRPr="00000000">
        <w:rPr>
          <w:sz w:val="24"/>
          <w:szCs w:val="24"/>
          <w:rtl w:val="0"/>
        </w:rPr>
        <w:t xml:space="preserve">: (1) Location Risks, (2) Household Sizes, (3) Special Needs Distribution, (4) House Material Types.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Content Management (CMS):</w:t>
      </w:r>
      <w:r w:rsidDel="00000000" w:rsidR="00000000" w:rsidRPr="00000000">
        <w:rPr>
          <w:sz w:val="24"/>
          <w:szCs w:val="24"/>
          <w:rtl w:val="0"/>
        </w:rPr>
        <w:t xml:space="preserve"> Ability to edit the rule-based logic (if/else triggers) and update preparedness tips based on new NDRRMC guidelines.</w:t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nyvvtl1f807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Technical Stack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is built to be lightweight and fast-loading for areas with potentially weak internet: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sz w:val="24"/>
          <w:szCs w:val="24"/>
          <w:rtl w:val="0"/>
        </w:rPr>
        <w:t xml:space="preserve"> HTML5, CSS3,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Bootstrap 5</w:t>
      </w:r>
      <w:r w:rsidDel="00000000" w:rsidR="00000000" w:rsidRPr="00000000">
        <w:rPr>
          <w:sz w:val="24"/>
          <w:szCs w:val="24"/>
          <w:rtl w:val="0"/>
        </w:rPr>
        <w:t xml:space="preserve"> (for mobile-first responsiveness).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Interactivity: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sz w:val="24"/>
          <w:szCs w:val="24"/>
          <w:rtl w:val="0"/>
        </w:rPr>
        <w:t xml:space="preserve"> (for the rule-based checklist engine and dynamic Go-Bag filtering).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PHP</w:t>
      </w:r>
      <w:r w:rsidDel="00000000" w:rsidR="00000000" w:rsidRPr="00000000">
        <w:rPr>
          <w:sz w:val="24"/>
          <w:szCs w:val="24"/>
          <w:rtl w:val="0"/>
        </w:rPr>
        <w:t xml:space="preserve"> (for feedback processing and admin authentication).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MySQL</w:t>
      </w:r>
      <w:r w:rsidDel="00000000" w:rsidR="00000000" w:rsidRPr="00000000">
        <w:rPr>
          <w:sz w:val="24"/>
          <w:szCs w:val="24"/>
          <w:rtl w:val="0"/>
        </w:rPr>
        <w:t xml:space="preserve"> (to store anonymous feedback and admin credentials).</w:t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79cil258il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System Level Requirements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Responsive Design:</w:t>
      </w:r>
      <w:r w:rsidDel="00000000" w:rsidR="00000000" w:rsidRPr="00000000">
        <w:rPr>
          <w:sz w:val="24"/>
          <w:szCs w:val="24"/>
          <w:rtl w:val="0"/>
        </w:rPr>
        <w:t xml:space="preserve"> Fully optimized for mobile phones (the primary device in rural areas).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Account-Free Access:</w:t>
      </w:r>
      <w:r w:rsidDel="00000000" w:rsidR="00000000" w:rsidRPr="00000000">
        <w:rPr>
          <w:sz w:val="24"/>
          <w:szCs w:val="24"/>
          <w:rtl w:val="0"/>
        </w:rPr>
        <w:t xml:space="preserve"> No user registration required to maximize privacy and speed.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Offline-Ready:</w:t>
      </w:r>
      <w:r w:rsidDel="00000000" w:rsidR="00000000" w:rsidRPr="00000000">
        <w:rPr>
          <w:sz w:val="24"/>
          <w:szCs w:val="24"/>
          <w:rtl w:val="0"/>
        </w:rPr>
        <w:t xml:space="preserve"> Heavy emphasis on the "Download/Print" feature so information remains available when the power goes out.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