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1463 times, my</w:t>
      </w:r>
      <w:r>
        <w:t xml:space="preserve"> </w:t>
      </w:r>
      <w:r>
        <w:rPr>
          <w:iCs/>
          <w:i/>
        </w:rPr>
        <w:t xml:space="preserve">h</w:t>
      </w:r>
      <w:r>
        <w:t xml:space="preserve">-index is 20 and my</w:t>
      </w:r>
      <w:r>
        <w:t xml:space="preserve"> </w:t>
      </w:r>
      <w:r>
        <w:rPr>
          <w:iCs/>
          <w:i/>
        </w:rPr>
        <w:t xml:space="preserve">i10</w:t>
      </w:r>
      <w:r>
        <w:t xml:space="preserve">-index is 33</w:t>
      </w:r>
      <w:r>
        <w:t xml:space="preserve"> </w:t>
      </w:r>
      <w:hyperlink r:id="rId33">
        <w:r>
          <w:rPr>
            <w:rStyle w:val="Hyperkobling"/>
          </w:rPr>
          <w:t xml:space="preserve">according to Google Scholar</w:t>
        </w:r>
      </w:hyperlink>
      <w:r>
        <w:t xml:space="preserve">.</w:t>
      </w:r>
      <w:r>
        <w:t xml:space="preserve"> </w:t>
      </w:r>
      <w:r>
        <w:rPr>
          <w:iCs/>
          <w:i/>
        </w:rPr>
        <w:t xml:space="preserve">(Updated 11.01.2022)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8B2F4F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092721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06277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BF6BCC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37F8A68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52872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5E4F2D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4E49D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B6B6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C8432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2077B"/>
    <w:pPr>
      <w:keepNext/>
      <w:keepLines/>
      <w:spacing w:after="240" w:before="480"/>
    </w:pPr>
    <w:rPr>
      <w:rFonts w:ascii="Calibri" w:cstheme="majorBidi" w:eastAsiaTheme="majorEastAsia" w:hAnsi="Calibri"/>
      <w:b/>
      <w:bCs/>
      <w:color w:themeColor="text1" w:val="000000"/>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2022-01-11T08:48:29Z</dcterms:created>
  <dcterms:modified xsi:type="dcterms:W3CDTF">2022-01-11T08:48:29Z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