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Curriculum</w:t>
      </w:r>
      <w:r>
        <w:t xml:space="preserve"> </w:t>
      </w:r>
      <w:r>
        <w:t xml:space="preserve">vitae</w:t>
      </w:r>
      <w:r>
        <w:t xml:space="preserve"> </w:t>
      </w:r>
      <w:r>
        <w:t xml:space="preserve">with</w:t>
      </w:r>
      <w:r>
        <w:t xml:space="preserve"> </w:t>
      </w:r>
      <w:r>
        <w:t xml:space="preserve">track</w:t>
      </w:r>
      <w:r>
        <w:t xml:space="preserve"> </w:t>
      </w:r>
      <w:r>
        <w:t xml:space="preserve">record</w:t>
      </w:r>
    </w:p>
    <w:p>
      <w:pPr>
        <w:pStyle w:val="FirstParagraph"/>
      </w:pPr>
      <w:r>
        <w:rPr>
          <w:rStyle w:val="BigFont"/>
        </w:rPr>
        <w:t xml:space="preserve">* ROLE IN THE PROJECT</w:t>
      </w:r>
      <w:r>
        <w:t xml:space="preserve"> </w:t>
      </w:r>
      <w:r>
        <w:t xml:space="preserve">Project manager [] Work package leader [] Project partner []</w:t>
      </w:r>
    </w:p>
    <w:bookmarkStart w:id="20" w:name="personal-information"/>
    <w:p>
      <w:pPr>
        <w:pStyle w:val="Overskrift1"/>
      </w:pPr>
      <w:r>
        <w:t xml:space="preserve">* PERSONAL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start"/>
        <w:tblLook w:firstRow="1" w:lastRow="0" w:firstColumn="0" w:lastColumn="0" w:noHBand="0" w:noVBand="1"/>
      </w:tblPr>
      <w:tblGrid>
        <w:gridCol w:w="3168"/>
        <w:gridCol w:w="4608"/>
        <w:gridCol w:w="1080"/>
        <w:gridCol w:w="1080"/>
      </w:tblGrid>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*Family name, First name:</w:t>
            </w:r>
          </w:p>
        </w:tc>
        <w:tc>
          <w:tcPr>
            <w:gridSpan w:val="3"/>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Bøe, Tormod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*Date of birth: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07.09.1978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Male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*Nationality:</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w:t>
            </w:r>
          </w:p>
        </w:tc>
      </w:tr>
      <w:tr>
        <w:trPr>
          <w:cantSplit/>
          <w:trHeight w:val="72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Researcher unique identifier(s)</w:t>
              <w:br/>
              <w:t xml:space="preserve">(ORCID, ResearcherID, etc.):</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0000-0002-0968-7537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URL for personal website: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tboe.no</w:t>
            </w:r>
          </w:p>
        </w:tc>
      </w:tr>
    </w:tbl>
    <w:bookmarkEnd w:id="20"/>
    <w:bookmarkStart w:id="21" w:name="education"/>
    <w:p>
      <w:pPr>
        <w:pStyle w:val="Overskrift1"/>
      </w:pPr>
      <w:r>
        <w:t xml:space="preserve">* EDUCATION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faculty/department, name of university/institution, 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2010-2013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Ph.D., University of Bergen,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2005-2010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Cand. Psychol, University of Bergen,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2001-2005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B.Psych. (Hons), University of Newcastle, Newcastle, Australia</w:t>
            </w:r>
          </w:p>
        </w:tc>
      </w:tr>
    </w:tbl>
    <w:bookmarkEnd w:id="21"/>
    <w:bookmarkStart w:id="24" w:name="positions"/>
    <w:p>
      <w:pPr>
        <w:pStyle w:val="Overskrift1"/>
      </w:pPr>
      <w:r>
        <w:t xml:space="preserve">* POSITIONS</w:t>
      </w:r>
    </w:p>
    <w:bookmarkStart w:id="22" w:name="current-position"/>
    <w:p>
      <w:pPr>
        <w:pStyle w:val="Overskrift2"/>
      </w:pPr>
      <w:r>
        <w:t xml:space="preserve">Current Position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Job title/name of employer/country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Professor,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Senior Researcher (20% position), Uni Research Health, Bergen, Norway</w:t>
            </w:r>
          </w:p>
        </w:tc>
      </w:tr>
    </w:tbl>
    <w:bookmarkEnd w:id="22"/>
    <w:bookmarkStart w:id="23" w:name="previous-positions-held"/>
    <w:p>
      <w:pPr>
        <w:pStyle w:val="Overskrift2"/>
      </w:pPr>
      <w:r>
        <w:t xml:space="preserve">Previous positions held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Job title/name of employer/country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Associate Professor,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Senior Researcher,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Post doctor (funded by Norwegian Research Council),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2016-2016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Associate Professor (20% position),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2010-2014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PhD student,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2011-2012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Assistant Professor (20% position), BI Norwegian, Business School,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2010-2010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Clinical psychologist, Biskopshavn Family Councelling, Bergen, Norway</w:t>
            </w:r>
          </w:p>
        </w:tc>
      </w:tr>
    </w:tbl>
    <w:bookmarkEnd w:id="23"/>
    <w:bookmarkEnd w:id="24"/>
    <w:bookmarkStart w:id="25" w:name="fellowships-awards-and-prizes"/>
    <w:p>
      <w:pPr>
        <w:pStyle w:val="Overskrift1"/>
      </w:pPr>
      <w:r>
        <w:t xml:space="preserve">FELLOWSHIPS, AWARDS AND PRIZES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2020-2026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 Research Council, project funding (Work package leader)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2019-2021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 Research Council, project funding (Collaborator)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Department of psychosocial science, Faculty of Psychology (Scholarship for students)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Extra foundation, project funding (Funding for Ph.D.) </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 Research (STEP-application grant for internal collaboration projects)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2013-2017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 Research Council, project scholarship (Post doctor), </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2011-2019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L. Meltzer foundation (Travel grant)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2006-2009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 Research Health, Bergen, Norway (Scholarship)</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University of Bergen (Scholarship)</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University of Newcastle, Australia (Faculty medal)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University of Newcastle, Australia (Basic Science in Psychology Prize)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2003-2004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University of Newcastle, Australia (Faculty Commendation List)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University of Newcastle, Australia (Wilhelm Wundt Prize in First Year Psychology)</w:t>
            </w:r>
          </w:p>
        </w:tc>
      </w:tr>
    </w:tbl>
    <w:bookmarkEnd w:id="25"/>
    <w:bookmarkStart w:id="26" w:name="mobility"/>
    <w:p>
      <w:pPr>
        <w:pStyle w:val="Overskrift1"/>
      </w:pPr>
      <w:r>
        <w:t xml:space="preserve">MOBILITY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faculty/department/centre, name of university/institution/country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Honours Thesis, University of New South Wales, Australia</w:t>
            </w:r>
          </w:p>
        </w:tc>
      </w:tr>
    </w:tbl>
    <w:bookmarkEnd w:id="26"/>
    <w:bookmarkStart w:id="27" w:name="project-management-experience"/>
    <w:p>
      <w:pPr>
        <w:pStyle w:val="Overskrift1"/>
      </w:pPr>
      <w:r>
        <w:t xml:space="preserve">PROJECT MANAGEMENT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Project and role, funding from</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Longtrends, Work package leader, Funder: Norwegian research council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New patterns - safe upringing,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Linkage of youth@hordaland to national registries for education, Leader,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Linkage of youth@hordaland to national patient registry,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road to independence, Researcher, Funder: Wøyen foundation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Bergen Child Study/youth@hordaland studien, Researcher, Funder: NRC and others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EBU project,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Project Perfect, Researcher, Funder: Extra foundation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Social inequalities, educational attainment and mental health (UNGSES), Leader,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2016-2017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Survey of living conditions in Askøy and Sotra, Leader, Funder: Municpalities</w:t>
            </w:r>
          </w:p>
        </w:tc>
      </w:tr>
    </w:tbl>
    <w:bookmarkEnd w:id="27"/>
    <w:bookmarkStart w:id="28" w:name="X5e307e3e712403403f219009644c0450770175a"/>
    <w:p>
      <w:pPr>
        <w:pStyle w:val="Overskrift1"/>
      </w:pPr>
      <w:r>
        <w:t xml:space="preserve">SUPERVISION OF GRADUATE STUDENTS AND RESEARCH FELLOWS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1152"/>
        <w:gridCol w:w="1584"/>
        <w:gridCol w:w="5616"/>
      </w:tblGrid>
      <w:tr>
        <w:trPr>
          <w:cantSplit/>
          <w:trHeight w:val="1008"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 of</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Master’s students/ Ph.D./Postdocs</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faculty/department/centre, name of university/institution/country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PhD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Master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Faculty of Psychology, University of Bergen, Norway</w:t>
            </w:r>
          </w:p>
        </w:tc>
      </w:tr>
    </w:tbl>
    <w:bookmarkEnd w:id="28"/>
    <w:bookmarkStart w:id="29" w:name="teaching-activities"/>
    <w:p>
      <w:pPr>
        <w:pStyle w:val="Overskrift1"/>
      </w:pPr>
      <w:r>
        <w:t xml:space="preserve">TEACHING ACTIVITIES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Community Psychology, Faculty of Psychology, University of Bergen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National Congress in Psychology, The Norwegian Psychology association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National conference on growing up, The Norwegian Directorate for Children, Youth and Family Affairs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National conference for community psychologists, National Competence Center for Mental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SLT conference, Ministry of Justice and Public Security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Schizoprenia Days, Stavanger University Hospital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12. Nordic Public Health conference, Danish Health Authority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Seminar on Social inequalities, Norwegian Directorate of Health</w:t>
            </w:r>
          </w:p>
        </w:tc>
      </w:tr>
    </w:tbl>
    <w:bookmarkEnd w:id="29"/>
    <w:bookmarkStart w:id="30" w:name="organisation-of-meetings"/>
    <w:p>
      <w:pPr>
        <w:pStyle w:val="Overskrift1"/>
      </w:pPr>
      <w:r>
        <w:t xml:space="preserve">ORGANISATION OF MEETINGS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Role and name of event/number of participants/country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Committee member, Teaching day, Faculty of Psychology, University of Bergen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Professionally responsible, Norwegian conference on Social and Community Psychology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Professionally responsible, RKBU Conference, 400 participants, Norway</w:t>
            </w:r>
          </w:p>
        </w:tc>
      </w:tr>
    </w:tbl>
    <w:bookmarkEnd w:id="30"/>
    <w:bookmarkStart w:id="31" w:name="institutional-responsibilities"/>
    <w:p>
      <w:pPr>
        <w:pStyle w:val="Overskrift1"/>
      </w:pPr>
      <w:r>
        <w:t xml:space="preserve">INSTITUTIONAL RESPONSIBILITIES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Revision of psychology education (Rethos), Faculty of Psychology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PhD theses advisor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Masters theses advisor</w:t>
            </w:r>
          </w:p>
        </w:tc>
      </w:tr>
    </w:tbl>
    <w:bookmarkEnd w:id="31"/>
    <w:bookmarkStart w:id="32" w:name="comissions-of-trust"/>
    <w:p>
      <w:pPr>
        <w:pStyle w:val="Overskrift1"/>
      </w:pPr>
      <w:r>
        <w:t xml:space="preserve">COMISSIONS OF TRUST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university/institution/country – and role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2015-2019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Expert panel on social inequalities of health, The Norwegian Directorate of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Review panel member, The Netherlands Organisation for Heath Research and Develeopment</w:t>
            </w:r>
          </w:p>
        </w:tc>
      </w:tr>
    </w:tbl>
    <w:bookmarkEnd w:id="32"/>
    <w:bookmarkStart w:id="38" w:name="major-collaborations"/>
    <w:p>
      <w:pPr>
        <w:pStyle w:val="Overskrift1"/>
      </w:pPr>
      <w:r>
        <w:t xml:space="preserve">Major collaborations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5760"/>
        <w:gridCol w:w="4320"/>
      </w:tblGrid>
      <w:tr>
        <w:trPr>
          <w:cantSplit/>
          <w:trHeight w:val="1008"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university/ institution/ faculty/ department/ centre, company/ governmental or non-governmental organisation</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Topic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NORCE Norwegian research centre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Bergen Child study, Social inequalities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 Institute of Public Health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Social inequalities, psychometrics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University of Auckland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Health psychology, economic inequalities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University of Oslo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Social inequalities in mental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University of Aberdeen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Poverty, mental health, interventions</w:t>
            </w:r>
          </w:p>
        </w:tc>
      </w:tr>
    </w:tbl>
    <w:bookmarkStart w:id="37" w:name="track-record"/>
    <w:p>
      <w:pPr>
        <w:pStyle w:val="Overskrift3"/>
      </w:pPr>
      <w:r>
        <w:t xml:space="preserve">Track record</w:t>
      </w:r>
    </w:p>
    <w:p>
      <w:pPr>
        <w:pStyle w:val="FirstParagraph"/>
      </w:pPr>
      <w:r>
        <w:t xml:space="preserve">I have authored or co-authored more than 72 publications (journal articles, book chapters and reports). I am the first author of 15 peer reviewed journal articles and the senior author on 15. My articles have been cited 1464 times, my</w:t>
      </w:r>
      <w:r>
        <w:t xml:space="preserve"> </w:t>
      </w:r>
      <w:r>
        <w:rPr>
          <w:iCs/>
          <w:i/>
        </w:rPr>
        <w:t xml:space="preserve">h</w:t>
      </w:r>
      <w:r>
        <w:t xml:space="preserve">-index is 20 and my</w:t>
      </w:r>
      <w:r>
        <w:t xml:space="preserve"> </w:t>
      </w:r>
      <w:r>
        <w:rPr>
          <w:iCs/>
          <w:i/>
        </w:rPr>
        <w:t xml:space="preserve">i10</w:t>
      </w:r>
      <w:r>
        <w:t xml:space="preserve">-index is 33</w:t>
      </w:r>
      <w:r>
        <w:t xml:space="preserve"> </w:t>
      </w:r>
      <w:hyperlink r:id="rId33">
        <w:r>
          <w:rPr>
            <w:rStyle w:val="Hyperkobling"/>
          </w:rPr>
          <w:t xml:space="preserve">according to Google Scholar</w:t>
        </w:r>
      </w:hyperlink>
      <w:r>
        <w:t xml:space="preserve">.</w:t>
      </w:r>
      <w:r>
        <w:t xml:space="preserve"> </w:t>
      </w:r>
      <w:r>
        <w:rPr>
          <w:iCs/>
          <w:i/>
        </w:rPr>
        <w:t xml:space="preserve">(Updated 17.01.2022)</w:t>
      </w:r>
      <w:r>
        <w:t xml:space="preserve">. I am the sole author of a report on social inequalities in child mental health commissioned by the Norwegian Directorate of Health, and my research has been featured in several national policy documents, such as the</w:t>
      </w:r>
      <w:r>
        <w:t xml:space="preserve"> </w:t>
      </w:r>
      <w:hyperlink r:id="rId34">
        <w:r>
          <w:rPr>
            <w:rStyle w:val="Hyperkobling"/>
          </w:rPr>
          <w:t xml:space="preserve">Government Strategy document for Children living in poverty</w:t>
        </w:r>
      </w:hyperlink>
      <w:r>
        <w:t xml:space="preserve">, and it was also the foundation for the main focus of the Norwegian Psychology Association in 2016-2019. I have been invited to give 56 talks for more than 6 000 participants in the period from 2015 to 2022. Among those are several keynote presentations at national and nordic conferences.</w:t>
      </w:r>
      <w:r>
        <w:t xml:space="preserve"> </w:t>
      </w:r>
      <w:hyperlink r:id="rId35">
        <w:r>
          <w:rPr>
            <w:rStyle w:val="Hyperkobling"/>
          </w:rPr>
          <w:t xml:space="preserve">Further details are available on my teaching website: tormodteaching.netlify.com</w:t>
        </w:r>
      </w:hyperlink>
      <w:r>
        <w:t xml:space="preserve">. I have collaborated with journalists on many dissemination projects, one of the most successful being</w:t>
      </w:r>
      <w:r>
        <w:t xml:space="preserve"> </w:t>
      </w:r>
      <w:r>
        <w:t xml:space="preserve">“</w:t>
      </w:r>
      <w:hyperlink r:id="rId36">
        <w:r>
          <w:rPr>
            <w:rStyle w:val="Hyperkobling"/>
          </w:rPr>
          <w:t xml:space="preserve">Historier om fattigdom [Stories of Poverty]</w:t>
        </w:r>
      </w:hyperlink>
      <w:r>
        <w:t xml:space="preserve">”</w:t>
      </w:r>
      <w:r>
        <w:t xml:space="preserve">, a series of articles published in the Norwegian newspaper Bergens Tidende, which by January 2020 had been read more than 1.3 million times. Additional supervison experience include several funded student scholarships and many student papers (one of which has been published). Further details available upon request.</w:t>
      </w:r>
    </w:p>
    <w:p>
      <w:pPr>
        <w:pStyle w:val="Brdtekst"/>
      </w:pPr>
    </w:p>
    <w:p>
      <w:pPr>
        <w:pStyle w:val="Brdtekst"/>
      </w:pPr>
    </w:p>
    <w:p>
      <w:r>
        <w:br w:type="page"/>
      </w:r>
    </w:p>
    <w:bookmarkEnd w:id="37"/>
    <w:bookmarkEnd w:id="38"/>
    <w:bookmarkStart w:id="106" w:name="list-of-publications"/>
    <w:p>
      <w:pPr>
        <w:pStyle w:val="Overskrift1"/>
      </w:pPr>
      <w:r>
        <w:t xml:space="preserve">LIST OF PUBLICATIONS</w:t>
      </w:r>
    </w:p>
    <w:bookmarkStart w:id="40" w:name="phd-thesis"/>
    <w:p>
      <w:pPr>
        <w:pStyle w:val="Overskrift2"/>
      </w:pPr>
      <w:r>
        <w:t xml:space="preserve">PhD Thesis</w:t>
      </w:r>
    </w:p>
    <w:p>
      <w:pPr>
        <w:pStyle w:val="FirstParagraph"/>
      </w:pPr>
      <w:r>
        <w:t xml:space="preserve">[1] T. Bøe.</w:t>
      </w:r>
      <w:r>
        <w:t xml:space="preserve"> </w:t>
      </w:r>
      <w:r>
        <w:t xml:space="preserve">“</w:t>
      </w:r>
      <w:r>
        <w:t xml:space="preserve">Socioeconomic Status and Mental Health in Children and</w:t>
      </w:r>
      <w:r>
        <w:t xml:space="preserve"> </w:t>
      </w:r>
      <w:r>
        <w:t xml:space="preserve">Adolescents</w:t>
      </w:r>
      <w:r>
        <w:t xml:space="preserve">”</w:t>
      </w:r>
      <w:r>
        <w:t xml:space="preserve">. PhD thesis. Department of Clinical Psychology, The</w:t>
      </w:r>
      <w:r>
        <w:t xml:space="preserve"> </w:t>
      </w:r>
      <w:r>
        <w:t xml:space="preserve">University of Bergen, Norway.</w:t>
      </w:r>
      <w:r>
        <w:t xml:space="preserve"> </w:t>
      </w:r>
      <w:hyperlink r:id="rId39">
        <w:r>
          <w:rPr>
            <w:rStyle w:val="Hyperkobling"/>
          </w:rPr>
          <w:t xml:space="preserve">http://hdl.handle.net/1956/7697</w:t>
        </w:r>
      </w:hyperlink>
      <w:r>
        <w:t xml:space="preserve">:</w:t>
      </w:r>
      <w:r>
        <w:t xml:space="preserve"> </w:t>
      </w:r>
      <w:r>
        <w:t xml:space="preserve">University of Bergen, 2013.</w:t>
      </w:r>
    </w:p>
    <w:bookmarkEnd w:id="40"/>
    <w:bookmarkStart w:id="98" w:name="refereed-research-papers"/>
    <w:p>
      <w:pPr>
        <w:pStyle w:val="Overskrift2"/>
      </w:pPr>
      <w:r>
        <w:t xml:space="preserve">Refereed research papers</w:t>
      </w:r>
    </w:p>
    <w:p>
      <w:pPr>
        <w:pStyle w:val="FirstParagraph"/>
      </w:pPr>
      <w:r>
        <w:t xml:space="preserve">[1] O. Heradstveit, B. S. M. Haugland, S. A. Nilsen, et al. </w:t>
      </w:r>
      <w:r>
        <w:t xml:space="preserve">“</w:t>
      </w:r>
      <w:r>
        <w:t xml:space="preserve">Parental</w:t>
      </w:r>
      <w:r>
        <w:t xml:space="preserve"> </w:t>
      </w:r>
      <w:r>
        <w:t xml:space="preserve">Mental Illness as a Risk Factor for Adolescent Psychiatric Disorders: A</w:t>
      </w:r>
      <w:r>
        <w:t xml:space="preserve"> </w:t>
      </w:r>
      <w:r>
        <w:t xml:space="preserve">Registry-Based Study of Specialized Child and Adolescent Health</w:t>
      </w:r>
      <w:r>
        <w:t xml:space="preserve"> </w:t>
      </w:r>
      <w:r>
        <w:t xml:space="preserve">Services</w:t>
      </w:r>
      <w:r>
        <w:t xml:space="preserve">”</w:t>
      </w:r>
      <w:r>
        <w:t xml:space="preserve">. In:</w:t>
      </w:r>
      <w:r>
        <w:t xml:space="preserve"> </w:t>
      </w:r>
      <w:r>
        <w:rPr>
          <w:iCs/>
          <w:i/>
        </w:rPr>
        <w:t xml:space="preserve">Child Youth Serv.</w:t>
      </w:r>
      <w:r>
        <w:t xml:space="preserve"> </w:t>
      </w:r>
      <w:r>
        <w:t xml:space="preserve">0 (Nov. 08, 2021). DOI:</w:t>
      </w:r>
      <w:r>
        <w:t xml:space="preserve"> </w:t>
      </w:r>
      <w:hyperlink r:id="rId41">
        <w:r>
          <w:rPr>
            <w:rStyle w:val="Hyperkobling"/>
          </w:rPr>
          <w:t xml:space="preserve">10/gnc7sp</w:t>
        </w:r>
      </w:hyperlink>
      <w:r>
        <w:t xml:space="preserve">.</w:t>
      </w:r>
    </w:p>
    <w:p>
      <w:pPr>
        <w:pStyle w:val="Brdtekst"/>
      </w:pPr>
      <w:r>
        <w:t xml:space="preserve">[2] T. Bøe, M. Hysing, K. G. Askeland, et al. </w:t>
      </w:r>
      <w:r>
        <w:t xml:space="preserve">“</w:t>
      </w:r>
      <w:r>
        <w:t xml:space="preserve">Do Parental</w:t>
      </w:r>
      <w:r>
        <w:t xml:space="preserve"> </w:t>
      </w:r>
      <w:r>
        <w:t xml:space="preserve">Education-Related Inequality Matter in Child and Adolescent Utilization</w:t>
      </w:r>
      <w:r>
        <w:t xml:space="preserve"> </w:t>
      </w:r>
      <w:r>
        <w:t xml:space="preserve">of Mental Health Services: Results From a Norwegian Register Linkage</w:t>
      </w:r>
      <w:r>
        <w:t xml:space="preserve"> </w:t>
      </w:r>
      <w:r>
        <w:t xml:space="preserve">Study</w:t>
      </w:r>
      <w:r>
        <w:t xml:space="preserve">”</w:t>
      </w:r>
      <w:r>
        <w:t xml:space="preserve">. In:</w:t>
      </w:r>
      <w:r>
        <w:t xml:space="preserve"> </w:t>
      </w:r>
      <w:r>
        <w:rPr>
          <w:iCs/>
          <w:i/>
        </w:rPr>
        <w:t xml:space="preserve">Health�Serv�Insights</w:t>
      </w:r>
      <w:r>
        <w:t xml:space="preserve"> </w:t>
      </w:r>
      <w:r>
        <w:t xml:space="preserve">14 (Jan. 01, 2021). DOI:</w:t>
      </w:r>
      <w:r>
        <w:t xml:space="preserve"> </w:t>
      </w:r>
      <w:hyperlink r:id="rId42">
        <w:r>
          <w:rPr>
            <w:rStyle w:val="Hyperkobling"/>
          </w:rPr>
          <w:t xml:space="preserve">10/gnr9hz</w:t>
        </w:r>
      </w:hyperlink>
      <w:r>
        <w:t xml:space="preserve">.</w:t>
      </w:r>
    </w:p>
    <w:p>
      <w:pPr>
        <w:pStyle w:val="Brdtekst"/>
      </w:pPr>
      <w:r>
        <w:t xml:space="preserve">[3] T. Bøe, E. R. Heiervang, K. M. Stormark, et al. </w:t>
      </w:r>
      <w:r>
        <w:t xml:space="preserve">“</w:t>
      </w:r>
      <w:r>
        <w:t xml:space="preserve">Prevalence of</w:t>
      </w:r>
      <w:r>
        <w:t xml:space="preserve"> </w:t>
      </w:r>
      <w:r>
        <w:t xml:space="preserve">Psychiatric Disorders in Norwegian 10-14-Year-Olds: Results from a</w:t>
      </w:r>
      <w:r>
        <w:t xml:space="preserve"> </w:t>
      </w:r>
      <w:r>
        <w:t xml:space="preserve">Cross-Sectional Study</w:t>
      </w:r>
      <w:r>
        <w:t xml:space="preserve">”</w:t>
      </w:r>
      <w:r>
        <w:t xml:space="preserve">. In:</w:t>
      </w:r>
      <w:r>
        <w:t xml:space="preserve"> </w:t>
      </w:r>
      <w:r>
        <w:rPr>
          <w:iCs/>
          <w:i/>
        </w:rPr>
        <w:t xml:space="preserve">PLoS ONE</w:t>
      </w:r>
      <w:r>
        <w:t xml:space="preserve"> </w:t>
      </w:r>
      <w:r>
        <w:t xml:space="preserve">16 (2021). Ed. by E. U. Syed.</w:t>
      </w:r>
      <w:r>
        <w:t xml:space="preserve"> </w:t>
      </w:r>
      <w:r>
        <w:t xml:space="preserve">DOI:</w:t>
      </w:r>
      <w:r>
        <w:t xml:space="preserve"> </w:t>
      </w:r>
      <w:hyperlink r:id="rId43">
        <w:r>
          <w:rPr>
            <w:rStyle w:val="Hyperkobling"/>
          </w:rPr>
          <w:t xml:space="preserve">10/gjh85b</w:t>
        </w:r>
      </w:hyperlink>
      <w:r>
        <w:t xml:space="preserve">.</w:t>
      </w:r>
    </w:p>
    <w:p>
      <w:pPr>
        <w:pStyle w:val="Brdtekst"/>
      </w:pPr>
      <w:r>
        <w:t xml:space="preserve">[4] I. Kvestad, T. Bøe, N. Sayyad, et al. </w:t>
      </w:r>
      <w:r>
        <w:t xml:space="preserve">“</w:t>
      </w:r>
      <w:r>
        <w:t xml:space="preserve">Potential Traumatic Events</w:t>
      </w:r>
      <w:r>
        <w:t xml:space="preserve"> </w:t>
      </w:r>
      <w:r>
        <w:t xml:space="preserve">and Symptoms of Post-Traumatic Stress in Unaccompanied Refugee Minors—a</w:t>
      </w:r>
      <w:r>
        <w:t xml:space="preserve"> </w:t>
      </w:r>
      <w:r>
        <w:t xml:space="preserve">Comparison with Youth in Foster Care</w:t>
      </w:r>
      <w:r>
        <w:t xml:space="preserve">”</w:t>
      </w:r>
      <w:r>
        <w:t xml:space="preserve">. In:</w:t>
      </w:r>
      <w:r>
        <w:t xml:space="preserve"> </w:t>
      </w:r>
      <w:r>
        <w:rPr>
          <w:iCs/>
          <w:i/>
        </w:rPr>
        <w:t xml:space="preserve">Eur. Child Adolesc.</w:t>
      </w:r>
      <w:r>
        <w:rPr>
          <w:iCs/>
          <w:i/>
        </w:rPr>
        <w:t xml:space="preserve"> </w:t>
      </w:r>
      <w:r>
        <w:rPr>
          <w:iCs/>
          <w:i/>
        </w:rPr>
        <w:t xml:space="preserve">Psychiatry</w:t>
      </w:r>
      <w:r>
        <w:t xml:space="preserve"> </w:t>
      </w:r>
      <w:r>
        <w:t xml:space="preserve">(2021). DOI:</w:t>
      </w:r>
      <w:r>
        <w:t xml:space="preserve"> </w:t>
      </w:r>
      <w:hyperlink r:id="rId44">
        <w:r>
          <w:rPr>
            <w:rStyle w:val="Hyperkobling"/>
          </w:rPr>
          <w:t xml:space="preserve">10/gmvhm4</w:t>
        </w:r>
      </w:hyperlink>
      <w:r>
        <w:t xml:space="preserve">.</w:t>
      </w:r>
    </w:p>
    <w:p>
      <w:pPr>
        <w:pStyle w:val="Brdtekst"/>
      </w:pPr>
      <w:r>
        <w:t xml:space="preserve">[5] I. Kvestad, S. B. Randal, N. Sayyad, et al. </w:t>
      </w:r>
      <w:r>
        <w:t xml:space="preserve">“</w:t>
      </w:r>
      <w:r>
        <w:t xml:space="preserve">Study Design: Pathways</w:t>
      </w:r>
      <w:r>
        <w:t xml:space="preserve"> </w:t>
      </w:r>
      <w:r>
        <w:t xml:space="preserve">to Independence – A Study of Unaccompanied Minor Refugees Settled in a</w:t>
      </w:r>
      <w:r>
        <w:t xml:space="preserve"> </w:t>
      </w:r>
      <w:r>
        <w:t xml:space="preserve">Norwegian City Municipality</w:t>
      </w:r>
      <w:r>
        <w:t xml:space="preserve">”</w:t>
      </w:r>
      <w:r>
        <w:t xml:space="preserve">. In:</w:t>
      </w:r>
      <w:r>
        <w:t xml:space="preserve"> </w:t>
      </w:r>
      <w:r>
        <w:rPr>
          <w:iCs/>
          <w:i/>
        </w:rPr>
        <w:t xml:space="preserve">Scand J Public Health</w:t>
      </w:r>
      <w:r>
        <w:t xml:space="preserve"> </w:t>
      </w:r>
      <w:r>
        <w:t xml:space="preserve">(2021). DOI:</w:t>
      </w:r>
      <w:r>
        <w:t xml:space="preserve"> </w:t>
      </w:r>
      <w:hyperlink r:id="rId45">
        <w:r>
          <w:rPr>
            <w:rStyle w:val="Hyperkobling"/>
          </w:rPr>
          <w:t xml:space="preserve">10/gmgk8f</w:t>
        </w:r>
      </w:hyperlink>
      <w:r>
        <w:t xml:space="preserve">.</w:t>
      </w:r>
    </w:p>
    <w:p>
      <w:pPr>
        <w:pStyle w:val="Brdtekst"/>
      </w:pPr>
      <w:r>
        <w:t xml:space="preserve">[6] C. Lysenstøen, T. Bøe, G. J. Hjetland, et al. </w:t>
      </w:r>
      <w:r>
        <w:t xml:space="preserve">“</w:t>
      </w:r>
      <w:r>
        <w:t xml:space="preserve">A Review of the</w:t>
      </w:r>
      <w:r>
        <w:t xml:space="preserve"> </w:t>
      </w:r>
      <w:r>
        <w:t xml:space="preserve">Relationship between Social Media Use and Online Prosocial Behavior</w:t>
      </w:r>
      <w:r>
        <w:t xml:space="preserve"> </w:t>
      </w:r>
      <w:r>
        <w:t xml:space="preserve">Among Adolescents</w:t>
      </w:r>
      <w:r>
        <w:t xml:space="preserve">”</w:t>
      </w:r>
      <w:r>
        <w:t xml:space="preserve">. In:</w:t>
      </w:r>
      <w:r>
        <w:t xml:space="preserve"> </w:t>
      </w:r>
      <w:r>
        <w:rPr>
          <w:iCs/>
          <w:i/>
        </w:rPr>
        <w:t xml:space="preserve">Accept. Front. Psychol.</w:t>
      </w:r>
      <w:r>
        <w:t xml:space="preserve"> </w:t>
      </w:r>
      <w:r>
        <w:t xml:space="preserve">(2021).</w:t>
      </w:r>
    </w:p>
    <w:p>
      <w:pPr>
        <w:pStyle w:val="Brdtekst"/>
      </w:pPr>
      <w:r>
        <w:t xml:space="preserve">[7] Y. Moussavi, G. J. Wergeland, T. Bøe, et al. </w:t>
      </w:r>
      <w:r>
        <w:t xml:space="preserve">“</w:t>
      </w:r>
      <w:r>
        <w:t xml:space="preserve">Internalizing</w:t>
      </w:r>
      <w:r>
        <w:t xml:space="preserve"> </w:t>
      </w:r>
      <w:r>
        <w:t xml:space="preserve">Symptoms Among Youth in Foster Care: Prevalence and Associations with</w:t>
      </w:r>
      <w:r>
        <w:t xml:space="preserve"> </w:t>
      </w:r>
      <w:r>
        <w:t xml:space="preserve">Exposure to Maltreatment</w:t>
      </w:r>
      <w:r>
        <w:t xml:space="preserve">”</w:t>
      </w:r>
      <w:r>
        <w:t xml:space="preserve">. In:</w:t>
      </w:r>
      <w:r>
        <w:t xml:space="preserve"> </w:t>
      </w:r>
      <w:r>
        <w:rPr>
          <w:iCs/>
          <w:i/>
        </w:rPr>
        <w:t xml:space="preserve">Child Psychiatry Hum Dev</w:t>
      </w:r>
      <w:r>
        <w:t xml:space="preserve"> </w:t>
      </w:r>
      <w:r>
        <w:t xml:space="preserve">(2021). DOI:</w:t>
      </w:r>
      <w:r>
        <w:t xml:space="preserve"> </w:t>
      </w:r>
      <w:hyperlink r:id="rId46">
        <w:r>
          <w:rPr>
            <w:rStyle w:val="Hyperkobling"/>
          </w:rPr>
          <w:t xml:space="preserve">10/gh24r5</w:t>
        </w:r>
      </w:hyperlink>
      <w:r>
        <w:t xml:space="preserve">.</w:t>
      </w:r>
    </w:p>
    <w:p>
      <w:pPr>
        <w:pStyle w:val="Brdtekst"/>
      </w:pPr>
      <w:r>
        <w:t xml:space="preserve">[8] S. Nawar, S. B. Randal, T. Bøe, et al. “</w:t>
      </w:r>
      <w:r>
        <w:t xml:space="preserve">“</w:t>
      </w:r>
      <w:r>
        <w:t xml:space="preserve">Det var godt å si det jeg</w:t>
      </w:r>
      <w:r>
        <w:t xml:space="preserve"> </w:t>
      </w:r>
      <w:r>
        <w:t xml:space="preserve">hadde på hjertet</w:t>
      </w:r>
      <w:r>
        <w:t xml:space="preserve">”</w:t>
      </w:r>
      <w:r>
        <w:t xml:space="preserve">. Når stemmen til enslige mindreårige flyktninger</w:t>
      </w:r>
      <w:r>
        <w:t xml:space="preserve"> </w:t>
      </w:r>
      <w:r>
        <w:t xml:space="preserve">bidrar til tjenesteutvikling og ny kunnskap”. In:</w:t>
      </w:r>
      <w:r>
        <w:t xml:space="preserve"> </w:t>
      </w:r>
      <w:r>
        <w:rPr>
          <w:iCs/>
          <w:i/>
        </w:rPr>
        <w:t xml:space="preserve">Nor. Barnevern</w:t>
      </w:r>
      <w:r>
        <w:t xml:space="preserve"> </w:t>
      </w:r>
      <w:r>
        <w:t xml:space="preserve">(2021).</w:t>
      </w:r>
    </w:p>
    <w:p>
      <w:pPr>
        <w:pStyle w:val="Brdtekst"/>
      </w:pPr>
      <w:r>
        <w:t xml:space="preserve">[9] S. A. Nilsen, K. G. Askeland, D. P. J. Loro, et al. </w:t>
      </w:r>
      <w:r>
        <w:t xml:space="preserve">“</w:t>
      </w:r>
      <w:r>
        <w:t xml:space="preserve">Mental Health,</w:t>
      </w:r>
      <w:r>
        <w:t xml:space="preserve"> </w:t>
      </w:r>
      <w:r>
        <w:t xml:space="preserve">Adverse Life Events and Health Service Use among Norwegian Youth in the</w:t>
      </w:r>
      <w:r>
        <w:t xml:space="preserve"> </w:t>
      </w:r>
      <w:r>
        <w:t xml:space="preserve">Child Welfare System: Results from a Population-Based Study</w:t>
      </w:r>
      <w:r>
        <w:t xml:space="preserve">”</w:t>
      </w:r>
      <w:r>
        <w:t xml:space="preserve">. In:</w:t>
      </w:r>
      <w:r>
        <w:t xml:space="preserve"> </w:t>
      </w:r>
      <w:r>
        <w:rPr>
          <w:iCs/>
          <w:i/>
        </w:rPr>
        <w:t xml:space="preserve">Child Fam. Soc. Work</w:t>
      </w:r>
      <w:r>
        <w:t xml:space="preserve"> </w:t>
      </w:r>
      <w:r>
        <w:t xml:space="preserve">n/a (2021). DOI:</w:t>
      </w:r>
      <w:r>
        <w:t xml:space="preserve"> </w:t>
      </w:r>
      <w:hyperlink r:id="rId47">
        <w:r>
          <w:rPr>
            <w:rStyle w:val="Hyperkobling"/>
          </w:rPr>
          <w:t xml:space="preserve">10/gjzw4p</w:t>
        </w:r>
      </w:hyperlink>
      <w:r>
        <w:t xml:space="preserve">.</w:t>
      </w:r>
    </w:p>
    <w:p>
      <w:pPr>
        <w:pStyle w:val="Brdtekst"/>
      </w:pPr>
      <w:r>
        <w:t xml:space="preserve">[10] L. Sand, T. Bøe, R. Shafran, et al. </w:t>
      </w:r>
      <w:r>
        <w:t xml:space="preserve">“</w:t>
      </w:r>
      <w:r>
        <w:t xml:space="preserve">Perfectionism in Adolescence:</w:t>
      </w:r>
      <w:r>
        <w:t xml:space="preserve"> </w:t>
      </w:r>
      <w:r>
        <w:t xml:space="preserve">Associations With Gender, Age, and Socioeconomic Status in a Norwegian</w:t>
      </w:r>
      <w:r>
        <w:t xml:space="preserve"> </w:t>
      </w:r>
      <w:r>
        <w:t xml:space="preserve">Sample</w:t>
      </w:r>
      <w:r>
        <w:t xml:space="preserve">”</w:t>
      </w:r>
      <w:r>
        <w:t xml:space="preserve">. In:</w:t>
      </w:r>
      <w:r>
        <w:t xml:space="preserve"> </w:t>
      </w:r>
      <w:r>
        <w:rPr>
          <w:iCs/>
          <w:i/>
        </w:rPr>
        <w:t xml:space="preserve">Front. Public Health</w:t>
      </w:r>
      <w:r>
        <w:t xml:space="preserve"> </w:t>
      </w:r>
      <w:r>
        <w:t xml:space="preserve">9 (2021). DOI:</w:t>
      </w:r>
      <w:r>
        <w:t xml:space="preserve"> </w:t>
      </w:r>
      <w:hyperlink r:id="rId48">
        <w:r>
          <w:rPr>
            <w:rStyle w:val="Hyperkobling"/>
          </w:rPr>
          <w:t xml:space="preserve">10/gmmc8z</w:t>
        </w:r>
      </w:hyperlink>
      <w:r>
        <w:t xml:space="preserve">.</w:t>
      </w:r>
    </w:p>
    <w:p>
      <w:pPr>
        <w:pStyle w:val="Brdtekst"/>
      </w:pPr>
      <w:r>
        <w:t xml:space="preserve">[11] J. C. Skogen, G. J. Hjetland, T. Bøe, et al. </w:t>
      </w:r>
      <w:r>
        <w:t xml:space="preserve">“</w:t>
      </w:r>
      <w:r>
        <w:t xml:space="preserve">Through the Looking</w:t>
      </w:r>
      <w:r>
        <w:t xml:space="preserve"> </w:t>
      </w:r>
      <w:r>
        <w:t xml:space="preserve">Glass of Social Media. Focus on Self-Presentation and Association with</w:t>
      </w:r>
      <w:r>
        <w:t xml:space="preserve"> </w:t>
      </w:r>
      <w:r>
        <w:t xml:space="preserve">Mental Health and Quality of Life. A Cross-Sectional Survey-Based</w:t>
      </w:r>
      <w:r>
        <w:t xml:space="preserve"> </w:t>
      </w:r>
      <w:r>
        <w:t xml:space="preserve">Study</w:t>
      </w:r>
      <w:r>
        <w:t xml:space="preserve">”</w:t>
      </w:r>
      <w:r>
        <w:t xml:space="preserve">. In:</w:t>
      </w:r>
      <w:r>
        <w:t xml:space="preserve"> </w:t>
      </w:r>
      <w:r>
        <w:rPr>
          <w:iCs/>
          <w:i/>
        </w:rPr>
        <w:t xml:space="preserve">Int. J. Environ. Res. Public. Health</w:t>
      </w:r>
      <w:r>
        <w:t xml:space="preserve"> </w:t>
      </w:r>
      <w:r>
        <w:t xml:space="preserve">18 (6 2021). DOI:</w:t>
      </w:r>
      <w:r>
        <w:t xml:space="preserve"> </w:t>
      </w:r>
      <w:hyperlink r:id="rId49">
        <w:r>
          <w:rPr>
            <w:rStyle w:val="Hyperkobling"/>
          </w:rPr>
          <w:t xml:space="preserve">10/gjtfjg</w:t>
        </w:r>
      </w:hyperlink>
      <w:r>
        <w:t xml:space="preserve">.</w:t>
      </w:r>
    </w:p>
    <w:p>
      <w:pPr>
        <w:pStyle w:val="Brdtekst"/>
      </w:pPr>
      <w:r>
        <w:t xml:space="preserve">[12] K. G. Askeland, T. Bøe, A. J. Lundervold, et al. </w:t>
      </w:r>
      <w:r>
        <w:t xml:space="preserve">“</w:t>
      </w:r>
      <w:r>
        <w:t xml:space="preserve">The Association</w:t>
      </w:r>
      <w:r>
        <w:t xml:space="preserve"> </w:t>
      </w:r>
      <w:r>
        <w:t xml:space="preserve">Between Symptoms of Depression and School Absence in a Population-Based</w:t>
      </w:r>
      <w:r>
        <w:t xml:space="preserve"> </w:t>
      </w:r>
      <w:r>
        <w:t xml:space="preserve">Study of Late Adolescents</w:t>
      </w:r>
      <w:r>
        <w:t xml:space="preserve">”</w:t>
      </w:r>
      <w:r>
        <w:t xml:space="preserve">. In:</w:t>
      </w:r>
      <w:r>
        <w:t xml:space="preserve"> </w:t>
      </w:r>
      <w:r>
        <w:rPr>
          <w:iCs/>
          <w:i/>
        </w:rPr>
        <w:t xml:space="preserve">Front. Psychol.</w:t>
      </w:r>
      <w:r>
        <w:t xml:space="preserve"> </w:t>
      </w:r>
      <w:r>
        <w:t xml:space="preserve">11 (2020). DOI:</w:t>
      </w:r>
      <w:r>
        <w:t xml:space="preserve"> </w:t>
      </w:r>
      <w:hyperlink r:id="rId50">
        <w:r>
          <w:rPr>
            <w:rStyle w:val="Hyperkobling"/>
          </w:rPr>
          <w:t xml:space="preserve">10/ggzqvj</w:t>
        </w:r>
      </w:hyperlink>
      <w:r>
        <w:t xml:space="preserve">.</w:t>
      </w:r>
    </w:p>
    <w:p>
      <w:pPr>
        <w:pStyle w:val="Brdtekst"/>
      </w:pPr>
      <w:r>
        <w:t xml:space="preserve">[13] K. G. Askeland, T. Bøe, K. Breivik, et al. </w:t>
      </w:r>
      <w:r>
        <w:t xml:space="preserve">“</w:t>
      </w:r>
      <w:r>
        <w:t xml:space="preserve">Life Events and</w:t>
      </w:r>
      <w:r>
        <w:t xml:space="preserve"> </w:t>
      </w:r>
      <w:r>
        <w:t xml:space="preserve">Adolescent Depressive Symptoms: Protective Factors Associated with</w:t>
      </w:r>
      <w:r>
        <w:t xml:space="preserve"> </w:t>
      </w:r>
      <w:r>
        <w:t xml:space="preserve">Resilience</w:t>
      </w:r>
      <w:r>
        <w:t xml:space="preserve">”</w:t>
      </w:r>
      <w:r>
        <w:t xml:space="preserve">. In:</w:t>
      </w:r>
      <w:r>
        <w:t xml:space="preserve"> </w:t>
      </w:r>
      <w:r>
        <w:rPr>
          <w:iCs/>
          <w:i/>
        </w:rPr>
        <w:t xml:space="preserve">PLOS ONE</w:t>
      </w:r>
      <w:r>
        <w:t xml:space="preserve"> </w:t>
      </w:r>
      <w:r>
        <w:t xml:space="preserve">15 (2020). DOI:</w:t>
      </w:r>
      <w:r>
        <w:t xml:space="preserve"> </w:t>
      </w:r>
      <w:hyperlink r:id="rId51">
        <w:r>
          <w:rPr>
            <w:rStyle w:val="Hyperkobling"/>
          </w:rPr>
          <w:t xml:space="preserve">10/ggzt4x</w:t>
        </w:r>
      </w:hyperlink>
      <w:r>
        <w:t xml:space="preserve">.</w:t>
      </w:r>
    </w:p>
    <w:p>
      <w:pPr>
        <w:pStyle w:val="Brdtekst"/>
      </w:pPr>
      <w:r>
        <w:t xml:space="preserve">[14] T. Bøe, M. Hysing, K. J. Lønning, et al. </w:t>
      </w:r>
      <w:r>
        <w:t xml:space="preserve">“</w:t>
      </w:r>
      <w:r>
        <w:t xml:space="preserve">Financial Difficulties</w:t>
      </w:r>
      <w:r>
        <w:t xml:space="preserve"> </w:t>
      </w:r>
      <w:r>
        <w:t xml:space="preserve">and Student Health: Results from a National Cross-Sectional Survey of</w:t>
      </w:r>
      <w:r>
        <w:t xml:space="preserve"> </w:t>
      </w:r>
      <w:r>
        <w:t xml:space="preserve">Norwegian College and University Students</w:t>
      </w:r>
      <w:r>
        <w:t xml:space="preserve">”</w:t>
      </w:r>
      <w:r>
        <w:t xml:space="preserve">. In:</w:t>
      </w:r>
      <w:r>
        <w:t xml:space="preserve"> </w:t>
      </w:r>
      <w:r>
        <w:rPr>
          <w:iCs/>
          <w:i/>
        </w:rPr>
        <w:t xml:space="preserve">Mental Health &amp;</w:t>
      </w:r>
      <w:r>
        <w:rPr>
          <w:iCs/>
          <w:i/>
        </w:rPr>
        <w:t xml:space="preserve"> </w:t>
      </w:r>
      <w:r>
        <w:rPr>
          <w:iCs/>
          <w:i/>
        </w:rPr>
        <w:t xml:space="preserve">Prevention</w:t>
      </w:r>
      <w:r>
        <w:t xml:space="preserve"> </w:t>
      </w:r>
      <w:r>
        <w:t xml:space="preserve">(2020). DOI:</w:t>
      </w:r>
      <w:r>
        <w:t xml:space="preserve"> </w:t>
      </w:r>
      <w:hyperlink r:id="rId52">
        <w:r>
          <w:rPr>
            <w:rStyle w:val="Hyperkobling"/>
          </w:rPr>
          <w:t xml:space="preserve">10/ghrkfn</w:t>
        </w:r>
      </w:hyperlink>
      <w:r>
        <w:t xml:space="preserve">.</w:t>
      </w:r>
    </w:p>
    <w:p>
      <w:pPr>
        <w:pStyle w:val="Brdtekst"/>
      </w:pPr>
      <w:r>
        <w:t xml:space="preserve">[15] O. Heradstveit, S. Haugland, M. Hysing, et al. </w:t>
      </w:r>
      <w:r>
        <w:t xml:space="preserve">“</w:t>
      </w:r>
      <w:r>
        <w:t xml:space="preserve">Physical</w:t>
      </w:r>
      <w:r>
        <w:t xml:space="preserve"> </w:t>
      </w:r>
      <w:r>
        <w:t xml:space="preserve">Inactivity, Non-Participation in Sports and Socioeconomic Status: A</w:t>
      </w:r>
      <w:r>
        <w:t xml:space="preserve"> </w:t>
      </w:r>
      <w:r>
        <w:t xml:space="preserve">Large Population-Based Study among Norwegian Adolescents</w:t>
      </w:r>
      <w:r>
        <w:t xml:space="preserve">”</w:t>
      </w:r>
      <w:r>
        <w:t xml:space="preserve">. In:</w:t>
      </w:r>
      <w:r>
        <w:t xml:space="preserve"> </w:t>
      </w:r>
      <w:r>
        <w:rPr>
          <w:iCs/>
          <w:i/>
        </w:rPr>
        <w:t xml:space="preserve">BMC</w:t>
      </w:r>
      <w:r>
        <w:rPr>
          <w:iCs/>
          <w:i/>
        </w:rPr>
        <w:t xml:space="preserve"> </w:t>
      </w:r>
      <w:r>
        <w:rPr>
          <w:iCs/>
          <w:i/>
        </w:rPr>
        <w:t xml:space="preserve">Public Health</w:t>
      </w:r>
      <w:r>
        <w:t xml:space="preserve"> </w:t>
      </w:r>
      <w:r>
        <w:t xml:space="preserve">20 (2020). DOI:</w:t>
      </w:r>
      <w:r>
        <w:t xml:space="preserve"> </w:t>
      </w:r>
      <w:hyperlink r:id="rId53">
        <w:r>
          <w:rPr>
            <w:rStyle w:val="Hyperkobling"/>
          </w:rPr>
          <w:t xml:space="preserve">10/gg8h49</w:t>
        </w:r>
      </w:hyperlink>
      <w:r>
        <w:t xml:space="preserve">.</w:t>
      </w:r>
    </w:p>
    <w:p>
      <w:pPr>
        <w:pStyle w:val="Brdtekst"/>
      </w:pPr>
      <w:r>
        <w:t xml:space="preserve">[16] O. Heradstveit, M. Hysing, S. A. Nilsen, et al. </w:t>
      </w:r>
      <w:r>
        <w:t xml:space="preserve">“</w:t>
      </w:r>
      <w:r>
        <w:t xml:space="preserve">Symptoms of</w:t>
      </w:r>
      <w:r>
        <w:t xml:space="preserve"> </w:t>
      </w:r>
      <w:r>
        <w:t xml:space="preserve">Disordered Eating and Participation in Individual- and Team Sports: A</w:t>
      </w:r>
      <w:r>
        <w:t xml:space="preserve"> </w:t>
      </w:r>
      <w:r>
        <w:t xml:space="preserve">Population-Based Study of Adolescents</w:t>
      </w:r>
      <w:r>
        <w:t xml:space="preserve">”</w:t>
      </w:r>
      <w:r>
        <w:t xml:space="preserve">. In:</w:t>
      </w:r>
      <w:r>
        <w:t xml:space="preserve"> </w:t>
      </w:r>
      <w:r>
        <w:rPr>
          <w:iCs/>
          <w:i/>
        </w:rPr>
        <w:t xml:space="preserve">Eating Behaviors</w:t>
      </w:r>
      <w:r>
        <w:t xml:space="preserve"> </w:t>
      </w:r>
      <w:r>
        <w:t xml:space="preserve">39</w:t>
      </w:r>
      <w:r>
        <w:t xml:space="preserve"> </w:t>
      </w:r>
      <w:r>
        <w:t xml:space="preserve">(2020). DOI:</w:t>
      </w:r>
      <w:r>
        <w:t xml:space="preserve"> </w:t>
      </w:r>
      <w:hyperlink r:id="rId54">
        <w:r>
          <w:rPr>
            <w:rStyle w:val="Hyperkobling"/>
          </w:rPr>
          <w:t xml:space="preserve">10/ghcrt4</w:t>
        </w:r>
      </w:hyperlink>
      <w:r>
        <w:t xml:space="preserve">.</w:t>
      </w:r>
    </w:p>
    <w:p>
      <w:pPr>
        <w:pStyle w:val="Brdtekst"/>
      </w:pPr>
      <w:r>
        <w:t xml:space="preserve">[17] M. Hysing, K. J. Petrie, T. Bøe, et al. </w:t>
      </w:r>
      <w:r>
        <w:t xml:space="preserve">“</w:t>
      </w:r>
      <w:r>
        <w:t xml:space="preserve">Only the Lonely: A Study</w:t>
      </w:r>
      <w:r>
        <w:t xml:space="preserve"> </w:t>
      </w:r>
      <w:r>
        <w:t xml:space="preserve">of Loneliness Among University Students in Norway</w:t>
      </w:r>
      <w:r>
        <w:t xml:space="preserve">”</w:t>
      </w:r>
      <w:r>
        <w:t xml:space="preserve">. In:</w:t>
      </w:r>
      <w:r>
        <w:t xml:space="preserve"> </w:t>
      </w:r>
      <w:r>
        <w:rPr>
          <w:iCs/>
          <w:i/>
        </w:rPr>
        <w:t xml:space="preserve">1</w:t>
      </w:r>
      <w:r>
        <w:t xml:space="preserve"> </w:t>
      </w:r>
      <w:r>
        <w:t xml:space="preserve">2 (1 2020).</w:t>
      </w:r>
      <w:r>
        <w:t xml:space="preserve"> </w:t>
      </w:r>
      <w:r>
        <w:t xml:space="preserve">DOI:</w:t>
      </w:r>
      <w:r>
        <w:t xml:space="preserve"> </w:t>
      </w:r>
      <w:hyperlink r:id="rId55">
        <w:r>
          <w:rPr>
            <w:rStyle w:val="Hyperkobling"/>
          </w:rPr>
          <w:t xml:space="preserve">10/ggqmpd</w:t>
        </w:r>
      </w:hyperlink>
      <w:r>
        <w:t xml:space="preserve">.</w:t>
      </w:r>
    </w:p>
    <w:p>
      <w:pPr>
        <w:pStyle w:val="Brdtekst"/>
      </w:pPr>
      <w:r>
        <w:t xml:space="preserve">[18] M. Hysing, O. Heradstveit, A. G. Harvey, et al. </w:t>
      </w:r>
      <w:r>
        <w:t xml:space="preserve">“</w:t>
      </w:r>
      <w:r>
        <w:t xml:space="preserve">Sleep Problems</w:t>
      </w:r>
      <w:r>
        <w:t xml:space="preserve"> </w:t>
      </w:r>
      <w:r>
        <w:t xml:space="preserve">among Adolescents within Child and Adolescent Mental Health Services.</w:t>
      </w:r>
      <w:r>
        <w:t xml:space="preserve"> </w:t>
      </w:r>
      <w:r>
        <w:t xml:space="preserve">An Epidemiological Study with Registry Linkage</w:t>
      </w:r>
      <w:r>
        <w:t xml:space="preserve">”</w:t>
      </w:r>
      <w:r>
        <w:t xml:space="preserve">. In:</w:t>
      </w:r>
      <w:r>
        <w:t xml:space="preserve"> </w:t>
      </w:r>
      <w:r>
        <w:rPr>
          <w:iCs/>
          <w:i/>
        </w:rPr>
        <w:t xml:space="preserve">Eur Child Adolesc</w:t>
      </w:r>
      <w:r>
        <w:rPr>
          <w:iCs/>
          <w:i/>
        </w:rPr>
        <w:t xml:space="preserve"> </w:t>
      </w:r>
      <w:r>
        <w:rPr>
          <w:iCs/>
          <w:i/>
        </w:rPr>
        <w:t xml:space="preserve">Psychiatry</w:t>
      </w:r>
      <w:r>
        <w:t xml:space="preserve"> </w:t>
      </w:r>
      <w:r>
        <w:t xml:space="preserve">(2020). DOI:</w:t>
      </w:r>
      <w:r>
        <w:t xml:space="preserve"> </w:t>
      </w:r>
      <w:hyperlink r:id="rId56">
        <w:r>
          <w:rPr>
            <w:rStyle w:val="Hyperkobling"/>
          </w:rPr>
          <w:t xml:space="preserve">10/ghjk33</w:t>
        </w:r>
      </w:hyperlink>
      <w:r>
        <w:t xml:space="preserve">.</w:t>
      </w:r>
    </w:p>
    <w:p>
      <w:pPr>
        <w:pStyle w:val="Brdtekst"/>
      </w:pPr>
      <w:r>
        <w:t xml:space="preserve">[19] M. Hysing, A. G. Harvey, T. Bøe, et al. </w:t>
      </w:r>
      <w:r>
        <w:t xml:space="preserve">“</w:t>
      </w:r>
      <w:r>
        <w:t xml:space="preserve">Trajectories of Sleep</w:t>
      </w:r>
      <w:r>
        <w:t xml:space="preserve"> </w:t>
      </w:r>
      <w:r>
        <w:t xml:space="preserve">Problems from Adolescence to Adulthood. Linking Two Population-Based</w:t>
      </w:r>
      <w:r>
        <w:t xml:space="preserve"> </w:t>
      </w:r>
      <w:r>
        <w:t xml:space="preserve">Studies from Norway</w:t>
      </w:r>
      <w:r>
        <w:t xml:space="preserve">”</w:t>
      </w:r>
      <w:r>
        <w:t xml:space="preserve">. In:</w:t>
      </w:r>
      <w:r>
        <w:t xml:space="preserve"> </w:t>
      </w:r>
      <w:r>
        <w:rPr>
          <w:iCs/>
          <w:i/>
        </w:rPr>
        <w:t xml:space="preserve">Sleep Med</w:t>
      </w:r>
      <w:r>
        <w:t xml:space="preserve"> </w:t>
      </w:r>
      <w:r>
        <w:t xml:space="preserve">75 (2020). DOI:</w:t>
      </w:r>
      <w:r>
        <w:t xml:space="preserve"> </w:t>
      </w:r>
      <w:hyperlink r:id="rId57">
        <w:r>
          <w:rPr>
            <w:rStyle w:val="Hyperkobling"/>
          </w:rPr>
          <w:t xml:space="preserve">10/ghcrt2</w:t>
        </w:r>
      </w:hyperlink>
      <w:r>
        <w:t xml:space="preserve">. pmid: pmid.</w:t>
      </w:r>
    </w:p>
    <w:p>
      <w:pPr>
        <w:pStyle w:val="Brdtekst"/>
      </w:pPr>
      <w:r>
        <w:t xml:space="preserve">[20] M. Jensen, S. C. Smid, and T. Bøe.</w:t>
      </w:r>
      <w:r>
        <w:t xml:space="preserve"> </w:t>
      </w:r>
      <w:r>
        <w:t xml:space="preserve">“</w:t>
      </w:r>
      <w:r>
        <w:t xml:space="preserve">Characteristics of Adolescent</w:t>
      </w:r>
      <w:r>
        <w:t xml:space="preserve"> </w:t>
      </w:r>
      <w:r>
        <w:t xml:space="preserve">Boys Who Have Displayed Harmful Sexual Behaviour (HSB) against Children</w:t>
      </w:r>
      <w:r>
        <w:t xml:space="preserve"> </w:t>
      </w:r>
      <w:r>
        <w:t xml:space="preserve">of Younger or Equal Age</w:t>
      </w:r>
      <w:r>
        <w:t xml:space="preserve">”</w:t>
      </w:r>
      <w:r>
        <w:t xml:space="preserve">. In:</w:t>
      </w:r>
      <w:r>
        <w:t xml:space="preserve"> </w:t>
      </w:r>
      <w:r>
        <w:rPr>
          <w:iCs/>
          <w:i/>
        </w:rPr>
        <w:t xml:space="preserve">BMC Psychol.</w:t>
      </w:r>
      <w:r>
        <w:t xml:space="preserve"> </w:t>
      </w:r>
      <w:r>
        <w:t xml:space="preserve">8 (2020). DOI:</w:t>
      </w:r>
      <w:r>
        <w:t xml:space="preserve"> </w:t>
      </w:r>
      <w:hyperlink r:id="rId58">
        <w:r>
          <w:rPr>
            <w:rStyle w:val="Hyperkobling"/>
          </w:rPr>
          <w:t xml:space="preserve">10/ghmdp8</w:t>
        </w:r>
      </w:hyperlink>
      <w:r>
        <w:t xml:space="preserve">.</w:t>
      </w:r>
    </w:p>
    <w:p>
      <w:pPr>
        <w:pStyle w:val="Brdtekst"/>
      </w:pPr>
      <w:r>
        <w:t xml:space="preserve">[21] E. Mølland, K. L. Vigsnes, T. Bøe, et al. </w:t>
      </w:r>
      <w:r>
        <w:t xml:space="preserve">“</w:t>
      </w:r>
      <w:r>
        <w:t xml:space="preserve">The New Patterns Study:</w:t>
      </w:r>
      <w:r>
        <w:t xml:space="preserve"> </w:t>
      </w:r>
      <w:r>
        <w:t xml:space="preserve">Coordinated Measures to Combat Child Poverty</w:t>
      </w:r>
      <w:r>
        <w:t xml:space="preserve">”</w:t>
      </w:r>
      <w:r>
        <w:t xml:space="preserve">. In:</w:t>
      </w:r>
      <w:r>
        <w:t xml:space="preserve"> </w:t>
      </w:r>
      <w:r>
        <w:rPr>
          <w:iCs/>
          <w:i/>
        </w:rPr>
        <w:t xml:space="preserve">Scand J Public</w:t>
      </w:r>
      <w:r>
        <w:rPr>
          <w:iCs/>
          <w:i/>
        </w:rPr>
        <w:t xml:space="preserve"> </w:t>
      </w:r>
      <w:r>
        <w:rPr>
          <w:iCs/>
          <w:i/>
        </w:rPr>
        <w:t xml:space="preserve">Health</w:t>
      </w:r>
      <w:r>
        <w:t xml:space="preserve"> </w:t>
      </w:r>
      <w:r>
        <w:t xml:space="preserve">(2020). DOI:</w:t>
      </w:r>
      <w:r>
        <w:t xml:space="preserve"> </w:t>
      </w:r>
      <w:hyperlink r:id="rId59">
        <w:r>
          <w:rPr>
            <w:rStyle w:val="Hyperkobling"/>
          </w:rPr>
          <w:t xml:space="preserve">10/ghbm4k</w:t>
        </w:r>
      </w:hyperlink>
      <w:r>
        <w:t xml:space="preserve">. pmid:</w:t>
      </w:r>
      <w:r>
        <w:t xml:space="preserve"> </w:t>
      </w:r>
      <w:r>
        <w:t xml:space="preserve">pmid.</w:t>
      </w:r>
    </w:p>
    <w:p>
      <w:pPr>
        <w:pStyle w:val="Brdtekst"/>
      </w:pPr>
      <w:r>
        <w:t xml:space="preserve">[22] S. A. Nilsen, K. Breivik, B. Wold, et al. </w:t>
      </w:r>
      <w:r>
        <w:t xml:space="preserve">“</w:t>
      </w:r>
      <w:r>
        <w:t xml:space="preserve">Divorce and Adolescent</w:t>
      </w:r>
      <w:r>
        <w:t xml:space="preserve"> </w:t>
      </w:r>
      <w:r>
        <w:t xml:space="preserve">Academic Achievement: Heterogeneity in the Associations by Parental</w:t>
      </w:r>
      <w:r>
        <w:t xml:space="preserve"> </w:t>
      </w:r>
      <w:r>
        <w:t xml:space="preserve">Education</w:t>
      </w:r>
      <w:r>
        <w:t xml:space="preserve">”</w:t>
      </w:r>
      <w:r>
        <w:t xml:space="preserve">. In:</w:t>
      </w:r>
      <w:r>
        <w:t xml:space="preserve"> </w:t>
      </w:r>
      <w:r>
        <w:rPr>
          <w:iCs/>
          <w:i/>
        </w:rPr>
        <w:t xml:space="preserve">PLOS ONE</w:t>
      </w:r>
      <w:r>
        <w:t xml:space="preserve"> </w:t>
      </w:r>
      <w:r>
        <w:t xml:space="preserve">15 (2020). DOI:</w:t>
      </w:r>
      <w:r>
        <w:t xml:space="preserve"> </w:t>
      </w:r>
      <w:hyperlink r:id="rId60">
        <w:r>
          <w:rPr>
            <w:rStyle w:val="Hyperkobling"/>
          </w:rPr>
          <w:t xml:space="preserve">10/ggnqhd</w:t>
        </w:r>
      </w:hyperlink>
      <w:r>
        <w:t xml:space="preserve">.</w:t>
      </w:r>
    </w:p>
    <w:p>
      <w:pPr>
        <w:pStyle w:val="Brdtekst"/>
      </w:pPr>
      <w:r>
        <w:t xml:space="preserve">[23]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Cs/>
          <w:i/>
        </w:rPr>
        <w:t xml:space="preserve">Scand J Public Health</w:t>
      </w:r>
      <w:r>
        <w:t xml:space="preserve"> </w:t>
      </w:r>
      <w:r>
        <w:t xml:space="preserve">47 (2019). DOI:</w:t>
      </w:r>
      <w:r>
        <w:t xml:space="preserve"> </w:t>
      </w:r>
      <w:hyperlink r:id="rId61">
        <w:r>
          <w:rPr>
            <w:rStyle w:val="Hyperkobling"/>
          </w:rPr>
          <w:t xml:space="preserve">10/gf74rf</w:t>
        </w:r>
      </w:hyperlink>
      <w:r>
        <w:t xml:space="preserve">.</w:t>
      </w:r>
    </w:p>
    <w:p>
      <w:pPr>
        <w:pStyle w:val="Brdtekst"/>
      </w:pPr>
      <w:r>
        <w:t xml:space="preserve">[24] T. Bøe.</w:t>
      </w:r>
      <w:r>
        <w:t xml:space="preserve"> </w:t>
      </w:r>
      <w:r>
        <w:t xml:space="preserve">“</w:t>
      </w:r>
      <w:r>
        <w:t xml:space="preserve">For Barn Er Fattigdom Mer Enn Dårlig Råd</w:t>
      </w:r>
      <w:r>
        <w:t xml:space="preserve">”</w:t>
      </w:r>
      <w:r>
        <w:t xml:space="preserve">. In:</w:t>
      </w:r>
      <w:r>
        <w:t xml:space="preserve"> </w:t>
      </w:r>
      <w:r>
        <w:rPr>
          <w:iCs/>
          <w:i/>
        </w:rPr>
        <w:t xml:space="preserve">Bergens</w:t>
      </w:r>
      <w:r>
        <w:rPr>
          <w:iCs/>
          <w:i/>
        </w:rPr>
        <w:t xml:space="preserve"> </w:t>
      </w:r>
      <w:r>
        <w:rPr>
          <w:iCs/>
          <w:i/>
        </w:rPr>
        <w:t xml:space="preserve">Tidende</w:t>
      </w:r>
      <w:r>
        <w:t xml:space="preserve"> </w:t>
      </w:r>
      <w:r>
        <w:t xml:space="preserve">(2019). URL:</w:t>
      </w:r>
      <w:r>
        <w:t xml:space="preserve"> </w:t>
      </w:r>
      <w:hyperlink r:id="rId62">
        <w:r>
          <w:rPr>
            <w:rStyle w:val="Hyperkobling"/>
          </w:rPr>
          <w:t xml:space="preserve">https://www.bt.no/btmeninger/debatt/i/zGwX91/for-barn-er-fattigdom-mer-enn-daarlig-raad</w:t>
        </w:r>
      </w:hyperlink>
      <w:r>
        <w:t xml:space="preserve">.</w:t>
      </w:r>
    </w:p>
    <w:p>
      <w:pPr>
        <w:pStyle w:val="Brdtekst"/>
      </w:pPr>
      <w:r>
        <w:t xml:space="preserve">[25] T. Bøe, K. J. Petrie, B. Sivertsen, et al. </w:t>
      </w:r>
      <w:r>
        <w:t xml:space="preserve">“</w:t>
      </w:r>
      <w:r>
        <w:t xml:space="preserve">Interplay of</w:t>
      </w:r>
      <w:r>
        <w:t xml:space="preserve"> </w:t>
      </w:r>
      <w:r>
        <w:t xml:space="preserve">Subjective and Objective Economic Well-Being on the Mental Health of</w:t>
      </w:r>
      <w:r>
        <w:t xml:space="preserve"> </w:t>
      </w:r>
      <w:r>
        <w:t xml:space="preserve">Norwegian Adolescents</w:t>
      </w:r>
      <w:r>
        <w:t xml:space="preserve">”</w:t>
      </w:r>
      <w:r>
        <w:t xml:space="preserve">. In:</w:t>
      </w:r>
      <w:r>
        <w:t xml:space="preserve"> </w:t>
      </w:r>
      <w:r>
        <w:rPr>
          <w:iCs/>
          <w:i/>
        </w:rPr>
        <w:t xml:space="preserve">SSM - Popul. Health</w:t>
      </w:r>
      <w:r>
        <w:t xml:space="preserve"> </w:t>
      </w:r>
      <w:r>
        <w:t xml:space="preserve">(2019). DOI:</w:t>
      </w:r>
      <w:r>
        <w:t xml:space="preserve"> </w:t>
      </w:r>
      <w:hyperlink r:id="rId63">
        <w:r>
          <w:rPr>
            <w:rStyle w:val="Hyperkobling"/>
          </w:rPr>
          <w:t xml:space="preserve">10.1016/j.ssmph.2019.100471</w:t>
        </w:r>
      </w:hyperlink>
      <w:r>
        <w:t xml:space="preserve">.</w:t>
      </w:r>
    </w:p>
    <w:p>
      <w:pPr>
        <w:pStyle w:val="Brdtekst"/>
      </w:pPr>
      <w:r>
        <w:t xml:space="preserve">[26] S. A. Nilsen, M. Hysing, K. Breivik, et al. </w:t>
      </w:r>
      <w:r>
        <w:t xml:space="preserve">“</w:t>
      </w:r>
      <w:r>
        <w:t xml:space="preserve">Complex Families and</w:t>
      </w:r>
      <w:r>
        <w:t xml:space="preserve"> </w:t>
      </w:r>
      <w:r>
        <w:t xml:space="preserve">Health Complaints among Adolescents: A Population-Based Cross-Sectional</w:t>
      </w:r>
      <w:r>
        <w:t xml:space="preserve"> </w:t>
      </w:r>
      <w:r>
        <w:t xml:space="preserve">Study</w:t>
      </w:r>
      <w:r>
        <w:t xml:space="preserve">”</w:t>
      </w:r>
      <w:r>
        <w:t xml:space="preserve">. In:</w:t>
      </w:r>
      <w:r>
        <w:t xml:space="preserve"> </w:t>
      </w:r>
      <w:r>
        <w:rPr>
          <w:iCs/>
          <w:i/>
        </w:rPr>
        <w:t xml:space="preserve">Scand. J. Public Health</w:t>
      </w:r>
      <w:r>
        <w:t xml:space="preserve"> </w:t>
      </w:r>
      <w:r>
        <w:t xml:space="preserve">(2019). DOI:</w:t>
      </w:r>
      <w:r>
        <w:t xml:space="preserve"> </w:t>
      </w:r>
      <w:hyperlink r:id="rId64">
        <w:r>
          <w:rPr>
            <w:rStyle w:val="Hyperkobling"/>
          </w:rPr>
          <w:t xml:space="preserve">10/ggfqn8</w:t>
        </w:r>
      </w:hyperlink>
      <w:r>
        <w:t xml:space="preserve">.</w:t>
      </w:r>
    </w:p>
    <w:p>
      <w:pPr>
        <w:pStyle w:val="Brdtekst"/>
      </w:pPr>
      <w:r>
        <w:t xml:space="preserve">[27] J. C. Skogen, B. Sivertsen, M. Hysing, et al. </w:t>
      </w:r>
      <w:r>
        <w:t xml:space="preserve">“</w:t>
      </w:r>
      <w:r>
        <w:t xml:space="preserve">Economic</w:t>
      </w:r>
      <w:r>
        <w:t xml:space="preserve"> </w:t>
      </w:r>
      <w:r>
        <w:t xml:space="preserve">Circumstances in Childhood and Subsequent Substance Use in Adolescence</w:t>
      </w:r>
      <w:r>
        <w:t xml:space="preserve"> </w:t>
      </w:r>
      <w:r>
        <w:t xml:space="preserve">– A Latent Class Analysis: The</w:t>
      </w:r>
      <w:r>
        <w:t xml:space="preserve"> </w:t>
      </w:r>
      <w:hyperlink r:id="rId65">
        <w:r>
          <w:rPr>
            <w:rStyle w:val="Hyperkobling"/>
          </w:rPr>
          <w:t xml:space="preserve">Youth@hordaland</w:t>
        </w:r>
      </w:hyperlink>
      <w:r>
        <w:t xml:space="preserve"> </w:t>
      </w:r>
      <w:r>
        <w:t xml:space="preserve">Study</w:t>
      </w:r>
      <w:r>
        <w:t xml:space="preserve">”</w:t>
      </w:r>
      <w:r>
        <w:t xml:space="preserve">. In:</w:t>
      </w:r>
      <w:r>
        <w:t xml:space="preserve"> </w:t>
      </w:r>
      <w:r>
        <w:rPr>
          <w:iCs/>
          <w:i/>
        </w:rPr>
        <w:t xml:space="preserve">Front.</w:t>
      </w:r>
      <w:r>
        <w:rPr>
          <w:iCs/>
          <w:i/>
        </w:rPr>
        <w:t xml:space="preserve"> </w:t>
      </w:r>
      <w:r>
        <w:rPr>
          <w:iCs/>
          <w:i/>
        </w:rPr>
        <w:t xml:space="preserve">Psychol.</w:t>
      </w:r>
      <w:r>
        <w:t xml:space="preserve"> </w:t>
      </w:r>
      <w:r>
        <w:t xml:space="preserve">10 (2019). DOI:</w:t>
      </w:r>
      <w:r>
        <w:t xml:space="preserve"> </w:t>
      </w:r>
      <w:hyperlink r:id="rId66">
        <w:r>
          <w:rPr>
            <w:rStyle w:val="Hyperkobling"/>
          </w:rPr>
          <w:t xml:space="preserve">10/gf2pcj</w:t>
        </w:r>
      </w:hyperlink>
      <w:r>
        <w:t xml:space="preserve">.</w:t>
      </w:r>
    </w:p>
    <w:p>
      <w:pPr>
        <w:pStyle w:val="Brdtekst"/>
      </w:pPr>
      <w:r>
        <w:t xml:space="preserve">[28] J. C. Skogen, T. Bøe, M. M. Thørrisen, et al. </w:t>
      </w:r>
      <w:r>
        <w:t xml:space="preserve">“</w:t>
      </w:r>
      <w:r>
        <w:t xml:space="preserve">Sociodemographic</w:t>
      </w:r>
      <w:r>
        <w:t xml:space="preserve"> </w:t>
      </w:r>
      <w:r>
        <w:t xml:space="preserve">Characteristics Associated with Alcohol Consumption and Alcohol-Related</w:t>
      </w:r>
      <w:r>
        <w:t xml:space="preserve"> </w:t>
      </w:r>
      <w:r>
        <w:t xml:space="preserve">Consequences, a Latent Class Analysis of The Norwegian WIRUS Screening</w:t>
      </w:r>
      <w:r>
        <w:t xml:space="preserve"> </w:t>
      </w:r>
      <w:r>
        <w:t xml:space="preserve">Study</w:t>
      </w:r>
      <w:r>
        <w:t xml:space="preserve">”</w:t>
      </w:r>
      <w:r>
        <w:t xml:space="preserve">. In:</w:t>
      </w:r>
      <w:r>
        <w:t xml:space="preserve"> </w:t>
      </w:r>
      <w:r>
        <w:rPr>
          <w:iCs/>
          <w:i/>
        </w:rPr>
        <w:t xml:space="preserve">BMC Public Health</w:t>
      </w:r>
      <w:r>
        <w:t xml:space="preserve"> </w:t>
      </w:r>
      <w:r>
        <w:t xml:space="preserve">19 (2019). DOI:</w:t>
      </w:r>
      <w:r>
        <w:t xml:space="preserve"> </w:t>
      </w:r>
      <w:hyperlink r:id="rId67">
        <w:r>
          <w:rPr>
            <w:rStyle w:val="Hyperkobling"/>
          </w:rPr>
          <w:t xml:space="preserve">10/ggcx4c</w:t>
        </w:r>
      </w:hyperlink>
      <w:r>
        <w:t xml:space="preserve">.</w:t>
      </w:r>
    </w:p>
    <w:p>
      <w:pPr>
        <w:pStyle w:val="Brdtekst"/>
      </w:pPr>
      <w:r>
        <w:t xml:space="preserve">[29] T. Bøe, E. Dearing, K. M. Stormark, et al. </w:t>
      </w:r>
      <w:r>
        <w:t xml:space="preserve">“</w:t>
      </w:r>
      <w:r>
        <w:t xml:space="preserve">Subjective Economic</w:t>
      </w:r>
      <w:r>
        <w:t xml:space="preserve"> </w:t>
      </w:r>
      <w:r>
        <w:t xml:space="preserve">Status in Adolescence: Determinants and Associations with Mental Health</w:t>
      </w:r>
      <w:r>
        <w:t xml:space="preserve"> </w:t>
      </w:r>
      <w:r>
        <w:t xml:space="preserve">in the Norwegian</w:t>
      </w:r>
      <w:r>
        <w:t xml:space="preserve"> </w:t>
      </w:r>
      <w:hyperlink r:id="rId68">
        <w:r>
          <w:rPr>
            <w:rStyle w:val="Hyperkobling"/>
          </w:rPr>
          <w:t xml:space="preserve">Youth@Hordaland</w:t>
        </w:r>
      </w:hyperlink>
      <w:r>
        <w:t xml:space="preserve"> </w:t>
      </w:r>
      <w:r>
        <w:t xml:space="preserve">Study</w:t>
      </w:r>
      <w:r>
        <w:t xml:space="preserve">”</w:t>
      </w:r>
      <w:r>
        <w:t xml:space="preserve">. In:</w:t>
      </w:r>
      <w:r>
        <w:t xml:space="preserve"> </w:t>
      </w:r>
      <w:r>
        <w:rPr>
          <w:iCs/>
          <w:i/>
        </w:rPr>
        <w:t xml:space="preserve">J Fam Econ Iss</w:t>
      </w:r>
      <w:r>
        <w:t xml:space="preserve"> </w:t>
      </w:r>
      <w:r>
        <w:t xml:space="preserve">39</w:t>
      </w:r>
      <w:r>
        <w:t xml:space="preserve"> </w:t>
      </w:r>
      <w:r>
        <w:t xml:space="preserve">(2018). DOI:</w:t>
      </w:r>
      <w:r>
        <w:t xml:space="preserve"> </w:t>
      </w:r>
      <w:hyperlink r:id="rId69">
        <w:r>
          <w:rPr>
            <w:rStyle w:val="Hyperkobling"/>
          </w:rPr>
          <w:t xml:space="preserve">10/gdhdg8</w:t>
        </w:r>
      </w:hyperlink>
      <w:r>
        <w:t xml:space="preserve">.</w:t>
      </w:r>
    </w:p>
    <w:p>
      <w:pPr>
        <w:pStyle w:val="Brdtekst"/>
      </w:pPr>
      <w:r>
        <w:t xml:space="preserve">[30] O. Heradstveit, J. C. Skogen, T. Bøe, et al. </w:t>
      </w:r>
      <w:r>
        <w:t xml:space="preserve">“</w:t>
      </w:r>
      <w:r>
        <w:t xml:space="preserve">Prospective</w:t>
      </w:r>
      <w:r>
        <w:t xml:space="preserve"> </w:t>
      </w:r>
      <w:r>
        <w:t xml:space="preserve">Associations between Childhood Externalising and Internalising Problems</w:t>
      </w:r>
      <w:r>
        <w:t xml:space="preserve"> </w:t>
      </w:r>
      <w:r>
        <w:t xml:space="preserve">and Adolescent Alcohol and Drug Use: The Bergen Child Study</w:t>
      </w:r>
      <w:r>
        <w:t xml:space="preserve">”</w:t>
      </w:r>
      <w:r>
        <w:t xml:space="preserve">. In:</w:t>
      </w:r>
      <w:r>
        <w:t xml:space="preserve"> </w:t>
      </w:r>
      <w:r>
        <w:rPr>
          <w:iCs/>
          <w:i/>
        </w:rPr>
        <w:t xml:space="preserve">Nordic Studies on Alcohol and Drugs</w:t>
      </w:r>
      <w:r>
        <w:t xml:space="preserve"> </w:t>
      </w:r>
      <w:r>
        <w:t xml:space="preserve">(2018). DOI:</w:t>
      </w:r>
      <w:r>
        <w:t xml:space="preserve"> </w:t>
      </w:r>
      <w:hyperlink r:id="rId70">
        <w:r>
          <w:rPr>
            <w:rStyle w:val="Hyperkobling"/>
          </w:rPr>
          <w:t xml:space="preserve">10/gdxwxr</w:t>
        </w:r>
      </w:hyperlink>
      <w:r>
        <w:t xml:space="preserve">.</w:t>
      </w:r>
    </w:p>
    <w:p>
      <w:pPr>
        <w:pStyle w:val="Brdtekst"/>
      </w:pPr>
      <w:r>
        <w:t xml:space="preserve">[31] Ø. Hetlevik, T. Bøe, and M. Hysing.</w:t>
      </w:r>
      <w:r>
        <w:t xml:space="preserve"> </w:t>
      </w:r>
      <w:r>
        <w:t xml:space="preserve">“</w:t>
      </w:r>
      <w:r>
        <w:t xml:space="preserve">GP-diagnosed Internalizing</w:t>
      </w:r>
      <w:r>
        <w:t xml:space="preserve"> </w:t>
      </w:r>
      <w:r>
        <w:t xml:space="preserve">and Externalizing Problems and Dropout from Secondary School: A</w:t>
      </w:r>
      <w:r>
        <w:t xml:space="preserve"> </w:t>
      </w:r>
      <w:r>
        <w:t xml:space="preserve">Cross-Sectional Study</w:t>
      </w:r>
      <w:r>
        <w:t xml:space="preserve">”</w:t>
      </w:r>
      <w:r>
        <w:t xml:space="preserve">. In:</w:t>
      </w:r>
      <w:r>
        <w:t xml:space="preserve"> </w:t>
      </w:r>
      <w:r>
        <w:rPr>
          <w:iCs/>
          <w:i/>
        </w:rPr>
        <w:t xml:space="preserve">Eur J Public Health</w:t>
      </w:r>
      <w:r>
        <w:t xml:space="preserve"> </w:t>
      </w:r>
      <w:r>
        <w:t xml:space="preserve">(2018). DOI:</w:t>
      </w:r>
      <w:r>
        <w:t xml:space="preserve"> </w:t>
      </w:r>
      <w:hyperlink r:id="rId71">
        <w:r>
          <w:rPr>
            <w:rStyle w:val="Hyperkobling"/>
          </w:rPr>
          <w:t xml:space="preserve">10/gddxk4</w:t>
        </w:r>
      </w:hyperlink>
      <w:r>
        <w:t xml:space="preserve">.</w:t>
      </w:r>
    </w:p>
    <w:p>
      <w:pPr>
        <w:pStyle w:val="Brdtekst"/>
      </w:pPr>
      <w:r>
        <w:t xml:space="preserve">[32] S. M. M. Sæther, B. Sivertsen, S. Haugland, et al. </w:t>
      </w:r>
      <w:r>
        <w:t xml:space="preserve">“</w:t>
      </w:r>
      <w:r>
        <w:t xml:space="preserve">Health</w:t>
      </w:r>
      <w:r>
        <w:t xml:space="preserve"> </w:t>
      </w:r>
      <w:r>
        <w:t xml:space="preserve">Complaints in Late Adolescence; Frequency, Factor Structure and the</w:t>
      </w:r>
      <w:r>
        <w:t xml:space="preserve"> </w:t>
      </w:r>
      <w:r>
        <w:t xml:space="preserve">Association with Socio-Economic Status</w:t>
      </w:r>
      <w:r>
        <w:t xml:space="preserve">”</w:t>
      </w:r>
      <w:r>
        <w:t xml:space="preserve">. In:</w:t>
      </w:r>
      <w:r>
        <w:t xml:space="preserve"> </w:t>
      </w:r>
      <w:r>
        <w:rPr>
          <w:iCs/>
          <w:i/>
        </w:rPr>
        <w:t xml:space="preserve">Scand. J. Public Health</w:t>
      </w:r>
      <w:r>
        <w:t xml:space="preserve"> </w:t>
      </w:r>
      <w:r>
        <w:t xml:space="preserve">46 (2018). DOI:</w:t>
      </w:r>
      <w:r>
        <w:t xml:space="preserve"> </w:t>
      </w:r>
      <w:hyperlink r:id="rId72">
        <w:r>
          <w:rPr>
            <w:rStyle w:val="Hyperkobling"/>
          </w:rPr>
          <w:t xml:space="preserve">10/gdb7kc</w:t>
        </w:r>
      </w:hyperlink>
      <w:r>
        <w:t xml:space="preserve">.</w:t>
      </w:r>
    </w:p>
    <w:p>
      <w:pPr>
        <w:pStyle w:val="Brdtekst"/>
      </w:pPr>
      <w:r>
        <w:t xml:space="preserve">[33] S. A. Nilsen, K. Breivik, B. Wold, et al. </w:t>
      </w:r>
      <w:r>
        <w:t xml:space="preserve">“</w:t>
      </w:r>
      <w:r>
        <w:t xml:space="preserve">Divorce and Family</w:t>
      </w:r>
      <w:r>
        <w:t xml:space="preserve"> </w:t>
      </w:r>
      <w:r>
        <w:t xml:space="preserve">Structure in Norway: Associations With Adolescent Mental Health</w:t>
      </w:r>
      <w:r>
        <w:t xml:space="preserve">”</w:t>
      </w:r>
      <w:r>
        <w:t xml:space="preserve">. In:</w:t>
      </w:r>
      <w:r>
        <w:t xml:space="preserve"> </w:t>
      </w:r>
      <w:r>
        <w:rPr>
          <w:iCs/>
          <w:i/>
        </w:rPr>
        <w:t xml:space="preserve">J. Divorce Remarriage</w:t>
      </w:r>
      <w:r>
        <w:t xml:space="preserve"> </w:t>
      </w:r>
      <w:r>
        <w:t xml:space="preserve">59 (2018). DOI:</w:t>
      </w:r>
      <w:r>
        <w:t xml:space="preserve"> </w:t>
      </w:r>
      <w:hyperlink r:id="rId73">
        <w:r>
          <w:rPr>
            <w:rStyle w:val="Hyperkobling"/>
          </w:rPr>
          <w:t xml:space="preserve">10/gdk2zz</w:t>
        </w:r>
      </w:hyperlink>
      <w:r>
        <w:t xml:space="preserve">.</w:t>
      </w:r>
    </w:p>
    <w:p>
      <w:pPr>
        <w:pStyle w:val="Brdtekst"/>
      </w:pPr>
      <w:r>
        <w:t xml:space="preserve">[34] L. B. Sandtorv, S. K. E. Fevang, S. A. Nilsen, et al. </w:t>
      </w:r>
      <w:r>
        <w:t xml:space="preserve">“</w:t>
      </w:r>
      <w:r>
        <w:t xml:space="preserve">Symptoms</w:t>
      </w:r>
      <w:r>
        <w:t xml:space="preserve"> </w:t>
      </w:r>
      <w:r>
        <w:t xml:space="preserve">Associated With Attention Deficit/Hyperactivity Disorder and Autism</w:t>
      </w:r>
      <w:r>
        <w:t xml:space="preserve"> </w:t>
      </w:r>
      <w:r>
        <w:t xml:space="preserve">Spectrum Disorders in School-Aged Children Prenatally Exposed to</w:t>
      </w:r>
      <w:r>
        <w:t xml:space="preserve"> </w:t>
      </w:r>
      <w:r>
        <w:t xml:space="preserve">Substances</w:t>
      </w:r>
      <w:r>
        <w:t xml:space="preserve">”</w:t>
      </w:r>
      <w:r>
        <w:t xml:space="preserve">. In:</w:t>
      </w:r>
      <w:r>
        <w:t xml:space="preserve"> </w:t>
      </w:r>
      <w:r>
        <w:rPr>
          <w:iCs/>
          <w:i/>
        </w:rPr>
        <w:t xml:space="preserve">J. Subst. Abuse Treat.</w:t>
      </w:r>
      <w:r>
        <w:t xml:space="preserve"> </w:t>
      </w:r>
      <w:r>
        <w:t xml:space="preserve">12 (2018). DOI:</w:t>
      </w:r>
      <w:r>
        <w:t xml:space="preserve"> </w:t>
      </w:r>
      <w:hyperlink r:id="rId74">
        <w:r>
          <w:rPr>
            <w:rStyle w:val="Hyperkobling"/>
          </w:rPr>
          <w:t xml:space="preserve">10/gd59px</w:t>
        </w:r>
      </w:hyperlink>
      <w:r>
        <w:t xml:space="preserve">.</w:t>
      </w:r>
    </w:p>
    <w:p>
      <w:pPr>
        <w:pStyle w:val="Brdtekst"/>
      </w:pPr>
      <w:r>
        <w:t xml:space="preserve">[35]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Cs/>
          <w:i/>
        </w:rPr>
        <w:t xml:space="preserve">Assessment</w:t>
      </w:r>
      <w:r>
        <w:t xml:space="preserve"> </w:t>
      </w:r>
      <w:r>
        <w:t xml:space="preserve">(2018). DOI:</w:t>
      </w:r>
      <w:r>
        <w:t xml:space="preserve"> </w:t>
      </w:r>
      <w:hyperlink r:id="rId75">
        <w:r>
          <w:rPr>
            <w:rStyle w:val="Hyperkobling"/>
          </w:rPr>
          <w:t xml:space="preserve">10/gfdbww</w:t>
        </w:r>
      </w:hyperlink>
      <w:r>
        <w:t xml:space="preserve">.</w:t>
      </w:r>
    </w:p>
    <w:p>
      <w:pPr>
        <w:pStyle w:val="Brdtekst"/>
      </w:pPr>
      <w:r>
        <w:t xml:space="preserve">[36]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Cs/>
          <w:i/>
        </w:rPr>
        <w:t xml:space="preserve">Soc. Psychiatry Psychiatr. Epidemiol.</w:t>
      </w:r>
      <w:r>
        <w:t xml:space="preserve"> </w:t>
      </w:r>
      <w:r>
        <w:t xml:space="preserve">(2017). DOI:</w:t>
      </w:r>
      <w:r>
        <w:t xml:space="preserve"> </w:t>
      </w:r>
      <w:hyperlink r:id="rId76">
        <w:r>
          <w:rPr>
            <w:rStyle w:val="Hyperkobling"/>
          </w:rPr>
          <w:t xml:space="preserve">10/gcxfvb</w:t>
        </w:r>
      </w:hyperlink>
      <w:r>
        <w:t xml:space="preserve">.</w:t>
      </w:r>
    </w:p>
    <w:p>
      <w:pPr>
        <w:pStyle w:val="Brdtekst"/>
      </w:pPr>
      <w:r>
        <w:t xml:space="preserve">[37]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Cs/>
          <w:i/>
        </w:rPr>
        <w:t xml:space="preserve">BMJ Open</w:t>
      </w:r>
      <w:r>
        <w:t xml:space="preserve"> </w:t>
      </w:r>
      <w:r>
        <w:t xml:space="preserve">7</w:t>
      </w:r>
      <w:r>
        <w:t xml:space="preserve"> </w:t>
      </w:r>
      <w:r>
        <w:t xml:space="preserve">(2017). DOI:</w:t>
      </w:r>
      <w:r>
        <w:t xml:space="preserve"> </w:t>
      </w:r>
      <w:hyperlink r:id="rId77">
        <w:r>
          <w:rPr>
            <w:rStyle w:val="Hyperkobling"/>
          </w:rPr>
          <w:t xml:space="preserve">10/gbw676</w:t>
        </w:r>
      </w:hyperlink>
      <w:r>
        <w:t xml:space="preserve">.</w:t>
      </w:r>
    </w:p>
    <w:p>
      <w:pPr>
        <w:pStyle w:val="Brdtekst"/>
      </w:pPr>
      <w:r>
        <w:t xml:space="preserve">[38]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Cs/>
          <w:i/>
        </w:rPr>
        <w:t xml:space="preserve">Eur. J. Public Health</w:t>
      </w:r>
      <w:r>
        <w:t xml:space="preserve"> </w:t>
      </w:r>
      <w:r>
        <w:t xml:space="preserve">27 (2017). DOI:</w:t>
      </w:r>
      <w:r>
        <w:t xml:space="preserve"> </w:t>
      </w:r>
      <w:hyperlink r:id="rId78">
        <w:r>
          <w:rPr>
            <w:rStyle w:val="Hyperkobling"/>
          </w:rPr>
          <w:t xml:space="preserve">10/f9vrfd</w:t>
        </w:r>
      </w:hyperlink>
      <w:r>
        <w:t xml:space="preserve">.</w:t>
      </w:r>
    </w:p>
    <w:p>
      <w:pPr>
        <w:pStyle w:val="Brdtekst"/>
      </w:pPr>
      <w:r>
        <w:t xml:space="preserve">[39] M. Hysing, K. J. Petrie, T. Bøe, et al. </w:t>
      </w:r>
      <w:r>
        <w:t xml:space="preserve">“</w:t>
      </w:r>
      <w:r>
        <w:t xml:space="preserve">Parental Work Absenteeism</w:t>
      </w:r>
      <w:r>
        <w:t xml:space="preserve"> </w:t>
      </w:r>
      <w:r>
        <w:t xml:space="preserve">Is Associated with Increased Symptom Complaints and School Absence in</w:t>
      </w:r>
      <w:r>
        <w:t xml:space="preserve"> </w:t>
      </w:r>
      <w:r>
        <w:t xml:space="preserve">Adolescent Children</w:t>
      </w:r>
      <w:r>
        <w:t xml:space="preserve">”</w:t>
      </w:r>
      <w:r>
        <w:t xml:space="preserve">. In:</w:t>
      </w:r>
      <w:r>
        <w:t xml:space="preserve"> </w:t>
      </w:r>
      <w:r>
        <w:rPr>
          <w:iCs/>
          <w:i/>
        </w:rPr>
        <w:t xml:space="preserve">BMC Public Health</w:t>
      </w:r>
      <w:r>
        <w:t xml:space="preserve"> </w:t>
      </w:r>
      <w:r>
        <w:t xml:space="preserve">17 (2017). DOI:</w:t>
      </w:r>
      <w:r>
        <w:t xml:space="preserve"> </w:t>
      </w:r>
      <w:hyperlink r:id="rId79">
        <w:r>
          <w:rPr>
            <w:rStyle w:val="Hyperkobling"/>
          </w:rPr>
          <w:t xml:space="preserve">10/gbgspw</w:t>
        </w:r>
      </w:hyperlink>
      <w:r>
        <w:t xml:space="preserve">.</w:t>
      </w:r>
    </w:p>
    <w:p>
      <w:pPr>
        <w:pStyle w:val="Brdtekst"/>
      </w:pPr>
      <w:r>
        <w:t xml:space="preserve">[40] S. Lehman, T. Bøe, and K. Brevik.</w:t>
      </w:r>
      <w:r>
        <w:t xml:space="preserve"> </w:t>
      </w:r>
      <w:r>
        <w:t xml:space="preserve">“</w:t>
      </w:r>
      <w:r>
        <w:t xml:space="preserve">The Internal Structure of</w:t>
      </w:r>
      <w:r>
        <w:t xml:space="preserve"> </w:t>
      </w:r>
      <w:r>
        <w:t xml:space="preserve">Foster-Parent Completed SDQ for School-Aged Children</w:t>
      </w:r>
      <w:r>
        <w:t xml:space="preserve">”</w:t>
      </w:r>
      <w:r>
        <w:t xml:space="preserve">. In:</w:t>
      </w:r>
      <w:r>
        <w:t xml:space="preserve"> </w:t>
      </w:r>
      <w:r>
        <w:rPr>
          <w:iCs/>
          <w:i/>
        </w:rPr>
        <w:t xml:space="preserve">PlosONE</w:t>
      </w:r>
      <w:r>
        <w:t xml:space="preserve"> </w:t>
      </w:r>
      <w:r>
        <w:t xml:space="preserve">(2017). DOI:</w:t>
      </w:r>
      <w:r>
        <w:t xml:space="preserve"> </w:t>
      </w:r>
      <w:hyperlink r:id="rId80">
        <w:r>
          <w:rPr>
            <w:rStyle w:val="Hyperkobling"/>
          </w:rPr>
          <w:t xml:space="preserve">10/gbkhj6</w:t>
        </w:r>
      </w:hyperlink>
      <w:r>
        <w:t xml:space="preserve">.</w:t>
      </w:r>
    </w:p>
    <w:p>
      <w:pPr>
        <w:pStyle w:val="Brdtekst"/>
      </w:pPr>
      <w:r>
        <w:t xml:space="preserve">[41] A. J. Lundervold, T. Bøe, and A. Lundervold.</w:t>
      </w:r>
      <w:r>
        <w:t xml:space="preserve"> </w:t>
      </w:r>
      <w:r>
        <w:t xml:space="preserve">“</w:t>
      </w:r>
      <w:r>
        <w:t xml:space="preserve">Inattention in</w:t>
      </w:r>
      <w:r>
        <w:t xml:space="preserve"> </w:t>
      </w:r>
      <w:r>
        <w:t xml:space="preserve">Primary School Is Not Good for Your Future School Achievement—A Pattern</w:t>
      </w:r>
      <w:r>
        <w:t xml:space="preserve"> </w:t>
      </w:r>
      <w:r>
        <w:t xml:space="preserve">Classification Study</w:t>
      </w:r>
      <w:r>
        <w:t xml:space="preserve">”</w:t>
      </w:r>
      <w:r>
        <w:t xml:space="preserve">. In:</w:t>
      </w:r>
      <w:r>
        <w:t xml:space="preserve"> </w:t>
      </w:r>
      <w:r>
        <w:rPr>
          <w:iCs/>
          <w:i/>
        </w:rPr>
        <w:t xml:space="preserve">PloS one</w:t>
      </w:r>
      <w:r>
        <w:t xml:space="preserve"> </w:t>
      </w:r>
      <w:r>
        <w:t xml:space="preserve">12 (2017). DOI:</w:t>
      </w:r>
      <w:r>
        <w:t xml:space="preserve"> </w:t>
      </w:r>
      <w:hyperlink r:id="rId81">
        <w:r>
          <w:rPr>
            <w:rStyle w:val="Hyperkobling"/>
          </w:rPr>
          <w:t xml:space="preserve">10/gcmdmk</w:t>
        </w:r>
      </w:hyperlink>
      <w:r>
        <w:t xml:space="preserve">.</w:t>
      </w:r>
    </w:p>
    <w:p>
      <w:pPr>
        <w:pStyle w:val="Brdtekst"/>
      </w:pPr>
      <w:r>
        <w:t xml:space="preserve">[42] B. Sivertsen, T. Bøe, J. C. Skogen, et al. </w:t>
      </w:r>
      <w:r>
        <w:t xml:space="preserve">“</w:t>
      </w:r>
      <w:r>
        <w:t xml:space="preserve">Moving into Poverty</w:t>
      </w:r>
      <w:r>
        <w:t xml:space="preserve"> </w:t>
      </w:r>
      <w:r>
        <w:t xml:space="preserve">during Childhood Is Associated with Later Sleep Problems</w:t>
      </w:r>
      <w:r>
        <w:t xml:space="preserve">”</w:t>
      </w:r>
      <w:r>
        <w:t xml:space="preserve">. In:</w:t>
      </w:r>
      <w:r>
        <w:t xml:space="preserve"> </w:t>
      </w:r>
      <w:r>
        <w:rPr>
          <w:iCs/>
          <w:i/>
        </w:rPr>
        <w:t xml:space="preserve">Sleep</w:t>
      </w:r>
      <w:r>
        <w:rPr>
          <w:iCs/>
          <w:i/>
        </w:rPr>
        <w:t xml:space="preserve"> </w:t>
      </w:r>
      <w:r>
        <w:rPr>
          <w:iCs/>
          <w:i/>
        </w:rPr>
        <w:t xml:space="preserve">Med.</w:t>
      </w:r>
      <w:r>
        <w:t xml:space="preserve"> </w:t>
      </w:r>
      <w:r>
        <w:t xml:space="preserve">37 (2017). DOI:</w:t>
      </w:r>
      <w:r>
        <w:t xml:space="preserve"> </w:t>
      </w:r>
      <w:hyperlink r:id="rId82">
        <w:r>
          <w:rPr>
            <w:rStyle w:val="Hyperkobling"/>
          </w:rPr>
          <w:t xml:space="preserve">10/gd59j4</w:t>
        </w:r>
      </w:hyperlink>
      <w:r>
        <w:t xml:space="preserve">.</w:t>
      </w:r>
    </w:p>
    <w:p>
      <w:pPr>
        <w:pStyle w:val="Brdtekst"/>
      </w:pPr>
      <w:r>
        <w:t xml:space="preserve">[43] T. Bøe, M. Hysing, and H. D. Zachrisson.</w:t>
      </w:r>
      <w:r>
        <w:t xml:space="preserve"> </w:t>
      </w:r>
      <w:r>
        <w:t xml:space="preserve">“</w:t>
      </w:r>
      <w:r>
        <w:t xml:space="preserve">Low Family Income and</w:t>
      </w:r>
      <w:r>
        <w:t xml:space="preserve"> </w:t>
      </w:r>
      <w:r>
        <w:t xml:space="preserve">Behavior Problems in Norwegian Preschoolers</w:t>
      </w:r>
      <w:r>
        <w:t xml:space="preserve">”</w:t>
      </w:r>
      <w:r>
        <w:t xml:space="preserve">. In:</w:t>
      </w:r>
      <w:r>
        <w:t xml:space="preserve"> </w:t>
      </w:r>
      <w:r>
        <w:rPr>
          <w:iCs/>
          <w:i/>
        </w:rPr>
        <w:t xml:space="preserve">J. Dev. Behav.</w:t>
      </w:r>
      <w:r>
        <w:rPr>
          <w:iCs/>
          <w:i/>
        </w:rPr>
        <w:t xml:space="preserve"> </w:t>
      </w:r>
      <w:r>
        <w:rPr>
          <w:iCs/>
          <w:i/>
        </w:rPr>
        <w:t xml:space="preserve">Pediatr.</w:t>
      </w:r>
      <w:r>
        <w:t xml:space="preserve"> </w:t>
      </w:r>
      <w:r>
        <w:t xml:space="preserve">37 (2016). DOI:</w:t>
      </w:r>
      <w:r>
        <w:t xml:space="preserve"> </w:t>
      </w:r>
      <w:hyperlink r:id="rId83">
        <w:r>
          <w:rPr>
            <w:rStyle w:val="Hyperkobling"/>
          </w:rPr>
          <w:t xml:space="preserve">10/f8h85p</w:t>
        </w:r>
      </w:hyperlink>
      <w:r>
        <w:t xml:space="preserve">.</w:t>
      </w:r>
    </w:p>
    <w:p>
      <w:pPr>
        <w:pStyle w:val="Brdtekst"/>
      </w:pPr>
      <w:r>
        <w:t xml:space="preserve">[44]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Cs/>
          <w:i/>
        </w:rPr>
        <w:t xml:space="preserve">PLoS One</w:t>
      </w:r>
      <w:r>
        <w:t xml:space="preserve"> </w:t>
      </w:r>
      <w:r>
        <w:t xml:space="preserve">11 (2016). DOI:</w:t>
      </w:r>
      <w:r>
        <w:t xml:space="preserve"> </w:t>
      </w:r>
      <w:hyperlink r:id="rId84">
        <w:r>
          <w:rPr>
            <w:rStyle w:val="Hyperkobling"/>
          </w:rPr>
          <w:t xml:space="preserve">10/f9v8vm</w:t>
        </w:r>
      </w:hyperlink>
      <w:r>
        <w:t xml:space="preserve">.</w:t>
      </w:r>
    </w:p>
    <w:p>
      <w:pPr>
        <w:pStyle w:val="Brdtekst"/>
      </w:pPr>
      <w:r>
        <w:t xml:space="preserve">[45] T. Eilertsen, A. L. Thorsen, S. E. H. Holm, et al. </w:t>
      </w:r>
      <w:r>
        <w:t xml:space="preserve">“</w:t>
      </w:r>
      <w:r>
        <w:t xml:space="preserve">Parental</w:t>
      </w:r>
      <w:r>
        <w:t xml:space="preserve"> </w:t>
      </w:r>
      <w:r>
        <w:t xml:space="preserve">Socioeconomic Status and Child Intellectual Functioning in a Norwegian</w:t>
      </w:r>
      <w:r>
        <w:t xml:space="preserve"> </w:t>
      </w:r>
      <w:r>
        <w:t xml:space="preserve">Sample</w:t>
      </w:r>
      <w:r>
        <w:t xml:space="preserve">”</w:t>
      </w:r>
      <w:r>
        <w:t xml:space="preserve">. In:</w:t>
      </w:r>
      <w:r>
        <w:t xml:space="preserve"> </w:t>
      </w:r>
      <w:r>
        <w:rPr>
          <w:iCs/>
          <w:i/>
        </w:rPr>
        <w:t xml:space="preserve">Scand. J. Psychol.</w:t>
      </w:r>
      <w:r>
        <w:t xml:space="preserve"> </w:t>
      </w:r>
      <w:r>
        <w:t xml:space="preserve">57 (2016). DOI:</w:t>
      </w:r>
      <w:r>
        <w:t xml:space="preserve"> </w:t>
      </w:r>
      <w:hyperlink r:id="rId85">
        <w:r>
          <w:rPr>
            <w:rStyle w:val="Hyperkobling"/>
          </w:rPr>
          <w:t xml:space="preserve">10/gd59kf</w:t>
        </w:r>
      </w:hyperlink>
      <w:r>
        <w:t xml:space="preserve">.</w:t>
      </w:r>
    </w:p>
    <w:p>
      <w:pPr>
        <w:pStyle w:val="Brdtekst"/>
      </w:pPr>
      <w:r>
        <w:t xml:space="preserve">[46] M. Hysing, K. J. Petrie, T. Bøe, et al. </w:t>
      </w:r>
      <w:r>
        <w:t xml:space="preserve">“</w:t>
      </w:r>
      <w:r>
        <w:t xml:space="preserve">The Social Gradient of</w:t>
      </w:r>
      <w:r>
        <w:t xml:space="preserve"> </w:t>
      </w:r>
      <w:r>
        <w:t xml:space="preserve">Sleep in Adolescence: Results from the Youth@ Hordaland Survey</w:t>
      </w:r>
      <w:r>
        <w:t xml:space="preserve">”</w:t>
      </w:r>
      <w:r>
        <w:t xml:space="preserve">. In:</w:t>
      </w:r>
      <w:r>
        <w:t xml:space="preserve"> </w:t>
      </w:r>
      <w:r>
        <w:rPr>
          <w:iCs/>
          <w:i/>
        </w:rPr>
        <w:t xml:space="preserve">Eur. J. Public Health</w:t>
      </w:r>
      <w:r>
        <w:t xml:space="preserve"> </w:t>
      </w:r>
      <w:r>
        <w:t xml:space="preserve">27 (2016).</w:t>
      </w:r>
    </w:p>
    <w:p>
      <w:pPr>
        <w:pStyle w:val="Brdtekst"/>
      </w:pPr>
      <w:r>
        <w:t xml:space="preserve">[47] J. C. Skogen, T. Bøe, B. Sivertsen, et al. </w:t>
      </w:r>
      <w:r>
        <w:t xml:space="preserve">“</w:t>
      </w:r>
      <w:r>
        <w:t xml:space="preserve">Use of Alcohol,</w:t>
      </w:r>
      <w:r>
        <w:t xml:space="preserve"> </w:t>
      </w:r>
      <w:r>
        <w:t xml:space="preserve">Tobacco and Illicit Drugs among Ethnic Norwegian and Ethnic Minority</w:t>
      </w:r>
      <w:r>
        <w:t xml:space="preserve"> </w:t>
      </w:r>
      <w:r>
        <w:t xml:space="preserve">Adolescents in Hordaland County, Norway. The</w:t>
      </w:r>
      <w:r>
        <w:t xml:space="preserve"> </w:t>
      </w:r>
      <w:hyperlink r:id="rId86">
        <w:r>
          <w:rPr>
            <w:rStyle w:val="Hyperkobling"/>
          </w:rPr>
          <w:t xml:space="preserve">Youth@hordaland-Survey</w:t>
        </w:r>
      </w:hyperlink>
      <w:r>
        <w:t xml:space="preserve">”</w:t>
      </w:r>
      <w:r>
        <w:t xml:space="preserve">.</w:t>
      </w:r>
      <w:r>
        <w:t xml:space="preserve"> </w:t>
      </w:r>
      <w:r>
        <w:t xml:space="preserve">In:</w:t>
      </w:r>
      <w:r>
        <w:t xml:space="preserve"> </w:t>
      </w:r>
      <w:r>
        <w:rPr>
          <w:iCs/>
          <w:i/>
        </w:rPr>
        <w:t xml:space="preserve">Ethn Health</w:t>
      </w:r>
      <w:r>
        <w:t xml:space="preserve"> </w:t>
      </w:r>
      <w:r>
        <w:t xml:space="preserve">(2016). DOI:</w:t>
      </w:r>
      <w:r>
        <w:t xml:space="preserve"> </w:t>
      </w:r>
      <w:hyperlink r:id="rId87">
        <w:r>
          <w:rPr>
            <w:rStyle w:val="Hyperkobling"/>
          </w:rPr>
          <w:t xml:space="preserve">10/gd59kd</w:t>
        </w:r>
      </w:hyperlink>
      <w:r>
        <w:t xml:space="preserve">.</w:t>
      </w:r>
    </w:p>
    <w:p>
      <w:pPr>
        <w:pStyle w:val="Brdtekst"/>
      </w:pPr>
      <w:r>
        <w:t xml:space="preserve">[48] K. G. Askeland, S. Haugland, K. M. Stormark, et al. </w:t>
      </w:r>
      <w:r>
        <w:t xml:space="preserve">“</w:t>
      </w:r>
      <w:r>
        <w:t xml:space="preserve">Adolescent</w:t>
      </w:r>
      <w:r>
        <w:t xml:space="preserve"> </w:t>
      </w:r>
      <w:r>
        <w:t xml:space="preserve">School Absenteeism and Service Use in a Population-Based Study</w:t>
      </w:r>
      <w:r>
        <w:t xml:space="preserve">”</w:t>
      </w:r>
      <w:r>
        <w:t xml:space="preserve">. In:</w:t>
      </w:r>
      <w:r>
        <w:t xml:space="preserve"> </w:t>
      </w:r>
      <w:r>
        <w:rPr>
          <w:iCs/>
          <w:i/>
        </w:rPr>
        <w:t xml:space="preserve">BMC Public Health</w:t>
      </w:r>
      <w:r>
        <w:t xml:space="preserve"> </w:t>
      </w:r>
      <w:r>
        <w:t xml:space="preserve">15 (2015). DOI:</w:t>
      </w:r>
      <w:r>
        <w:t xml:space="preserve"> </w:t>
      </w:r>
      <w:hyperlink r:id="rId88">
        <w:r>
          <w:rPr>
            <w:rStyle w:val="Hyperkobling"/>
          </w:rPr>
          <w:t xml:space="preserve">10/f7h9nn</w:t>
        </w:r>
      </w:hyperlink>
      <w:r>
        <w:t xml:space="preserve">.</w:t>
      </w:r>
    </w:p>
    <w:p>
      <w:pPr>
        <w:pStyle w:val="Brdtekst"/>
      </w:pPr>
      <w:r>
        <w:t xml:space="preserve">[49] M. Hysing, S. Haugland, K. M. Stormark, et al. </w:t>
      </w:r>
      <w:r>
        <w:t xml:space="preserve">“</w:t>
      </w:r>
      <w:r>
        <w:t xml:space="preserve">Sleep and School</w:t>
      </w:r>
      <w:r>
        <w:t xml:space="preserve"> </w:t>
      </w:r>
      <w:r>
        <w:t xml:space="preserve">Attendance in Adolescence: Results from a Large Population-Based</w:t>
      </w:r>
      <w:r>
        <w:t xml:space="preserve"> </w:t>
      </w:r>
      <w:r>
        <w:t xml:space="preserve">Study.</w:t>
      </w:r>
      <w:r>
        <w:t xml:space="preserve">”</w:t>
      </w:r>
      <w:r>
        <w:t xml:space="preserve"> </w:t>
      </w:r>
      <w:r>
        <w:t xml:space="preserve">In:</w:t>
      </w:r>
      <w:r>
        <w:t xml:space="preserve"> </w:t>
      </w:r>
      <w:r>
        <w:rPr>
          <w:iCs/>
          <w:i/>
        </w:rPr>
        <w:t xml:space="preserve">Scand. J. Public Health</w:t>
      </w:r>
      <w:r>
        <w:t xml:space="preserve"> </w:t>
      </w:r>
      <w:r>
        <w:t xml:space="preserve">43 (2015). DOI:</w:t>
      </w:r>
      <w:r>
        <w:t xml:space="preserve"> </w:t>
      </w:r>
      <w:hyperlink r:id="rId89">
        <w:r>
          <w:rPr>
            <w:rStyle w:val="Hyperkobling"/>
          </w:rPr>
          <w:t xml:space="preserve">10/f6v3jx</w:t>
        </w:r>
      </w:hyperlink>
      <w:r>
        <w:t xml:space="preserve">.</w:t>
      </w:r>
    </w:p>
    <w:p>
      <w:pPr>
        <w:pStyle w:val="Brdtekst"/>
      </w:pPr>
      <w:r>
        <w:t xml:space="preserve">[50] T. Bøe, B. Sivertsen, E. Heiervang, et al. </w:t>
      </w:r>
      <w:r>
        <w:t xml:space="preserve">“</w:t>
      </w:r>
      <w:r>
        <w:t xml:space="preserve">Socioeconomic Status</w:t>
      </w:r>
      <w:r>
        <w:t xml:space="preserve"> </w:t>
      </w:r>
      <w:r>
        <w:t xml:space="preserve">and Child Mental Health: The Role of Parental Emotional Well-Being and</w:t>
      </w:r>
      <w:r>
        <w:t xml:space="preserve"> </w:t>
      </w:r>
      <w:r>
        <w:t xml:space="preserve">Parenting Practices</w:t>
      </w:r>
      <w:r>
        <w:t xml:space="preserve">”</w:t>
      </w:r>
      <w:r>
        <w:t xml:space="preserve">. In:</w:t>
      </w:r>
      <w:r>
        <w:t xml:space="preserve"> </w:t>
      </w:r>
      <w:r>
        <w:rPr>
          <w:iCs/>
          <w:i/>
        </w:rPr>
        <w:t xml:space="preserve">J. Abnorm. Child Psychol.</w:t>
      </w:r>
      <w:r>
        <w:t xml:space="preserve"> </w:t>
      </w:r>
      <w:r>
        <w:t xml:space="preserve">42 (2014). DOI:</w:t>
      </w:r>
      <w:r>
        <w:t xml:space="preserve"> </w:t>
      </w:r>
      <w:hyperlink r:id="rId90">
        <w:r>
          <w:rPr>
            <w:rStyle w:val="Hyperkobling"/>
          </w:rPr>
          <w:t xml:space="preserve">10/f57qhw</w:t>
        </w:r>
      </w:hyperlink>
      <w:r>
        <w:t xml:space="preserve">.</w:t>
      </w:r>
    </w:p>
    <w:p>
      <w:pPr>
        <w:pStyle w:val="Brdtekst"/>
      </w:pPr>
      <w:r>
        <w:t xml:space="preserve">[51] B. S. Solberg, M. Hysing, T. Bøe, et al. </w:t>
      </w:r>
      <w:r>
        <w:t xml:space="preserve">“</w:t>
      </w:r>
      <w:r>
        <w:t xml:space="preserve">Holdninger Til Bruk Av</w:t>
      </w:r>
      <w:r>
        <w:t xml:space="preserve"> </w:t>
      </w:r>
      <w:r>
        <w:t xml:space="preserve">Medisiner Hos Voksne Med ADHD Målt Ved Hjelp Av Beliefs about Medicines</w:t>
      </w:r>
      <w:r>
        <w:t xml:space="preserve"> </w:t>
      </w:r>
      <w:r>
        <w:t xml:space="preserve">Questionnaire (BMQ) [Attitudes to Medication among Adults with ADHD</w:t>
      </w:r>
      <w:r>
        <w:t xml:space="preserve"> </w:t>
      </w:r>
      <w:r>
        <w:t xml:space="preserve">Measured with the Beliefs about Medicines Questionnaire (BMQ)]</w:t>
      </w:r>
      <w:r>
        <w:t xml:space="preserve">”</w:t>
      </w:r>
      <w:r>
        <w:t xml:space="preserve">. In:</w:t>
      </w:r>
      <w:r>
        <w:t xml:space="preserve"> </w:t>
      </w:r>
      <w:r>
        <w:rPr>
          <w:iCs/>
          <w:i/>
        </w:rPr>
        <w:t xml:space="preserve">Tidsskr. Nor. Psykologforening</w:t>
      </w:r>
      <w:r>
        <w:t xml:space="preserve"> </w:t>
      </w:r>
      <w:r>
        <w:t xml:space="preserve">51 (2014).</w:t>
      </w:r>
    </w:p>
    <w:p>
      <w:pPr>
        <w:pStyle w:val="Brdtekst"/>
      </w:pPr>
      <w:r>
        <w:t xml:space="preserve">[52] H. M. Bjorgaas, I. Elgen, T. Boe, et al. </w:t>
      </w:r>
      <w:r>
        <w:t xml:space="preserve">“</w:t>
      </w:r>
      <w:r>
        <w:t xml:space="preserve">Mental Health in</w:t>
      </w:r>
      <w:r>
        <w:t xml:space="preserve"> </w:t>
      </w:r>
      <w:r>
        <w:t xml:space="preserve">Children with Cerebral Palsy: Does Screening Capture the Complexity?</w:t>
      </w:r>
      <w:r>
        <w:t xml:space="preserve">”</w:t>
      </w:r>
      <w:r>
        <w:t xml:space="preserve"> </w:t>
      </w:r>
      <w:r>
        <w:t xml:space="preserve">In:</w:t>
      </w:r>
      <w:r>
        <w:t xml:space="preserve"> </w:t>
      </w:r>
      <w:r>
        <w:rPr>
          <w:iCs/>
          <w:i/>
        </w:rPr>
        <w:t xml:space="preserve">Sci. World J.</w:t>
      </w:r>
      <w:r>
        <w:t xml:space="preserve"> </w:t>
      </w:r>
      <w:r>
        <w:t xml:space="preserve">2013 (2013). DOI:</w:t>
      </w:r>
      <w:r>
        <w:t xml:space="preserve"> </w:t>
      </w:r>
      <w:hyperlink r:id="rId91">
        <w:r>
          <w:rPr>
            <w:rStyle w:val="Hyperkobling"/>
          </w:rPr>
          <w:t xml:space="preserve">10/gb7xjt</w:t>
        </w:r>
      </w:hyperlink>
      <w:r>
        <w:t xml:space="preserve">. pmid: pmid.</w:t>
      </w:r>
    </w:p>
    <w:p>
      <w:pPr>
        <w:pStyle w:val="Brdtekst"/>
      </w:pPr>
      <w:r>
        <w:t xml:space="preserve">[53] M. Hysing and T. Bøe.</w:t>
      </w:r>
      <w:r>
        <w:t xml:space="preserve"> </w:t>
      </w:r>
      <w:r>
        <w:t xml:space="preserve">“</w:t>
      </w:r>
      <w:r>
        <w:t xml:space="preserve">Måleegenskaper Ved Den Norske Versjonen Av</w:t>
      </w:r>
      <w:r>
        <w:t xml:space="preserve"> </w:t>
      </w:r>
      <w:r>
        <w:t xml:space="preserve">Fem Til Femten (5-15) [Measurement Properties: FTF (Five to Fifteen -</w:t>
      </w:r>
      <w:r>
        <w:t xml:space="preserve"> </w:t>
      </w:r>
      <w:r>
        <w:t xml:space="preserve">5-15)]</w:t>
      </w:r>
      <w:r>
        <w:t xml:space="preserve">”</w:t>
      </w:r>
      <w:r>
        <w:t xml:space="preserve">. In:</w:t>
      </w:r>
      <w:r>
        <w:t xml:space="preserve"> </w:t>
      </w:r>
      <w:r>
        <w:rPr>
          <w:iCs/>
          <w:i/>
        </w:rPr>
        <w:t xml:space="preserve">PsykTestBARN</w:t>
      </w:r>
      <w:r>
        <w:t xml:space="preserve"> </w:t>
      </w:r>
      <w:r>
        <w:t xml:space="preserve">(2013).</w:t>
      </w:r>
    </w:p>
    <w:p>
      <w:pPr>
        <w:pStyle w:val="Brdtekst"/>
      </w:pPr>
      <w:r>
        <w:t xml:space="preserve">[54] B. Sivertsen, S. Pallesen, K. M. Stormark, et al. </w:t>
      </w:r>
      <w:r>
        <w:t xml:space="preserve">“</w:t>
      </w:r>
      <w:r>
        <w:t xml:space="preserve">Delayed Sleep</w:t>
      </w:r>
      <w:r>
        <w:t xml:space="preserve"> </w:t>
      </w:r>
      <w:r>
        <w:t xml:space="preserve">Phase Syndrome in Adolescents: Prevalence and Correlates in a Large</w:t>
      </w:r>
      <w:r>
        <w:t xml:space="preserve"> </w:t>
      </w:r>
      <w:r>
        <w:t xml:space="preserve">Population Based Study</w:t>
      </w:r>
      <w:r>
        <w:t xml:space="preserve">”</w:t>
      </w:r>
      <w:r>
        <w:t xml:space="preserve">. In:</w:t>
      </w:r>
      <w:r>
        <w:t xml:space="preserve"> </w:t>
      </w:r>
      <w:r>
        <w:rPr>
          <w:iCs/>
          <w:i/>
        </w:rPr>
        <w:t xml:space="preserve">BMC Public Health</w:t>
      </w:r>
      <w:r>
        <w:t xml:space="preserve"> </w:t>
      </w:r>
      <w:r>
        <w:t xml:space="preserve">13 (2013). DOI:</w:t>
      </w:r>
      <w:r>
        <w:t xml:space="preserve"> </w:t>
      </w:r>
      <w:hyperlink r:id="rId92">
        <w:r>
          <w:rPr>
            <w:rStyle w:val="Hyperkobling"/>
          </w:rPr>
          <w:t xml:space="preserve">10/gbfgqx</w:t>
        </w:r>
      </w:hyperlink>
      <w:r>
        <w:t xml:space="preserve">.</w:t>
      </w:r>
    </w:p>
    <w:p>
      <w:pPr>
        <w:pStyle w:val="Brdtekst"/>
      </w:pPr>
      <w:r>
        <w:t xml:space="preserve">[55] J. C. Skogen, T. Bøe, A. K. Knudsen, et al. </w:t>
      </w:r>
      <w:r>
        <w:t xml:space="preserve">“</w:t>
      </w:r>
      <w:r>
        <w:t xml:space="preserve">Psychometric</w:t>
      </w:r>
      <w:r>
        <w:t xml:space="preserve"> </w:t>
      </w:r>
      <w:r>
        <w:t xml:space="preserve">Properties and Concurrent Validity of the CRAFFT among Norwegian</w:t>
      </w:r>
      <w:r>
        <w:t xml:space="preserve"> </w:t>
      </w:r>
      <w:r>
        <w:t xml:space="preserve">Adolescents.</w:t>
      </w:r>
      <w:r>
        <w:t xml:space="preserve"> </w:t>
      </w:r>
      <w:hyperlink r:id="rId93">
        <w:r>
          <w:rPr>
            <w:rStyle w:val="Hyperkobling"/>
          </w:rPr>
          <w:t xml:space="preserve">Ung@hordaland</w:t>
        </w:r>
      </w:hyperlink>
      <w:r>
        <w:t xml:space="preserve">, a Population-Based Study</w:t>
      </w:r>
      <w:r>
        <w:t xml:space="preserve">”</w:t>
      </w:r>
      <w:r>
        <w:t xml:space="preserve">. In:</w:t>
      </w:r>
      <w:r>
        <w:t xml:space="preserve"> </w:t>
      </w:r>
      <w:r>
        <w:rPr>
          <w:iCs/>
          <w:i/>
        </w:rPr>
        <w:t xml:space="preserve">Addict.</w:t>
      </w:r>
      <w:r>
        <w:rPr>
          <w:iCs/>
          <w:i/>
        </w:rPr>
        <w:t xml:space="preserve"> </w:t>
      </w:r>
      <w:r>
        <w:rPr>
          <w:iCs/>
          <w:i/>
        </w:rPr>
        <w:t xml:space="preserve">Behav.</w:t>
      </w:r>
      <w:r>
        <w:t xml:space="preserve"> </w:t>
      </w:r>
      <w:r>
        <w:t xml:space="preserve">38 (2013). DOI:</w:t>
      </w:r>
      <w:r>
        <w:t xml:space="preserve"> </w:t>
      </w:r>
      <w:hyperlink r:id="rId94">
        <w:r>
          <w:rPr>
            <w:rStyle w:val="Hyperkobling"/>
          </w:rPr>
          <w:t xml:space="preserve">10/f47f5w</w:t>
        </w:r>
      </w:hyperlink>
      <w:r>
        <w:t xml:space="preserve">.</w:t>
      </w:r>
    </w:p>
    <w:p>
      <w:pPr>
        <w:pStyle w:val="Brdtekst"/>
      </w:pPr>
      <w:r>
        <w:t xml:space="preserve">[56] T. Bøe, M. Hysing, K. M. Stormark, et al. </w:t>
      </w:r>
      <w:r>
        <w:t xml:space="preserve">“</w:t>
      </w:r>
      <w:r>
        <w:t xml:space="preserve">Sleep Problems as a</w:t>
      </w:r>
      <w:r>
        <w:t xml:space="preserve"> </w:t>
      </w:r>
      <w:r>
        <w:t xml:space="preserve">Mediator of the Association between Parental Education Levels,</w:t>
      </w:r>
      <w:r>
        <w:t xml:space="preserve"> </w:t>
      </w:r>
      <w:r>
        <w:t xml:space="preserve">Perceived Family Economy and Poor Mental Health in Children</w:t>
      </w:r>
      <w:r>
        <w:t xml:space="preserve">”</w:t>
      </w:r>
      <w:r>
        <w:t xml:space="preserve">. In:</w:t>
      </w:r>
      <w:r>
        <w:t xml:space="preserve"> </w:t>
      </w:r>
      <w:r>
        <w:rPr>
          <w:iCs/>
          <w:i/>
        </w:rPr>
        <w:t xml:space="preserve">J.</w:t>
      </w:r>
      <w:r>
        <w:rPr>
          <w:iCs/>
          <w:i/>
        </w:rPr>
        <w:t xml:space="preserve"> </w:t>
      </w:r>
      <w:r>
        <w:rPr>
          <w:iCs/>
          <w:i/>
        </w:rPr>
        <w:t xml:space="preserve">Psychosom. Res.</w:t>
      </w:r>
      <w:r>
        <w:t xml:space="preserve"> </w:t>
      </w:r>
      <w:r>
        <w:t xml:space="preserve">73 (2012). DOI:</w:t>
      </w:r>
      <w:r>
        <w:t xml:space="preserve"> </w:t>
      </w:r>
      <w:hyperlink r:id="rId95">
        <w:r>
          <w:rPr>
            <w:rStyle w:val="Hyperkobling"/>
          </w:rPr>
          <w:t xml:space="preserve">10/f2g67w</w:t>
        </w:r>
      </w:hyperlink>
      <w:r>
        <w:t xml:space="preserve">.</w:t>
      </w:r>
    </w:p>
    <w:p>
      <w:pPr>
        <w:pStyle w:val="Brdtekst"/>
      </w:pPr>
      <w:r>
        <w:t xml:space="preserve">[57] T. Bøe, S. Øverland, A. J. Lundervold, et al. </w:t>
      </w:r>
      <w:r>
        <w:t xml:space="preserve">“</w:t>
      </w:r>
      <w:r>
        <w:t xml:space="preserve">Socioeconomic</w:t>
      </w:r>
      <w:r>
        <w:t xml:space="preserve"> </w:t>
      </w:r>
      <w:r>
        <w:t xml:space="preserve">Status and Children’s Mental Health: Results from the Bergen Child</w:t>
      </w:r>
      <w:r>
        <w:t xml:space="preserve"> </w:t>
      </w:r>
      <w:r>
        <w:t xml:space="preserve">Study</w:t>
      </w:r>
      <w:r>
        <w:t xml:space="preserve">”</w:t>
      </w:r>
      <w:r>
        <w:t xml:space="preserve">. In:</w:t>
      </w:r>
      <w:r>
        <w:t xml:space="preserve"> </w:t>
      </w:r>
      <w:r>
        <w:rPr>
          <w:iCs/>
          <w:i/>
        </w:rPr>
        <w:t xml:space="preserve">Soc. Psychiatry Psychiatr. Epidemiol.</w:t>
      </w:r>
      <w:r>
        <w:t xml:space="preserve"> </w:t>
      </w:r>
      <w:r>
        <w:t xml:space="preserve">47 (2012). DOI:</w:t>
      </w:r>
      <w:r>
        <w:t xml:space="preserve"> </w:t>
      </w:r>
      <w:hyperlink r:id="rId96">
        <w:r>
          <w:rPr>
            <w:rStyle w:val="Hyperkobling"/>
          </w:rPr>
          <w:t xml:space="preserve">10.1007/s00127-011-0462-9</w:t>
        </w:r>
      </w:hyperlink>
      <w:r>
        <w:t xml:space="preserve">.</w:t>
      </w:r>
    </w:p>
    <w:p>
      <w:pPr>
        <w:pStyle w:val="Brdtekst"/>
      </w:pPr>
      <w:r>
        <w:t xml:space="preserve">[58] M. Hysing and T. Bøe.</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8-12 År (Brown ADD 8-12) [Measurement Properties: Brown</w:t>
      </w:r>
      <w:r>
        <w:t xml:space="preserve"> </w:t>
      </w:r>
      <w:r>
        <w:t xml:space="preserve">Attention-Defict Disorder Scales for Children and Adolescents (Norsk</w:t>
      </w:r>
      <w:r>
        <w:t xml:space="preserve"> </w:t>
      </w:r>
      <w:r>
        <w:t xml:space="preserve">Versjon, 8-12 År)]</w:t>
      </w:r>
      <w:r>
        <w:t xml:space="preserve">”</w:t>
      </w:r>
      <w:r>
        <w:t xml:space="preserve">. In:</w:t>
      </w:r>
      <w:r>
        <w:t xml:space="preserve"> </w:t>
      </w:r>
      <w:r>
        <w:rPr>
          <w:iCs/>
          <w:i/>
        </w:rPr>
        <w:t xml:space="preserve">PsykTestBARN</w:t>
      </w:r>
      <w:r>
        <w:t xml:space="preserve"> </w:t>
      </w:r>
      <w:r>
        <w:t xml:space="preserve">(2012).</w:t>
      </w:r>
    </w:p>
    <w:p>
      <w:pPr>
        <w:pStyle w:val="Brdtekst"/>
      </w:pPr>
      <w:r>
        <w:t xml:space="preserve">[59] T. Bøe and M. Hysing.</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3-7 År (Brown ADD Scales 3-7) [Measurement Properties: Brown</w:t>
      </w:r>
      <w:r>
        <w:t xml:space="preserve"> </w:t>
      </w:r>
      <w:r>
        <w:t xml:space="preserve">Attention-Defict Disorder Scales for Children and Adolescents</w:t>
      </w:r>
      <w:r>
        <w:t xml:space="preserve"> </w:t>
      </w:r>
      <w:r>
        <w:t xml:space="preserve">(Norwegian Version, 3-7 Years)]</w:t>
      </w:r>
      <w:r>
        <w:t xml:space="preserve">”</w:t>
      </w:r>
      <w:r>
        <w:t xml:space="preserve">. In:</w:t>
      </w:r>
      <w:r>
        <w:t xml:space="preserve"> </w:t>
      </w:r>
      <w:r>
        <w:rPr>
          <w:iCs/>
          <w:i/>
        </w:rPr>
        <w:t xml:space="preserve">PsykTestBARN</w:t>
      </w:r>
      <w:r>
        <w:t xml:space="preserve"> </w:t>
      </w:r>
      <w:r>
        <w:t xml:space="preserve">(2011).</w:t>
      </w:r>
    </w:p>
    <w:p>
      <w:pPr>
        <w:pStyle w:val="Brdtekst"/>
      </w:pPr>
      <w:r>
        <w:t xml:space="preserve">[60] H. Kornør and T. Bøe.</w:t>
      </w:r>
      <w:r>
        <w:t xml:space="preserve"> </w:t>
      </w:r>
      <w:r>
        <w:t xml:space="preserve">“</w:t>
      </w:r>
      <w:r>
        <w:t xml:space="preserve">Måleegenskaper Ved Den Norske Versjonen Av</w:t>
      </w:r>
      <w:r>
        <w:t xml:space="preserve"> </w:t>
      </w:r>
      <w:r>
        <w:t xml:space="preserve">ADHD Rating Scale–IV Hjemmeversjon (ADHD-RS-IV Hjemme) [Measurement</w:t>
      </w:r>
      <w:r>
        <w:t xml:space="preserve"> </w:t>
      </w:r>
      <w:r>
        <w:t xml:space="preserve">Properties: ADHD-RS-IV – ADHD Rating Scale – IV (Home Version)]</w:t>
      </w:r>
      <w:r>
        <w:t xml:space="preserve">”</w:t>
      </w:r>
      <w:r>
        <w:t xml:space="preserve">. In:</w:t>
      </w:r>
      <w:r>
        <w:t xml:space="preserve"> </w:t>
      </w:r>
      <w:r>
        <w:rPr>
          <w:iCs/>
          <w:i/>
        </w:rPr>
        <w:t xml:space="preserve">PsykTestBARN</w:t>
      </w:r>
      <w:r>
        <w:t xml:space="preserve"> </w:t>
      </w:r>
      <w:r>
        <w:t xml:space="preserve">(2011).</w:t>
      </w:r>
    </w:p>
    <w:p>
      <w:pPr>
        <w:pStyle w:val="Brdtekst"/>
      </w:pPr>
      <w:r>
        <w:t xml:space="preserve">[61] H. Kornør and T. Bøe.</w:t>
      </w:r>
      <w:r>
        <w:t xml:space="preserve"> </w:t>
      </w:r>
      <w:r>
        <w:t xml:space="preserve">“</w:t>
      </w:r>
      <w:r>
        <w:t xml:space="preserve">Måleegenskaper Ved Den Norske Versjonen Av</w:t>
      </w:r>
      <w:r>
        <w:t xml:space="preserve"> </w:t>
      </w:r>
      <w:r>
        <w:t xml:space="preserve">ADHD Rating Scale IV, Skoleversjon (ADHD-RS-IV Skole) [Measurement</w:t>
      </w:r>
      <w:r>
        <w:t xml:space="preserve"> </w:t>
      </w:r>
      <w:r>
        <w:t xml:space="preserve">Properties: ADHD-RS-IV – ADHD Rating Scale – IV (School Version)]</w:t>
      </w:r>
      <w:r>
        <w:t xml:space="preserve">”</w:t>
      </w:r>
      <w:r>
        <w:t xml:space="preserve">. In:</w:t>
      </w:r>
      <w:r>
        <w:t xml:space="preserve"> </w:t>
      </w:r>
      <w:r>
        <w:rPr>
          <w:iCs/>
          <w:i/>
        </w:rPr>
        <w:t xml:space="preserve">PsykTestBARN</w:t>
      </w:r>
      <w:r>
        <w:t xml:space="preserve"> </w:t>
      </w:r>
      <w:r>
        <w:t xml:space="preserve">(2011).</w:t>
      </w:r>
    </w:p>
    <w:p>
      <w:pPr>
        <w:pStyle w:val="Brdtekst"/>
      </w:pPr>
      <w:r>
        <w:t xml:space="preserve">[62] H. Kornør and T. Bøe.</w:t>
      </w:r>
      <w:r>
        <w:t xml:space="preserve"> </w:t>
      </w:r>
      <w:r>
        <w:t xml:space="preserve">“</w:t>
      </w:r>
      <w:r>
        <w:t xml:space="preserve">Måleegenskaper Ved Den Norske Versjonen Av</w:t>
      </w:r>
      <w:r>
        <w:t xml:space="preserve"> </w:t>
      </w:r>
      <w:r>
        <w:t xml:space="preserve">Swanson, Nolan Og Pelham Vurderingsskala for Lærere Og Foreldre -</w:t>
      </w:r>
      <w:r>
        <w:t xml:space="preserve"> </w:t>
      </w:r>
      <w:r>
        <w:t xml:space="preserve">Versjon IV (SNAP-IV) [Measurement Properties: SNAP-IV]</w:t>
      </w:r>
      <w:r>
        <w:t xml:space="preserve">”</w:t>
      </w:r>
      <w:r>
        <w:t xml:space="preserve">. In:</w:t>
      </w:r>
      <w:r>
        <w:t xml:space="preserve"> </w:t>
      </w:r>
      <w:r>
        <w:rPr>
          <w:iCs/>
          <w:i/>
        </w:rPr>
        <w:t xml:space="preserve">PsykTestBARN</w:t>
      </w:r>
      <w:r>
        <w:t xml:space="preserve"> </w:t>
      </w:r>
      <w:r>
        <w:t xml:space="preserve">1 (2011). URL:</w:t>
      </w:r>
      <w:r>
        <w:t xml:space="preserve"> </w:t>
      </w:r>
      <w:hyperlink r:id="rId97">
        <w:r>
          <w:rPr>
            <w:rStyle w:val="Hyperkobling"/>
          </w:rPr>
          <w:t xml:space="preserve">http://hdl.handle.net/11250/2385504</w:t>
        </w:r>
      </w:hyperlink>
      <w:r>
        <w:t xml:space="preserve">.</w:t>
      </w:r>
    </w:p>
    <w:bookmarkEnd w:id="98"/>
    <w:bookmarkStart w:id="99" w:name="books-and-book-chapters"/>
    <w:p>
      <w:pPr>
        <w:pStyle w:val="Overskrift2"/>
      </w:pPr>
      <w:r>
        <w:t xml:space="preserve">Books and book chapters</w:t>
      </w:r>
    </w:p>
    <w:p>
      <w:pPr>
        <w:pStyle w:val="FirstParagraph"/>
      </w:pPr>
      <w:r>
        <w:t xml:space="preserve">[1] T. Bøe and H. D. Zachrisson.</w:t>
      </w:r>
      <w:r>
        <w:t xml:space="preserve"> </w:t>
      </w:r>
      <w:r>
        <w:t xml:space="preserve">“</w:t>
      </w:r>
      <w:r>
        <w:t xml:space="preserve">Hva betyr det for barn å vokse opp i</w:t>
      </w:r>
      <w:r>
        <w:t xml:space="preserve"> </w:t>
      </w:r>
      <w:r>
        <w:t xml:space="preserve">en fattig familie? [What does it mean for children to grow up in a poor</w:t>
      </w:r>
      <w:r>
        <w:t xml:space="preserve"> </w:t>
      </w:r>
      <w:r>
        <w:t xml:space="preserve">family?]</w:t>
      </w:r>
      <w:r>
        <w:t xml:space="preserve">”</w:t>
      </w:r>
      <w:r>
        <w:t xml:space="preserve">. In:</w:t>
      </w:r>
      <w:r>
        <w:t xml:space="preserve"> </w:t>
      </w:r>
      <w:r>
        <w:rPr>
          <w:iCs/>
          <w:i/>
        </w:rPr>
        <w:t xml:space="preserve">Helsetasjonstjenesten: Barns psykiske helse og</w:t>
      </w:r>
      <w:r>
        <w:rPr>
          <w:iCs/>
          <w:i/>
        </w:rPr>
        <w:t xml:space="preserve"> </w:t>
      </w:r>
      <w:r>
        <w:rPr>
          <w:iCs/>
          <w:i/>
        </w:rPr>
        <w:t xml:space="preserve">utvikling</w:t>
      </w:r>
      <w:r>
        <w:t xml:space="preserve">. Ed. by H. Holme, E. S. Olavesen, L. Valla and M. B. Hansen.</w:t>
      </w:r>
      <w:r>
        <w:t xml:space="preserve"> </w:t>
      </w:r>
      <w:r>
        <w:t xml:space="preserve">Gyldendal Akademisk, 2016.</w:t>
      </w:r>
    </w:p>
    <w:bookmarkEnd w:id="99"/>
    <w:bookmarkStart w:id="102" w:name="conference-proceedings"/>
    <w:p>
      <w:pPr>
        <w:pStyle w:val="Overskrift2"/>
      </w:pPr>
      <w:r>
        <w:t xml:space="preserve">Conference proceedings</w:t>
      </w:r>
    </w:p>
    <w:p>
      <w:pPr>
        <w:pStyle w:val="FirstParagraph"/>
      </w:pPr>
      <w:r>
        <w:t xml:space="preserve">[1] T. Bøe, M. Hysing, and B. Sivertsen.</w:t>
      </w:r>
      <w:r>
        <w:t xml:space="preserve"> </w:t>
      </w:r>
      <w:r>
        <w:t xml:space="preserve">“</w:t>
      </w:r>
      <w:r>
        <w:t xml:space="preserve">Higher Education Students’</w:t>
      </w:r>
      <w:r>
        <w:t xml:space="preserve"> </w:t>
      </w:r>
      <w:r>
        <w:t xml:space="preserve">Mental Health Problems: Results from the Norwegian SHOT Study</w:t>
      </w:r>
      <w:r>
        <w:t xml:space="preserve">”</w:t>
      </w:r>
      <w:r>
        <w:t xml:space="preserve">. In:</w:t>
      </w:r>
      <w:r>
        <w:t xml:space="preserve"> </w:t>
      </w:r>
      <w:r>
        <w:rPr>
          <w:iCs/>
          <w:i/>
        </w:rPr>
        <w:t xml:space="preserve">European Journal of Public Health</w:t>
      </w:r>
      <w:r>
        <w:t xml:space="preserve">. Vol. 29. Oxford University Press,</w:t>
      </w:r>
      <w:r>
        <w:t xml:space="preserve"> </w:t>
      </w:r>
      <w:r>
        <w:t xml:space="preserve">2019. DOI:</w:t>
      </w:r>
      <w:r>
        <w:t xml:space="preserve"> </w:t>
      </w:r>
      <w:hyperlink r:id="rId100">
        <w:r>
          <w:rPr>
            <w:rStyle w:val="Hyperkobling"/>
          </w:rPr>
          <w:t xml:space="preserve">10/ggfzxk</w:t>
        </w:r>
      </w:hyperlink>
      <w:r>
        <w:t xml:space="preserve">.</w:t>
      </w:r>
    </w:p>
    <w:p>
      <w:pPr>
        <w:pStyle w:val="Brdtekst"/>
      </w:pPr>
      <w:r>
        <w:t xml:space="preserve">[2] T. Bøe.</w:t>
      </w:r>
      <w:r>
        <w:t xml:space="preserve"> </w:t>
      </w:r>
      <w:r>
        <w:t xml:space="preserve">“</w:t>
      </w:r>
      <w:r>
        <w:t xml:space="preserve">Road to Independence: Mental Health Problems in</w:t>
      </w:r>
      <w:r>
        <w:t xml:space="preserve"> </w:t>
      </w:r>
      <w:r>
        <w:t xml:space="preserve">Unaccompanied Refugee Minors</w:t>
      </w:r>
      <w:r>
        <w:t xml:space="preserve">”</w:t>
      </w:r>
      <w:r>
        <w:t xml:space="preserve">. In:</w:t>
      </w:r>
      <w:r>
        <w:t xml:space="preserve"> </w:t>
      </w:r>
      <w:r>
        <w:rPr>
          <w:iCs/>
          <w:i/>
        </w:rPr>
        <w:t xml:space="preserve">The 20th Conference on Social</w:t>
      </w:r>
      <w:r>
        <w:rPr>
          <w:iCs/>
          <w:i/>
        </w:rPr>
        <w:t xml:space="preserve"> </w:t>
      </w:r>
      <w:r>
        <w:rPr>
          <w:iCs/>
          <w:i/>
        </w:rPr>
        <w:t xml:space="preserve">Psychology and Community Psychology</w:t>
      </w:r>
      <w:r>
        <w:t xml:space="preserve">. 2019.</w:t>
      </w:r>
    </w:p>
    <w:p>
      <w:pPr>
        <w:pStyle w:val="Brdtekst"/>
      </w:pPr>
      <w:r>
        <w:t xml:space="preserve">[3] S. Nilsen, T. Bøe, and K. Breivik.</w:t>
      </w:r>
      <w:r>
        <w:t xml:space="preserve"> </w:t>
      </w:r>
      <w:r>
        <w:t xml:space="preserve">“</w:t>
      </w:r>
      <w:r>
        <w:t xml:space="preserve">Divorce and Adolescent Mental</w:t>
      </w:r>
      <w:r>
        <w:t xml:space="preserve"> </w:t>
      </w:r>
      <w:r>
        <w:t xml:space="preserve">Health: Is It All About the Money?</w:t>
      </w:r>
      <w:r>
        <w:t xml:space="preserve">”</w:t>
      </w:r>
      <w:r>
        <w:t xml:space="preserve"> </w:t>
      </w:r>
      <w:r>
        <w:t xml:space="preserve">In:</w:t>
      </w:r>
      <w:r>
        <w:t xml:space="preserve"> </w:t>
      </w:r>
      <w:r>
        <w:rPr>
          <w:iCs/>
          <w:i/>
        </w:rPr>
        <w:t xml:space="preserve">European Journal of Public</w:t>
      </w:r>
      <w:r>
        <w:rPr>
          <w:iCs/>
          <w:i/>
        </w:rPr>
        <w:t xml:space="preserve"> </w:t>
      </w:r>
      <w:r>
        <w:rPr>
          <w:iCs/>
          <w:i/>
        </w:rPr>
        <w:t xml:space="preserve">Health</w:t>
      </w:r>
      <w:r>
        <w:t xml:space="preserve">. Vol. 28. Oxford University Press, 2018. DOI:</w:t>
      </w:r>
      <w:r>
        <w:t xml:space="preserve"> </w:t>
      </w:r>
      <w:hyperlink r:id="rId101">
        <w:r>
          <w:rPr>
            <w:rStyle w:val="Hyperkobling"/>
          </w:rPr>
          <w:t xml:space="preserve">10/gf56p7</w:t>
        </w:r>
      </w:hyperlink>
      <w:r>
        <w:t xml:space="preserve">.</w:t>
      </w:r>
    </w:p>
    <w:p>
      <w:pPr>
        <w:pStyle w:val="Brdtekst"/>
      </w:pPr>
      <w:r>
        <w:t xml:space="preserve">[4] T. Bøe.</w:t>
      </w:r>
      <w:r>
        <w:t xml:space="preserve"> </w:t>
      </w:r>
      <w:r>
        <w:t xml:space="preserve">“</w:t>
      </w:r>
      <w:r>
        <w:t xml:space="preserve">Economic Volatility and Adolescent Mental Health</w:t>
      </w:r>
      <w:r>
        <w:t xml:space="preserve">”</w:t>
      </w:r>
      <w:r>
        <w:t xml:space="preserve">. In:</w:t>
      </w:r>
      <w:r>
        <w:t xml:space="preserve"> </w:t>
      </w:r>
      <w:r>
        <w:rPr>
          <w:iCs/>
          <w:i/>
        </w:rPr>
        <w:t xml:space="preserve">The 23rd Norwegian Conference on Epidemiology</w:t>
      </w:r>
      <w:r>
        <w:t xml:space="preserve">. 2016.</w:t>
      </w:r>
    </w:p>
    <w:p>
      <w:pPr>
        <w:pStyle w:val="Brdtekst"/>
      </w:pPr>
      <w:r>
        <w:t xml:space="preserve">[5] T. Bøe, E. Dearing, K. Stormark, et al. </w:t>
      </w:r>
      <w:r>
        <w:t xml:space="preserve">“</w:t>
      </w:r>
      <w:r>
        <w:t xml:space="preserve">Feeling Poor versus Being</w:t>
      </w:r>
      <w:r>
        <w:t xml:space="preserve"> </w:t>
      </w:r>
      <w:r>
        <w:t xml:space="preserve">Poor in Norway–Associations to Adolescent Mental Health</w:t>
      </w:r>
      <w:r>
        <w:t xml:space="preserve">”</w:t>
      </w:r>
      <w:r>
        <w:t xml:space="preserve">. In:</w:t>
      </w:r>
      <w:r>
        <w:t xml:space="preserve"> </w:t>
      </w:r>
      <w:r>
        <w:rPr>
          <w:iCs/>
          <w:i/>
        </w:rPr>
        <w:t xml:space="preserve">The</w:t>
      </w:r>
      <w:r>
        <w:rPr>
          <w:iCs/>
          <w:i/>
        </w:rPr>
        <w:t xml:space="preserve"> </w:t>
      </w:r>
      <w:r>
        <w:rPr>
          <w:iCs/>
          <w:i/>
        </w:rPr>
        <w:t xml:space="preserve">European Journal of Public Health</w:t>
      </w:r>
      <w:r>
        <w:t xml:space="preserve">. Vol. 26. 2016.</w:t>
      </w:r>
    </w:p>
    <w:p>
      <w:pPr>
        <w:pStyle w:val="Brdtekst"/>
      </w:pPr>
      <w:r>
        <w:t xml:space="preserve">[6] T. Bøe.</w:t>
      </w:r>
      <w:r>
        <w:t xml:space="preserve"> </w:t>
      </w:r>
      <w:r>
        <w:t xml:space="preserve">“</w:t>
      </w:r>
      <w:r>
        <w:t xml:space="preserve">Subjective Economic Status in Adolescence: Determinants</w:t>
      </w:r>
      <w:r>
        <w:t xml:space="preserve"> </w:t>
      </w:r>
      <w:r>
        <w:t xml:space="preserve">and Associations with Mental Health in Norwegian Youth.</w:t>
      </w:r>
      <w:r>
        <w:t xml:space="preserve">”</w:t>
      </w:r>
      <w:r>
        <w:t xml:space="preserve"> </w:t>
      </w:r>
      <w:r>
        <w:t xml:space="preserve">In:</w:t>
      </w:r>
      <w:r>
        <w:t xml:space="preserve"> </w:t>
      </w:r>
      <w:r>
        <w:rPr>
          <w:iCs/>
          <w:i/>
        </w:rPr>
        <w:t xml:space="preserve">Velferdsstat Og Ulikhet i Helse i Økonomiske Nedgangstider</w:t>
      </w:r>
      <w:r>
        <w:t xml:space="preserve">. 2016.</w:t>
      </w:r>
    </w:p>
    <w:p>
      <w:pPr>
        <w:pStyle w:val="Brdtekst"/>
      </w:pPr>
      <w:r>
        <w:t xml:space="preserve">[7] T. Bøe.</w:t>
      </w:r>
      <w:r>
        <w:t xml:space="preserve"> </w:t>
      </w:r>
      <w:r>
        <w:t xml:space="preserve">“</w:t>
      </w:r>
      <w:r>
        <w:t xml:space="preserve">Perceived Poor Family Economy Is Associated with Mental</w:t>
      </w:r>
      <w:r>
        <w:t xml:space="preserve"> </w:t>
      </w:r>
      <w:r>
        <w:t xml:space="preserve">Health Outcomes in a Large Population Sample of Norwegian Adolescents</w:t>
      </w:r>
      <w:r>
        <w:t xml:space="preserve">”</w:t>
      </w:r>
      <w:r>
        <w:t xml:space="preserve">.</w:t>
      </w:r>
      <w:r>
        <w:t xml:space="preserve"> </w:t>
      </w:r>
      <w:r>
        <w:t xml:space="preserve">In:</w:t>
      </w:r>
      <w:r>
        <w:t xml:space="preserve"> </w:t>
      </w:r>
      <w:r>
        <w:rPr>
          <w:iCs/>
          <w:i/>
        </w:rPr>
        <w:t xml:space="preserve">SRCD Biennial Meeting</w:t>
      </w:r>
      <w:r>
        <w:t xml:space="preserve">. 2015.</w:t>
      </w:r>
    </w:p>
    <w:p>
      <w:pPr>
        <w:pStyle w:val="Brdtekst"/>
      </w:pPr>
      <w:r>
        <w:t xml:space="preserve">[8] T. Bøe, B. Sivertsen, R. Goodman, et al. </w:t>
      </w:r>
      <w:r>
        <w:t xml:space="preserve">“</w:t>
      </w:r>
      <w:r>
        <w:t xml:space="preserve">Parental Emotional</w:t>
      </w:r>
      <w:r>
        <w:t xml:space="preserve"> </w:t>
      </w:r>
      <w:r>
        <w:t xml:space="preserve">Well-Being and Parenting Practices Mediate the Association between Ses</w:t>
      </w:r>
      <w:r>
        <w:t xml:space="preserve"> </w:t>
      </w:r>
      <w:r>
        <w:t xml:space="preserve">and Mental Health Problems in Children</w:t>
      </w:r>
      <w:r>
        <w:t xml:space="preserve">”</w:t>
      </w:r>
      <w:r>
        <w:t xml:space="preserve">. In:</w:t>
      </w:r>
      <w:r>
        <w:t xml:space="preserve"> </w:t>
      </w:r>
      <w:r>
        <w:rPr>
          <w:iCs/>
          <w:i/>
        </w:rPr>
        <w:t xml:space="preserve">Soc. Res. Child Dev.</w:t>
      </w:r>
      <w:r>
        <w:rPr>
          <w:iCs/>
          <w:i/>
        </w:rPr>
        <w:t xml:space="preserve"> </w:t>
      </w:r>
      <w:r>
        <w:rPr>
          <w:iCs/>
          <w:i/>
        </w:rPr>
        <w:t xml:space="preserve">Bienn. Meet. April 18–20, 2013, Seattle, US.</w:t>
      </w:r>
      <w:r>
        <w:t xml:space="preserve"> </w:t>
      </w:r>
      <w:r>
        <w:t xml:space="preserve">2013.</w:t>
      </w:r>
    </w:p>
    <w:p>
      <w:pPr>
        <w:pStyle w:val="Brdtekst"/>
      </w:pPr>
      <w:r>
        <w:t xml:space="preserve">[9] T. Bøe, M. Hysing, A. J. Lundervold, et al. </w:t>
      </w:r>
      <w:r>
        <w:t xml:space="preserve">“</w:t>
      </w:r>
      <w:r>
        <w:t xml:space="preserve">Childhood Sleep</w:t>
      </w:r>
      <w:r>
        <w:t xml:space="preserve"> </w:t>
      </w:r>
      <w:r>
        <w:t xml:space="preserve">Problems and Familial Socioeconomic Status</w:t>
      </w:r>
      <w:r>
        <w:t xml:space="preserve">”</w:t>
      </w:r>
      <w:r>
        <w:t xml:space="preserve">. In:</w:t>
      </w:r>
      <w:r>
        <w:t xml:space="preserve"> </w:t>
      </w:r>
      <w:r>
        <w:rPr>
          <w:iCs/>
          <w:i/>
        </w:rPr>
        <w:t xml:space="preserve">15th Eur. Conf. Dev.</w:t>
      </w:r>
      <w:r>
        <w:rPr>
          <w:iCs/>
          <w:i/>
        </w:rPr>
        <w:t xml:space="preserve"> </w:t>
      </w:r>
      <w:r>
        <w:rPr>
          <w:iCs/>
          <w:i/>
        </w:rPr>
        <w:t xml:space="preserve">Psychol. Bergen, Norway.</w:t>
      </w:r>
      <w:r>
        <w:t xml:space="preserve"> </w:t>
      </w:r>
      <w:r>
        <w:t xml:space="preserve">2012.</w:t>
      </w:r>
    </w:p>
    <w:p>
      <w:pPr>
        <w:pStyle w:val="Brdtekst"/>
      </w:pPr>
      <w:r>
        <w:t xml:space="preserve">[10] T. Bøe, M. Hysing, and S. Øverland.</w:t>
      </w:r>
      <w:r>
        <w:t xml:space="preserve"> </w:t>
      </w:r>
      <w:r>
        <w:t xml:space="preserve">“</w:t>
      </w:r>
      <w:r>
        <w:t xml:space="preserve">Socioeconomic Status and</w:t>
      </w:r>
      <w:r>
        <w:t xml:space="preserve"> </w:t>
      </w:r>
      <w:r>
        <w:t xml:space="preserve">Children’s Mental Health Problems — Results From the Bergen Child</w:t>
      </w:r>
      <w:r>
        <w:t xml:space="preserve"> </w:t>
      </w:r>
      <w:r>
        <w:t xml:space="preserve">Study</w:t>
      </w:r>
      <w:r>
        <w:t xml:space="preserve">”</w:t>
      </w:r>
      <w:r>
        <w:t xml:space="preserve">. In:</w:t>
      </w:r>
      <w:r>
        <w:t xml:space="preserve"> </w:t>
      </w:r>
      <w:r>
        <w:rPr>
          <w:iCs/>
          <w:i/>
        </w:rPr>
        <w:t xml:space="preserve">Nordic Child and Adolescent Psychiatric Research Meeting,</w:t>
      </w:r>
      <w:r>
        <w:rPr>
          <w:iCs/>
          <w:i/>
        </w:rPr>
        <w:t xml:space="preserve"> </w:t>
      </w:r>
      <w:r>
        <w:rPr>
          <w:iCs/>
          <w:i/>
        </w:rPr>
        <w:t xml:space="preserve">September, 8–9, 2010, Alborg, Denmark.</w:t>
      </w:r>
      <w:r>
        <w:t xml:space="preserve"> </w:t>
      </w:r>
      <w:r>
        <w:t xml:space="preserve">2010.</w:t>
      </w:r>
    </w:p>
    <w:p>
      <w:pPr>
        <w:pStyle w:val="Brdtekst"/>
      </w:pPr>
      <w:r>
        <w:t xml:space="preserve">[11] T. Bøe, A. J. Lundervold, T. Torsheim, et al. </w:t>
      </w:r>
      <w:r>
        <w:t xml:space="preserve">“</w:t>
      </w:r>
      <w:r>
        <w:t xml:space="preserve">Stability of Mental</w:t>
      </w:r>
      <w:r>
        <w:t xml:space="preserve"> </w:t>
      </w:r>
      <w:r>
        <w:t xml:space="preserve">Health Problems across Middle Childhood — Results from the Bergen Child</w:t>
      </w:r>
      <w:r>
        <w:t xml:space="preserve"> </w:t>
      </w:r>
      <w:r>
        <w:t xml:space="preserve">Study</w:t>
      </w:r>
      <w:r>
        <w:t xml:space="preserve">”</w:t>
      </w:r>
      <w:r>
        <w:t xml:space="preserve">. In:</w:t>
      </w:r>
      <w:r>
        <w:t xml:space="preserve"> </w:t>
      </w:r>
      <w:r>
        <w:rPr>
          <w:iCs/>
          <w:i/>
        </w:rPr>
        <w:t xml:space="preserve">Nord. Child Adolesc. Psychiatr. Res. Meet. Sept. 8–9,</w:t>
      </w:r>
      <w:r>
        <w:rPr>
          <w:iCs/>
          <w:i/>
        </w:rPr>
        <w:t xml:space="preserve"> </w:t>
      </w:r>
      <w:r>
        <w:rPr>
          <w:iCs/>
          <w:i/>
        </w:rPr>
        <w:t xml:space="preserve">2010, Alborg, Denmark.</w:t>
      </w:r>
      <w:r>
        <w:t xml:space="preserve"> </w:t>
      </w:r>
      <w:r>
        <w:t xml:space="preserve">2010.</w:t>
      </w:r>
    </w:p>
    <w:p>
      <w:pPr>
        <w:pStyle w:val="Brdtekst"/>
      </w:pPr>
      <w:r>
        <w:t xml:space="preserve">[12] T. Bøe and S. Øverland.</w:t>
      </w:r>
      <w:r>
        <w:t xml:space="preserve"> </w:t>
      </w:r>
      <w:r>
        <w:t xml:space="preserve">“</w:t>
      </w:r>
      <w:r>
        <w:t xml:space="preserve">Socioeconomic Status and Children’s</w:t>
      </w:r>
      <w:r>
        <w:t xml:space="preserve"> </w:t>
      </w:r>
      <w:r>
        <w:t xml:space="preserve">Mental Health: Results from the Bergen Child Study</w:t>
      </w:r>
      <w:r>
        <w:t xml:space="preserve">”</w:t>
      </w:r>
      <w:r>
        <w:t xml:space="preserve">. In:</w:t>
      </w:r>
      <w:r>
        <w:t xml:space="preserve"> </w:t>
      </w:r>
      <w:r>
        <w:rPr>
          <w:iCs/>
          <w:i/>
        </w:rPr>
        <w:t xml:space="preserve">The 11th</w:t>
      </w:r>
      <w:r>
        <w:rPr>
          <w:iCs/>
          <w:i/>
        </w:rPr>
        <w:t xml:space="preserve"> </w:t>
      </w:r>
      <w:r>
        <w:rPr>
          <w:iCs/>
          <w:i/>
        </w:rPr>
        <w:t xml:space="preserve">Conference on Social and Community Psychology, Bergen, Norway</w:t>
      </w:r>
      <w:r>
        <w:t xml:space="preserve">. 2009.</w:t>
      </w:r>
    </w:p>
    <w:bookmarkEnd w:id="102"/>
    <w:bookmarkStart w:id="105" w:name="reports"/>
    <w:p>
      <w:pPr>
        <w:pStyle w:val="Overskrift2"/>
      </w:pPr>
      <w:r>
        <w:t xml:space="preserve">Reports</w:t>
      </w:r>
    </w:p>
    <w:p>
      <w:pPr>
        <w:pStyle w:val="FirstParagraph"/>
      </w:pPr>
      <w:r>
        <w:t xml:space="preserve">[1] T. Bøe.</w:t>
      </w:r>
      <w:r>
        <w:t xml:space="preserve"> </w:t>
      </w:r>
      <w:r>
        <w:rPr>
          <w:iCs/>
          <w:i/>
        </w:rPr>
        <w:t xml:space="preserve">Levekårsundersøkelse i Askøy, Fjell, Sund Og Øygarden</w:t>
      </w:r>
      <w:r>
        <w:t xml:space="preserve">.</w:t>
      </w:r>
      <w:r>
        <w:t xml:space="preserve"> </w:t>
      </w:r>
      <w:r>
        <w:t xml:space="preserve">Bergen: RKBU Vest, NORCE, 2017. DOI:</w:t>
      </w:r>
      <w:r>
        <w:t xml:space="preserve"> </w:t>
      </w:r>
      <w:hyperlink r:id="rId103">
        <w:r>
          <w:rPr>
            <w:rStyle w:val="Hyperkobling"/>
          </w:rPr>
          <w:t xml:space="preserve">10.13140/RG.2.2.26351.33445</w:t>
        </w:r>
      </w:hyperlink>
      <w:r>
        <w:t xml:space="preserve">.</w:t>
      </w:r>
    </w:p>
    <w:p>
      <w:pPr>
        <w:pStyle w:val="Brdtekst"/>
      </w:pPr>
      <w:r>
        <w:t xml:space="preserve">[2] T. Bøe.</w:t>
      </w:r>
      <w:r>
        <w:t xml:space="preserve"> </w:t>
      </w:r>
      <w:r>
        <w:rPr>
          <w:iCs/>
          <w:i/>
        </w:rPr>
        <w:t xml:space="preserve">Sosioøkonomisk status og barn og unges psykologiske</w:t>
      </w:r>
      <w:r>
        <w:rPr>
          <w:iCs/>
          <w:i/>
        </w:rPr>
        <w:t xml:space="preserve"> </w:t>
      </w:r>
      <w:r>
        <w:rPr>
          <w:iCs/>
          <w:i/>
        </w:rPr>
        <w:t xml:space="preserve">utvikling: familiestressmodellen og familieinvesteringsperspektivet</w:t>
      </w:r>
      <w:r>
        <w:rPr>
          <w:iCs/>
          <w:i/>
        </w:rPr>
        <w:t xml:space="preserve"> </w:t>
      </w:r>
      <w:r>
        <w:rPr>
          <w:iCs/>
          <w:i/>
        </w:rPr>
        <w:t xml:space="preserve">[SES and youth development: Family process model and the family</w:t>
      </w:r>
      <w:r>
        <w:rPr>
          <w:iCs/>
          <w:i/>
        </w:rPr>
        <w:t xml:space="preserve"> </w:t>
      </w:r>
      <w:r>
        <w:rPr>
          <w:iCs/>
          <w:i/>
        </w:rPr>
        <w:t xml:space="preserve">investment perspective]</w:t>
      </w:r>
      <w:r>
        <w:t xml:space="preserve">. Government. Helsedirektoratet [Norwegian</w:t>
      </w:r>
      <w:r>
        <w:t xml:space="preserve"> </w:t>
      </w:r>
      <w:r>
        <w:t xml:space="preserve">directorate of Health], 2015.</w:t>
      </w:r>
    </w:p>
    <w:p>
      <w:pPr>
        <w:pStyle w:val="Brdtekst"/>
      </w:pPr>
      <w:r>
        <w:t xml:space="preserve">[3] I. Kvestad and T. Bøe.</w:t>
      </w:r>
      <w:r>
        <w:t xml:space="preserve"> </w:t>
      </w:r>
      <w:r>
        <w:rPr>
          <w:iCs/>
          <w:i/>
        </w:rPr>
        <w:t xml:space="preserve">Veien til selvstendighet: Et prosjekt i</w:t>
      </w:r>
      <w:r>
        <w:rPr>
          <w:iCs/>
          <w:i/>
        </w:rPr>
        <w:t xml:space="preserve"> </w:t>
      </w:r>
      <w:r>
        <w:rPr>
          <w:iCs/>
          <w:i/>
        </w:rPr>
        <w:t xml:space="preserve">Barneverntjenesten for enslige mindreårige flyktninger i Bergen kommune</w:t>
      </w:r>
      <w:r>
        <w:rPr>
          <w:iCs/>
          <w:i/>
        </w:rPr>
        <w:t xml:space="preserve"> </w:t>
      </w:r>
      <w:r>
        <w:rPr>
          <w:iCs/>
          <w:i/>
        </w:rPr>
        <w:t xml:space="preserve">[Road to Independence: A project in child-care services for</w:t>
      </w:r>
      <w:r>
        <w:rPr>
          <w:iCs/>
          <w:i/>
        </w:rPr>
        <w:t xml:space="preserve"> </w:t>
      </w:r>
      <w:r>
        <w:rPr>
          <w:iCs/>
          <w:i/>
        </w:rPr>
        <w:t xml:space="preserve">unaccompanied minor refugees in Bergen municipality]</w:t>
      </w:r>
      <w:r>
        <w:t xml:space="preserve">. Bergen: RKBU</w:t>
      </w:r>
      <w:r>
        <w:t xml:space="preserve"> </w:t>
      </w:r>
      <w:r>
        <w:t xml:space="preserve">Vest, NORCE, 2019. URL:</w:t>
      </w:r>
      <w:r>
        <w:t xml:space="preserve"> </w:t>
      </w:r>
      <w:hyperlink r:id="rId104">
        <w:r>
          <w:rPr>
            <w:rStyle w:val="Hyperkobling"/>
          </w:rPr>
          <w:t xml:space="preserve">https://norceresearch.brage.unit.no/norceresearch-xmlui/handle/11250/2625986</w:t>
        </w:r>
      </w:hyperlink>
      <w:r>
        <w:t xml:space="preserve">.</w:t>
      </w:r>
    </w:p>
    <w:bookmarkEnd w:id="105"/>
    <w:bookmarkEnd w:id="106"/>
    <w:sectPr w:rsidR="006F2FAC" w:rsidSect="000B164B">
      <w:footerReference r:id="rId9" w:type="default"/>
      <w:pgSz w:h="15840" w:w="12240"/>
      <w:pgMar w:bottom="1134" w:footer="708" w:gutter="0" w:header="708" w:left="1134" w:right="1134" w:top="1134"/>
      <w:cols w:space="708"/>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CS-brødteks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B6300" w:rsidRDefault="00672EA1" w:rsidP="00EC5C50">
    <w:pPr>
      <w:pStyle w:val="Bunntekst"/>
      <w:rPr>
        <w:rFonts w:cstheme="minorHAnsi"/>
        <w:bCs/>
        <w:color w:val="373426"/>
        <w:sz w:val="18"/>
        <w:szCs w:val="18"/>
        <w:lang w:val="en-GB"/>
      </w:rPr>
    </w:pPr>
  </w:p>
  <w:p w:rsidR="00EC5C50" w:rsidRPr="00EC5C50" w:rsidRDefault="00672EA1" w:rsidP="00EC5C50">
    <w:pPr>
      <w:pStyle w:val="Bunntekst"/>
      <w:rPr>
        <w:lang w:val="en-GB"/>
      </w:rPr>
    </w:pPr>
    <w:r w:rsidRPr="00E95896">
      <w:rPr>
        <w:rFonts w:cstheme="minorHAnsi"/>
        <w:bCs/>
        <w:color w:val="373426"/>
        <w:sz w:val="18"/>
        <w:szCs w:val="18"/>
        <w:lang w:val="en-GB"/>
      </w:rPr>
      <w:t>Template Curriculum vitae (CV)</w:t>
    </w:r>
    <w:r w:rsidRPr="00E95896">
      <w:rPr>
        <w:rFonts w:cstheme="minorHAnsi"/>
        <w:snapToGrid w:val="0"/>
        <w:sz w:val="18"/>
        <w:szCs w:val="18"/>
        <w:lang w:val="en-GB"/>
      </w:rPr>
      <w:t xml:space="preserve">, </w:t>
    </w:r>
    <w:r>
      <w:rPr>
        <w:rFonts w:cstheme="minorHAnsi"/>
        <w:snapToGrid w:val="0"/>
        <w:sz w:val="18"/>
        <w:szCs w:val="18"/>
        <w:lang w:val="en-GB"/>
      </w:rPr>
      <w:t>r</w:t>
    </w:r>
    <w:r w:rsidRPr="00E95896">
      <w:rPr>
        <w:rFonts w:cstheme="minorHAnsi"/>
        <w:snapToGrid w:val="0"/>
        <w:sz w:val="18"/>
        <w:szCs w:val="18"/>
        <w:lang w:val="en-GB"/>
      </w:rPr>
      <w:t>esearcher</w:t>
    </w:r>
    <w:r>
      <w:rPr>
        <w:rFonts w:cstheme="minorHAnsi"/>
        <w:snapToGrid w:val="0"/>
        <w:sz w:val="18"/>
        <w:szCs w:val="18"/>
        <w:lang w:val="en-GB"/>
      </w:rPr>
      <w:t>s</w:t>
    </w:r>
    <w:r w:rsidRPr="00E95896">
      <w:rPr>
        <w:rFonts w:cstheme="minorHAnsi"/>
        <w:snapToGrid w:val="0"/>
        <w:sz w:val="18"/>
        <w:szCs w:val="18"/>
        <w:lang w:val="en-GB"/>
      </w:rPr>
      <w:t xml:space="preserve"> 2</w:t>
    </w:r>
    <w:r>
      <w:rPr>
        <w:rFonts w:cstheme="minorHAnsi"/>
        <w:snapToGrid w:val="0"/>
        <w:sz w:val="18"/>
        <w:szCs w:val="18"/>
        <w:lang w:val="en-GB"/>
      </w:rPr>
      <w:t>5</w:t>
    </w:r>
    <w:r w:rsidRPr="00E95896">
      <w:rPr>
        <w:rFonts w:cstheme="minorHAnsi"/>
        <w:snapToGrid w:val="0"/>
        <w:sz w:val="18"/>
        <w:szCs w:val="18"/>
        <w:lang w:val="en-GB"/>
      </w:rPr>
      <w:t>.06.2019</w:t>
    </w:r>
    <w:r>
      <w:rPr>
        <w:rFonts w:cstheme="minorHAnsi"/>
        <w:snapToGrid w:val="0"/>
        <w:sz w:val="18"/>
        <w:szCs w:val="18"/>
        <w:lang w:val="en-GB"/>
      </w:rPr>
      <w:tab/>
    </w:r>
    <w:r w:rsidRPr="00E95896">
      <w:rPr>
        <w:rFonts w:cstheme="minorHAnsi"/>
        <w:snapToGrid w:val="0"/>
        <w:sz w:val="18"/>
        <w:szCs w:val="18"/>
        <w:lang w:val="en-GB"/>
      </w:rPr>
      <w:tab/>
      <w:t xml:space="preserve">side </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PAGE </w:instrText>
    </w:r>
    <w:r w:rsidRPr="002C6AB0">
      <w:rPr>
        <w:rStyle w:val="Sidetall"/>
        <w:rFonts w:cstheme="minorHAnsi"/>
        <w:sz w:val="18"/>
        <w:szCs w:val="18"/>
      </w:rPr>
      <w:fldChar w:fldCharType="separate"/>
    </w:r>
    <w:r>
      <w:rPr>
        <w:rStyle w:val="Sidetall"/>
        <w:rFonts w:cstheme="minorHAnsi"/>
        <w:sz w:val="18"/>
        <w:szCs w:val="18"/>
      </w:rPr>
      <w:t>1</w:t>
    </w:r>
    <w:r w:rsidRPr="002C6AB0">
      <w:rPr>
        <w:rStyle w:val="Sidetall"/>
        <w:rFonts w:cstheme="minorHAnsi"/>
        <w:sz w:val="18"/>
        <w:szCs w:val="18"/>
      </w:rPr>
      <w:fldChar w:fldCharType="end"/>
    </w:r>
    <w:r w:rsidRPr="00E95896">
      <w:rPr>
        <w:rFonts w:cstheme="minorHAnsi"/>
        <w:snapToGrid w:val="0"/>
        <w:sz w:val="18"/>
        <w:szCs w:val="18"/>
        <w:lang w:val="en-GB"/>
      </w:rPr>
      <w:t>/</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NUMPAGES </w:instrText>
    </w:r>
    <w:r w:rsidRPr="002C6AB0">
      <w:rPr>
        <w:rStyle w:val="Sidetall"/>
        <w:rFonts w:cstheme="minorHAnsi"/>
        <w:sz w:val="18"/>
        <w:szCs w:val="18"/>
      </w:rPr>
      <w:fldChar w:fldCharType="separate"/>
    </w:r>
    <w:r>
      <w:rPr>
        <w:rStyle w:val="Sidetall"/>
        <w:rFonts w:cstheme="minorHAnsi"/>
        <w:sz w:val="18"/>
        <w:szCs w:val="18"/>
      </w:rPr>
      <w:t>3</w:t>
    </w:r>
    <w:r w:rsidRPr="002C6AB0">
      <w:rPr>
        <w:rStyle w:val="Sidetall"/>
        <w:rFonts w:cstheme="minorHAnsi"/>
        <w:sz w:val="18"/>
        <w:szCs w:val="18"/>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23AAB32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08B2F4FA"/>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A0927216"/>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3062779C"/>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FBF6BCC2"/>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37F8A68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552872A0"/>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E5E4F2DA"/>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24E49D34"/>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D6B6B68C"/>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7C8432C4"/>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D910C16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1F8EFBD0"/>
    <w:lvl w:ilvl="0">
      <w:start w:val="3"/>
      <w:numFmt w:val="decimal"/>
      <w:lvlText w:val="%1."/>
      <w:lvlJc w:val="left"/>
      <w:pPr>
        <w:tabs>
          <w:tab w:pos="0" w:val="num"/>
        </w:tabs>
        <w:ind w:hanging="480" w:left="480"/>
      </w:pPr>
    </w:lvl>
    <w:lvl w:ilvl="1">
      <w:start w:val="3"/>
      <w:numFmt w:val="decimal"/>
      <w:lvlText w:val="%2."/>
      <w:lvlJc w:val="left"/>
      <w:pPr>
        <w:tabs>
          <w:tab w:pos="720" w:val="num"/>
        </w:tabs>
        <w:ind w:hanging="480" w:left="1200"/>
      </w:pPr>
    </w:lvl>
    <w:lvl w:ilvl="2">
      <w:start w:val="3"/>
      <w:numFmt w:val="decimal"/>
      <w:lvlText w:val="%3."/>
      <w:lvlJc w:val="left"/>
      <w:pPr>
        <w:tabs>
          <w:tab w:pos="1440" w:val="num"/>
        </w:tabs>
        <w:ind w:hanging="480" w:left="1920"/>
      </w:pPr>
    </w:lvl>
    <w:lvl w:ilvl="3">
      <w:start w:val="3"/>
      <w:numFmt w:val="decimal"/>
      <w:lvlText w:val="%4."/>
      <w:lvlJc w:val="left"/>
      <w:pPr>
        <w:tabs>
          <w:tab w:pos="2160" w:val="num"/>
        </w:tabs>
        <w:ind w:hanging="480" w:left="2640"/>
      </w:pPr>
    </w:lvl>
    <w:lvl w:ilvl="4">
      <w:start w:val="3"/>
      <w:numFmt w:val="decimal"/>
      <w:lvlText w:val="%5."/>
      <w:lvlJc w:val="left"/>
      <w:pPr>
        <w:tabs>
          <w:tab w:pos="2880" w:val="num"/>
        </w:tabs>
        <w:ind w:hanging="480" w:left="3360"/>
      </w:pPr>
    </w:lvl>
    <w:lvl w:ilvl="5">
      <w:start w:val="3"/>
      <w:numFmt w:val="decimal"/>
      <w:lvlText w:val="%6."/>
      <w:lvlJc w:val="left"/>
      <w:pPr>
        <w:tabs>
          <w:tab w:pos="3600" w:val="num"/>
        </w:tabs>
        <w:ind w:hanging="480" w:left="4080"/>
      </w:pPr>
    </w:lvl>
    <w:lvl w:ilvl="6">
      <w:start w:val="3"/>
      <w:numFmt w:val="decimal"/>
      <w:lvlText w:val="%7."/>
      <w:lvlJc w:val="left"/>
      <w:pPr>
        <w:tabs>
          <w:tab w:pos="4320" w:val="num"/>
        </w:tabs>
        <w:ind w:hanging="480" w:left="4800"/>
      </w:pPr>
    </w:lvl>
    <w:lvl w:ilvl="7">
      <w:start w:val="3"/>
      <w:numFmt w:val="decimal"/>
      <w:lvlText w:val="%8."/>
      <w:lvlJc w:val="left"/>
      <w:pPr>
        <w:tabs>
          <w:tab w:pos="5040" w:val="num"/>
        </w:tabs>
        <w:ind w:hanging="480" w:left="5520"/>
      </w:pPr>
    </w:lvl>
    <w:lvl w:ilvl="8">
      <w:start w:val="3"/>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0"/>
  </w:num>
  <w:num w:numId="3">
    <w:abstractNumId w:val="0"/>
  </w:num>
  <w:num w:numId="4">
    <w:abstractNumId w:val="11"/>
  </w:num>
  <w:num w:numId="5">
    <w:abstractNumId w:val="0"/>
  </w:num>
  <w:num w:numId="6">
    <w:abstractNumId w:val="0"/>
  </w:num>
  <w:num w:numId="7">
    <w:abstractNumId w:val="5"/>
  </w:num>
  <w:num w:numId="8">
    <w:abstractNumId w:val="6"/>
  </w:num>
  <w:num w:numId="9">
    <w:abstractNumId w:val="7"/>
  </w:num>
  <w:num w:numId="10">
    <w:abstractNumId w:val="8"/>
  </w:num>
  <w:num w:numId="11">
    <w:abstractNumId w:val="10"/>
  </w:num>
  <w:num w:numId="12">
    <w:abstractNumId w:val="1"/>
  </w:num>
  <w:num w:numId="13">
    <w:abstractNumId w:val="2"/>
  </w:num>
  <w:num w:numId="14">
    <w:abstractNumId w:val="3"/>
  </w:num>
  <w:num w:numId="15">
    <w:abstractNumId w:val="4"/>
  </w:num>
  <w:num w:numId="16">
    <w:abstractNumId w:val="9"/>
  </w:num>
  <w:num w:numId="17">
    <w:abstractNumId w:val="11"/>
  </w:num>
  <w:num w:numId="18">
    <w:abstractNumId w:val="0"/>
  </w:num>
  <w:num w:numId="19">
    <w:abstractNumId w:val="0"/>
  </w:num>
  <w:num w:numId="20">
    <w:abstractNumId w:val="11"/>
  </w:num>
  <w:num w:numId="21">
    <w:abstractNumId w:val="0"/>
  </w:num>
  <w:num w:numId="22">
    <w:abstractNumId w:val="0"/>
  </w:num>
  <w:num w:numId="23">
    <w:abstractNumId w:val="11"/>
  </w:num>
  <w:num w:numId="24">
    <w:abstractNumId w:val="0"/>
  </w:num>
  <w:num w:numId="25">
    <w:abstractNumId w:val="0"/>
  </w:num>
  <w:num w:numId="26">
    <w:abstractNumId w:val="11"/>
  </w:num>
  <w:num w:numId="27">
    <w:abstractNumId w:val="0"/>
  </w:num>
  <w:num w:numId="28">
    <w:abstractNumId w:val="0"/>
  </w:num>
  <w:num w:numId="29">
    <w:abstractNumId w:val="11"/>
  </w:num>
  <w:num w:numId="30">
    <w:abstractNumId w:val="0"/>
  </w:num>
  <w:num w:numId="31">
    <w:abstractNumId w:val="0"/>
  </w:num>
  <w:num w:numId="32">
    <w:abstractNumId w:val="11"/>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5">
    <w:abstractNumId w:val="11"/>
  </w:num>
  <w:num w:numId="36">
    <w:abstractNumId w:val="11"/>
  </w:num>
  <w:num w:numId="37">
    <w:abstractNumId w:val="11"/>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11"/>
  </w:num>
  <w:num w:numId="41">
    <w:abstractNumId w:val="11"/>
  </w:num>
  <w:num w:numId="42">
    <w:abstractNumId w:val="11"/>
  </w:num>
  <w:num w:numId="43">
    <w:abstractNumId w:val="11"/>
  </w:num>
  <w:num w:numId="44">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89"/>
  <w:embedSystemFonts/>
  <w:proofState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2077B"/>
    <w:rPr>
      <w:rFonts w:ascii="Times New Roman" w:hAnsi="Times New Roman"/>
      <w:sz w:val="22"/>
    </w:rPr>
  </w:style>
  <w:style w:styleId="Overskrift1" w:type="paragraph">
    <w:name w:val="heading 1"/>
    <w:basedOn w:val="Normal"/>
    <w:next w:val="Brdtekst"/>
    <w:uiPriority w:val="9"/>
    <w:qFormat/>
    <w:rsid w:val="002B6300"/>
    <w:pPr>
      <w:keepNext/>
      <w:keepLines/>
      <w:spacing w:after="220" w:before="220"/>
      <w:outlineLvl w:val="0"/>
    </w:pPr>
    <w:rPr>
      <w:rFonts w:asciiTheme="majorHAnsi" w:cstheme="majorBidi" w:eastAsiaTheme="majorEastAsia" w:hAnsiTheme="majorHAnsi"/>
      <w:b/>
      <w:bCs/>
      <w:color w:themeColor="text1" w:val="000000"/>
      <w:szCs w:val="32"/>
    </w:rPr>
  </w:style>
  <w:style w:styleId="Overskrift2" w:type="paragraph">
    <w:name w:val="heading 2"/>
    <w:basedOn w:val="Normal"/>
    <w:next w:val="Brdtekst"/>
    <w:uiPriority w:val="9"/>
    <w:unhideWhenUsed/>
    <w:qFormat/>
    <w:rsid w:val="002B6300"/>
    <w:pPr>
      <w:keepNext/>
      <w:keepLines/>
      <w:spacing w:after="220" w:before="220"/>
      <w:outlineLvl w:val="1"/>
    </w:pPr>
    <w:rPr>
      <w:rFonts w:asciiTheme="majorHAnsi" w:cstheme="majorBidi" w:eastAsiaTheme="majorEastAsia" w:hAnsiTheme="majorHAnsi"/>
      <w:b/>
      <w:bCs/>
      <w:color w:themeColor="text1" w:val="000000"/>
      <w:szCs w:val="28"/>
    </w:rPr>
  </w:style>
  <w:style w:styleId="Overskrift3" w:type="paragraph">
    <w:name w:val="heading 3"/>
    <w:basedOn w:val="Tittel"/>
    <w:next w:val="Brdtekst"/>
    <w:uiPriority w:val="9"/>
    <w:unhideWhenUsed/>
    <w:qFormat/>
    <w:rsid w:val="002E6862"/>
    <w:pPr>
      <w:spacing w:after="120" w:before="200"/>
      <w:outlineLvl w:val="2"/>
    </w:pPr>
    <w:rPr>
      <w:rFonts w:asciiTheme="majorHAnsi" w:hAnsiTheme="majorHAnsi"/>
      <w:bCs w:val="0"/>
    </w:rPr>
  </w:style>
  <w:style w:styleId="Overskrift4" w:type="paragraph">
    <w:name w:val="heading 4"/>
    <w:basedOn w:val="Normal"/>
    <w:next w:val="Brdteks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Overskrift5" w:type="paragraph">
    <w:name w:val="heading 5"/>
    <w:basedOn w:val="Normal"/>
    <w:next w:val="Brdteks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Overskrift6" w:type="paragraph">
    <w:name w:val="heading 6"/>
    <w:basedOn w:val="Normal"/>
    <w:next w:val="Brdteks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Overskrift7" w:type="paragraph">
    <w:name w:val="heading 7"/>
    <w:basedOn w:val="Normal"/>
    <w:next w:val="Brdteks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Overskrift8" w:type="paragraph">
    <w:name w:val="heading 8"/>
    <w:basedOn w:val="Normal"/>
    <w:next w:val="Brdteks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Overskrift9" w:type="paragraph">
    <w:name w:val="heading 9"/>
    <w:basedOn w:val="Normal"/>
    <w:next w:val="Brdteks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Standardskriftforavsnitt" w:type="character">
    <w:name w:val="Default Paragraph Font"/>
    <w:uiPriority w:val="1"/>
    <w:semiHidden/>
    <w:unhideWhenUsed/>
  </w:style>
  <w:style w:default="1" w:styleId="Vanligtabell" w:type="table">
    <w:name w:val="Normal Table"/>
    <w:uiPriority w:val="99"/>
    <w:semiHidden/>
    <w:unhideWhenUsed/>
    <w:tblPr>
      <w:tblInd w:type="dxa" w:w="0"/>
      <w:tblCellMar>
        <w:top w:type="dxa" w:w="0"/>
        <w:left w:type="dxa" w:w="108"/>
        <w:bottom w:type="dxa" w:w="0"/>
        <w:right w:type="dxa" w:w="108"/>
      </w:tblCellMar>
    </w:tblPr>
  </w:style>
  <w:style w:default="1" w:styleId="Ingenliste" w:type="numbering">
    <w:name w:val="No List"/>
    <w:uiPriority w:val="99"/>
    <w:semiHidden/>
    <w:unhideWhenUsed/>
  </w:style>
  <w:style w:styleId="Brdtekst" w:type="paragraph">
    <w:name w:val="Body Text"/>
    <w:basedOn w:val="Normal"/>
    <w:link w:val="BrdtekstTegn"/>
    <w:qFormat/>
    <w:rsid w:val="001158AB"/>
    <w:pPr>
      <w:spacing w:after="0"/>
      <w:contextualSpacing/>
    </w:pPr>
    <w:rPr>
      <w:rFonts w:asciiTheme="majorHAnsi" w:hAnsiTheme="majorHAnsi"/>
    </w:rPr>
  </w:style>
  <w:style w:customStyle="1" w:styleId="FirstParagraph" w:type="paragraph">
    <w:name w:val="First Paragraph"/>
    <w:basedOn w:val="Brdtekst"/>
    <w:next w:val="Brdtekst"/>
    <w:qFormat/>
    <w:rsid w:val="00912C18"/>
  </w:style>
  <w:style w:customStyle="1" w:styleId="Compact" w:type="paragraph">
    <w:name w:val="Compact"/>
    <w:basedOn w:val="Brdtekst"/>
    <w:qFormat/>
    <w:pPr>
      <w:spacing w:after="36" w:before="36"/>
    </w:pPr>
  </w:style>
  <w:style w:styleId="Tittel" w:type="paragraph">
    <w:name w:val="Title"/>
    <w:basedOn w:val="Normal"/>
    <w:next w:val="Brdtekst"/>
    <w:qFormat/>
    <w:rsid w:val="0092077B"/>
    <w:pPr>
      <w:keepNext/>
      <w:keepLines/>
      <w:spacing w:after="240" w:before="480"/>
    </w:pPr>
    <w:rPr>
      <w:rFonts w:ascii="Calibri" w:cstheme="majorBidi" w:eastAsiaTheme="majorEastAsia" w:hAnsi="Calibri"/>
      <w:b/>
      <w:bCs/>
      <w:color w:themeColor="text1" w:val="000000"/>
      <w:sz w:val="40"/>
      <w:szCs w:val="36"/>
    </w:rPr>
  </w:style>
  <w:style w:styleId="Undertittel" w:type="paragraph">
    <w:name w:val="Subtitle"/>
    <w:basedOn w:val="Tittel"/>
    <w:next w:val="Brdtekst"/>
    <w:qFormat/>
    <w:pPr>
      <w:spacing w:before="240"/>
    </w:pPr>
    <w:rPr>
      <w:sz w:val="30"/>
      <w:szCs w:val="30"/>
    </w:rPr>
  </w:style>
  <w:style w:customStyle="1" w:styleId="Author" w:type="paragraph">
    <w:name w:val="Author"/>
    <w:next w:val="Brdtekst"/>
    <w:qFormat/>
    <w:pPr>
      <w:keepNext/>
      <w:keepLines/>
      <w:jc w:val="center"/>
    </w:pPr>
  </w:style>
  <w:style w:styleId="Dato" w:type="paragraph">
    <w:name w:val="Date"/>
    <w:next w:val="Brdtekst"/>
    <w:qFormat/>
    <w:pPr>
      <w:keepNext/>
      <w:keepLines/>
      <w:jc w:val="center"/>
    </w:pPr>
  </w:style>
  <w:style w:customStyle="1" w:styleId="Abstract" w:type="paragraph">
    <w:name w:val="Abstract"/>
    <w:basedOn w:val="Normal"/>
    <w:next w:val="Brdtekst"/>
    <w:qFormat/>
    <w:pPr>
      <w:keepNext/>
      <w:keepLines/>
      <w:spacing w:after="300" w:before="300"/>
    </w:pPr>
    <w:rPr>
      <w:sz w:val="20"/>
      <w:szCs w:val="20"/>
    </w:rPr>
  </w:style>
  <w:style w:styleId="Bibliografi" w:type="paragraph">
    <w:name w:val="Bibliography"/>
    <w:basedOn w:val="Normal"/>
    <w:qFormat/>
  </w:style>
  <w:style w:styleId="Blokktekst" w:type="paragraph">
    <w:name w:val="Block Text"/>
    <w:basedOn w:val="Brdtekst"/>
    <w:next w:val="Brdtekst"/>
    <w:uiPriority w:val="9"/>
    <w:unhideWhenUsed/>
    <w:qFormat/>
    <w:pPr>
      <w:spacing w:after="100" w:before="100"/>
      <w:ind w:left="480" w:right="480"/>
    </w:pPr>
  </w:style>
  <w:style w:styleId="Fotnotetekst" w:type="paragraph">
    <w:name w:val="footnote text"/>
    <w:basedOn w:val="Normal"/>
    <w:uiPriority w:val="9"/>
    <w:unhideWhenUsed/>
    <w:qFormat/>
  </w:style>
  <w:style w:customStyle="1" w:styleId="Table" w:type="table">
    <w:name w:val="Table"/>
    <w:unhideWhenUsed/>
    <w:qFormat/>
    <w:rsid w:val="00E40E7B"/>
    <w:rPr>
      <w:rFonts w:asciiTheme="majorHAnsi" w:cs="Times New Roman (CS-brødtekst)" w:hAnsiTheme="majorHAnsi"/>
      <w:color w:themeColor="text1" w:val="000000"/>
      <w:sz w:val="22"/>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ildetekst" w:type="paragraph">
    <w:name w:val="caption"/>
    <w:basedOn w:val="Normal"/>
    <w:link w:val="BildetekstTegn"/>
    <w:pPr>
      <w:spacing w:after="120"/>
    </w:pPr>
    <w:rPr>
      <w:i/>
    </w:rPr>
  </w:style>
  <w:style w:customStyle="1" w:styleId="TableCaption" w:type="paragraph">
    <w:name w:val="Table Caption"/>
    <w:basedOn w:val="Bildetekst"/>
    <w:pPr>
      <w:keepNext/>
    </w:pPr>
  </w:style>
  <w:style w:customStyle="1" w:styleId="ImageCaption" w:type="paragraph">
    <w:name w:val="Image Caption"/>
    <w:basedOn w:val="Bildetekst"/>
  </w:style>
  <w:style w:customStyle="1" w:styleId="Figure" w:type="paragraph">
    <w:name w:val="Figure"/>
    <w:basedOn w:val="Normal"/>
  </w:style>
  <w:style w:customStyle="1" w:styleId="CaptionedFigure" w:type="paragraph">
    <w:name w:val="Captioned Figure"/>
    <w:basedOn w:val="Figure"/>
    <w:pPr>
      <w:keepNext/>
    </w:pPr>
  </w:style>
  <w:style w:customStyle="1" w:styleId="BildetekstTegn" w:type="character">
    <w:name w:val="Bildetekst Tegn"/>
    <w:basedOn w:val="Standardskriftforavsnitt"/>
    <w:link w:val="Bildetekst"/>
  </w:style>
  <w:style w:customStyle="1" w:styleId="VerbatimChar" w:type="character">
    <w:name w:val="Verbatim Char"/>
    <w:basedOn w:val="BildetekstTegn"/>
    <w:link w:val="SourceCode"/>
    <w:rPr>
      <w:rFonts w:ascii="Consolas" w:hAnsi="Consolas"/>
      <w:sz w:val="22"/>
    </w:rPr>
  </w:style>
  <w:style w:styleId="Fotnotereferanse" w:type="character">
    <w:name w:val="footnote reference"/>
    <w:basedOn w:val="BildetekstTegn"/>
    <w:rPr>
      <w:vertAlign w:val="superscript"/>
    </w:rPr>
  </w:style>
  <w:style w:styleId="Hyperkobling" w:type="character">
    <w:name w:val="Hyperlink"/>
    <w:basedOn w:val="BildetekstTegn"/>
    <w:rsid w:val="00EC5C50"/>
    <w:rPr>
      <w:color w:themeColor="text1" w:val="000000"/>
      <w:u w:val="single"/>
    </w:rPr>
  </w:style>
  <w:style w:styleId="Overskriftforinnholdsfortegnelse" w:type="paragraph">
    <w:name w:val="TOC Heading"/>
    <w:basedOn w:val="Overskrift1"/>
    <w:next w:val="Brdteks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Stil1" w:type="paragraph">
    <w:name w:val="Stil1"/>
    <w:basedOn w:val="Brdtekst"/>
    <w:qFormat/>
    <w:rsid w:val="00D955D6"/>
  </w:style>
  <w:style w:customStyle="1" w:styleId="BrdtekstTegn" w:type="character">
    <w:name w:val="Brødtekst Tegn"/>
    <w:basedOn w:val="Standardskriftforavsnitt"/>
    <w:link w:val="Brdtekst"/>
    <w:rsid w:val="001158AB"/>
    <w:rPr>
      <w:rFonts w:asciiTheme="majorHAnsi" w:hAnsiTheme="majorHAnsi"/>
      <w:sz w:val="22"/>
    </w:rPr>
  </w:style>
  <w:style w:styleId="Tabellrutenett" w:type="table">
    <w:name w:val="Table Grid"/>
    <w:basedOn w:val="Vanligtabell"/>
    <w:rsid w:val="0067023E"/>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etabell7fargerikuthevingsfarge6" w:type="table">
    <w:name w:val="List Table 7 Colorful Accent 6"/>
    <w:basedOn w:val="Vanligtabell"/>
    <w:uiPriority w:val="52"/>
    <w:rsid w:val="0067023E"/>
    <w:pPr>
      <w:spacing w:after="0"/>
    </w:pPr>
    <w:rPr>
      <w:color w:themeColor="accent6" w:themeShade="BF" w:val="E36C0A"/>
    </w:rPr>
    <w:tblPr>
      <w:tblStyleRowBandSize w:val="1"/>
      <w:tblStyleColBandSize w:val="1"/>
    </w:tblPr>
    <w:tblStylePr w:type="firstRow">
      <w:rPr>
        <w:rFonts w:asciiTheme="majorHAnsi" w:cstheme="majorBidi" w:eastAsiaTheme="majorEastAsia" w:hAnsiTheme="majorHAnsi"/>
        <w:i/>
        <w:iCs/>
        <w:sz w:val="26"/>
      </w:rPr>
      <w:tblPr/>
      <w:tcPr>
        <w:tcBorders>
          <w:bottom w:color="F79646" w:space="0" w:sz="4" w:themeColor="accent6"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F79646" w:space="0" w:sz="4" w:themeColor="accent6"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F79646" w:space="0" w:sz="4" w:themeColor="accent6"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F79646" w:space="0" w:sz="4" w:themeColor="accent6" w:val="single"/>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Rutenettabelllys" w:type="table">
    <w:name w:val="Grid Table Light"/>
    <w:basedOn w:val="Vanligtabell"/>
    <w:rsid w:val="0067023E"/>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Fulgthyperkobling" w:type="character">
    <w:name w:val="FollowedHyperlink"/>
    <w:basedOn w:val="Standardskriftforavsnitt"/>
    <w:semiHidden/>
    <w:unhideWhenUsed/>
    <w:rsid w:val="002E6862"/>
    <w:rPr>
      <w:color w:themeColor="followedHyperlink" w:val="800080"/>
      <w:u w:val="single"/>
    </w:rPr>
  </w:style>
  <w:style w:styleId="Topptekst" w:type="paragraph">
    <w:name w:val="header"/>
    <w:basedOn w:val="Normal"/>
    <w:link w:val="TopptekstTegn"/>
    <w:unhideWhenUsed/>
    <w:rsid w:val="00EC5C50"/>
    <w:pPr>
      <w:tabs>
        <w:tab w:pos="4536" w:val="center"/>
        <w:tab w:pos="9072" w:val="right"/>
      </w:tabs>
      <w:spacing w:after="0"/>
    </w:pPr>
  </w:style>
  <w:style w:customStyle="1" w:styleId="TopptekstTegn" w:type="character">
    <w:name w:val="Topptekst Tegn"/>
    <w:basedOn w:val="Standardskriftforavsnitt"/>
    <w:link w:val="Topptekst"/>
    <w:rsid w:val="00EC5C50"/>
    <w:rPr>
      <w:rFonts w:ascii="Times New Roman" w:hAnsi="Times New Roman"/>
      <w:sz w:val="22"/>
    </w:rPr>
  </w:style>
  <w:style w:styleId="Bunntekst" w:type="paragraph">
    <w:name w:val="footer"/>
    <w:basedOn w:val="Normal"/>
    <w:link w:val="BunntekstTegn"/>
    <w:uiPriority w:val="99"/>
    <w:unhideWhenUsed/>
    <w:rsid w:val="00EC5C50"/>
    <w:pPr>
      <w:tabs>
        <w:tab w:pos="4536" w:val="center"/>
        <w:tab w:pos="9072" w:val="right"/>
      </w:tabs>
      <w:spacing w:after="0"/>
    </w:pPr>
  </w:style>
  <w:style w:customStyle="1" w:styleId="BunntekstTegn" w:type="character">
    <w:name w:val="Bunntekst Tegn"/>
    <w:basedOn w:val="Standardskriftforavsnitt"/>
    <w:link w:val="Bunntekst"/>
    <w:uiPriority w:val="99"/>
    <w:rsid w:val="00EC5C50"/>
    <w:rPr>
      <w:rFonts w:ascii="Times New Roman" w:hAnsi="Times New Roman"/>
      <w:sz w:val="22"/>
    </w:rPr>
  </w:style>
  <w:style w:styleId="Sidetall" w:type="character">
    <w:name w:val="page number"/>
    <w:basedOn w:val="Standardskriftforavsnitt"/>
    <w:rsid w:val="00EC5C50"/>
  </w:style>
  <w:style w:customStyle="1" w:styleId="small" w:type="character">
    <w:name w:val="small"/>
  </w:style>
  <w:style w:customStyle="1" w:styleId="BigFont" w:type="character">
    <w:name w:val="BigFont"/>
    <w:rsid w:val="00912C18"/>
    <w:rPr>
      <w:rFonts w:asciiTheme="majorHAnsi" w:hAnsiTheme="majorHAns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97" Target="http://hdl.handle.net/11250/2385504" TargetMode="External" /><Relationship Type="http://schemas.openxmlformats.org/officeDocument/2006/relationships/hyperlink" Id="rId39" Target="http://hdl.handle.net/1956/7697" TargetMode="External" /><Relationship Type="http://schemas.openxmlformats.org/officeDocument/2006/relationships/hyperlink" Id="rId95" Target="https://doi.org/10%2Ff2g67w" TargetMode="External" /><Relationship Type="http://schemas.openxmlformats.org/officeDocument/2006/relationships/hyperlink" Id="rId94" Target="https://doi.org/10%2Ff47f5w" TargetMode="External" /><Relationship Type="http://schemas.openxmlformats.org/officeDocument/2006/relationships/hyperlink" Id="rId90" Target="https://doi.org/10%2Ff57qhw" TargetMode="External" /><Relationship Type="http://schemas.openxmlformats.org/officeDocument/2006/relationships/hyperlink" Id="rId89" Target="https://doi.org/10%2Ff6v3jx" TargetMode="External" /><Relationship Type="http://schemas.openxmlformats.org/officeDocument/2006/relationships/hyperlink" Id="rId88" Target="https://doi.org/10%2Ff7h9nn" TargetMode="External" /><Relationship Type="http://schemas.openxmlformats.org/officeDocument/2006/relationships/hyperlink" Id="rId83" Target="https://doi.org/10%2Ff8h85p" TargetMode="External" /><Relationship Type="http://schemas.openxmlformats.org/officeDocument/2006/relationships/hyperlink" Id="rId84" Target="https://doi.org/10%2Ff9v8vm" TargetMode="External" /><Relationship Type="http://schemas.openxmlformats.org/officeDocument/2006/relationships/hyperlink" Id="rId78" Target="https://doi.org/10%2Ff9vrfd" TargetMode="External" /><Relationship Type="http://schemas.openxmlformats.org/officeDocument/2006/relationships/hyperlink" Id="rId91" Target="https://doi.org/10%2Fgb7xjt" TargetMode="External" /><Relationship Type="http://schemas.openxmlformats.org/officeDocument/2006/relationships/hyperlink" Id="rId92" Target="https://doi.org/10%2Fgbfgqx" TargetMode="External" /><Relationship Type="http://schemas.openxmlformats.org/officeDocument/2006/relationships/hyperlink" Id="rId79" Target="https://doi.org/10%2Fgbgspw" TargetMode="External" /><Relationship Type="http://schemas.openxmlformats.org/officeDocument/2006/relationships/hyperlink" Id="rId80" Target="https://doi.org/10%2Fgbkhj6" TargetMode="External" /><Relationship Type="http://schemas.openxmlformats.org/officeDocument/2006/relationships/hyperlink" Id="rId77" Target="https://doi.org/10%2Fgbw676" TargetMode="External" /><Relationship Type="http://schemas.openxmlformats.org/officeDocument/2006/relationships/hyperlink" Id="rId81" Target="https://doi.org/10%2Fgcmdmk" TargetMode="External" /><Relationship Type="http://schemas.openxmlformats.org/officeDocument/2006/relationships/hyperlink" Id="rId76" Target="https://doi.org/10%2Fgcxfvb" TargetMode="External" /><Relationship Type="http://schemas.openxmlformats.org/officeDocument/2006/relationships/hyperlink" Id="rId82" Target="https://doi.org/10%2Fgd59j4" TargetMode="External" /><Relationship Type="http://schemas.openxmlformats.org/officeDocument/2006/relationships/hyperlink" Id="rId87" Target="https://doi.org/10%2Fgd59kd" TargetMode="External" /><Relationship Type="http://schemas.openxmlformats.org/officeDocument/2006/relationships/hyperlink" Id="rId85" Target="https://doi.org/10%2Fgd59kf" TargetMode="External" /><Relationship Type="http://schemas.openxmlformats.org/officeDocument/2006/relationships/hyperlink" Id="rId74" Target="https://doi.org/10%2Fgd59px" TargetMode="External" /><Relationship Type="http://schemas.openxmlformats.org/officeDocument/2006/relationships/hyperlink" Id="rId72" Target="https://doi.org/10%2Fgdb7kc" TargetMode="External" /><Relationship Type="http://schemas.openxmlformats.org/officeDocument/2006/relationships/hyperlink" Id="rId71" Target="https://doi.org/10%2Fgddxk4" TargetMode="External" /><Relationship Type="http://schemas.openxmlformats.org/officeDocument/2006/relationships/hyperlink" Id="rId69" Target="https://doi.org/10%2Fgdhdg8" TargetMode="External" /><Relationship Type="http://schemas.openxmlformats.org/officeDocument/2006/relationships/hyperlink" Id="rId73" Target="https://doi.org/10%2Fgdk2zz" TargetMode="External" /><Relationship Type="http://schemas.openxmlformats.org/officeDocument/2006/relationships/hyperlink" Id="rId70" Target="https://doi.org/10%2Fgdxwxr" TargetMode="External" /><Relationship Type="http://schemas.openxmlformats.org/officeDocument/2006/relationships/hyperlink" Id="rId66" Target="https://doi.org/10%2Fgf2pcj" TargetMode="External" /><Relationship Type="http://schemas.openxmlformats.org/officeDocument/2006/relationships/hyperlink" Id="rId101" Target="https://doi.org/10%2Fgf56p7" TargetMode="External" /><Relationship Type="http://schemas.openxmlformats.org/officeDocument/2006/relationships/hyperlink" Id="rId61" Target="https://doi.org/10%2Fgf74rf" TargetMode="External" /><Relationship Type="http://schemas.openxmlformats.org/officeDocument/2006/relationships/hyperlink" Id="rId75" Target="https://doi.org/10%2Fgfdbww" TargetMode="External" /><Relationship Type="http://schemas.openxmlformats.org/officeDocument/2006/relationships/hyperlink" Id="rId53" Target="https://doi.org/10%2Fgg8h49" TargetMode="External" /><Relationship Type="http://schemas.openxmlformats.org/officeDocument/2006/relationships/hyperlink" Id="rId67" Target="https://doi.org/10%2Fggcx4c" TargetMode="External" /><Relationship Type="http://schemas.openxmlformats.org/officeDocument/2006/relationships/hyperlink" Id="rId64" Target="https://doi.org/10%2Fggfqn8" TargetMode="External" /><Relationship Type="http://schemas.openxmlformats.org/officeDocument/2006/relationships/hyperlink" Id="rId100" Target="https://doi.org/10%2Fggfzxk" TargetMode="External" /><Relationship Type="http://schemas.openxmlformats.org/officeDocument/2006/relationships/hyperlink" Id="rId60" Target="https://doi.org/10%2Fggnqhd" TargetMode="External" /><Relationship Type="http://schemas.openxmlformats.org/officeDocument/2006/relationships/hyperlink" Id="rId55" Target="https://doi.org/10%2Fggqmpd" TargetMode="External" /><Relationship Type="http://schemas.openxmlformats.org/officeDocument/2006/relationships/hyperlink" Id="rId50" Target="https://doi.org/10%2Fggzqvj" TargetMode="External" /><Relationship Type="http://schemas.openxmlformats.org/officeDocument/2006/relationships/hyperlink" Id="rId51" Target="https://doi.org/10%2Fggzt4x" TargetMode="External" /><Relationship Type="http://schemas.openxmlformats.org/officeDocument/2006/relationships/hyperlink" Id="rId46" Target="https://doi.org/10%2Fgh24r5" TargetMode="External" /><Relationship Type="http://schemas.openxmlformats.org/officeDocument/2006/relationships/hyperlink" Id="rId59" Target="https://doi.org/10%2Fghbm4k" TargetMode="External" /><Relationship Type="http://schemas.openxmlformats.org/officeDocument/2006/relationships/hyperlink" Id="rId57" Target="https://doi.org/10%2Fghcrt2" TargetMode="External" /><Relationship Type="http://schemas.openxmlformats.org/officeDocument/2006/relationships/hyperlink" Id="rId54" Target="https://doi.org/10%2Fghcrt4" TargetMode="External" /><Relationship Type="http://schemas.openxmlformats.org/officeDocument/2006/relationships/hyperlink" Id="rId56" Target="https://doi.org/10%2Fghjk33" TargetMode="External" /><Relationship Type="http://schemas.openxmlformats.org/officeDocument/2006/relationships/hyperlink" Id="rId58" Target="https://doi.org/10%2Fghmdp8" TargetMode="External" /><Relationship Type="http://schemas.openxmlformats.org/officeDocument/2006/relationships/hyperlink" Id="rId52" Target="https://doi.org/10%2Fghrkfn" TargetMode="External" /><Relationship Type="http://schemas.openxmlformats.org/officeDocument/2006/relationships/hyperlink" Id="rId43" Target="https://doi.org/10%2Fgjh85b" TargetMode="External" /><Relationship Type="http://schemas.openxmlformats.org/officeDocument/2006/relationships/hyperlink" Id="rId49" Target="https://doi.org/10%2Fgjtfjg" TargetMode="External" /><Relationship Type="http://schemas.openxmlformats.org/officeDocument/2006/relationships/hyperlink" Id="rId47" Target="https://doi.org/10%2Fgjzw4p" TargetMode="External" /><Relationship Type="http://schemas.openxmlformats.org/officeDocument/2006/relationships/hyperlink" Id="rId45" Target="https://doi.org/10%2Fgmgk8f" TargetMode="External" /><Relationship Type="http://schemas.openxmlformats.org/officeDocument/2006/relationships/hyperlink" Id="rId48" Target="https://doi.org/10%2Fgmmc8z" TargetMode="External" /><Relationship Type="http://schemas.openxmlformats.org/officeDocument/2006/relationships/hyperlink" Id="rId44" Target="https://doi.org/10%2Fgmvhm4" TargetMode="External" /><Relationship Type="http://schemas.openxmlformats.org/officeDocument/2006/relationships/hyperlink" Id="rId41" Target="https://doi.org/10%2Fgnc7sp" TargetMode="External" /><Relationship Type="http://schemas.openxmlformats.org/officeDocument/2006/relationships/hyperlink" Id="rId42" Target="https://doi.org/10%2Fgnr9hz" TargetMode="External" /><Relationship Type="http://schemas.openxmlformats.org/officeDocument/2006/relationships/hyperlink" Id="rId96" Target="https://doi.org/10.1007%2Fs00127-011-0462-9" TargetMode="External" /><Relationship Type="http://schemas.openxmlformats.org/officeDocument/2006/relationships/hyperlink" Id="rId63" Target="https://doi.org/10.1016%2Fj.ssmph.2019.100471" TargetMode="External" /><Relationship Type="http://schemas.openxmlformats.org/officeDocument/2006/relationships/hyperlink" Id="rId103" Target="https://doi.org/10.13140%2FRG.2.2.26351.33445" TargetMode="External" /><Relationship Type="http://schemas.openxmlformats.org/officeDocument/2006/relationships/hyperlink" Id="rId104" Target="https://norceresearch.brage.unit.no/norceresearch-xmlui/handle/11250/2625986" TargetMode="External" /><Relationship Type="http://schemas.openxmlformats.org/officeDocument/2006/relationships/hyperlink" Id="rId33" Target="https://scholar.google.com/citations?user=TMC38ZgAAAAJ&amp;hl=en" TargetMode="External" /><Relationship Type="http://schemas.openxmlformats.org/officeDocument/2006/relationships/hyperlink" Id="rId35" Target="https://tormodteaching.netlify.app/" TargetMode="External" /><Relationship Type="http://schemas.openxmlformats.org/officeDocument/2006/relationships/hyperlink" Id="rId62" Target="https://www.bt.no/btmeninger/debatt/i/zGwX91/for-barn-er-fattigdom-mer-enn-daarlig-raad" TargetMode="External" /><Relationship Type="http://schemas.openxmlformats.org/officeDocument/2006/relationships/hyperlink" Id="rId36" Target="https://www.bt.no/emne/Historier_om_fattigdom" TargetMode="External" /><Relationship Type="http://schemas.openxmlformats.org/officeDocument/2006/relationships/hyperlink" Id="rId34" Target="https://www.regjeringen.no/en/dokumenter/children-living-in-poverty/id2410107/" TargetMode="External" /><Relationship Type="http://schemas.openxmlformats.org/officeDocument/2006/relationships/hyperlink" Id="rId93" Target="mailto:Ung@hordaland" TargetMode="External" /><Relationship Type="http://schemas.openxmlformats.org/officeDocument/2006/relationships/hyperlink" Id="rId68" Target="mailto:Youth@Hordaland" TargetMode="External" /><Relationship Type="http://schemas.openxmlformats.org/officeDocument/2006/relationships/hyperlink" Id="rId65" Target="mailto:Youth@hordaland" TargetMode="External" /><Relationship Type="http://schemas.openxmlformats.org/officeDocument/2006/relationships/hyperlink" Id="rId86" Target="mailto:Youth@hordaland-Survey" TargetMode="External" /></Relationships>
</file>

<file path=word/_rels/footnotes.xml.rels><?xml version="1.0" encoding="UTF-8"?><Relationships xmlns="http://schemas.openxmlformats.org/package/2006/relationships"><Relationship Type="http://schemas.openxmlformats.org/officeDocument/2006/relationships/hyperlink" Id="rId97" Target="http://hdl.handle.net/11250/2385504" TargetMode="External" /><Relationship Type="http://schemas.openxmlformats.org/officeDocument/2006/relationships/hyperlink" Id="rId39" Target="http://hdl.handle.net/1956/7697" TargetMode="External" /><Relationship Type="http://schemas.openxmlformats.org/officeDocument/2006/relationships/hyperlink" Id="rId95" Target="https://doi.org/10%2Ff2g67w" TargetMode="External" /><Relationship Type="http://schemas.openxmlformats.org/officeDocument/2006/relationships/hyperlink" Id="rId94" Target="https://doi.org/10%2Ff47f5w" TargetMode="External" /><Relationship Type="http://schemas.openxmlformats.org/officeDocument/2006/relationships/hyperlink" Id="rId90" Target="https://doi.org/10%2Ff57qhw" TargetMode="External" /><Relationship Type="http://schemas.openxmlformats.org/officeDocument/2006/relationships/hyperlink" Id="rId89" Target="https://doi.org/10%2Ff6v3jx" TargetMode="External" /><Relationship Type="http://schemas.openxmlformats.org/officeDocument/2006/relationships/hyperlink" Id="rId88" Target="https://doi.org/10%2Ff7h9nn" TargetMode="External" /><Relationship Type="http://schemas.openxmlformats.org/officeDocument/2006/relationships/hyperlink" Id="rId83" Target="https://doi.org/10%2Ff8h85p" TargetMode="External" /><Relationship Type="http://schemas.openxmlformats.org/officeDocument/2006/relationships/hyperlink" Id="rId84" Target="https://doi.org/10%2Ff9v8vm" TargetMode="External" /><Relationship Type="http://schemas.openxmlformats.org/officeDocument/2006/relationships/hyperlink" Id="rId78" Target="https://doi.org/10%2Ff9vrfd" TargetMode="External" /><Relationship Type="http://schemas.openxmlformats.org/officeDocument/2006/relationships/hyperlink" Id="rId91" Target="https://doi.org/10%2Fgb7xjt" TargetMode="External" /><Relationship Type="http://schemas.openxmlformats.org/officeDocument/2006/relationships/hyperlink" Id="rId92" Target="https://doi.org/10%2Fgbfgqx" TargetMode="External" /><Relationship Type="http://schemas.openxmlformats.org/officeDocument/2006/relationships/hyperlink" Id="rId79" Target="https://doi.org/10%2Fgbgspw" TargetMode="External" /><Relationship Type="http://schemas.openxmlformats.org/officeDocument/2006/relationships/hyperlink" Id="rId80" Target="https://doi.org/10%2Fgbkhj6" TargetMode="External" /><Relationship Type="http://schemas.openxmlformats.org/officeDocument/2006/relationships/hyperlink" Id="rId77" Target="https://doi.org/10%2Fgbw676" TargetMode="External" /><Relationship Type="http://schemas.openxmlformats.org/officeDocument/2006/relationships/hyperlink" Id="rId81" Target="https://doi.org/10%2Fgcmdmk" TargetMode="External" /><Relationship Type="http://schemas.openxmlformats.org/officeDocument/2006/relationships/hyperlink" Id="rId76" Target="https://doi.org/10%2Fgcxfvb" TargetMode="External" /><Relationship Type="http://schemas.openxmlformats.org/officeDocument/2006/relationships/hyperlink" Id="rId82" Target="https://doi.org/10%2Fgd59j4" TargetMode="External" /><Relationship Type="http://schemas.openxmlformats.org/officeDocument/2006/relationships/hyperlink" Id="rId87" Target="https://doi.org/10%2Fgd59kd" TargetMode="External" /><Relationship Type="http://schemas.openxmlformats.org/officeDocument/2006/relationships/hyperlink" Id="rId85" Target="https://doi.org/10%2Fgd59kf" TargetMode="External" /><Relationship Type="http://schemas.openxmlformats.org/officeDocument/2006/relationships/hyperlink" Id="rId74" Target="https://doi.org/10%2Fgd59px" TargetMode="External" /><Relationship Type="http://schemas.openxmlformats.org/officeDocument/2006/relationships/hyperlink" Id="rId72" Target="https://doi.org/10%2Fgdb7kc" TargetMode="External" /><Relationship Type="http://schemas.openxmlformats.org/officeDocument/2006/relationships/hyperlink" Id="rId71" Target="https://doi.org/10%2Fgddxk4" TargetMode="External" /><Relationship Type="http://schemas.openxmlformats.org/officeDocument/2006/relationships/hyperlink" Id="rId69" Target="https://doi.org/10%2Fgdhdg8" TargetMode="External" /><Relationship Type="http://schemas.openxmlformats.org/officeDocument/2006/relationships/hyperlink" Id="rId73" Target="https://doi.org/10%2Fgdk2zz" TargetMode="External" /><Relationship Type="http://schemas.openxmlformats.org/officeDocument/2006/relationships/hyperlink" Id="rId70" Target="https://doi.org/10%2Fgdxwxr" TargetMode="External" /><Relationship Type="http://schemas.openxmlformats.org/officeDocument/2006/relationships/hyperlink" Id="rId66" Target="https://doi.org/10%2Fgf2pcj" TargetMode="External" /><Relationship Type="http://schemas.openxmlformats.org/officeDocument/2006/relationships/hyperlink" Id="rId101" Target="https://doi.org/10%2Fgf56p7" TargetMode="External" /><Relationship Type="http://schemas.openxmlformats.org/officeDocument/2006/relationships/hyperlink" Id="rId61" Target="https://doi.org/10%2Fgf74rf" TargetMode="External" /><Relationship Type="http://schemas.openxmlformats.org/officeDocument/2006/relationships/hyperlink" Id="rId75" Target="https://doi.org/10%2Fgfdbww" TargetMode="External" /><Relationship Type="http://schemas.openxmlformats.org/officeDocument/2006/relationships/hyperlink" Id="rId53" Target="https://doi.org/10%2Fgg8h49" TargetMode="External" /><Relationship Type="http://schemas.openxmlformats.org/officeDocument/2006/relationships/hyperlink" Id="rId67" Target="https://doi.org/10%2Fggcx4c" TargetMode="External" /><Relationship Type="http://schemas.openxmlformats.org/officeDocument/2006/relationships/hyperlink" Id="rId64" Target="https://doi.org/10%2Fggfqn8" TargetMode="External" /><Relationship Type="http://schemas.openxmlformats.org/officeDocument/2006/relationships/hyperlink" Id="rId100" Target="https://doi.org/10%2Fggfzxk" TargetMode="External" /><Relationship Type="http://schemas.openxmlformats.org/officeDocument/2006/relationships/hyperlink" Id="rId60" Target="https://doi.org/10%2Fggnqhd" TargetMode="External" /><Relationship Type="http://schemas.openxmlformats.org/officeDocument/2006/relationships/hyperlink" Id="rId55" Target="https://doi.org/10%2Fggqmpd" TargetMode="External" /><Relationship Type="http://schemas.openxmlformats.org/officeDocument/2006/relationships/hyperlink" Id="rId50" Target="https://doi.org/10%2Fggzqvj" TargetMode="External" /><Relationship Type="http://schemas.openxmlformats.org/officeDocument/2006/relationships/hyperlink" Id="rId51" Target="https://doi.org/10%2Fggzt4x" TargetMode="External" /><Relationship Type="http://schemas.openxmlformats.org/officeDocument/2006/relationships/hyperlink" Id="rId46" Target="https://doi.org/10%2Fgh24r5" TargetMode="External" /><Relationship Type="http://schemas.openxmlformats.org/officeDocument/2006/relationships/hyperlink" Id="rId59" Target="https://doi.org/10%2Fghbm4k" TargetMode="External" /><Relationship Type="http://schemas.openxmlformats.org/officeDocument/2006/relationships/hyperlink" Id="rId57" Target="https://doi.org/10%2Fghcrt2" TargetMode="External" /><Relationship Type="http://schemas.openxmlformats.org/officeDocument/2006/relationships/hyperlink" Id="rId54" Target="https://doi.org/10%2Fghcrt4" TargetMode="External" /><Relationship Type="http://schemas.openxmlformats.org/officeDocument/2006/relationships/hyperlink" Id="rId56" Target="https://doi.org/10%2Fghjk33" TargetMode="External" /><Relationship Type="http://schemas.openxmlformats.org/officeDocument/2006/relationships/hyperlink" Id="rId58" Target="https://doi.org/10%2Fghmdp8" TargetMode="External" /><Relationship Type="http://schemas.openxmlformats.org/officeDocument/2006/relationships/hyperlink" Id="rId52" Target="https://doi.org/10%2Fghrkfn" TargetMode="External" /><Relationship Type="http://schemas.openxmlformats.org/officeDocument/2006/relationships/hyperlink" Id="rId43" Target="https://doi.org/10%2Fgjh85b" TargetMode="External" /><Relationship Type="http://schemas.openxmlformats.org/officeDocument/2006/relationships/hyperlink" Id="rId49" Target="https://doi.org/10%2Fgjtfjg" TargetMode="External" /><Relationship Type="http://schemas.openxmlformats.org/officeDocument/2006/relationships/hyperlink" Id="rId47" Target="https://doi.org/10%2Fgjzw4p" TargetMode="External" /><Relationship Type="http://schemas.openxmlformats.org/officeDocument/2006/relationships/hyperlink" Id="rId45" Target="https://doi.org/10%2Fgmgk8f" TargetMode="External" /><Relationship Type="http://schemas.openxmlformats.org/officeDocument/2006/relationships/hyperlink" Id="rId48" Target="https://doi.org/10%2Fgmmc8z" TargetMode="External" /><Relationship Type="http://schemas.openxmlformats.org/officeDocument/2006/relationships/hyperlink" Id="rId44" Target="https://doi.org/10%2Fgmvhm4" TargetMode="External" /><Relationship Type="http://schemas.openxmlformats.org/officeDocument/2006/relationships/hyperlink" Id="rId41" Target="https://doi.org/10%2Fgnc7sp" TargetMode="External" /><Relationship Type="http://schemas.openxmlformats.org/officeDocument/2006/relationships/hyperlink" Id="rId42" Target="https://doi.org/10%2Fgnr9hz" TargetMode="External" /><Relationship Type="http://schemas.openxmlformats.org/officeDocument/2006/relationships/hyperlink" Id="rId96" Target="https://doi.org/10.1007%2Fs00127-011-0462-9" TargetMode="External" /><Relationship Type="http://schemas.openxmlformats.org/officeDocument/2006/relationships/hyperlink" Id="rId63" Target="https://doi.org/10.1016%2Fj.ssmph.2019.100471" TargetMode="External" /><Relationship Type="http://schemas.openxmlformats.org/officeDocument/2006/relationships/hyperlink" Id="rId103" Target="https://doi.org/10.13140%2FRG.2.2.26351.33445" TargetMode="External" /><Relationship Type="http://schemas.openxmlformats.org/officeDocument/2006/relationships/hyperlink" Id="rId104" Target="https://norceresearch.brage.unit.no/norceresearch-xmlui/handle/11250/2625986" TargetMode="External" /><Relationship Type="http://schemas.openxmlformats.org/officeDocument/2006/relationships/hyperlink" Id="rId33" Target="https://scholar.google.com/citations?user=TMC38ZgAAAAJ&amp;hl=en" TargetMode="External" /><Relationship Type="http://schemas.openxmlformats.org/officeDocument/2006/relationships/hyperlink" Id="rId35" Target="https://tormodteaching.netlify.app/" TargetMode="External" /><Relationship Type="http://schemas.openxmlformats.org/officeDocument/2006/relationships/hyperlink" Id="rId62" Target="https://www.bt.no/btmeninger/debatt/i/zGwX91/for-barn-er-fattigdom-mer-enn-daarlig-raad" TargetMode="External" /><Relationship Type="http://schemas.openxmlformats.org/officeDocument/2006/relationships/hyperlink" Id="rId36" Target="https://www.bt.no/emne/Historier_om_fattigdom" TargetMode="External" /><Relationship Type="http://schemas.openxmlformats.org/officeDocument/2006/relationships/hyperlink" Id="rId34" Target="https://www.regjeringen.no/en/dokumenter/children-living-in-poverty/id2410107/" TargetMode="External" /><Relationship Type="http://schemas.openxmlformats.org/officeDocument/2006/relationships/hyperlink" Id="rId93" Target="mailto:Ung@hordaland" TargetMode="External" /><Relationship Type="http://schemas.openxmlformats.org/officeDocument/2006/relationships/hyperlink" Id="rId68" Target="mailto:Youth@Hordaland" TargetMode="External" /><Relationship Type="http://schemas.openxmlformats.org/officeDocument/2006/relationships/hyperlink" Id="rId65" Target="mailto:Youth@hordaland" TargetMode="External" /><Relationship Type="http://schemas.openxmlformats.org/officeDocument/2006/relationships/hyperlink" Id="rId86" Target="mailto:Youth@hordaland-Surv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3873</Words>
  <Characters>20529</Characters>
  <Application>Microsoft Office Word</Application>
  <DocSecurity>0</DocSecurity>
  <Lines>171</Lines>
  <Paragraphs>48</Paragraphs>
  <ScaleCrop>false</ScaleCrop>
  <HeadingPairs>
    <vt:vector size="2" baseType="variant">
      <vt:variant>
        <vt:lpstr>Tittel</vt:lpstr>
      </vt:variant>
      <vt:variant>
        <vt:i4>1</vt:i4>
      </vt:variant>
    </vt:vector>
  </HeadingPairs>
  <TitlesOfParts>
    <vt:vector size="1" baseType="lpstr">
      <vt:lpstr>Curriculum vitae with track record</vt:lpstr>
    </vt:vector>
  </TitlesOfParts>
  <Company/>
  <LinksUpToDate>false</LinksUpToDate>
  <CharactersWithSpaces>24354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with track record</dc:title>
  <dc:creator/>
  <cp:keywords/>
  <dcterms:created xsi:type="dcterms:W3CDTF">2022-01-17T08:45:38Z</dcterms:created>
  <dcterms:modified xsi:type="dcterms:W3CDTF">2022-01-17T08:45:38Z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