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supervision-of-graduate-students-and-research-fellows"/>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45 publications (journal articles, book chapters and reports). I am the first author of 13 peer reviewed journal articles and the senior author on 10. My articles have been cited 722 times, my</w:t>
      </w:r>
      <w:r>
        <w:t xml:space="preserve"> </w:t>
      </w:r>
      <w:r>
        <w:rPr>
          <w:i/>
        </w:rPr>
        <w:t xml:space="preserve">h</w:t>
      </w:r>
      <w:r>
        <w:t xml:space="preserve">-index is 11 and my</w:t>
      </w:r>
      <w:r>
        <w:t xml:space="preserve"> </w:t>
      </w:r>
      <w:r>
        <w:rPr>
          <w:i/>
        </w:rPr>
        <w:t xml:space="preserve">i10</w:t>
      </w:r>
      <w:r>
        <w:t xml:space="preserve">-index is 14</w:t>
      </w:r>
      <w:r>
        <w:t xml:space="preserve"> </w:t>
      </w:r>
      <w:hyperlink r:id="rId35">
        <w:r>
          <w:rPr>
            <w:rStyle w:val="Hyperkobling"/>
          </w:rPr>
          <w:t xml:space="preserve">according to Google Scholar</w:t>
        </w:r>
      </w:hyperlink>
      <w:r>
        <w:t xml:space="preserve">.</w:t>
      </w:r>
      <w:r>
        <w:t xml:space="preserve"> </w:t>
      </w:r>
      <w:r>
        <w:rPr>
          <w:i/>
        </w:rPr>
        <w:t xml:space="preserve">(Updated 25.02.2020)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57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w:t>
      </w:r>
      <w:r>
        <w:t xml:space="preserve">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w:t>
      </w:r>
      <w:r>
        <w:t xml:space="preserve">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w:t>
      </w:r>
      <w:r>
        <w:t xml:space="preserve">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w:t>
      </w:r>
      <w:r>
        <w:t xml:space="preserve">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w:t>
      </w:r>
      <w:r>
        <w:t xml:space="preserve">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w:t>
      </w:r>
      <w:r>
        <w:t xml:space="preserve">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[7] T. Bøe, M. Balaj, T. A. Eikemo, et al.</w:t>
      </w:r>
      <w:r>
        <w:t xml:space="preserve">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w:t>
      </w:r>
      <w:r>
        <w:t xml:space="preserve">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[9] S. C. Smid, J. J. Hox, E. R. Heiervang, et al.</w:t>
      </w:r>
      <w:r>
        <w:t xml:space="preserve">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S. A. Nilsen, K. Breivik, Wold, et al.</w:t>
      </w:r>
      <w:r>
        <w:t xml:space="preserve">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(2020).</w:t>
      </w:r>
    </w:p>
    <w:p>
      <w:pPr>
        <w:pStyle w:val="Brdtekst"/>
      </w:pPr>
      <w:r>
        <w:t xml:space="preserve">[2] A. Arntzen, T. Bøe, E. Dahl, et al.</w:t>
      </w:r>
      <w:r>
        <w:t xml:space="preserve">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[3] T. Bøe, K. J. Petrie, B. Sivertsen, et al.</w:t>
      </w:r>
      <w:r>
        <w:t xml:space="preserve">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S. A. Nilsen, M. Hysing, K. Breivik, et al.</w:t>
      </w:r>
      <w:r>
        <w:t xml:space="preserve">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2">
        <w:r>
          <w:rPr>
            <w:rStyle w:val="Hyperkobling"/>
          </w:rPr>
          <w:t xml:space="preserve">10/ggfqn8</w:t>
        </w:r>
      </w:hyperlink>
      <w:r>
        <w:t xml:space="preserve">.</w:t>
      </w:r>
    </w:p>
    <w:p>
      <w:pPr>
        <w:pStyle w:val="Brdtekst"/>
      </w:pPr>
      <w:r>
        <w:t xml:space="preserve">[5] J. C. Skogen, B. Sivertsen, M. Hysing, et al.</w:t>
      </w:r>
      <w:r>
        <w:t xml:space="preserve">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3">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4">
        <w:r>
          <w:rPr>
            <w:rStyle w:val="Hyperkobling"/>
          </w:rPr>
          <w:t xml:space="preserve">10/gf2pcj</w:t>
        </w:r>
      </w:hyperlink>
      <w:r>
        <w:t xml:space="preserve">.</w:t>
      </w:r>
    </w:p>
    <w:p>
      <w:pPr>
        <w:pStyle w:val="Brdtekst"/>
      </w:pPr>
      <w:r>
        <w:t xml:space="preserve">[6] J. C. Skogen, T. Bøe, M. M. Thørrisen, et al.</w:t>
      </w:r>
      <w:r>
        <w:t xml:space="preserve">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5">
        <w:r>
          <w:rPr>
            <w:rStyle w:val="Hyperkobling"/>
          </w:rPr>
          <w:t xml:space="preserve">10/ggcx4c</w:t>
        </w:r>
      </w:hyperlink>
      <w:r>
        <w:t xml:space="preserve">.</w:t>
      </w:r>
    </w:p>
    <w:p>
      <w:pPr>
        <w:pStyle w:val="Brdtekst"/>
      </w:pPr>
      <w:r>
        <w:t xml:space="preserve">[7] T. Bøe, E. Dearing, K. M. Stormark, et al.</w:t>
      </w:r>
      <w:r>
        <w:t xml:space="preserve">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6">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57">
        <w:r>
          <w:rPr>
            <w:rStyle w:val="Hyperkobling"/>
          </w:rPr>
          <w:t xml:space="preserve">10/gdhdg8</w:t>
        </w:r>
      </w:hyperlink>
      <w:r>
        <w:t xml:space="preserve">.</w:t>
      </w:r>
    </w:p>
    <w:p>
      <w:pPr>
        <w:pStyle w:val="Brdtekst"/>
      </w:pPr>
      <w:r>
        <w:t xml:space="preserve">[8] O. Heradstveit, J. C. Skogen, T. Bøe, et al.</w:t>
      </w:r>
      <w:r>
        <w:t xml:space="preserve">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58">
        <w:r>
          <w:rPr>
            <w:rStyle w:val="Hyperkobling"/>
          </w:rPr>
          <w:t xml:space="preserve">10/gdxwxr</w:t>
        </w:r>
      </w:hyperlink>
      <w:r>
        <w:t xml:space="preserve">.</w:t>
      </w:r>
    </w:p>
    <w:p>
      <w:pPr>
        <w:pStyle w:val="Brdtekst"/>
      </w:pPr>
      <w:r>
        <w:t xml:space="preserve">[9] Ø. Hetlevik, T. Bøe, and M. Hysing.</w:t>
      </w:r>
      <w:r>
        <w:t xml:space="preserve"> </w:t>
      </w:r>
      <w:r>
        <w:t xml:space="preserve">“</w:t>
      </w:r>
      <w:r>
        <w:t xml:space="preserve">GP-Diagnosed Internalizing and</w:t>
      </w:r>
      <w:r>
        <w:t xml:space="preserve"> </w:t>
      </w:r>
      <w:r>
        <w:t xml:space="preserve">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59">
        <w:r>
          <w:rPr>
            <w:rStyle w:val="Hyperkobling"/>
          </w:rPr>
          <w:t xml:space="preserve">10/gddxk4</w:t>
        </w:r>
      </w:hyperlink>
      <w:r>
        <w:t xml:space="preserve">.</w:t>
      </w:r>
    </w:p>
    <w:p>
      <w:pPr>
        <w:pStyle w:val="Brdtekst"/>
      </w:pPr>
      <w:r>
        <w:t xml:space="preserve">[10] S. M. . Sæther, B. Sivertsen, S. Haugland, et al.</w:t>
      </w:r>
      <w:r>
        <w:t xml:space="preserve">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0">
        <w:r>
          <w:rPr>
            <w:rStyle w:val="Hyperkobling"/>
          </w:rPr>
          <w:t xml:space="preserve">10/gdb7kc</w:t>
        </w:r>
      </w:hyperlink>
      <w:r>
        <w:t xml:space="preserve">.</w:t>
      </w:r>
    </w:p>
    <w:p>
      <w:pPr>
        <w:pStyle w:val="Brdtekst"/>
      </w:pPr>
      <w:r>
        <w:t xml:space="preserve">[11] S. A. Nilsen, K. Breivik, B. Wold, et al.</w:t>
      </w:r>
      <w:r>
        <w:t xml:space="preserve">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1">
        <w:r>
          <w:rPr>
            <w:rStyle w:val="Hyperkobling"/>
          </w:rPr>
          <w:t xml:space="preserve">10/gdk2zz</w:t>
        </w:r>
      </w:hyperlink>
      <w:r>
        <w:t xml:space="preserve">.</w:t>
      </w:r>
    </w:p>
    <w:p>
      <w:pPr>
        <w:pStyle w:val="Brdtekst"/>
      </w:pPr>
      <w:r>
        <w:t xml:space="preserve">[12] L. B. Sandtorv, S. K. E. Fevang, S. A. Nilsen, et al.</w:t>
      </w:r>
      <w:r>
        <w:t xml:space="preserve">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2">
        <w:r>
          <w:rPr>
            <w:rStyle w:val="Hyperkobling"/>
          </w:rPr>
          <w:t xml:space="preserve">10/gd59px</w:t>
        </w:r>
      </w:hyperlink>
      <w:r>
        <w:t xml:space="preserve">.</w:t>
      </w:r>
    </w:p>
    <w:p>
      <w:pPr>
        <w:pStyle w:val="Brdtekst"/>
      </w:pPr>
      <w:r>
        <w:t xml:space="preserve">[13] S. C. Smid, J. J. Hox, E. R. Heiervang, et al.</w:t>
      </w:r>
      <w:r>
        <w:t xml:space="preserve">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[14] T. Bøe, A. S. Serlachius, B. Sivertsen, et al.</w:t>
      </w:r>
      <w:r>
        <w:t xml:space="preserve">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[15] T. Bøe, J. C. Skogen, B. Sivertsen, et al.</w:t>
      </w:r>
      <w:r>
        <w:t xml:space="preserve">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[16] T. Bøe, M. Balaj, T. A. Eikemo, et al.</w:t>
      </w:r>
      <w:r>
        <w:t xml:space="preserve">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[17] S. Lehman, Bøe, T., et al.</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3">
        <w:r>
          <w:rPr>
            <w:rStyle w:val="Hyperkobling"/>
          </w:rPr>
          <w:t xml:space="preserve">10/gbkhj6</w:t>
        </w:r>
      </w:hyperlink>
      <w:r>
        <w:t xml:space="preserve">.</w:t>
      </w:r>
    </w:p>
    <w:p>
      <w:pPr>
        <w:pStyle w:val="Brdtekst"/>
      </w:pPr>
      <w:r>
        <w:t xml:space="preserve">[18]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4">
        <w:r>
          <w:rPr>
            <w:rStyle w:val="Hyperkobling"/>
          </w:rPr>
          <w:t xml:space="preserve">10/gcmdmk</w:t>
        </w:r>
      </w:hyperlink>
      <w:r>
        <w:t xml:space="preserve">.</w:t>
      </w:r>
    </w:p>
    <w:p>
      <w:pPr>
        <w:pStyle w:val="Brdtekst"/>
      </w:pPr>
      <w:r>
        <w:t xml:space="preserve">[19] B. Sivertsen, T. Bøe, J. C. Skogen, et al.</w:t>
      </w:r>
      <w:r>
        <w:t xml:space="preserve">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5">
        <w:r>
          <w:rPr>
            <w:rStyle w:val="Hyperkobling"/>
          </w:rPr>
          <w:t xml:space="preserve">10/gd59j4</w:t>
        </w:r>
      </w:hyperlink>
      <w:r>
        <w:t xml:space="preserve">.</w:t>
      </w:r>
    </w:p>
    <w:p>
      <w:pPr>
        <w:pStyle w:val="Brdtekst"/>
      </w:pPr>
      <w:r>
        <w:t xml:space="preserve">[20] T. Bøe, E. Dearing, K. Stormark, et al.</w:t>
      </w:r>
      <w:r>
        <w:t xml:space="preserve">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66">
        <w:r>
          <w:rPr>
            <w:rStyle w:val="Hyperkobling"/>
          </w:rPr>
          <w:t xml:space="preserve">10/gf56p6</w:t>
        </w:r>
      </w:hyperlink>
      <w:r>
        <w:t xml:space="preserve">.</w:t>
      </w:r>
    </w:p>
    <w:p>
      <w:pPr>
        <w:pStyle w:val="Brdtekst"/>
      </w:pPr>
      <w:r>
        <w:t xml:space="preserve">[21]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67">
        <w:r>
          <w:rPr>
            <w:rStyle w:val="Hyperkobling"/>
          </w:rPr>
          <w:t xml:space="preserve">10/f8h85p</w:t>
        </w:r>
      </w:hyperlink>
      <w:r>
        <w:t xml:space="preserve">.</w:t>
      </w:r>
    </w:p>
    <w:p>
      <w:pPr>
        <w:pStyle w:val="Brdtekst"/>
      </w:pPr>
      <w:r>
        <w:t xml:space="preserve">[22] T. Bøe, M. Hysing, J. C. Skogen, et al.</w:t>
      </w:r>
      <w:r>
        <w:t xml:space="preserve">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[23] T. Eilertsen, A. L. Thorsen, S. E. H. Holm, et al.</w:t>
      </w:r>
      <w:r>
        <w:t xml:space="preserve">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68">
        <w:r>
          <w:rPr>
            <w:rStyle w:val="Hyperkobling"/>
          </w:rPr>
          <w:t xml:space="preserve">10/gd59kf</w:t>
        </w:r>
      </w:hyperlink>
      <w:r>
        <w:t xml:space="preserve">.</w:t>
      </w:r>
    </w:p>
    <w:p>
      <w:pPr>
        <w:pStyle w:val="Brdtekst"/>
      </w:pPr>
      <w:r>
        <w:t xml:space="preserve">[24] M. Hysing, K. J. Petrie, T. Bøe, et al.</w:t>
      </w:r>
      <w:r>
        <w:t xml:space="preserve">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[25] J. C. Skogen, Bøe, T., et al.</w:t>
      </w:r>
      <w:r>
        <w:t xml:space="preserve">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69">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0">
        <w:r>
          <w:rPr>
            <w:rStyle w:val="Hyperkobling"/>
          </w:rPr>
          <w:t xml:space="preserve">10/gd59kd</w:t>
        </w:r>
      </w:hyperlink>
      <w:r>
        <w:t xml:space="preserve">.</w:t>
      </w:r>
    </w:p>
    <w:p>
      <w:pPr>
        <w:pStyle w:val="Brdtekst"/>
      </w:pPr>
      <w:r>
        <w:t xml:space="preserve">[26] K. G. Askeland, S. Haugland, K. M. Stormark, et al.</w:t>
      </w:r>
      <w:r>
        <w:t xml:space="preserve">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1">
        <w:r>
          <w:rPr>
            <w:rStyle w:val="Hyperkobling"/>
          </w:rPr>
          <w:t xml:space="preserve">10/f7h9nn</w:t>
        </w:r>
      </w:hyperlink>
      <w:r>
        <w:t xml:space="preserve">.</w:t>
      </w:r>
    </w:p>
    <w:p>
      <w:pPr>
        <w:pStyle w:val="Brdtekst"/>
      </w:pPr>
      <w:r>
        <w:t xml:space="preserve">[27] M. Hysing, S. Haugland, K. M. Stormark, et al.</w:t>
      </w:r>
      <w:r>
        <w:t xml:space="preserve">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2">
        <w:r>
          <w:rPr>
            <w:rStyle w:val="Hyperkobling"/>
          </w:rPr>
          <w:t xml:space="preserve">10/f6v3jx</w:t>
        </w:r>
      </w:hyperlink>
      <w:r>
        <w:t xml:space="preserve">.</w:t>
      </w:r>
    </w:p>
    <w:p>
      <w:pPr>
        <w:pStyle w:val="Brdtekst"/>
      </w:pPr>
      <w:r>
        <w:t xml:space="preserve">[28] T. Bøe, B. Sivertsen, E. Heiervang, et al.</w:t>
      </w:r>
      <w:r>
        <w:t xml:space="preserve">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[29] B. S. Solberg, M. Hysing, T. Bøe, et al.</w:t>
      </w:r>
      <w:r>
        <w:t xml:space="preserve">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[30]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[31] B. Sivertsen, S. Pallesen, K. M. Stormark, et al.</w:t>
      </w:r>
      <w:r>
        <w:t xml:space="preserve">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3">
        <w:r>
          <w:rPr>
            <w:rStyle w:val="Hyperkobling"/>
          </w:rPr>
          <w:t xml:space="preserve">10/gbfgqx</w:t>
        </w:r>
      </w:hyperlink>
      <w:r>
        <w:t xml:space="preserve">.</w:t>
      </w:r>
    </w:p>
    <w:p>
      <w:pPr>
        <w:pStyle w:val="Brdtekst"/>
      </w:pPr>
      <w:r>
        <w:t xml:space="preserve">[32] J. C. Skogen, T. Bøe, A. K. Knudsen, et al.</w:t>
      </w:r>
      <w:r>
        <w:t xml:space="preserve">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4">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5">
        <w:r>
          <w:rPr>
            <w:rStyle w:val="Hyperkobling"/>
          </w:rPr>
          <w:t xml:space="preserve">10/f47f5w</w:t>
        </w:r>
      </w:hyperlink>
      <w:r>
        <w:t xml:space="preserve">.</w:t>
      </w:r>
    </w:p>
    <w:p>
      <w:pPr>
        <w:pStyle w:val="Brdtekst"/>
      </w:pPr>
      <w:r>
        <w:t xml:space="preserve">[33] T. Bøe, M. Hysing, K. M. Stormark, et al.</w:t>
      </w:r>
      <w:r>
        <w:t xml:space="preserve">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76">
        <w:r>
          <w:rPr>
            <w:rStyle w:val="Hyperkobling"/>
          </w:rPr>
          <w:t xml:space="preserve">10/f2g67w</w:t>
        </w:r>
      </w:hyperlink>
      <w:r>
        <w:t xml:space="preserve">.</w:t>
      </w:r>
    </w:p>
    <w:p>
      <w:pPr>
        <w:pStyle w:val="Brdtekst"/>
      </w:pPr>
      <w:r>
        <w:t xml:space="preserve">[34] T. Bøe, S. Øverland, A. J. Lundervold, et al.</w:t>
      </w:r>
      <w:r>
        <w:t xml:space="preserve">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[35] T. Bøe, S. Øverland, A. J. Lundervold, et al.</w:t>
      </w:r>
      <w:r>
        <w:t xml:space="preserve">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77">
        <w:r>
          <w:rPr>
            <w:rStyle w:val="Hyperkobling"/>
          </w:rPr>
          <w:t xml:space="preserve">10.1007/s00127-011-0462-9</w:t>
        </w:r>
      </w:hyperlink>
      <w:r>
        <w:t xml:space="preserve">.</w:t>
      </w:r>
    </w:p>
    <w:p>
      <w:pPr>
        <w:pStyle w:val="Brdtekst"/>
      </w:pPr>
      <w:r>
        <w:t xml:space="preserve">[36]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[37]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[38]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[39]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[40]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78">
        <w:r>
          <w:rPr>
            <w:rStyle w:val="Hyperkobling"/>
          </w:rPr>
          <w:t xml:space="preserve">http://hdl.handle.net/11250/2385504</w:t>
        </w:r>
      </w:hyperlink>
      <w:r>
        <w:t xml:space="preserve">.</w:t>
      </w:r>
    </w:p>
    <w:p>
      <w:pPr>
        <w:pStyle w:val="Overskrift2"/>
      </w:pPr>
      <w:bookmarkStart w:id="79" w:name="books-and-book-chapters"/>
      <w:r>
        <w:t xml:space="preserve">Books and book chapters</w:t>
      </w:r>
      <w:bookmarkEnd w:id="79"/>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p>
      <w:pPr>
        <w:pStyle w:val="Overskrift2"/>
      </w:pPr>
      <w:bookmarkStart w:id="80" w:name="conference-proceedings"/>
      <w:r>
        <w:t xml:space="preserve">Conference proceedings</w:t>
      </w:r>
      <w:bookmarkEnd w:id="80"/>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1">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2">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w:t>
      </w:r>
      <w:r>
        <w:t xml:space="preserve">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w:t>
      </w:r>
      <w:r>
        <w:t xml:space="preserve">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w:t>
      </w:r>
      <w:r>
        <w:t xml:space="preserve">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w:t>
      </w:r>
      <w:r>
        <w:t xml:space="preserve">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3" w:name="reports"/>
      <w:r>
        <w:t xml:space="preserve">Reports</w:t>
      </w:r>
      <w:bookmarkEnd w:id="83"/>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4">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5">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8"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6" Target="https://doi.org/10%2Ff2g67w" TargetMode="External" /><Relationship Type="http://schemas.openxmlformats.org/officeDocument/2006/relationships/hyperlink" Id="rId75"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2" Target="https://doi.org/10%2Ff6v3jx" TargetMode="External" /><Relationship Type="http://schemas.openxmlformats.org/officeDocument/2006/relationships/hyperlink" Id="rId71" Target="https://doi.org/10%2Ff7h9nn" TargetMode="External" /><Relationship Type="http://schemas.openxmlformats.org/officeDocument/2006/relationships/hyperlink" Id="rId67"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3" Target="https://doi.org/10%2Fgbfgqx" TargetMode="External" /><Relationship Type="http://schemas.openxmlformats.org/officeDocument/2006/relationships/hyperlink" Id="rId63"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4"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5" Target="https://doi.org/10%2Fgd59j4" TargetMode="External" /><Relationship Type="http://schemas.openxmlformats.org/officeDocument/2006/relationships/hyperlink" Id="rId70" Target="https://doi.org/10%2Fgd59kd" TargetMode="External" /><Relationship Type="http://schemas.openxmlformats.org/officeDocument/2006/relationships/hyperlink" Id="rId68" Target="https://doi.org/10%2Fgd59kf" TargetMode="External" /><Relationship Type="http://schemas.openxmlformats.org/officeDocument/2006/relationships/hyperlink" Id="rId62" Target="https://doi.org/10%2Fgd59px" TargetMode="External" /><Relationship Type="http://schemas.openxmlformats.org/officeDocument/2006/relationships/hyperlink" Id="rId60" Target="https://doi.org/10%2Fgdb7kc" TargetMode="External" /><Relationship Type="http://schemas.openxmlformats.org/officeDocument/2006/relationships/hyperlink" Id="rId59" Target="https://doi.org/10%2Fgddxk4" TargetMode="External" /><Relationship Type="http://schemas.openxmlformats.org/officeDocument/2006/relationships/hyperlink" Id="rId57" Target="https://doi.org/10%2Fgdhdg8" TargetMode="External" /><Relationship Type="http://schemas.openxmlformats.org/officeDocument/2006/relationships/hyperlink" Id="rId61" Target="https://doi.org/10%2Fgdk2zz" TargetMode="External" /><Relationship Type="http://schemas.openxmlformats.org/officeDocument/2006/relationships/hyperlink" Id="rId58" Target="https://doi.org/10%2Fgdxwxr" TargetMode="External" /><Relationship Type="http://schemas.openxmlformats.org/officeDocument/2006/relationships/hyperlink" Id="rId54" Target="https://doi.org/10%2Fgf2pcj" TargetMode="External" /><Relationship Type="http://schemas.openxmlformats.org/officeDocument/2006/relationships/hyperlink" Id="rId66" Target="https://doi.org/10%2Fgf56p6" TargetMode="External" /><Relationship Type="http://schemas.openxmlformats.org/officeDocument/2006/relationships/hyperlink" Id="rId82"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5" Target="https://doi.org/10%2Fggcx4c" TargetMode="External" /><Relationship Type="http://schemas.openxmlformats.org/officeDocument/2006/relationships/hyperlink" Id="rId52" Target="https://doi.org/10%2Fggfqn8" TargetMode="External" /><Relationship Type="http://schemas.openxmlformats.org/officeDocument/2006/relationships/hyperlink" Id="rId81" Target="https://doi.org/10%2Fggfzxk" TargetMode="External" /><Relationship Type="http://schemas.openxmlformats.org/officeDocument/2006/relationships/hyperlink" Id="rId77"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4" Target="https://doi.org/10.13140%2FRG.2.2.26351.33445" TargetMode="External" /><Relationship Type="http://schemas.openxmlformats.org/officeDocument/2006/relationships/hyperlink" Id="rId85"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4" Target="mailto:Ung@hordaland" TargetMode="External" /><Relationship Type="http://schemas.openxmlformats.org/officeDocument/2006/relationships/hyperlink" Id="rId56" Target="mailto:Youth@Hordaland" TargetMode="External" /><Relationship Type="http://schemas.openxmlformats.org/officeDocument/2006/relationships/hyperlink" Id="rId53" Target="mailto:Youth@hordaland" TargetMode="External" /><Relationship Type="http://schemas.openxmlformats.org/officeDocument/2006/relationships/hyperlink" Id="rId69"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78"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6" Target="https://doi.org/10%2Ff2g67w" TargetMode="External" /><Relationship Type="http://schemas.openxmlformats.org/officeDocument/2006/relationships/hyperlink" Id="rId75"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2" Target="https://doi.org/10%2Ff6v3jx" TargetMode="External" /><Relationship Type="http://schemas.openxmlformats.org/officeDocument/2006/relationships/hyperlink" Id="rId71" Target="https://doi.org/10%2Ff7h9nn" TargetMode="External" /><Relationship Type="http://schemas.openxmlformats.org/officeDocument/2006/relationships/hyperlink" Id="rId67"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3" Target="https://doi.org/10%2Fgbfgqx" TargetMode="External" /><Relationship Type="http://schemas.openxmlformats.org/officeDocument/2006/relationships/hyperlink" Id="rId63"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4"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5" Target="https://doi.org/10%2Fgd59j4" TargetMode="External" /><Relationship Type="http://schemas.openxmlformats.org/officeDocument/2006/relationships/hyperlink" Id="rId70" Target="https://doi.org/10%2Fgd59kd" TargetMode="External" /><Relationship Type="http://schemas.openxmlformats.org/officeDocument/2006/relationships/hyperlink" Id="rId68" Target="https://doi.org/10%2Fgd59kf" TargetMode="External" /><Relationship Type="http://schemas.openxmlformats.org/officeDocument/2006/relationships/hyperlink" Id="rId62" Target="https://doi.org/10%2Fgd59px" TargetMode="External" /><Relationship Type="http://schemas.openxmlformats.org/officeDocument/2006/relationships/hyperlink" Id="rId60" Target="https://doi.org/10%2Fgdb7kc" TargetMode="External" /><Relationship Type="http://schemas.openxmlformats.org/officeDocument/2006/relationships/hyperlink" Id="rId59" Target="https://doi.org/10%2Fgddxk4" TargetMode="External" /><Relationship Type="http://schemas.openxmlformats.org/officeDocument/2006/relationships/hyperlink" Id="rId57" Target="https://doi.org/10%2Fgdhdg8" TargetMode="External" /><Relationship Type="http://schemas.openxmlformats.org/officeDocument/2006/relationships/hyperlink" Id="rId61" Target="https://doi.org/10%2Fgdk2zz" TargetMode="External" /><Relationship Type="http://schemas.openxmlformats.org/officeDocument/2006/relationships/hyperlink" Id="rId58" Target="https://doi.org/10%2Fgdxwxr" TargetMode="External" /><Relationship Type="http://schemas.openxmlformats.org/officeDocument/2006/relationships/hyperlink" Id="rId54" Target="https://doi.org/10%2Fgf2pcj" TargetMode="External" /><Relationship Type="http://schemas.openxmlformats.org/officeDocument/2006/relationships/hyperlink" Id="rId66" Target="https://doi.org/10%2Fgf56p6" TargetMode="External" /><Relationship Type="http://schemas.openxmlformats.org/officeDocument/2006/relationships/hyperlink" Id="rId82"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5" Target="https://doi.org/10%2Fggcx4c" TargetMode="External" /><Relationship Type="http://schemas.openxmlformats.org/officeDocument/2006/relationships/hyperlink" Id="rId52" Target="https://doi.org/10%2Fggfqn8" TargetMode="External" /><Relationship Type="http://schemas.openxmlformats.org/officeDocument/2006/relationships/hyperlink" Id="rId81" Target="https://doi.org/10%2Fggfzxk" TargetMode="External" /><Relationship Type="http://schemas.openxmlformats.org/officeDocument/2006/relationships/hyperlink" Id="rId77"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4" Target="https://doi.org/10.13140%2FRG.2.2.26351.33445" TargetMode="External" /><Relationship Type="http://schemas.openxmlformats.org/officeDocument/2006/relationships/hyperlink" Id="rId85"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4" Target="mailto:Ung@hordaland" TargetMode="External" /><Relationship Type="http://schemas.openxmlformats.org/officeDocument/2006/relationships/hyperlink" Id="rId56" Target="mailto:Youth@Hordaland" TargetMode="External" /><Relationship Type="http://schemas.openxmlformats.org/officeDocument/2006/relationships/hyperlink" Id="rId53" Target="mailto:Youth@hordaland" TargetMode="External" /><Relationship Type="http://schemas.openxmlformats.org/officeDocument/2006/relationships/hyperlink" Id="rId69"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2020-02-25T13:43:21Z</dcterms:created>
  <dcterms:modified xsi:type="dcterms:W3CDTF">2020-02-25T13:43:21Z</dcterms:modified>
</cp:coreProperties>
</file>