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4608"/>
        <w:gridCol w:w="1080"/>
        <w:gridCol w:w="1080"/>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Bøe, Tormod</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Male</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Norwegian</w:t>
            </w:r>
          </w:p>
        </w:tc>
      </w:tr>
      <w:tr>
        <w:trPr>
          <w:cantSplit/>
          <w:trHeight w:val="72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Researcher unique identifier(s)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0000-0002-0968-7537</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Name of faculty/department, name of university/institution, country</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Ph.D., University of Bergen, Bergen, Norway</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Cand. Psychol, University of Bergen, Bergen, Norway</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Job title/name of employer/country</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Professor, Faculty of Psychology, University of Bergen, Norway</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Job title/name of employer/country</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2018-2020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Associate Professor, Faculty of Psychology, University of Bergen, Norway</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Senior Researcher, Uni Research Health, Bergen, Norway</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Post doctor (funded by Norwegian Research Council), Uni Research Health, Bergen, Norway</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Associate Professor (20% position), Faculty of Psychology, University of Bergen, Norway</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PhD student, Uni Research Health, Bergen, Norway</w:t>
            </w:r>
          </w:p>
        </w:tc>
      </w:tr>
      <w:tr>
        <w:trPr>
          <w:cantSplit/>
          <w:trHeight w:val="360"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Assistant Professor (20% position), BI Norwegian, Business School, Bergen, Norway</w:t>
            </w:r>
          </w:p>
        </w:tc>
      </w:tr>
      <w:tr>
        <w:trPr>
          <w:cantSplit/>
          <w:trHeight w:val="360" w:hRule="auto"/>
        </w:trPr>
        body8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Name of institution/country</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Norwegian Research Council, project funding (Work package leader)</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Norwegian Research Council, project funding (Collaborator)</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Department of psychosocial science, Faculty of Psychology (Scholarship for students)</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Extra foundation, project funding (Funding for Ph.D.) </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Uni Research (STEP-application grant for internal collaboration projects)</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Norwegian Research Council, project scholarship (Post doctor), </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L. Meltzer foundation (Travel grant)</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Uni Research Health, Bergen, Norway (Scholarship)</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University of Bergen (Scholarship)</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The University of Newcastle, Australia (Faculty medal)</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The University of Newcastle, Australia (Basic Science in Psychology Prize)</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The University of Newcastle, Australia (Faculty Commendation List)</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Name of faculty/department/centre, name of university/institution/country</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Project and role, funding from</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Longtrends, Work package leader, Funder: Norwegian research council (NRC)</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New patterns - safe upringing, Researcher, Funder: NRC</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Linkage of youth@hordaland to national registries for education, Leader, Funder: NRC</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Linkage of youth@hordaland to national patient registry, Researcher, Funder: NRC</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The road to independence, Researcher, Funder: Wøyen foundation</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Bergen Child Study/youth@hordaland studien, Researcher, Funder: NRC and others</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EBU project, Researcher, Funder: NRC</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Project Perfect, Researcher, Funder: Extra foundation</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Social inequalities, educational attainment and mental health (UNGSES), Leader, Funder: NRC</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1152"/>
        <w:gridCol w:w="1584"/>
        <w:gridCol w:w="5616"/>
      </w:tblGrid>
      <w:tr>
        <w:trPr>
          <w:cantSplit/>
          <w:trHeight w:val="1008"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Name of faculty/department/centre, name of university/institution/country</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Faculty of Psychology, University of Bergen, Norway</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Community Psychology, Faculty of Psychology, University of Bergen</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National Congress in Psychology, The Norwegian Psychology association</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National conference on growing up, The Norwegian Directorate for Children, Youth and Family Affairs</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National conference for community psychologists, National Competence Center for Mental Health</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SLT conference, Ministry of Justice and Public Security</w:t>
            </w:r>
          </w:p>
        </w:tc>
      </w:tr>
      <w:tr>
        <w:trPr>
          <w:cantSplit/>
          <w:trHeight w:val="360"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The Schizoprenia Days, Stavanger University Hospital</w:t>
            </w:r>
          </w:p>
        </w:tc>
      </w:tr>
      <w:tr>
        <w:trPr>
          <w:cantSplit/>
          <w:trHeight w:val="360" w:hRule="auto"/>
        </w:trPr>
        body8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12. Nordic Public Health conference, Danish Health Authority</w:t>
            </w:r>
          </w:p>
        </w:tc>
      </w:tr>
      <w:tr>
        <w:trPr>
          <w:cantSplit/>
          <w:trHeight w:val="360" w:hRule="auto"/>
        </w:trPr>
        body9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Role and name of event/number of participants/country</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Committee member, Teaching day, Faculty of Psychology, University of Bergen</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Professionally responsible, Norwegian conference on Social and Community Psychology</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Revision of psychology education (Rethos), Faculty of Psychology</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PhD theses advisor</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Name of university/institution/country – and role</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Expert panel on social inequalities of health, The Norwegian Directorate of Health</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Review panel member, The Netherlands Organisation for Heath Research and Develeopment</w:t>
            </w:r>
          </w:p>
        </w:tc>
      </w:tr>
    </w:tbl>
    <w:bookmarkEnd w:id="32"/>
    <w:bookmarkStart w:id="38"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0"/>
        <w:gridCol w:w="4320"/>
      </w:tblGrid>
      <w:tr>
        <w:trPr>
          <w:cantSplit/>
          <w:trHeight w:val="1008"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Topic</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Bergen Child study, Social inequalities</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Social inequalities, psychometrics</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Health psychology, economic inequalities</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Social inequalities in mental health</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Poverty, mental health, interventions</w:t>
            </w:r>
          </w:p>
        </w:tc>
      </w:tr>
    </w:tbl>
    <w:bookmarkStart w:id="37" w:name="track-record"/>
    <w:p>
      <w:pPr>
        <w:pStyle w:val="Overskrift3"/>
      </w:pPr>
      <w:r>
        <w:t xml:space="preserve">Track record</w:t>
      </w:r>
    </w:p>
    <w:p>
      <w:pPr>
        <w:pStyle w:val="FirstParagraph"/>
      </w:pPr>
      <w:r>
        <w:t xml:space="preserve">I have authored or co-authored more than 77 publications (journal articles, book chapters and reports). I am the first author of 15 peer reviewed journal articles and the senior author on 16. My articles have been cited 1745 times, my</w:t>
      </w:r>
      <w:r>
        <w:t xml:space="preserve"> </w:t>
      </w:r>
      <w:r>
        <w:rPr>
          <w:iCs/>
          <w:i/>
        </w:rPr>
        <w:t xml:space="preserve">h</w:t>
      </w:r>
      <w:r>
        <w:t xml:space="preserve">-index is 22 and my</w:t>
      </w:r>
      <w:r>
        <w:t xml:space="preserve"> </w:t>
      </w:r>
      <w:r>
        <w:rPr>
          <w:iCs/>
          <w:i/>
        </w:rPr>
        <w:t xml:space="preserve">i10</w:t>
      </w:r>
      <w:r>
        <w:t xml:space="preserve">-index is 38</w:t>
      </w:r>
      <w:r>
        <w:t xml:space="preserve"> </w:t>
      </w:r>
      <w:hyperlink r:id="rId33">
        <w:r>
          <w:rPr>
            <w:rStyle w:val="Hyperkobling"/>
          </w:rPr>
          <w:t xml:space="preserve">according to Google Scholar</w:t>
        </w:r>
      </w:hyperlink>
      <w:r>
        <w:t xml:space="preserve">.</w:t>
      </w:r>
      <w:r>
        <w:t xml:space="preserve"> </w:t>
      </w:r>
      <w:r>
        <w:rPr>
          <w:iCs/>
          <w:i/>
        </w:rPr>
        <w:t xml:space="preserve">(Updated 10.08.2022)</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56 talks for more than 6 000 participants in the period from 2015 to 2022.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r>
        <w:br w:type="page"/>
      </w:r>
    </w:p>
    <w:bookmarkEnd w:id="37"/>
    <w:bookmarkEnd w:id="38"/>
    <w:bookmarkStart w:id="110" w:name="list-of-publications"/>
    <w:p>
      <w:pPr>
        <w:pStyle w:val="Overskrift1"/>
      </w:pPr>
      <w:r>
        <w:t xml:space="preserve">LIST OF PUBLICATIONS</w:t>
      </w:r>
    </w:p>
    <w:bookmarkStart w:id="40"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PhD thesis. Department of Clinical Psychology, The</w:t>
      </w:r>
      <w:r>
        <w:t xml:space="preserve"> </w:t>
      </w:r>
      <w:r>
        <w:t xml:space="preserve">University of Bergen, Norway.</w:t>
      </w:r>
      <w:r>
        <w:t xml:space="preserve"> </w:t>
      </w:r>
      <w:hyperlink r:id="rId39">
        <w:r>
          <w:rPr>
            <w:rStyle w:val="Hyperkobling"/>
          </w:rPr>
          <w:t xml:space="preserve">http://hdl.handle.net/1956/7697</w:t>
        </w:r>
      </w:hyperlink>
      <w:r>
        <w:t xml:space="preserve">:</w:t>
      </w:r>
      <w:r>
        <w:t xml:space="preserve"> </w:t>
      </w:r>
      <w:r>
        <w:t xml:space="preserve">University of Bergen, 2013.</w:t>
      </w:r>
    </w:p>
    <w:bookmarkEnd w:id="40"/>
    <w:bookmarkStart w:id="102" w:name="refereed-research-papers"/>
    <w:p>
      <w:pPr>
        <w:pStyle w:val="Overskrift2"/>
      </w:pPr>
      <w:r>
        <w:t xml:space="preserve">Refereed research papers</w:t>
      </w:r>
    </w:p>
    <w:p>
      <w:pPr>
        <w:pStyle w:val="FirstParagraph"/>
      </w:pPr>
      <w:r>
        <w:t xml:space="preserve">[1] O. Heradstveit, K. G. Askeland, T. Bøe, et al. </w:t>
      </w:r>
      <w:r>
        <w:t xml:space="preserve">“</w:t>
      </w:r>
      <w:r>
        <w:t xml:space="preserve">Substance-Related</w:t>
      </w:r>
      <w:r>
        <w:t xml:space="preserve"> </w:t>
      </w:r>
      <w:r>
        <w:t xml:space="preserve">Problems in Adolescents with ADHD-Diagnoses: The Importance of</w:t>
      </w:r>
      <w:r>
        <w:t xml:space="preserve"> </w:t>
      </w:r>
      <w:r>
        <w:t xml:space="preserve">Self-Reported Conduct Problems</w:t>
      </w:r>
      <w:r>
        <w:t xml:space="preserve">”</w:t>
      </w:r>
      <w:r>
        <w:t xml:space="preserve">. In:</w:t>
      </w:r>
      <w:r>
        <w:t xml:space="preserve"> </w:t>
      </w:r>
      <w:r>
        <w:rPr>
          <w:iCs/>
          <w:i/>
        </w:rPr>
        <w:t xml:space="preserve">J Atten Disord</w:t>
      </w:r>
      <w:r>
        <w:t xml:space="preserve"> </w:t>
      </w:r>
      <w:r>
        <w:t xml:space="preserve">(Jun. 25, 2022).</w:t>
      </w:r>
      <w:r>
        <w:t xml:space="preserve"> </w:t>
      </w:r>
      <w:r>
        <w:t xml:space="preserve">DOI:</w:t>
      </w:r>
      <w:r>
        <w:t xml:space="preserve"> </w:t>
      </w:r>
      <w:hyperlink r:id="rId41">
        <w:r>
          <w:rPr>
            <w:rStyle w:val="Hyperkobling"/>
          </w:rPr>
          <w:t xml:space="preserve">10.1177/10870547221105063</w:t>
        </w:r>
      </w:hyperlink>
      <w:r>
        <w:t xml:space="preserve">.</w:t>
      </w:r>
    </w:p>
    <w:p>
      <w:pPr>
        <w:pStyle w:val="Brdtekst"/>
      </w:pPr>
      <w:r>
        <w:t xml:space="preserve">[2] S. A. Nilsen, I. Kvestad, S. B. Randal, et al. </w:t>
      </w:r>
      <w:r>
        <w:t xml:space="preserve">“</w:t>
      </w:r>
      <w:r>
        <w:t xml:space="preserve">Mental Health among</w:t>
      </w:r>
      <w:r>
        <w:t xml:space="preserve"> </w:t>
      </w:r>
      <w:r>
        <w:t xml:space="preserve">Unaccompanied Refugee Minors after Settling in Norway: A Matched</w:t>
      </w:r>
      <w:r>
        <w:t xml:space="preserve"> </w:t>
      </w:r>
      <w:r>
        <w:t xml:space="preserve">Cross-Sectional Study</w:t>
      </w:r>
      <w:r>
        <w:t xml:space="preserve">”</w:t>
      </w:r>
      <w:r>
        <w:t xml:space="preserve">. In:</w:t>
      </w:r>
      <w:r>
        <w:t xml:space="preserve"> </w:t>
      </w:r>
      <w:r>
        <w:rPr>
          <w:iCs/>
          <w:i/>
        </w:rPr>
        <w:t xml:space="preserve">Scand J Public Health</w:t>
      </w:r>
      <w:r>
        <w:t xml:space="preserve"> </w:t>
      </w:r>
      <w:r>
        <w:t xml:space="preserve">(Jun. 09, 2022).</w:t>
      </w:r>
      <w:r>
        <w:t xml:space="preserve"> </w:t>
      </w:r>
      <w:r>
        <w:t xml:space="preserve">DOI:</w:t>
      </w:r>
      <w:r>
        <w:t xml:space="preserve"> </w:t>
      </w:r>
      <w:hyperlink r:id="rId42">
        <w:r>
          <w:rPr>
            <w:rStyle w:val="Hyperkobling"/>
          </w:rPr>
          <w:t xml:space="preserve">10.1177/14034948221100103</w:t>
        </w:r>
      </w:hyperlink>
      <w:r>
        <w:t xml:space="preserve">.</w:t>
      </w:r>
    </w:p>
    <w:p>
      <w:pPr>
        <w:pStyle w:val="Brdtekst"/>
      </w:pPr>
      <w:r>
        <w:t xml:space="preserve">[3] K. G. Askeland, T. Bøe, B. Sivertsen, et al. </w:t>
      </w:r>
      <w:r>
        <w:t xml:space="preserve">“</w:t>
      </w:r>
      <w:r>
        <w:t xml:space="preserve">Association of</w:t>
      </w:r>
      <w:r>
        <w:t xml:space="preserve"> </w:t>
      </w:r>
      <w:r>
        <w:t xml:space="preserve">Depressive Symptoms in Late Adolescence and School Dropout</w:t>
      </w:r>
      <w:r>
        <w:t xml:space="preserve">”</w:t>
      </w:r>
      <w:r>
        <w:t xml:space="preserve">. In:</w:t>
      </w:r>
      <w:r>
        <w:t xml:space="preserve"> </w:t>
      </w:r>
      <w:r>
        <w:rPr>
          <w:iCs/>
          <w:i/>
        </w:rPr>
        <w:t xml:space="preserve">School Mental Health</w:t>
      </w:r>
      <w:r>
        <w:t xml:space="preserve"> </w:t>
      </w:r>
      <w:r>
        <w:t xml:space="preserve">(May. 06, 2022). DOI:</w:t>
      </w:r>
      <w:r>
        <w:t xml:space="preserve"> </w:t>
      </w:r>
      <w:hyperlink r:id="rId43">
        <w:r>
          <w:rPr>
            <w:rStyle w:val="Hyperkobling"/>
          </w:rPr>
          <w:t xml:space="preserve">10.1007/s12310-022-09522-5</w:t>
        </w:r>
      </w:hyperlink>
      <w:r>
        <w:t xml:space="preserve">.</w:t>
      </w:r>
    </w:p>
    <w:p>
      <w:pPr>
        <w:pStyle w:val="Brdtekst"/>
      </w:pPr>
      <w:r>
        <w:t xml:space="preserve">[4] J. C. Skogen, T. Bøe, T. R. Finserås, et al. </w:t>
      </w:r>
      <w:r>
        <w:t xml:space="preserve">“</w:t>
      </w:r>
      <w:r>
        <w:t xml:space="preserve">Lower Subjective</w:t>
      </w:r>
      <w:r>
        <w:t xml:space="preserve"> </w:t>
      </w:r>
      <w:r>
        <w:t xml:space="preserve">Socioeconomic Status Is Associated With Increased Risk of Reporting</w:t>
      </w:r>
      <w:r>
        <w:t xml:space="preserve"> </w:t>
      </w:r>
      <w:r>
        <w:t xml:space="preserve">Negative Experiences on Social Media. Findings From the</w:t>
      </w:r>
      <w:r>
        <w:t xml:space="preserve"> </w:t>
      </w:r>
      <w:r>
        <w:t xml:space="preserve">“LifeOnSoMe</w:t>
      </w:r>
      <w:r>
        <w:t xml:space="preserve">”</w:t>
      </w:r>
      <w:r>
        <w:t xml:space="preserve">-Study”. In:</w:t>
      </w:r>
      <w:r>
        <w:t xml:space="preserve"> </w:t>
      </w:r>
      <w:r>
        <w:rPr>
          <w:iCs/>
          <w:i/>
        </w:rPr>
        <w:t xml:space="preserve">Front. Public Health</w:t>
      </w:r>
      <w:r>
        <w:t xml:space="preserve"> </w:t>
      </w:r>
      <w:r>
        <w:t xml:space="preserve">10 (2022). DOI:</w:t>
      </w:r>
      <w:r>
        <w:t xml:space="preserve"> </w:t>
      </w:r>
      <w:hyperlink r:id="rId44">
        <w:r>
          <w:rPr>
            <w:rStyle w:val="Hyperkobling"/>
          </w:rPr>
          <w:t xml:space="preserve">10.3389/fpubh.2022.873463</w:t>
        </w:r>
      </w:hyperlink>
      <w:r>
        <w:t xml:space="preserve">.</w:t>
      </w:r>
    </w:p>
    <w:p>
      <w:pPr>
        <w:pStyle w:val="Brdtekst"/>
      </w:pPr>
      <w:r>
        <w:t xml:space="preserve">[5] J. C. Skogen, T. Bøe, T. R. Finserås, et al. </w:t>
      </w:r>
      <w:r>
        <w:t xml:space="preserve">“</w:t>
      </w:r>
      <w:r>
        <w:t xml:space="preserve">Lower Subjective</w:t>
      </w:r>
      <w:r>
        <w:t xml:space="preserve"> </w:t>
      </w:r>
      <w:r>
        <w:t xml:space="preserve">Socioeconomic Status Is Associated With Increased Risk of Reporting</w:t>
      </w:r>
      <w:r>
        <w:t xml:space="preserve"> </w:t>
      </w:r>
      <w:r>
        <w:t xml:space="preserve">Negative Experiences on Social Media. Findings From the</w:t>
      </w:r>
      <w:r>
        <w:t xml:space="preserve">”</w:t>
      </w:r>
      <w:r>
        <w:t xml:space="preserve">LifeOnSoMe”-Study”. In:</w:t>
      </w:r>
      <w:r>
        <w:t xml:space="preserve"> </w:t>
      </w:r>
      <w:r>
        <w:rPr>
          <w:iCs/>
          <w:i/>
        </w:rPr>
        <w:t xml:space="preserve">Front Public Health</w:t>
      </w:r>
      <w:r>
        <w:t xml:space="preserve"> </w:t>
      </w:r>
      <w:r>
        <w:t xml:space="preserve">10 (2022). DOI:</w:t>
      </w:r>
      <w:r>
        <w:t xml:space="preserve"> </w:t>
      </w:r>
      <w:hyperlink r:id="rId44">
        <w:r>
          <w:rPr>
            <w:rStyle w:val="Hyperkobling"/>
          </w:rPr>
          <w:t xml:space="preserve">10.3389/fpubh.2022.873463</w:t>
        </w:r>
      </w:hyperlink>
      <w:r>
        <w:t xml:space="preserve">.</w:t>
      </w:r>
      <w:r>
        <w:t xml:space="preserve"> </w:t>
      </w:r>
      <w:r>
        <w:t xml:space="preserve">pmid: pmid.</w:t>
      </w:r>
    </w:p>
    <w:p>
      <w:pPr>
        <w:pStyle w:val="Brdtekst"/>
      </w:pPr>
      <w:r>
        <w:t xml:space="preserve">[6] O. Heradstveit, B. S. M. Haugland, S. A. Nilsen, et al. </w:t>
      </w:r>
      <w:r>
        <w:t xml:space="preserve">“</w:t>
      </w:r>
      <w:r>
        <w:t xml:space="preserve">Parental</w:t>
      </w:r>
      <w:r>
        <w:t xml:space="preserve"> </w:t>
      </w:r>
      <w:r>
        <w:t xml:space="preserve">Mental Illness as a Risk Factor for Adolescent Psychiatric Disorders: A</w:t>
      </w:r>
      <w:r>
        <w:t xml:space="preserve"> </w:t>
      </w:r>
      <w:r>
        <w:t xml:space="preserve">Registry-Based Study of Specialized Child and Adolescent Health</w:t>
      </w:r>
      <w:r>
        <w:t xml:space="preserve"> </w:t>
      </w:r>
      <w:r>
        <w:t xml:space="preserve">Services</w:t>
      </w:r>
      <w:r>
        <w:t xml:space="preserve">”</w:t>
      </w:r>
      <w:r>
        <w:t xml:space="preserve">. In:</w:t>
      </w:r>
      <w:r>
        <w:t xml:space="preserve"> </w:t>
      </w:r>
      <w:r>
        <w:rPr>
          <w:iCs/>
          <w:i/>
        </w:rPr>
        <w:t xml:space="preserve">Child Youth Serv.</w:t>
      </w:r>
      <w:r>
        <w:t xml:space="preserve"> </w:t>
      </w:r>
      <w:r>
        <w:t xml:space="preserve">0 (Nov. 08, 2021). DOI:</w:t>
      </w:r>
      <w:r>
        <w:t xml:space="preserve"> </w:t>
      </w:r>
      <w:hyperlink r:id="rId45">
        <w:r>
          <w:rPr>
            <w:rStyle w:val="Hyperkobling"/>
          </w:rPr>
          <w:t xml:space="preserve">10/gnc7sp</w:t>
        </w:r>
      </w:hyperlink>
      <w:r>
        <w:t xml:space="preserve">.</w:t>
      </w:r>
    </w:p>
    <w:p>
      <w:pPr>
        <w:pStyle w:val="Brdtekst"/>
      </w:pPr>
      <w:r>
        <w:t xml:space="preserve">[7]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Cs/>
          <w:i/>
        </w:rPr>
        <w:t xml:space="preserve">Health�Serv�Insights</w:t>
      </w:r>
      <w:r>
        <w:t xml:space="preserve"> </w:t>
      </w:r>
      <w:r>
        <w:t xml:space="preserve">14 (Jan. 01, 2021). DOI:</w:t>
      </w:r>
      <w:r>
        <w:t xml:space="preserve"> </w:t>
      </w:r>
      <w:hyperlink r:id="rId46">
        <w:r>
          <w:rPr>
            <w:rStyle w:val="Hyperkobling"/>
          </w:rPr>
          <w:t xml:space="preserve">10/gnr9hz</w:t>
        </w:r>
      </w:hyperlink>
      <w:r>
        <w:t xml:space="preserve">.</w:t>
      </w:r>
    </w:p>
    <w:p>
      <w:pPr>
        <w:pStyle w:val="Brdtekst"/>
      </w:pPr>
      <w:r>
        <w:t xml:space="preserve">[8]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(2021). Ed. by E. U. Syed.</w:t>
      </w:r>
      <w:r>
        <w:t xml:space="preserve"> </w:t>
      </w:r>
      <w:r>
        <w:t xml:space="preserve">DOI:</w:t>
      </w:r>
      <w:r>
        <w:t xml:space="preserve"> </w:t>
      </w:r>
      <w:hyperlink r:id="rId47">
        <w:r>
          <w:rPr>
            <w:rStyle w:val="Hyperkobling"/>
          </w:rPr>
          <w:t xml:space="preserve">10/gjh85b</w:t>
        </w:r>
      </w:hyperlink>
      <w:r>
        <w:t xml:space="preserve">.</w:t>
      </w:r>
    </w:p>
    <w:p>
      <w:pPr>
        <w:pStyle w:val="Brdtekst"/>
      </w:pPr>
      <w:r>
        <w:t xml:space="preserve">[9] I. Kvestad, T. Bøe, N. Sayyad, et al. </w:t>
      </w:r>
      <w:r>
        <w:t xml:space="preserve">“</w:t>
      </w:r>
      <w:r>
        <w:t xml:space="preserve">Potential Traumatic Events</w:t>
      </w:r>
      <w:r>
        <w:t xml:space="preserve"> </w:t>
      </w:r>
      <w:r>
        <w:t xml:space="preserve">and Symptoms of Post-Traumatic Stress in Unaccompanied Refugee Minors—a</w:t>
      </w:r>
      <w:r>
        <w:t xml:space="preserve"> </w:t>
      </w:r>
      <w:r>
        <w:t xml:space="preserve">Comparison with Youth in Foster Care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(2021). DOI:</w:t>
      </w:r>
      <w:r>
        <w:t xml:space="preserve"> </w:t>
      </w:r>
      <w:hyperlink r:id="rId48">
        <w:r>
          <w:rPr>
            <w:rStyle w:val="Hyperkobling"/>
          </w:rPr>
          <w:t xml:space="preserve">10/gmvhm4</w:t>
        </w:r>
      </w:hyperlink>
      <w:r>
        <w:t xml:space="preserve">.</w:t>
      </w:r>
    </w:p>
    <w:p>
      <w:pPr>
        <w:pStyle w:val="Brdtekst"/>
      </w:pPr>
      <w:r>
        <w:t xml:space="preserve">[10] I. Kvestad, S. B. Randal, N. Sayyad, et al. </w:t>
      </w:r>
      <w:r>
        <w:t xml:space="preserve">“</w:t>
      </w:r>
      <w:r>
        <w:t xml:space="preserve">Study Design:</w:t>
      </w:r>
      <w:r>
        <w:t xml:space="preserve"> </w:t>
      </w:r>
      <w:r>
        <w:t xml:space="preserve">Pathways to Independence – A Study of Unaccompanied Minor Refugees</w:t>
      </w:r>
      <w:r>
        <w:t xml:space="preserve"> </w:t>
      </w:r>
      <w:r>
        <w:t xml:space="preserve">Settled in a Norwegian City Municipality</w:t>
      </w:r>
      <w:r>
        <w:t xml:space="preserve">”</w:t>
      </w:r>
      <w:r>
        <w:t xml:space="preserve">. In:</w:t>
      </w:r>
      <w:r>
        <w:t xml:space="preserve"> </w:t>
      </w:r>
      <w:r>
        <w:rPr>
          <w:iCs/>
          <w:i/>
        </w:rPr>
        <w:t xml:space="preserve">Scand J Public Health</w:t>
      </w:r>
      <w:r>
        <w:t xml:space="preserve"> </w:t>
      </w:r>
      <w:r>
        <w:t xml:space="preserve">(2021). DOI:</w:t>
      </w:r>
      <w:r>
        <w:t xml:space="preserve"> </w:t>
      </w:r>
      <w:hyperlink r:id="rId49">
        <w:r>
          <w:rPr>
            <w:rStyle w:val="Hyperkobling"/>
          </w:rPr>
          <w:t xml:space="preserve">10/gmgk8f</w:t>
        </w:r>
      </w:hyperlink>
      <w:r>
        <w:t xml:space="preserve">.</w:t>
      </w:r>
    </w:p>
    <w:p>
      <w:pPr>
        <w:pStyle w:val="Brdtekst"/>
      </w:pPr>
      <w:r>
        <w:t xml:space="preserve">[11] C. Lysenstøen, T. Bøe, G. J. Hjetland, et al. </w:t>
      </w:r>
      <w:r>
        <w:t xml:space="preserve">“</w:t>
      </w:r>
      <w:r>
        <w:t xml:space="preserve">A Review of the</w:t>
      </w:r>
      <w:r>
        <w:t xml:space="preserve"> </w:t>
      </w:r>
      <w:r>
        <w:t xml:space="preserve">Relationship between Social Media Use and Online Prosocial Behavior</w:t>
      </w:r>
      <w:r>
        <w:t xml:space="preserve"> </w:t>
      </w:r>
      <w:r>
        <w:t xml:space="preserve">Among Adolescents</w:t>
      </w:r>
      <w:r>
        <w:t xml:space="preserve">”</w:t>
      </w:r>
      <w:r>
        <w:t xml:space="preserve">. In:</w:t>
      </w:r>
      <w:r>
        <w:t xml:space="preserve"> </w:t>
      </w:r>
      <w:r>
        <w:rPr>
          <w:iCs/>
          <w:i/>
        </w:rPr>
        <w:t xml:space="preserve">Accept. Front. Psychol.</w:t>
      </w:r>
      <w:r>
        <w:t xml:space="preserve"> </w:t>
      </w:r>
      <w:r>
        <w:t xml:space="preserve">(2021).</w:t>
      </w:r>
    </w:p>
    <w:p>
      <w:pPr>
        <w:pStyle w:val="Brdtekst"/>
      </w:pPr>
      <w:r>
        <w:t xml:space="preserve">[12]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(2021). DOI:</w:t>
      </w:r>
      <w:r>
        <w:t xml:space="preserve"> </w:t>
      </w:r>
      <w:hyperlink r:id="rId50">
        <w:r>
          <w:rPr>
            <w:rStyle w:val="Hyperkobling"/>
          </w:rPr>
          <w:t xml:space="preserve">10/gh24r5</w:t>
        </w:r>
      </w:hyperlink>
      <w:r>
        <w:t xml:space="preserve">.</w:t>
      </w:r>
    </w:p>
    <w:p>
      <w:pPr>
        <w:pStyle w:val="Brdtekst"/>
      </w:pPr>
      <w:r>
        <w:t xml:space="preserve">[13]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Cs/>
          <w:i/>
        </w:rPr>
        <w:t xml:space="preserve">Nor. Barnevern</w:t>
      </w:r>
      <w:r>
        <w:t xml:space="preserve"> </w:t>
      </w:r>
      <w:r>
        <w:t xml:space="preserve">(2021).</w:t>
      </w:r>
    </w:p>
    <w:p>
      <w:pPr>
        <w:pStyle w:val="Brdtekst"/>
      </w:pPr>
      <w:r>
        <w:t xml:space="preserve">[14] S. A. Nilsen, K. G. Askeland, D. P. J. Loro, et al. </w:t>
      </w:r>
      <w:r>
        <w:t xml:space="preserve">“</w:t>
      </w:r>
      <w:r>
        <w:t xml:space="preserve">Mental</w:t>
      </w:r>
      <w:r>
        <w:t xml:space="preserve"> </w:t>
      </w:r>
      <w:r>
        <w:t xml:space="preserve">Health, Adverse Life Events and Health Service Use among Norwegian</w:t>
      </w:r>
      <w:r>
        <w:t xml:space="preserve"> </w:t>
      </w:r>
      <w:r>
        <w:t xml:space="preserve">Youth in the Child Welfare System: Results from a Population-Based</w:t>
      </w:r>
      <w:r>
        <w:t xml:space="preserve"> </w:t>
      </w:r>
      <w:r>
        <w:t xml:space="preserve">Study</w:t>
      </w:r>
      <w:r>
        <w:t xml:space="preserve">”</w:t>
      </w:r>
      <w:r>
        <w:t xml:space="preserve">. In:</w:t>
      </w:r>
      <w:r>
        <w:t xml:space="preserve"> </w:t>
      </w:r>
      <w:r>
        <w:rPr>
          <w:iCs/>
          <w:i/>
        </w:rPr>
        <w:t xml:space="preserve">Child Fam. Soc. Work</w:t>
      </w:r>
      <w:r>
        <w:t xml:space="preserve"> </w:t>
      </w:r>
      <w:r>
        <w:t xml:space="preserve">n/a (2021). DOI:</w:t>
      </w:r>
      <w:r>
        <w:t xml:space="preserve"> </w:t>
      </w:r>
      <w:hyperlink r:id="rId51">
        <w:r>
          <w:rPr>
            <w:rStyle w:val="Hyperkobling"/>
          </w:rPr>
          <w:t xml:space="preserve">10/gjzw4p</w:t>
        </w:r>
      </w:hyperlink>
      <w:r>
        <w:t xml:space="preserve">.</w:t>
      </w:r>
    </w:p>
    <w:p>
      <w:pPr>
        <w:pStyle w:val="Brdtekst"/>
      </w:pPr>
      <w:r>
        <w:t xml:space="preserve">[15] L. Sand, T. Bøe, R. Shafran, et al. </w:t>
      </w:r>
      <w:r>
        <w:t xml:space="preserve">“</w:t>
      </w:r>
      <w:r>
        <w:t xml:space="preserve">Perfectionism in Adolescence:</w:t>
      </w:r>
      <w:r>
        <w:t xml:space="preserve"> </w:t>
      </w:r>
      <w:r>
        <w:t xml:space="preserve">Associations With Gender, Age, and Socioeconomic Status in a Norwegian</w:t>
      </w:r>
      <w:r>
        <w:t xml:space="preserve"> </w:t>
      </w:r>
      <w:r>
        <w:t xml:space="preserve">Sample</w:t>
      </w:r>
      <w:r>
        <w:t xml:space="preserve">”</w:t>
      </w:r>
      <w:r>
        <w:t xml:space="preserve">. In:</w:t>
      </w:r>
      <w:r>
        <w:t xml:space="preserve"> </w:t>
      </w:r>
      <w:r>
        <w:rPr>
          <w:iCs/>
          <w:i/>
        </w:rPr>
        <w:t xml:space="preserve">Front. Public Health</w:t>
      </w:r>
      <w:r>
        <w:t xml:space="preserve"> </w:t>
      </w:r>
      <w:r>
        <w:t xml:space="preserve">9 (2021). DOI:</w:t>
      </w:r>
      <w:r>
        <w:t xml:space="preserve"> </w:t>
      </w:r>
      <w:hyperlink r:id="rId52">
        <w:r>
          <w:rPr>
            <w:rStyle w:val="Hyperkobling"/>
          </w:rPr>
          <w:t xml:space="preserve">10/gmmc8z</w:t>
        </w:r>
      </w:hyperlink>
      <w:r>
        <w:t xml:space="preserve">.</w:t>
      </w:r>
    </w:p>
    <w:p>
      <w:pPr>
        <w:pStyle w:val="Brdtekst"/>
      </w:pPr>
      <w:r>
        <w:t xml:space="preserve">[16]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Cs/>
          <w:i/>
        </w:rPr>
        <w:t xml:space="preserve">Int. J. Environ. Res. Public. Health</w:t>
      </w:r>
      <w:r>
        <w:t xml:space="preserve"> </w:t>
      </w:r>
      <w:r>
        <w:t xml:space="preserve">18 (6 2021). DOI:</w:t>
      </w:r>
      <w:r>
        <w:t xml:space="preserve"> </w:t>
      </w:r>
      <w:hyperlink r:id="rId53">
        <w:r>
          <w:rPr>
            <w:rStyle w:val="Hyperkobling"/>
          </w:rPr>
          <w:t xml:space="preserve">10/gjtfjg</w:t>
        </w:r>
      </w:hyperlink>
      <w:r>
        <w:t xml:space="preserve">.</w:t>
      </w:r>
    </w:p>
    <w:p>
      <w:pPr>
        <w:pStyle w:val="Brdtekst"/>
      </w:pPr>
      <w:r>
        <w:t xml:space="preserve">[17]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Cs/>
          <w:i/>
        </w:rPr>
        <w:t xml:space="preserve">Front. Psychol.</w:t>
      </w:r>
      <w:r>
        <w:t xml:space="preserve"> </w:t>
      </w:r>
      <w:r>
        <w:t xml:space="preserve">11 (2020). DOI:</w:t>
      </w:r>
      <w:r>
        <w:t xml:space="preserve"> </w:t>
      </w:r>
      <w:hyperlink r:id="rId54">
        <w:r>
          <w:rPr>
            <w:rStyle w:val="Hyperkobling"/>
          </w:rPr>
          <w:t xml:space="preserve">10/ggzqvj</w:t>
        </w:r>
      </w:hyperlink>
      <w:r>
        <w:t xml:space="preserve">.</w:t>
      </w:r>
    </w:p>
    <w:p>
      <w:pPr>
        <w:pStyle w:val="Brdtekst"/>
      </w:pPr>
      <w:r>
        <w:t xml:space="preserve">[18]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Cs/>
          <w:i/>
        </w:rPr>
        <w:t xml:space="preserve">PLOS ONE</w:t>
      </w:r>
      <w:r>
        <w:t xml:space="preserve"> </w:t>
      </w:r>
      <w:r>
        <w:t xml:space="preserve">15 (2020). DOI:</w:t>
      </w:r>
      <w:r>
        <w:t xml:space="preserve"> </w:t>
      </w:r>
      <w:hyperlink r:id="rId55">
        <w:r>
          <w:rPr>
            <w:rStyle w:val="Hyperkobling"/>
          </w:rPr>
          <w:t xml:space="preserve">10/ggzt4x</w:t>
        </w:r>
      </w:hyperlink>
      <w:r>
        <w:t xml:space="preserve">.</w:t>
      </w:r>
    </w:p>
    <w:p>
      <w:pPr>
        <w:pStyle w:val="Brdtekst"/>
      </w:pPr>
      <w:r>
        <w:t xml:space="preserve">[19]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(2020). DOI:</w:t>
      </w:r>
      <w:r>
        <w:t xml:space="preserve"> </w:t>
      </w:r>
      <w:hyperlink r:id="rId56">
        <w:r>
          <w:rPr>
            <w:rStyle w:val="Hyperkobling"/>
          </w:rPr>
          <w:t xml:space="preserve">10/ghrkfn</w:t>
        </w:r>
      </w:hyperlink>
      <w:r>
        <w:t xml:space="preserve">.</w:t>
      </w:r>
    </w:p>
    <w:p>
      <w:pPr>
        <w:pStyle w:val="Brdtekst"/>
      </w:pPr>
      <w:r>
        <w:t xml:space="preserve">[20]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Cs/>
          <w:i/>
        </w:rPr>
        <w:t xml:space="preserve">BMC</w:t>
      </w:r>
      <w:r>
        <w:rPr>
          <w:iCs/>
          <w:i/>
        </w:rPr>
        <w:t xml:space="preserve"> </w:t>
      </w:r>
      <w:r>
        <w:rPr>
          <w:iCs/>
          <w:i/>
        </w:rPr>
        <w:t xml:space="preserve">Public Health</w:t>
      </w:r>
      <w:r>
        <w:t xml:space="preserve"> </w:t>
      </w:r>
      <w:r>
        <w:t xml:space="preserve">20 (2020). DOI:</w:t>
      </w:r>
      <w:r>
        <w:t xml:space="preserve"> </w:t>
      </w:r>
      <w:hyperlink r:id="rId57">
        <w:r>
          <w:rPr>
            <w:rStyle w:val="Hyperkobling"/>
          </w:rPr>
          <w:t xml:space="preserve">10/gg8h49</w:t>
        </w:r>
      </w:hyperlink>
      <w:r>
        <w:t xml:space="preserve">.</w:t>
      </w:r>
    </w:p>
    <w:p>
      <w:pPr>
        <w:pStyle w:val="Brdtekst"/>
      </w:pPr>
      <w:r>
        <w:t xml:space="preserve">[21]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Cs/>
          <w:i/>
        </w:rPr>
        <w:t xml:space="preserve">Eating Behaviors</w:t>
      </w:r>
      <w:r>
        <w:t xml:space="preserve"> </w:t>
      </w:r>
      <w:r>
        <w:t xml:space="preserve">39</w:t>
      </w:r>
      <w:r>
        <w:t xml:space="preserve"> </w:t>
      </w:r>
      <w:r>
        <w:t xml:space="preserve">(2020). DOI:</w:t>
      </w:r>
      <w:r>
        <w:t xml:space="preserve"> </w:t>
      </w:r>
      <w:hyperlink r:id="rId58">
        <w:r>
          <w:rPr>
            <w:rStyle w:val="Hyperkobling"/>
          </w:rPr>
          <w:t xml:space="preserve">10/ghcrt4</w:t>
        </w:r>
      </w:hyperlink>
      <w:r>
        <w:t xml:space="preserve">.</w:t>
      </w:r>
    </w:p>
    <w:p>
      <w:pPr>
        <w:pStyle w:val="Brdtekst"/>
      </w:pPr>
      <w:r>
        <w:t xml:space="preserve">[22]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Cs/>
          <w:i/>
        </w:rPr>
        <w:t xml:space="preserve">1</w:t>
      </w:r>
      <w:r>
        <w:t xml:space="preserve"> </w:t>
      </w:r>
      <w:r>
        <w:t xml:space="preserve">2 (1 2020).</w:t>
      </w:r>
      <w:r>
        <w:t xml:space="preserve"> </w:t>
      </w:r>
      <w:r>
        <w:t xml:space="preserve">DOI:</w:t>
      </w:r>
      <w:r>
        <w:t xml:space="preserve"> </w:t>
      </w:r>
      <w:hyperlink r:id="rId59">
        <w:r>
          <w:rPr>
            <w:rStyle w:val="Hyperkobling"/>
          </w:rPr>
          <w:t xml:space="preserve">10/ggqmpd</w:t>
        </w:r>
      </w:hyperlink>
      <w:r>
        <w:t xml:space="preserve">.</w:t>
      </w:r>
    </w:p>
    <w:p>
      <w:pPr>
        <w:pStyle w:val="Brdtekst"/>
      </w:pPr>
      <w:r>
        <w:t xml:space="preserve">[23]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(2020). DOI:</w:t>
      </w:r>
      <w:r>
        <w:t xml:space="preserve"> </w:t>
      </w:r>
      <w:hyperlink r:id="rId60">
        <w:r>
          <w:rPr>
            <w:rStyle w:val="Hyperkobling"/>
          </w:rPr>
          <w:t xml:space="preserve">10/ghjk33</w:t>
        </w:r>
      </w:hyperlink>
      <w:r>
        <w:t xml:space="preserve">.</w:t>
      </w:r>
    </w:p>
    <w:p>
      <w:pPr>
        <w:pStyle w:val="Brdtekst"/>
      </w:pPr>
      <w:r>
        <w:t xml:space="preserve">[24]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Cs/>
          <w:i/>
        </w:rPr>
        <w:t xml:space="preserve">Sleep Med</w:t>
      </w:r>
      <w:r>
        <w:t xml:space="preserve"> </w:t>
      </w:r>
      <w:r>
        <w:t xml:space="preserve">75 (2020). DOI:</w:t>
      </w:r>
      <w:r>
        <w:t xml:space="preserve"> </w:t>
      </w:r>
      <w:hyperlink r:id="rId61">
        <w:r>
          <w:rPr>
            <w:rStyle w:val="Hyperkobling"/>
          </w:rPr>
          <w:t xml:space="preserve">10/ghcrt2</w:t>
        </w:r>
      </w:hyperlink>
      <w:r>
        <w:t xml:space="preserve">. pmid: pmid.</w:t>
      </w:r>
    </w:p>
    <w:p>
      <w:pPr>
        <w:pStyle w:val="Brdtekst"/>
      </w:pPr>
      <w:r>
        <w:t xml:space="preserve">[25]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Cs/>
          <w:i/>
        </w:rPr>
        <w:t xml:space="preserve">BMC Psychol.</w:t>
      </w:r>
      <w:r>
        <w:t xml:space="preserve"> </w:t>
      </w:r>
      <w:r>
        <w:t xml:space="preserve">8 (2020). DOI:</w:t>
      </w:r>
      <w:r>
        <w:t xml:space="preserve"> </w:t>
      </w:r>
      <w:hyperlink r:id="rId62">
        <w:r>
          <w:rPr>
            <w:rStyle w:val="Hyperkobling"/>
          </w:rPr>
          <w:t xml:space="preserve">10/ghmdp8</w:t>
        </w:r>
      </w:hyperlink>
      <w:r>
        <w:t xml:space="preserve">.</w:t>
      </w:r>
    </w:p>
    <w:p>
      <w:pPr>
        <w:pStyle w:val="Brdtekst"/>
      </w:pPr>
      <w:r>
        <w:t xml:space="preserve">[26]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Cs/>
          <w:i/>
        </w:rPr>
        <w:t xml:space="preserve">Scand J Public</w:t>
      </w:r>
      <w:r>
        <w:rPr>
          <w:iCs/>
          <w:i/>
        </w:rPr>
        <w:t xml:space="preserve"> </w:t>
      </w:r>
      <w:r>
        <w:rPr>
          <w:iCs/>
          <w:i/>
        </w:rPr>
        <w:t xml:space="preserve">Health</w:t>
      </w:r>
      <w:r>
        <w:t xml:space="preserve"> </w:t>
      </w:r>
      <w:r>
        <w:t xml:space="preserve">(2020). DOI:</w:t>
      </w:r>
      <w:r>
        <w:t xml:space="preserve"> </w:t>
      </w:r>
      <w:hyperlink r:id="rId63">
        <w:r>
          <w:rPr>
            <w:rStyle w:val="Hyperkobling"/>
          </w:rPr>
          <w:t xml:space="preserve">10/ghbm4k</w:t>
        </w:r>
      </w:hyperlink>
      <w:r>
        <w:t xml:space="preserve">. pmid:</w:t>
      </w:r>
      <w:r>
        <w:t xml:space="preserve"> </w:t>
      </w:r>
      <w:r>
        <w:t xml:space="preserve">pmid.</w:t>
      </w:r>
    </w:p>
    <w:p>
      <w:pPr>
        <w:pStyle w:val="Brdtekst"/>
      </w:pPr>
      <w:r>
        <w:t xml:space="preserve">[27]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Cs/>
          <w:i/>
        </w:rPr>
        <w:t xml:space="preserve">PLOS ONE</w:t>
      </w:r>
      <w:r>
        <w:t xml:space="preserve"> </w:t>
      </w:r>
      <w:r>
        <w:t xml:space="preserve">15 (2020). DOI:</w:t>
      </w:r>
      <w:r>
        <w:t xml:space="preserve"> </w:t>
      </w:r>
      <w:hyperlink r:id="rId64">
        <w:r>
          <w:rPr>
            <w:rStyle w:val="Hyperkobling"/>
          </w:rPr>
          <w:t xml:space="preserve">10/ggnqhd</w:t>
        </w:r>
      </w:hyperlink>
      <w:r>
        <w:t xml:space="preserve">.</w:t>
      </w:r>
    </w:p>
    <w:p>
      <w:pPr>
        <w:pStyle w:val="Brdtekst"/>
      </w:pPr>
      <w:r>
        <w:t xml:space="preserve">[28]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65">
        <w:r>
          <w:rPr>
            <w:rStyle w:val="Hyperkobling"/>
          </w:rPr>
          <w:t xml:space="preserve">10/gf74rf</w:t>
        </w:r>
      </w:hyperlink>
      <w:r>
        <w:t xml:space="preserve">.</w:t>
      </w:r>
    </w:p>
    <w:p>
      <w:pPr>
        <w:pStyle w:val="Brdtekst"/>
      </w:pPr>
      <w:r>
        <w:t xml:space="preserve">[29] T. Bøe.</w:t>
      </w:r>
      <w:r>
        <w:t xml:space="preserve"> </w:t>
      </w:r>
      <w:r>
        <w:t xml:space="preserve">“</w:t>
      </w:r>
      <w:r>
        <w:t xml:space="preserve">For Barn Er Fattigdom Mer Enn Dårlig Råd</w:t>
      </w:r>
      <w:r>
        <w:t xml:space="preserve">”</w:t>
      </w:r>
      <w:r>
        <w:t xml:space="preserve">. In:</w:t>
      </w:r>
      <w:r>
        <w:t xml:space="preserve"> </w:t>
      </w:r>
      <w:r>
        <w:rPr>
          <w:iCs/>
          <w:i/>
        </w:rPr>
        <w:t xml:space="preserve">Bergens</w:t>
      </w:r>
      <w:r>
        <w:rPr>
          <w:iCs/>
          <w:i/>
        </w:rPr>
        <w:t xml:space="preserve"> </w:t>
      </w:r>
      <w:r>
        <w:rPr>
          <w:iCs/>
          <w:i/>
        </w:rPr>
        <w:t xml:space="preserve">Tidende</w:t>
      </w:r>
      <w:r>
        <w:t xml:space="preserve"> </w:t>
      </w:r>
      <w:r>
        <w:t xml:space="preserve">(2019). URL:</w:t>
      </w:r>
      <w:r>
        <w:t xml:space="preserve"> </w:t>
      </w:r>
      <w:hyperlink r:id="rId66">
        <w:r>
          <w:rPr>
            <w:rStyle w:val="Hyperkobling"/>
          </w:rPr>
          <w:t xml:space="preserve">https://www.bt.no/btmeninger/debatt/i/zGwX91/for-barn-er-fattigdom-mer-enn-daarlig-raad</w:t>
        </w:r>
      </w:hyperlink>
      <w:r>
        <w:t xml:space="preserve">.</w:t>
      </w:r>
    </w:p>
    <w:p>
      <w:pPr>
        <w:pStyle w:val="Brdtekst"/>
      </w:pPr>
      <w:r>
        <w:t xml:space="preserve">[30]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Cs/>
          <w:i/>
        </w:rPr>
        <w:t xml:space="preserve">SSM - Popul. Health</w:t>
      </w:r>
      <w:r>
        <w:t xml:space="preserve"> </w:t>
      </w:r>
      <w:r>
        <w:t xml:space="preserve">(2019). DOI:</w:t>
      </w:r>
      <w:r>
        <w:t xml:space="preserve"> </w:t>
      </w:r>
      <w:hyperlink r:id="rId67">
        <w:r>
          <w:rPr>
            <w:rStyle w:val="Hyperkobling"/>
          </w:rPr>
          <w:t xml:space="preserve">10.1016/j.ssmph.2019.100471</w:t>
        </w:r>
      </w:hyperlink>
      <w:r>
        <w:t xml:space="preserve">.</w:t>
      </w:r>
    </w:p>
    <w:p>
      <w:pPr>
        <w:pStyle w:val="Brdtekst"/>
      </w:pPr>
      <w:r>
        <w:t xml:space="preserve">[31]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Cs/>
          <w:i/>
        </w:rPr>
        <w:t xml:space="preserve">Scand. J. Public Health</w:t>
      </w:r>
      <w:r>
        <w:t xml:space="preserve"> </w:t>
      </w:r>
      <w:r>
        <w:t xml:space="preserve">(2019). DOI:</w:t>
      </w:r>
      <w:r>
        <w:t xml:space="preserve"> </w:t>
      </w:r>
      <w:hyperlink r:id="rId68">
        <w:r>
          <w:rPr>
            <w:rStyle w:val="Hyperkobling"/>
          </w:rPr>
          <w:t xml:space="preserve">10/ggfqn8</w:t>
        </w:r>
      </w:hyperlink>
      <w:r>
        <w:t xml:space="preserve">.</w:t>
      </w:r>
    </w:p>
    <w:p>
      <w:pPr>
        <w:pStyle w:val="Brdtekst"/>
      </w:pPr>
      <w:r>
        <w:t xml:space="preserve">[32]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69">
        <w:r>
          <w:rPr>
            <w:rStyle w:val="Hyperkobling"/>
          </w:rPr>
          <w:t xml:space="preserve">Youth@hordaland</w:t>
        </w:r>
      </w:hyperlink>
      <w:r>
        <w:t xml:space="preserve"> </w:t>
      </w:r>
      <w:r>
        <w:t xml:space="preserve">Study</w:t>
      </w:r>
      <w:r>
        <w:t xml:space="preserve">”</w:t>
      </w:r>
      <w:r>
        <w:t xml:space="preserve">. In:</w:t>
      </w:r>
      <w:r>
        <w:t xml:space="preserve"> </w:t>
      </w:r>
      <w:r>
        <w:rPr>
          <w:iCs/>
          <w:i/>
        </w:rPr>
        <w:t xml:space="preserve">Front.</w:t>
      </w:r>
      <w:r>
        <w:rPr>
          <w:iCs/>
          <w:i/>
        </w:rPr>
        <w:t xml:space="preserve"> </w:t>
      </w:r>
      <w:r>
        <w:rPr>
          <w:iCs/>
          <w:i/>
        </w:rPr>
        <w:t xml:space="preserve">Psychol.</w:t>
      </w:r>
      <w:r>
        <w:t xml:space="preserve"> </w:t>
      </w:r>
      <w:r>
        <w:t xml:space="preserve">10 (2019). DOI:</w:t>
      </w:r>
      <w:r>
        <w:t xml:space="preserve"> </w:t>
      </w:r>
      <w:hyperlink r:id="rId70">
        <w:r>
          <w:rPr>
            <w:rStyle w:val="Hyperkobling"/>
          </w:rPr>
          <w:t xml:space="preserve">10.3389/fpsyg.2019.01115</w:t>
        </w:r>
      </w:hyperlink>
      <w:r>
        <w:t xml:space="preserve">.</w:t>
      </w:r>
    </w:p>
    <w:p>
      <w:pPr>
        <w:pStyle w:val="Brdtekst"/>
      </w:pPr>
      <w:r>
        <w:t xml:space="preserve">[33]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Cs/>
          <w:i/>
        </w:rPr>
        <w:t xml:space="preserve">BMC Public Health</w:t>
      </w:r>
      <w:r>
        <w:t xml:space="preserve"> </w:t>
      </w:r>
      <w:r>
        <w:t xml:space="preserve">19 (2019). DOI:</w:t>
      </w:r>
      <w:r>
        <w:t xml:space="preserve"> </w:t>
      </w:r>
      <w:hyperlink r:id="rId71">
        <w:r>
          <w:rPr>
            <w:rStyle w:val="Hyperkobling"/>
          </w:rPr>
          <w:t xml:space="preserve">10/ggcx4c</w:t>
        </w:r>
      </w:hyperlink>
      <w:r>
        <w:t xml:space="preserve">.</w:t>
      </w:r>
    </w:p>
    <w:p>
      <w:pPr>
        <w:pStyle w:val="Brdtekst"/>
      </w:pPr>
      <w:r>
        <w:t xml:space="preserve">[34]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72">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73">
        <w:r>
          <w:rPr>
            <w:rStyle w:val="Hyperkobling"/>
          </w:rPr>
          <w:t xml:space="preserve">10/gdhdg8</w:t>
        </w:r>
      </w:hyperlink>
      <w:r>
        <w:t xml:space="preserve">.</w:t>
      </w:r>
    </w:p>
    <w:p>
      <w:pPr>
        <w:pStyle w:val="Brdtekst"/>
      </w:pPr>
      <w:r>
        <w:t xml:space="preserve">[35]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Cs/>
          <w:i/>
        </w:rPr>
        <w:t xml:space="preserve">Nordic Studies on Alcohol and Drugs</w:t>
      </w:r>
      <w:r>
        <w:t xml:space="preserve"> </w:t>
      </w:r>
      <w:r>
        <w:t xml:space="preserve">(2018). DOI:</w:t>
      </w:r>
      <w:r>
        <w:t xml:space="preserve"> </w:t>
      </w:r>
      <w:hyperlink r:id="rId74">
        <w:r>
          <w:rPr>
            <w:rStyle w:val="Hyperkobling"/>
          </w:rPr>
          <w:t xml:space="preserve">10/gdxwxr</w:t>
        </w:r>
      </w:hyperlink>
      <w:r>
        <w:t xml:space="preserve">.</w:t>
      </w:r>
    </w:p>
    <w:p>
      <w:pPr>
        <w:pStyle w:val="Brdtekst"/>
      </w:pPr>
      <w:r>
        <w:t xml:space="preserve">[36]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Cs/>
          <w:i/>
        </w:rPr>
        <w:t xml:space="preserve">Eur J Public Health</w:t>
      </w:r>
      <w:r>
        <w:t xml:space="preserve"> </w:t>
      </w:r>
      <w:r>
        <w:t xml:space="preserve">(2018). DOI:</w:t>
      </w:r>
      <w:r>
        <w:t xml:space="preserve"> </w:t>
      </w:r>
      <w:hyperlink r:id="rId75">
        <w:r>
          <w:rPr>
            <w:rStyle w:val="Hyperkobling"/>
          </w:rPr>
          <w:t xml:space="preserve">10/gddxk4</w:t>
        </w:r>
      </w:hyperlink>
      <w:r>
        <w:t xml:space="preserve">.</w:t>
      </w:r>
    </w:p>
    <w:p>
      <w:pPr>
        <w:pStyle w:val="Brdtekst"/>
      </w:pPr>
      <w:r>
        <w:t xml:space="preserve">[37] S. M. M.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Cs/>
          <w:i/>
        </w:rPr>
        <w:t xml:space="preserve">Scand. J. Public Health</w:t>
      </w:r>
      <w:r>
        <w:t xml:space="preserve"> </w:t>
      </w:r>
      <w:r>
        <w:t xml:space="preserve">46 (2018). DOI:</w:t>
      </w:r>
      <w:r>
        <w:t xml:space="preserve"> </w:t>
      </w:r>
      <w:hyperlink r:id="rId76">
        <w:r>
          <w:rPr>
            <w:rStyle w:val="Hyperkobling"/>
          </w:rPr>
          <w:t xml:space="preserve">10/gdb7kc</w:t>
        </w:r>
      </w:hyperlink>
      <w:r>
        <w:t xml:space="preserve">.</w:t>
      </w:r>
    </w:p>
    <w:p>
      <w:pPr>
        <w:pStyle w:val="Brdtekst"/>
      </w:pPr>
      <w:r>
        <w:t xml:space="preserve">[38]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Cs/>
          <w:i/>
        </w:rPr>
        <w:t xml:space="preserve">J. Divorce Remarriage</w:t>
      </w:r>
      <w:r>
        <w:t xml:space="preserve"> </w:t>
      </w:r>
      <w:r>
        <w:t xml:space="preserve">59 (2018). DOI:</w:t>
      </w:r>
      <w:r>
        <w:t xml:space="preserve"> </w:t>
      </w:r>
      <w:hyperlink r:id="rId77">
        <w:r>
          <w:rPr>
            <w:rStyle w:val="Hyperkobling"/>
          </w:rPr>
          <w:t xml:space="preserve">10/gdk2zz</w:t>
        </w:r>
      </w:hyperlink>
      <w:r>
        <w:t xml:space="preserve">.</w:t>
      </w:r>
    </w:p>
    <w:p>
      <w:pPr>
        <w:pStyle w:val="Brdtekst"/>
      </w:pPr>
      <w:r>
        <w:t xml:space="preserve">[39]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Cs/>
          <w:i/>
        </w:rPr>
        <w:t xml:space="preserve">J. Subst. Abuse Treat.</w:t>
      </w:r>
      <w:r>
        <w:t xml:space="preserve"> </w:t>
      </w:r>
      <w:r>
        <w:t xml:space="preserve">12 (2018). DOI:</w:t>
      </w:r>
      <w:r>
        <w:t xml:space="preserve"> </w:t>
      </w:r>
      <w:hyperlink r:id="rId78">
        <w:r>
          <w:rPr>
            <w:rStyle w:val="Hyperkobling"/>
          </w:rPr>
          <w:t xml:space="preserve">10/gd59px</w:t>
        </w:r>
      </w:hyperlink>
      <w:r>
        <w:t xml:space="preserve">.</w:t>
      </w:r>
    </w:p>
    <w:p>
      <w:pPr>
        <w:pStyle w:val="Brdtekst"/>
      </w:pPr>
      <w:r>
        <w:t xml:space="preserve">[40]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79">
        <w:r>
          <w:rPr>
            <w:rStyle w:val="Hyperkobling"/>
          </w:rPr>
          <w:t xml:space="preserve">10/gfdbww</w:t>
        </w:r>
      </w:hyperlink>
      <w:r>
        <w:t xml:space="preserve">.</w:t>
      </w:r>
    </w:p>
    <w:p>
      <w:pPr>
        <w:pStyle w:val="Brdtekst"/>
      </w:pPr>
      <w:r>
        <w:t xml:space="preserve">[41]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80">
        <w:r>
          <w:rPr>
            <w:rStyle w:val="Hyperkobling"/>
          </w:rPr>
          <w:t xml:space="preserve">10.1007/s00127-017-1451-4</w:t>
        </w:r>
      </w:hyperlink>
      <w:r>
        <w:t xml:space="preserve">.</w:t>
      </w:r>
    </w:p>
    <w:p>
      <w:pPr>
        <w:pStyle w:val="Brdtekst"/>
      </w:pPr>
      <w:r>
        <w:t xml:space="preserve">[42]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81">
        <w:r>
          <w:rPr>
            <w:rStyle w:val="Hyperkobling"/>
          </w:rPr>
          <w:t xml:space="preserve">10/gbw676</w:t>
        </w:r>
      </w:hyperlink>
      <w:r>
        <w:t xml:space="preserve">.</w:t>
      </w:r>
    </w:p>
    <w:p>
      <w:pPr>
        <w:pStyle w:val="Brdtekst"/>
      </w:pPr>
      <w:r>
        <w:t xml:space="preserve">[43]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 (2017). DOI:</w:t>
      </w:r>
      <w:r>
        <w:t xml:space="preserve"> </w:t>
      </w:r>
      <w:hyperlink r:id="rId82">
        <w:r>
          <w:rPr>
            <w:rStyle w:val="Hyperkobling"/>
          </w:rPr>
          <w:t xml:space="preserve">10/f9vrfd</w:t>
        </w:r>
      </w:hyperlink>
      <w:r>
        <w:t xml:space="preserve">.</w:t>
      </w:r>
    </w:p>
    <w:p>
      <w:pPr>
        <w:pStyle w:val="Brdtekst"/>
      </w:pPr>
      <w:r>
        <w:t xml:space="preserve">[44]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Cs/>
          <w:i/>
        </w:rPr>
        <w:t xml:space="preserve">BMC Public Health</w:t>
      </w:r>
      <w:r>
        <w:t xml:space="preserve"> </w:t>
      </w:r>
      <w:r>
        <w:t xml:space="preserve">17 (2017). DOI:</w:t>
      </w:r>
      <w:r>
        <w:t xml:space="preserve"> </w:t>
      </w:r>
      <w:hyperlink r:id="rId83">
        <w:r>
          <w:rPr>
            <w:rStyle w:val="Hyperkobling"/>
          </w:rPr>
          <w:t xml:space="preserve">10/gbgspw</w:t>
        </w:r>
      </w:hyperlink>
      <w:r>
        <w:t xml:space="preserve">.</w:t>
      </w:r>
    </w:p>
    <w:p>
      <w:pPr>
        <w:pStyle w:val="Brdtekst"/>
      </w:pPr>
      <w:r>
        <w:t xml:space="preserve">[45]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Cs/>
          <w:i/>
        </w:rPr>
        <w:t xml:space="preserve">PlosONE</w:t>
      </w:r>
      <w:r>
        <w:t xml:space="preserve"> </w:t>
      </w:r>
      <w:r>
        <w:t xml:space="preserve">(2017). DOI:</w:t>
      </w:r>
      <w:r>
        <w:t xml:space="preserve"> </w:t>
      </w:r>
      <w:hyperlink r:id="rId84">
        <w:r>
          <w:rPr>
            <w:rStyle w:val="Hyperkobling"/>
          </w:rPr>
          <w:t xml:space="preserve">10/gbkhj6</w:t>
        </w:r>
      </w:hyperlink>
      <w:r>
        <w:t xml:space="preserve">.</w:t>
      </w:r>
    </w:p>
    <w:p>
      <w:pPr>
        <w:pStyle w:val="Brdtekst"/>
      </w:pPr>
      <w:r>
        <w:t xml:space="preserve">[46]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Cs/>
          <w:i/>
        </w:rPr>
        <w:t xml:space="preserve">PloS one</w:t>
      </w:r>
      <w:r>
        <w:t xml:space="preserve"> </w:t>
      </w:r>
      <w:r>
        <w:t xml:space="preserve">12 (2017). DOI:</w:t>
      </w:r>
      <w:r>
        <w:t xml:space="preserve"> </w:t>
      </w:r>
      <w:hyperlink r:id="rId85">
        <w:r>
          <w:rPr>
            <w:rStyle w:val="Hyperkobling"/>
          </w:rPr>
          <w:t xml:space="preserve">10/gcmdmk</w:t>
        </w:r>
      </w:hyperlink>
      <w:r>
        <w:t xml:space="preserve">.</w:t>
      </w:r>
    </w:p>
    <w:p>
      <w:pPr>
        <w:pStyle w:val="Brdtekst"/>
      </w:pPr>
      <w:r>
        <w:t xml:space="preserve">[47]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Cs/>
          <w:i/>
        </w:rPr>
        <w:t xml:space="preserve">Sleep</w:t>
      </w:r>
      <w:r>
        <w:rPr>
          <w:iCs/>
          <w:i/>
        </w:rPr>
        <w:t xml:space="preserve"> </w:t>
      </w:r>
      <w:r>
        <w:rPr>
          <w:iCs/>
          <w:i/>
        </w:rPr>
        <w:t xml:space="preserve">Med.</w:t>
      </w:r>
      <w:r>
        <w:t xml:space="preserve"> </w:t>
      </w:r>
      <w:r>
        <w:t xml:space="preserve">37 (2017). DOI:</w:t>
      </w:r>
      <w:r>
        <w:t xml:space="preserve"> </w:t>
      </w:r>
      <w:hyperlink r:id="rId86">
        <w:r>
          <w:rPr>
            <w:rStyle w:val="Hyperkobling"/>
          </w:rPr>
          <w:t xml:space="preserve">10/gd59j4</w:t>
        </w:r>
      </w:hyperlink>
      <w:r>
        <w:t xml:space="preserve">.</w:t>
      </w:r>
    </w:p>
    <w:p>
      <w:pPr>
        <w:pStyle w:val="Brdtekst"/>
      </w:pPr>
      <w:r>
        <w:t xml:space="preserve">[48]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Cs/>
          <w:i/>
        </w:rPr>
        <w:t xml:space="preserve">J. Dev. Behav.</w:t>
      </w:r>
      <w:r>
        <w:rPr>
          <w:iCs/>
          <w:i/>
        </w:rPr>
        <w:t xml:space="preserve"> </w:t>
      </w:r>
      <w:r>
        <w:rPr>
          <w:iCs/>
          <w:i/>
        </w:rPr>
        <w:t xml:space="preserve">Pediatr.</w:t>
      </w:r>
      <w:r>
        <w:t xml:space="preserve"> </w:t>
      </w:r>
      <w:r>
        <w:t xml:space="preserve">37 (2016). DOI:</w:t>
      </w:r>
      <w:r>
        <w:t xml:space="preserve"> </w:t>
      </w:r>
      <w:hyperlink r:id="rId87">
        <w:r>
          <w:rPr>
            <w:rStyle w:val="Hyperkobling"/>
          </w:rPr>
          <w:t xml:space="preserve">10.1097/dbp.0000000000000282</w:t>
        </w:r>
      </w:hyperlink>
      <w:r>
        <w:t xml:space="preserve">.</w:t>
      </w:r>
    </w:p>
    <w:p>
      <w:pPr>
        <w:pStyle w:val="Brdtekst"/>
      </w:pPr>
      <w:r>
        <w:t xml:space="preserve">[49]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88">
        <w:r>
          <w:rPr>
            <w:rStyle w:val="Hyperkobling"/>
          </w:rPr>
          <w:t xml:space="preserve">10/f9v8vm</w:t>
        </w:r>
      </w:hyperlink>
      <w:r>
        <w:t xml:space="preserve">.</w:t>
      </w:r>
    </w:p>
    <w:p>
      <w:pPr>
        <w:pStyle w:val="Brdtekst"/>
      </w:pPr>
      <w:r>
        <w:t xml:space="preserve">[50]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Cs/>
          <w:i/>
        </w:rPr>
        <w:t xml:space="preserve">Scand. J. Psychol.</w:t>
      </w:r>
      <w:r>
        <w:t xml:space="preserve"> </w:t>
      </w:r>
      <w:r>
        <w:t xml:space="preserve">57 (2016). DOI:</w:t>
      </w:r>
      <w:r>
        <w:t xml:space="preserve"> </w:t>
      </w:r>
      <w:hyperlink r:id="rId89">
        <w:r>
          <w:rPr>
            <w:rStyle w:val="Hyperkobling"/>
          </w:rPr>
          <w:t xml:space="preserve">10/gd59kf</w:t>
        </w:r>
      </w:hyperlink>
      <w:r>
        <w:t xml:space="preserve">.</w:t>
      </w:r>
    </w:p>
    <w:p>
      <w:pPr>
        <w:pStyle w:val="Brdtekst"/>
      </w:pPr>
      <w:r>
        <w:t xml:space="preserve">[51]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Cs/>
          <w:i/>
        </w:rPr>
        <w:t xml:space="preserve">Eur. J. Public Health</w:t>
      </w:r>
      <w:r>
        <w:t xml:space="preserve"> </w:t>
      </w:r>
      <w:r>
        <w:t xml:space="preserve">27 (2016).</w:t>
      </w:r>
    </w:p>
    <w:p>
      <w:pPr>
        <w:pStyle w:val="Brdtekst"/>
      </w:pPr>
      <w:r>
        <w:t xml:space="preserve">[52]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90">
        <w:r>
          <w:rPr>
            <w:rStyle w:val="Hyperkobling"/>
          </w:rPr>
          <w:t xml:space="preserve">Youth@hordaland-Survey</w:t>
        </w:r>
      </w:hyperlink>
      <w:r>
        <w:t xml:space="preserve">”</w:t>
      </w:r>
      <w:r>
        <w:t xml:space="preserve">.</w:t>
      </w:r>
      <w:r>
        <w:t xml:space="preserve"> </w:t>
      </w:r>
      <w:r>
        <w:t xml:space="preserve">In:</w:t>
      </w:r>
      <w:r>
        <w:t xml:space="preserve"> </w:t>
      </w:r>
      <w:r>
        <w:rPr>
          <w:iCs/>
          <w:i/>
        </w:rPr>
        <w:t xml:space="preserve">Ethn Health</w:t>
      </w:r>
      <w:r>
        <w:t xml:space="preserve"> </w:t>
      </w:r>
      <w:r>
        <w:t xml:space="preserve">(2016). DOI:</w:t>
      </w:r>
      <w:r>
        <w:t xml:space="preserve"> </w:t>
      </w:r>
      <w:hyperlink r:id="rId91">
        <w:r>
          <w:rPr>
            <w:rStyle w:val="Hyperkobling"/>
          </w:rPr>
          <w:t xml:space="preserve">10/gd59kd</w:t>
        </w:r>
      </w:hyperlink>
      <w:r>
        <w:t xml:space="preserve">.</w:t>
      </w:r>
    </w:p>
    <w:p>
      <w:pPr>
        <w:pStyle w:val="Brdtekst"/>
      </w:pPr>
      <w:r>
        <w:t xml:space="preserve">[53]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Cs/>
          <w:i/>
        </w:rPr>
        <w:t xml:space="preserve">BMC Public Health</w:t>
      </w:r>
      <w:r>
        <w:t xml:space="preserve"> </w:t>
      </w:r>
      <w:r>
        <w:t xml:space="preserve">15 (2015). DOI:</w:t>
      </w:r>
      <w:r>
        <w:t xml:space="preserve"> </w:t>
      </w:r>
      <w:hyperlink r:id="rId92">
        <w:r>
          <w:rPr>
            <w:rStyle w:val="Hyperkobling"/>
          </w:rPr>
          <w:t xml:space="preserve">10/f7h9nn</w:t>
        </w:r>
      </w:hyperlink>
      <w:r>
        <w:t xml:space="preserve">.</w:t>
      </w:r>
    </w:p>
    <w:p>
      <w:pPr>
        <w:pStyle w:val="Brdtekst"/>
      </w:pPr>
      <w:r>
        <w:t xml:space="preserve">[54]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Cs/>
          <w:i/>
        </w:rPr>
        <w:t xml:space="preserve">Scand. J. Public Health</w:t>
      </w:r>
      <w:r>
        <w:t xml:space="preserve"> </w:t>
      </w:r>
      <w:r>
        <w:t xml:space="preserve">43 (2015). DOI:</w:t>
      </w:r>
      <w:r>
        <w:t xml:space="preserve"> </w:t>
      </w:r>
      <w:hyperlink r:id="rId93">
        <w:r>
          <w:rPr>
            <w:rStyle w:val="Hyperkobling"/>
          </w:rPr>
          <w:t xml:space="preserve">10/f6v3jx</w:t>
        </w:r>
      </w:hyperlink>
      <w:r>
        <w:t xml:space="preserve">.</w:t>
      </w:r>
    </w:p>
    <w:p>
      <w:pPr>
        <w:pStyle w:val="Brdtekst"/>
      </w:pPr>
      <w:r>
        <w:t xml:space="preserve">[55]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Cs/>
          <w:i/>
        </w:rPr>
        <w:t xml:space="preserve">J. Abnorm. Child Psychol.</w:t>
      </w:r>
      <w:r>
        <w:t xml:space="preserve"> </w:t>
      </w:r>
      <w:r>
        <w:t xml:space="preserve">42 (2014). DOI:</w:t>
      </w:r>
      <w:r>
        <w:t xml:space="preserve"> </w:t>
      </w:r>
      <w:hyperlink r:id="rId94">
        <w:r>
          <w:rPr>
            <w:rStyle w:val="Hyperkobling"/>
          </w:rPr>
          <w:t xml:space="preserve">10/f57qhw</w:t>
        </w:r>
      </w:hyperlink>
      <w:r>
        <w:t xml:space="preserve">.</w:t>
      </w:r>
    </w:p>
    <w:p>
      <w:pPr>
        <w:pStyle w:val="Brdtekst"/>
      </w:pPr>
      <w:r>
        <w:t xml:space="preserve">[56]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Cs/>
          <w:i/>
        </w:rPr>
        <w:t xml:space="preserve">Tidsskr. Nor. Psykologforening</w:t>
      </w:r>
      <w:r>
        <w:t xml:space="preserve"> </w:t>
      </w:r>
      <w:r>
        <w:t xml:space="preserve">51 (2014).</w:t>
      </w:r>
    </w:p>
    <w:p>
      <w:pPr>
        <w:pStyle w:val="Brdtekst"/>
      </w:pPr>
      <w:r>
        <w:t xml:space="preserve">[57]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Cs/>
          <w:i/>
        </w:rPr>
        <w:t xml:space="preserve">Sci. World J.</w:t>
      </w:r>
      <w:r>
        <w:t xml:space="preserve"> </w:t>
      </w:r>
      <w:r>
        <w:t xml:space="preserve">2013 (2013). DOI:</w:t>
      </w:r>
      <w:r>
        <w:t xml:space="preserve"> </w:t>
      </w:r>
      <w:hyperlink r:id="rId95">
        <w:r>
          <w:rPr>
            <w:rStyle w:val="Hyperkobling"/>
          </w:rPr>
          <w:t xml:space="preserve">10/gb7xjt</w:t>
        </w:r>
      </w:hyperlink>
      <w:r>
        <w:t xml:space="preserve">. pmid: pmid.</w:t>
      </w:r>
    </w:p>
    <w:p>
      <w:pPr>
        <w:pStyle w:val="Brdtekst"/>
      </w:pPr>
      <w:r>
        <w:t xml:space="preserve">[58]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Cs/>
          <w:i/>
        </w:rPr>
        <w:t xml:space="preserve">PsykTestBARN</w:t>
      </w:r>
      <w:r>
        <w:t xml:space="preserve"> </w:t>
      </w:r>
      <w:r>
        <w:t xml:space="preserve">(2013).</w:t>
      </w:r>
    </w:p>
    <w:p>
      <w:pPr>
        <w:pStyle w:val="Brdtekst"/>
      </w:pPr>
      <w:r>
        <w:t xml:space="preserve">[59]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Cs/>
          <w:i/>
        </w:rPr>
        <w:t xml:space="preserve">BMC Public Health</w:t>
      </w:r>
      <w:r>
        <w:t xml:space="preserve"> </w:t>
      </w:r>
      <w:r>
        <w:t xml:space="preserve">13 (2013). DOI:</w:t>
      </w:r>
      <w:r>
        <w:t xml:space="preserve"> </w:t>
      </w:r>
      <w:hyperlink r:id="rId96">
        <w:r>
          <w:rPr>
            <w:rStyle w:val="Hyperkobling"/>
          </w:rPr>
          <w:t xml:space="preserve">10/gbfgqx</w:t>
        </w:r>
      </w:hyperlink>
      <w:r>
        <w:t xml:space="preserve">.</w:t>
      </w:r>
    </w:p>
    <w:p>
      <w:pPr>
        <w:pStyle w:val="Brdtekst"/>
      </w:pPr>
      <w:r>
        <w:t xml:space="preserve">[60]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97">
        <w:r>
          <w:rPr>
            <w:rStyle w:val="Hyperkobling"/>
          </w:rPr>
          <w:t xml:space="preserve">Ung@hordaland</w:t>
        </w:r>
      </w:hyperlink>
      <w:r>
        <w:t xml:space="preserve">, a Population-Based Study</w:t>
      </w:r>
      <w:r>
        <w:t xml:space="preserve">”</w:t>
      </w:r>
      <w:r>
        <w:t xml:space="preserve">. In:</w:t>
      </w:r>
      <w:r>
        <w:t xml:space="preserve"> </w:t>
      </w:r>
      <w:r>
        <w:rPr>
          <w:iCs/>
          <w:i/>
        </w:rPr>
        <w:t xml:space="preserve">Addict.</w:t>
      </w:r>
      <w:r>
        <w:rPr>
          <w:iCs/>
          <w:i/>
        </w:rPr>
        <w:t xml:space="preserve"> </w:t>
      </w:r>
      <w:r>
        <w:rPr>
          <w:iCs/>
          <w:i/>
        </w:rPr>
        <w:t xml:space="preserve">Behav.</w:t>
      </w:r>
      <w:r>
        <w:t xml:space="preserve"> </w:t>
      </w:r>
      <w:r>
        <w:t xml:space="preserve">38 (2013). DOI:</w:t>
      </w:r>
      <w:r>
        <w:t xml:space="preserve"> </w:t>
      </w:r>
      <w:hyperlink r:id="rId98">
        <w:r>
          <w:rPr>
            <w:rStyle w:val="Hyperkobling"/>
          </w:rPr>
          <w:t xml:space="preserve">10/f47f5w</w:t>
        </w:r>
      </w:hyperlink>
      <w:r>
        <w:t xml:space="preserve">.</w:t>
      </w:r>
    </w:p>
    <w:p>
      <w:pPr>
        <w:pStyle w:val="Brdtekst"/>
      </w:pPr>
      <w:r>
        <w:t xml:space="preserve">[61]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Cs/>
          <w:i/>
        </w:rPr>
        <w:t xml:space="preserve">J.</w:t>
      </w:r>
      <w:r>
        <w:rPr>
          <w:iCs/>
          <w:i/>
        </w:rPr>
        <w:t xml:space="preserve"> </w:t>
      </w:r>
      <w:r>
        <w:rPr>
          <w:iCs/>
          <w:i/>
        </w:rPr>
        <w:t xml:space="preserve">Psychosom. Res.</w:t>
      </w:r>
      <w:r>
        <w:t xml:space="preserve"> </w:t>
      </w:r>
      <w:r>
        <w:t xml:space="preserve">73 (2012). DOI:</w:t>
      </w:r>
      <w:r>
        <w:t xml:space="preserve"> </w:t>
      </w:r>
      <w:hyperlink r:id="rId99">
        <w:r>
          <w:rPr>
            <w:rStyle w:val="Hyperkobling"/>
          </w:rPr>
          <w:t xml:space="preserve">10/f2g67w</w:t>
        </w:r>
      </w:hyperlink>
      <w:r>
        <w:t xml:space="preserve">.</w:t>
      </w:r>
    </w:p>
    <w:p>
      <w:pPr>
        <w:pStyle w:val="Brdtekst"/>
      </w:pPr>
      <w:r>
        <w:t xml:space="preserve">[62]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Cs/>
          <w:i/>
        </w:rPr>
        <w:t xml:space="preserve">Soc. Psychiatry Psychiatr. Epidemiol.</w:t>
      </w:r>
      <w:r>
        <w:t xml:space="preserve"> </w:t>
      </w:r>
      <w:r>
        <w:t xml:space="preserve">47 (2012). DOI:</w:t>
      </w:r>
      <w:r>
        <w:t xml:space="preserve"> </w:t>
      </w:r>
      <w:hyperlink r:id="rId100">
        <w:r>
          <w:rPr>
            <w:rStyle w:val="Hyperkobling"/>
          </w:rPr>
          <w:t xml:space="preserve">10/bqwjjk</w:t>
        </w:r>
      </w:hyperlink>
      <w:r>
        <w:t xml:space="preserve">.</w:t>
      </w:r>
    </w:p>
    <w:p>
      <w:pPr>
        <w:pStyle w:val="Brdtekst"/>
      </w:pPr>
      <w:r>
        <w:t xml:space="preserve">[63]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Cs/>
          <w:i/>
        </w:rPr>
        <w:t xml:space="preserve">PsykTestBARN</w:t>
      </w:r>
      <w:r>
        <w:t xml:space="preserve"> </w:t>
      </w:r>
      <w:r>
        <w:t xml:space="preserve">(2012).</w:t>
      </w:r>
    </w:p>
    <w:p>
      <w:pPr>
        <w:pStyle w:val="Brdtekst"/>
      </w:pPr>
      <w:r>
        <w:t xml:space="preserve">[64]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Cs/>
          <w:i/>
        </w:rPr>
        <w:t xml:space="preserve">PsykTestBARN</w:t>
      </w:r>
      <w:r>
        <w:t xml:space="preserve"> </w:t>
      </w:r>
      <w:r>
        <w:t xml:space="preserve">(2011).</w:t>
      </w:r>
    </w:p>
    <w:p>
      <w:pPr>
        <w:pStyle w:val="Brdtekst"/>
      </w:pPr>
      <w:r>
        <w:t xml:space="preserve">[65]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[66]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[67]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Cs/>
          <w:i/>
        </w:rPr>
        <w:t xml:space="preserve">PsykTestBARN</w:t>
      </w:r>
      <w:r>
        <w:t xml:space="preserve"> </w:t>
      </w:r>
      <w:r>
        <w:t xml:space="preserve">1 (2011). URL:</w:t>
      </w:r>
      <w:r>
        <w:t xml:space="preserve"> </w:t>
      </w:r>
      <w:hyperlink r:id="rId101">
        <w:r>
          <w:rPr>
            <w:rStyle w:val="Hyperkobling"/>
          </w:rPr>
          <w:t xml:space="preserve">http://hdl.handle.net/11250/2385504</w:t>
        </w:r>
      </w:hyperlink>
      <w:r>
        <w:t xml:space="preserve">.</w:t>
      </w:r>
    </w:p>
    <w:bookmarkEnd w:id="102"/>
    <w:bookmarkStart w:id="103"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Cs/>
          <w:i/>
        </w:rPr>
        <w:t xml:space="preserve">Helsetasjonstjenesten: Barns psykiske helse og</w:t>
      </w:r>
      <w:r>
        <w:rPr>
          <w:iCs/>
          <w:i/>
        </w:rPr>
        <w:t xml:space="preserve"> </w:t>
      </w:r>
      <w:r>
        <w:rPr>
          <w:iCs/>
          <w:i/>
        </w:rPr>
        <w:t xml:space="preserve">utvikling</w:t>
      </w:r>
      <w:r>
        <w:t xml:space="preserve">. Ed. by H. Holme, E. S. Olavesen, L. Valla and M. B. Hansen.</w:t>
      </w:r>
      <w:r>
        <w:t xml:space="preserve"> </w:t>
      </w:r>
      <w:r>
        <w:t xml:space="preserve">Gyldendal Akademisk, 2016.</w:t>
      </w:r>
    </w:p>
    <w:bookmarkEnd w:id="103"/>
    <w:bookmarkStart w:id="106"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Cs/>
          <w:i/>
        </w:rPr>
        <w:t xml:space="preserve">European Journal of Public Health</w:t>
      </w:r>
      <w:r>
        <w:t xml:space="preserve">. Vol. 29. Oxford University Press,</w:t>
      </w:r>
      <w:r>
        <w:t xml:space="preserve"> </w:t>
      </w:r>
      <w:r>
        <w:t xml:space="preserve">2019. DOI:</w:t>
      </w:r>
      <w:r>
        <w:t xml:space="preserve"> </w:t>
      </w:r>
      <w:hyperlink r:id="rId104">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Cs/>
          <w:i/>
        </w:rPr>
        <w:t xml:space="preserve">The 20th Conference on Social</w:t>
      </w:r>
      <w:r>
        <w:rPr>
          <w:iCs/>
          <w:i/>
        </w:rPr>
        <w:t xml:space="preserve"> </w:t>
      </w:r>
      <w:r>
        <w:rPr>
          <w:iCs/>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Cs/>
          <w:i/>
        </w:rPr>
        <w:t xml:space="preserve">European Journal of Public</w:t>
      </w:r>
      <w:r>
        <w:rPr>
          <w:iCs/>
          <w:i/>
        </w:rPr>
        <w:t xml:space="preserve"> </w:t>
      </w:r>
      <w:r>
        <w:rPr>
          <w:iCs/>
          <w:i/>
        </w:rPr>
        <w:t xml:space="preserve">Health</w:t>
      </w:r>
      <w:r>
        <w:t xml:space="preserve">. Vol. 28. Oxford University Press, 2018. DOI:</w:t>
      </w:r>
      <w:r>
        <w:t xml:space="preserve"> </w:t>
      </w:r>
      <w:hyperlink r:id="rId105">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Cs/>
          <w:i/>
        </w:rPr>
        <w:t xml:space="preserve">The 23rd Norwegian Conference on Epidemiology</w:t>
      </w:r>
      <w:r>
        <w:t xml:space="preserve">.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Cs/>
          <w:i/>
        </w:rPr>
        <w:t xml:space="preserve">The</w:t>
      </w:r>
      <w:r>
        <w:rPr>
          <w:iCs/>
          <w:i/>
        </w:rPr>
        <w:t xml:space="preserve"> </w:t>
      </w:r>
      <w:r>
        <w:rPr>
          <w:iCs/>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Cs/>
          <w:i/>
        </w:rPr>
        <w:t xml:space="preserve">Velferdsstat Og Ulikhet i Helse i Økonomiske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Cs/>
          <w:i/>
        </w:rPr>
        <w:t xml:space="preserve">SRCD Biennial Meeting</w:t>
      </w:r>
      <w:r>
        <w:t xml:space="preserve">.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Cs/>
          <w:i/>
        </w:rPr>
        <w:t xml:space="preserve">Soc. Res. Child Dev.</w:t>
      </w:r>
      <w:r>
        <w:rPr>
          <w:iCs/>
          <w:i/>
        </w:rPr>
        <w:t xml:space="preserve"> </w:t>
      </w:r>
      <w:r>
        <w:rPr>
          <w:iCs/>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Cs/>
          <w:i/>
        </w:rPr>
        <w:t xml:space="preserve">15th Eur. Conf. Dev.</w:t>
      </w:r>
      <w:r>
        <w:rPr>
          <w:iCs/>
          <w:i/>
        </w:rPr>
        <w:t xml:space="preserve"> </w:t>
      </w:r>
      <w:r>
        <w:rPr>
          <w:iCs/>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Cs/>
          <w:i/>
        </w:rPr>
        <w:t xml:space="preserve">Nordic Child and Adolescent Psychiatric Research Meeting,</w:t>
      </w:r>
      <w:r>
        <w:rPr>
          <w:iCs/>
          <w:i/>
        </w:rPr>
        <w:t xml:space="preserve"> </w:t>
      </w:r>
      <w:r>
        <w:rPr>
          <w:iCs/>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Cs/>
          <w:i/>
        </w:rPr>
        <w:t xml:space="preserve">Nord. Child Adolesc. Psychiatr. Res. Meet. Sept. 8–9,</w:t>
      </w:r>
      <w:r>
        <w:rPr>
          <w:iCs/>
          <w:i/>
        </w:rPr>
        <w:t xml:space="preserve"> </w:t>
      </w:r>
      <w:r>
        <w:rPr>
          <w:iCs/>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Cs/>
          <w:i/>
        </w:rPr>
        <w:t xml:space="preserve">The 11th</w:t>
      </w:r>
      <w:r>
        <w:rPr>
          <w:iCs/>
          <w:i/>
        </w:rPr>
        <w:t xml:space="preserve"> </w:t>
      </w:r>
      <w:r>
        <w:rPr>
          <w:iCs/>
          <w:i/>
        </w:rPr>
        <w:t xml:space="preserve">Conference on Social and Community Psychology, Bergen, Norway</w:t>
      </w:r>
      <w:r>
        <w:t xml:space="preserve">. 2009.</w:t>
      </w:r>
    </w:p>
    <w:bookmarkEnd w:id="106"/>
    <w:bookmarkStart w:id="109" w:name="reports"/>
    <w:p>
      <w:pPr>
        <w:pStyle w:val="Overskrift2"/>
      </w:pPr>
      <w:r>
        <w:t xml:space="preserve">Reports</w:t>
      </w:r>
    </w:p>
    <w:p>
      <w:pPr>
        <w:pStyle w:val="FirstParagraph"/>
      </w:pPr>
      <w:r>
        <w:t xml:space="preserve">[1] T. Bøe.</w:t>
      </w:r>
      <w:r>
        <w:t xml:space="preserve"> </w:t>
      </w:r>
      <w:r>
        <w:rPr>
          <w:iCs/>
          <w:i/>
        </w:rPr>
        <w:t xml:space="preserve">Levekårsundersøkelse i Askøy, Fjell, Sund Og Øygarden</w:t>
      </w:r>
      <w:r>
        <w:t xml:space="preserve">.</w:t>
      </w:r>
      <w:r>
        <w:t xml:space="preserve"> </w:t>
      </w:r>
      <w:r>
        <w:t xml:space="preserve">Bergen: RKBU Vest, NORCE, 2017. DOI:</w:t>
      </w:r>
      <w:r>
        <w:t xml:space="preserve"> </w:t>
      </w:r>
      <w:hyperlink r:id="rId107">
        <w:r>
          <w:rPr>
            <w:rStyle w:val="Hyperkobling"/>
          </w:rPr>
          <w:t xml:space="preserve">10.13140/RG.2.2.26351.33445</w:t>
        </w:r>
      </w:hyperlink>
      <w:r>
        <w:t xml:space="preserve">.</w:t>
      </w:r>
    </w:p>
    <w:p>
      <w:pPr>
        <w:pStyle w:val="Brdtekst"/>
      </w:pPr>
      <w:r>
        <w:t xml:space="preserve">[2] T. Bøe.</w:t>
      </w:r>
      <w:r>
        <w:t xml:space="preserve"> </w:t>
      </w:r>
      <w:r>
        <w:rPr>
          <w:iCs/>
          <w:i/>
        </w:rPr>
        <w:t xml:space="preserve">Sosioøkonomisk status og barn og unges psykologiske</w:t>
      </w:r>
      <w:r>
        <w:rPr>
          <w:iCs/>
          <w:i/>
        </w:rPr>
        <w:t xml:space="preserve"> </w:t>
      </w:r>
      <w:r>
        <w:rPr>
          <w:iCs/>
          <w:i/>
        </w:rPr>
        <w:t xml:space="preserve">utvikling: familiestressmodellen og familieinvesteringsperspektivet</w:t>
      </w:r>
      <w:r>
        <w:rPr>
          <w:iCs/>
          <w:i/>
        </w:rPr>
        <w:t xml:space="preserve"> </w:t>
      </w:r>
      <w:r>
        <w:rPr>
          <w:iCs/>
          <w:i/>
        </w:rPr>
        <w:t xml:space="preserve">[SES and youth development: Family process model and the family</w:t>
      </w:r>
      <w:r>
        <w:rPr>
          <w:iCs/>
          <w:i/>
        </w:rPr>
        <w:t xml:space="preserve"> </w:t>
      </w:r>
      <w:r>
        <w:rPr>
          <w:iCs/>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Cs/>
          <w:i/>
        </w:rPr>
        <w:t xml:space="preserve">Veien til selvstendighet: Et prosjekt i</w:t>
      </w:r>
      <w:r>
        <w:rPr>
          <w:iCs/>
          <w:i/>
        </w:rPr>
        <w:t xml:space="preserve"> </w:t>
      </w:r>
      <w:r>
        <w:rPr>
          <w:iCs/>
          <w:i/>
        </w:rPr>
        <w:t xml:space="preserve">Barneverntjenesten for enslige mindreårige flyktninger i Bergen kommune</w:t>
      </w:r>
      <w:r>
        <w:rPr>
          <w:iCs/>
          <w:i/>
        </w:rPr>
        <w:t xml:space="preserve"> </w:t>
      </w:r>
      <w:r>
        <w:rPr>
          <w:iCs/>
          <w:i/>
        </w:rPr>
        <w:t xml:space="preserve">[Road to Independence: A project in child-care services for</w:t>
      </w:r>
      <w:r>
        <w:rPr>
          <w:iCs/>
          <w:i/>
        </w:rPr>
        <w:t xml:space="preserve"> </w:t>
      </w:r>
      <w:r>
        <w:rPr>
          <w:iCs/>
          <w:i/>
        </w:rPr>
        <w:t xml:space="preserve">unaccompanied minor refugees in Bergen municipality]</w:t>
      </w:r>
      <w:r>
        <w:t xml:space="preserve">. Bergen: RKBU</w:t>
      </w:r>
      <w:r>
        <w:t xml:space="preserve"> </w:t>
      </w:r>
      <w:r>
        <w:t xml:space="preserve">Vest, NORCE, 2019. URL:</w:t>
      </w:r>
      <w:r>
        <w:t xml:space="preserve"> </w:t>
      </w:r>
      <w:hyperlink r:id="rId108">
        <w:r>
          <w:rPr>
            <w:rStyle w:val="Hyperkobling"/>
          </w:rPr>
          <w:t xml:space="preserve">https://norceresearch.brage.unit.no/norceresearch-xmlui/handle/11250/2625986</w:t>
        </w:r>
      </w:hyperlink>
      <w:r>
        <w:t xml:space="preserve">.</w:t>
      </w:r>
    </w:p>
    <w:bookmarkEnd w:id="109"/>
    <w:bookmarkEnd w:id="110"/>
    <w:sectPr w:rsidR="006F2FAC" w:rsidSect="000B164B">
      <w:footerReference r:id="rId9" w:type="default"/>
      <w:pgSz w:h="15840" w:w="12240"/>
      <w:pgMar w:bottom="1134" w:footer="708" w:gutter="0" w:header="708" w:left="1134" w:right="1134" w:top="1134"/>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7FE30" w14:textId="77777777" w:rsidR="002B6300" w:rsidRDefault="00FE1335" w:rsidP="00EC5C50">
    <w:pPr>
      <w:pStyle w:val="Bunntekst"/>
      <w:rPr>
        <w:rFonts w:cstheme="minorHAnsi"/>
        <w:bCs/>
        <w:color w:val="373426"/>
        <w:sz w:val="18"/>
        <w:szCs w:val="18"/>
        <w:lang w:val="en-GB"/>
      </w:rPr>
    </w:pPr>
  </w:p>
  <w:p w14:paraId="74CF2BA9" w14:textId="77777777"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23AAB32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97FC24B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A8789EC0"/>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97A4260"/>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E6F84D70"/>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F8DEEFC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418046C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82C2CFF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CE6ED984"/>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2B2A3B1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58E228F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D910C1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1F8EFBD0"/>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start w:val="3"/>
      <w:numFmt w:val="decimal"/>
      <w:lvlText w:val="%8."/>
      <w:lvlJc w:val="left"/>
      <w:pPr>
        <w:tabs>
          <w:tab w:pos="5040" w:val="num"/>
        </w:tabs>
        <w:ind w:hanging="480" w:left="5520"/>
      </w:pPr>
    </w:lvl>
    <w:lvl w:ilvl="8">
      <w:start w:val="3"/>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2077B"/>
    <w:rPr>
      <w:rFonts w:ascii="Times New Roman" w:hAnsi="Times New Roman"/>
      <w:sz w:val="22"/>
    </w:rPr>
  </w:style>
  <w:style w:styleId="Overskrift1" w:type="paragraph">
    <w:name w:val="heading 1"/>
    <w:basedOn w:val="Normal"/>
    <w:next w:val="Brdtekst"/>
    <w:uiPriority w:val="9"/>
    <w:qFormat/>
    <w:rsid w:val="002B6300"/>
    <w:pPr>
      <w:keepNext/>
      <w:keepLines/>
      <w:spacing w:after="220" w:before="220"/>
      <w:outlineLvl w:val="0"/>
    </w:pPr>
    <w:rPr>
      <w:rFonts w:asciiTheme="majorHAnsi" w:cstheme="majorBidi" w:eastAsiaTheme="majorEastAsia" w:hAnsiTheme="majorHAnsi"/>
      <w:b/>
      <w:bCs/>
      <w:color w:themeColor="text1" w:val="000000"/>
      <w:szCs w:val="32"/>
    </w:rPr>
  </w:style>
  <w:style w:styleId="Overskrift2" w:type="paragraph">
    <w:name w:val="heading 2"/>
    <w:basedOn w:val="Normal"/>
    <w:next w:val="Brdtekst"/>
    <w:uiPriority w:val="9"/>
    <w:unhideWhenUsed/>
    <w:qFormat/>
    <w:rsid w:val="002B6300"/>
    <w:pPr>
      <w:keepNext/>
      <w:keepLines/>
      <w:spacing w:after="220" w:before="220"/>
      <w:outlineLvl w:val="1"/>
    </w:pPr>
    <w:rPr>
      <w:rFonts w:asciiTheme="majorHAnsi" w:cstheme="majorBidi" w:eastAsiaTheme="majorEastAsia" w:hAnsiTheme="majorHAnsi"/>
      <w:b/>
      <w:bCs/>
      <w:color w:themeColor="text1" w:val="000000"/>
      <w:szCs w:val="28"/>
    </w:rPr>
  </w:style>
  <w:style w:styleId="Overskrift3" w:type="paragraph">
    <w:name w:val="heading 3"/>
    <w:basedOn w:val="Tittel"/>
    <w:next w:val="Brdtekst"/>
    <w:uiPriority w:val="9"/>
    <w:unhideWhenUsed/>
    <w:qFormat/>
    <w:rsid w:val="002E6862"/>
    <w:pPr>
      <w:spacing w:after="120" w:before="200"/>
      <w:outlineLvl w:val="2"/>
    </w:pPr>
    <w:rPr>
      <w:rFonts w:asciiTheme="majorHAnsi" w:hAnsiTheme="majorHAnsi"/>
      <w:bCs w:val="0"/>
    </w:rPr>
  </w:style>
  <w:style w:styleId="Overskrift4" w:type="paragraph">
    <w:name w:val="heading 4"/>
    <w:basedOn w:val="Normal"/>
    <w:next w:val="Brd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Overskrift5" w:type="paragraph">
    <w:name w:val="heading 5"/>
    <w:basedOn w:val="Normal"/>
    <w:next w:val="Brd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Overskrift6" w:type="paragraph">
    <w:name w:val="heading 6"/>
    <w:basedOn w:val="Normal"/>
    <w:next w:val="Brd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1158AB"/>
    <w:pPr>
      <w:spacing w:after="0"/>
      <w:contextualSpacing/>
    </w:pPr>
    <w:rPr>
      <w:rFonts w:asciiTheme="majorHAnsi" w:hAnsiTheme="majorHAnsi"/>
    </w:rPr>
  </w:style>
  <w:style w:customStyle="1" w:styleId="FirstParagraph" w:type="paragraph">
    <w:name w:val="First Paragraph"/>
    <w:basedOn w:val="Brdtekst"/>
    <w:next w:val="Brdtekst"/>
    <w:qFormat/>
    <w:rsid w:val="00912C18"/>
  </w:style>
  <w:style w:customStyle="1" w:styleId="Compact" w:type="paragraph">
    <w:name w:val="Compact"/>
    <w:basedOn w:val="Brdtekst"/>
    <w:qFormat/>
    <w:pPr>
      <w:spacing w:after="36" w:before="36"/>
    </w:pPr>
  </w:style>
  <w:style w:styleId="Tittel" w:type="paragraph">
    <w:name w:val="Title"/>
    <w:basedOn w:val="Normal"/>
    <w:next w:val="Brdtekst"/>
    <w:qFormat/>
    <w:rsid w:val="009D2BC1"/>
    <w:pPr>
      <w:keepNext/>
      <w:keepLines/>
      <w:spacing w:after="240" w:before="480"/>
    </w:pPr>
    <w:rPr>
      <w:rFonts w:ascii="Calibri" w:cstheme="majorBidi" w:eastAsiaTheme="majorEastAsia" w:hAnsi="Calibri"/>
      <w:b/>
      <w:bCs/>
      <w:color w:themeColor="text1" w:val="000000"/>
      <w:sz w:val="32"/>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pPr>
      <w:keepNext/>
      <w:keepLines/>
      <w:jc w:val="center"/>
    </w:p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unhideWhenUsed/>
    <w:qFormat/>
    <w:rsid w:val="00E40E7B"/>
    <w:rPr>
      <w:rFonts w:asciiTheme="majorHAnsi" w:cs="Times New Roman (CS-brødtekst)" w:hAnsiTheme="majorHAnsi"/>
      <w:color w:themeColor="text1" w:val="000000"/>
      <w:sz w:val="22"/>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styleId="Fotnotereferanse" w:type="character">
    <w:name w:val="footnote reference"/>
    <w:basedOn w:val="BildetekstTegn"/>
    <w:rPr>
      <w:vertAlign w:val="superscript"/>
    </w:rPr>
  </w:style>
  <w:style w:styleId="Hyperkobling" w:type="character">
    <w:name w:val="Hyperlink"/>
    <w:basedOn w:val="BildetekstTegn"/>
    <w:rsid w:val="00EC5C50"/>
    <w:rPr>
      <w:color w:themeColor="text1" w:val="000000"/>
      <w:u w:val="single"/>
    </w:rPr>
  </w:style>
  <w:style w:styleId="Overskriftforinnholdsfortegnelse" w:type="paragraph">
    <w:name w:val="TOC Heading"/>
    <w:basedOn w:val="Overskrift1"/>
    <w:next w:val="Brdteks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Stil1" w:type="paragraph">
    <w:name w:val="Stil1"/>
    <w:basedOn w:val="Brdtekst"/>
    <w:qFormat/>
    <w:rsid w:val="00D955D6"/>
  </w:style>
  <w:style w:customStyle="1" w:styleId="BrdtekstTegn" w:type="character">
    <w:name w:val="Brødtekst Tegn"/>
    <w:basedOn w:val="Standardskriftforavsnitt"/>
    <w:link w:val="Brdtekst"/>
    <w:rsid w:val="001158AB"/>
    <w:rPr>
      <w:rFonts w:asciiTheme="majorHAnsi" w:hAnsiTheme="majorHAnsi"/>
      <w:sz w:val="22"/>
    </w:rPr>
  </w:style>
  <w:style w:styleId="Tabellrutenett" w:type="table">
    <w:name w:val="Table Grid"/>
    <w:basedOn w:val="Vanligtabell"/>
    <w:rsid w:val="0067023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tabell7fargerikuthevingsfarge6" w:type="table">
    <w:name w:val="List Table 7 Colorful Accent 6"/>
    <w:basedOn w:val="Vanligtabell"/>
    <w:uiPriority w:val="52"/>
    <w:rsid w:val="0067023E"/>
    <w:pPr>
      <w:spacing w:after="0"/>
    </w:pPr>
    <w:rPr>
      <w:color w:themeColor="accent6" w:themeShade="BF" w:val="E36C0A"/>
    </w:rPr>
    <w:tblPr>
      <w:tblStyleRowBandSize w:val="1"/>
      <w:tblStyleColBandSize w:val="1"/>
    </w:tblPr>
    <w:tblStylePr w:type="firstRow">
      <w:rPr>
        <w:rFonts w:asciiTheme="majorHAnsi" w:cstheme="majorBidi" w:eastAsiaTheme="majorEastAsia" w:hAnsiTheme="majorHAnsi"/>
        <w:i/>
        <w:iCs/>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Rutenettabelllys" w:type="table">
    <w:name w:val="Grid Table Light"/>
    <w:basedOn w:val="Vanligtabell"/>
    <w:rsid w:val="0067023E"/>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Fulgthyperkobling" w:type="character">
    <w:name w:val="FollowedHyperlink"/>
    <w:basedOn w:val="Standardskriftforavsnitt"/>
    <w:semiHidden/>
    <w:unhideWhenUsed/>
    <w:rsid w:val="002E6862"/>
    <w:rPr>
      <w:color w:themeColor="followedHyperlink" w:val="800080"/>
      <w:u w:val="single"/>
    </w:rPr>
  </w:style>
  <w:style w:styleId="Topptekst" w:type="paragraph">
    <w:name w:val="header"/>
    <w:basedOn w:val="Normal"/>
    <w:link w:val="TopptekstTegn"/>
    <w:unhideWhenUsed/>
    <w:rsid w:val="00EC5C50"/>
    <w:pPr>
      <w:tabs>
        <w:tab w:pos="4536" w:val="center"/>
        <w:tab w:pos="9072" w:val="right"/>
      </w:tabs>
      <w:spacing w:after="0"/>
    </w:pPr>
  </w:style>
  <w:style w:customStyle="1" w:styleId="TopptekstTegn" w:type="character">
    <w:name w:val="Topptekst Tegn"/>
    <w:basedOn w:val="Standardskriftforavsnitt"/>
    <w:link w:val="Topptekst"/>
    <w:rsid w:val="00EC5C50"/>
    <w:rPr>
      <w:rFonts w:ascii="Times New Roman" w:hAnsi="Times New Roman"/>
      <w:sz w:val="22"/>
    </w:rPr>
  </w:style>
  <w:style w:styleId="Bunntekst" w:type="paragraph">
    <w:name w:val="footer"/>
    <w:basedOn w:val="Normal"/>
    <w:link w:val="BunntekstTegn"/>
    <w:uiPriority w:val="99"/>
    <w:unhideWhenUsed/>
    <w:rsid w:val="00EC5C50"/>
    <w:pPr>
      <w:tabs>
        <w:tab w:pos="4536" w:val="center"/>
        <w:tab w:pos="9072" w:val="right"/>
      </w:tabs>
      <w:spacing w:after="0"/>
    </w:pPr>
  </w:style>
  <w:style w:customStyle="1" w:styleId="BunntekstTegn" w:type="character">
    <w:name w:val="Bunntekst Tegn"/>
    <w:basedOn w:val="Standardskriftforavsnitt"/>
    <w:link w:val="Bunntekst"/>
    <w:uiPriority w:val="99"/>
    <w:rsid w:val="00EC5C50"/>
    <w:rPr>
      <w:rFonts w:ascii="Times New Roman" w:hAnsi="Times New Roman"/>
      <w:sz w:val="22"/>
    </w:rPr>
  </w:style>
  <w:style w:styleId="Sidetall" w:type="character">
    <w:name w:val="page number"/>
    <w:basedOn w:val="Standardskriftforavsnitt"/>
    <w:rsid w:val="00EC5C50"/>
  </w:style>
  <w:style w:customStyle="1" w:styleId="small" w:type="character">
    <w:name w:val="small"/>
  </w:style>
  <w:style w:customStyle="1" w:styleId="BigFont" w:type="character">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101"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100" Target="https://doi.org/10%2Fbqwjjk" TargetMode="External" /><Relationship Type="http://schemas.openxmlformats.org/officeDocument/2006/relationships/hyperlink" Id="rId99" Target="https://doi.org/10%2Ff2g67w" TargetMode="External" /><Relationship Type="http://schemas.openxmlformats.org/officeDocument/2006/relationships/hyperlink" Id="rId98" Target="https://doi.org/10%2Ff47f5w" TargetMode="External" /><Relationship Type="http://schemas.openxmlformats.org/officeDocument/2006/relationships/hyperlink" Id="rId94" Target="https://doi.org/10%2Ff57qhw" TargetMode="External" /><Relationship Type="http://schemas.openxmlformats.org/officeDocument/2006/relationships/hyperlink" Id="rId93" Target="https://doi.org/10%2Ff6v3jx" TargetMode="External" /><Relationship Type="http://schemas.openxmlformats.org/officeDocument/2006/relationships/hyperlink" Id="rId92" Target="https://doi.org/10%2Ff7h9nn" TargetMode="External" /><Relationship Type="http://schemas.openxmlformats.org/officeDocument/2006/relationships/hyperlink" Id="rId88" Target="https://doi.org/10%2Ff9v8vm" TargetMode="External" /><Relationship Type="http://schemas.openxmlformats.org/officeDocument/2006/relationships/hyperlink" Id="rId82" Target="https://doi.org/10%2Ff9vrfd" TargetMode="External" /><Relationship Type="http://schemas.openxmlformats.org/officeDocument/2006/relationships/hyperlink" Id="rId95" Target="https://doi.org/10%2Fgb7xjt" TargetMode="External" /><Relationship Type="http://schemas.openxmlformats.org/officeDocument/2006/relationships/hyperlink" Id="rId96" Target="https://doi.org/10%2Fgbfgqx" TargetMode="External" /><Relationship Type="http://schemas.openxmlformats.org/officeDocument/2006/relationships/hyperlink" Id="rId83" Target="https://doi.org/10%2Fgbgspw" TargetMode="External" /><Relationship Type="http://schemas.openxmlformats.org/officeDocument/2006/relationships/hyperlink" Id="rId84" Target="https://doi.org/10%2Fgbkhj6" TargetMode="External" /><Relationship Type="http://schemas.openxmlformats.org/officeDocument/2006/relationships/hyperlink" Id="rId81" Target="https://doi.org/10%2Fgbw676" TargetMode="External" /><Relationship Type="http://schemas.openxmlformats.org/officeDocument/2006/relationships/hyperlink" Id="rId85" Target="https://doi.org/10%2Fgcmdmk" TargetMode="External" /><Relationship Type="http://schemas.openxmlformats.org/officeDocument/2006/relationships/hyperlink" Id="rId86" Target="https://doi.org/10%2Fgd59j4" TargetMode="External" /><Relationship Type="http://schemas.openxmlformats.org/officeDocument/2006/relationships/hyperlink" Id="rId91" Target="https://doi.org/10%2Fgd59kd" TargetMode="External" /><Relationship Type="http://schemas.openxmlformats.org/officeDocument/2006/relationships/hyperlink" Id="rId89" Target="https://doi.org/10%2Fgd59kf" TargetMode="External" /><Relationship Type="http://schemas.openxmlformats.org/officeDocument/2006/relationships/hyperlink" Id="rId78" Target="https://doi.org/10%2Fgd59px" TargetMode="External" /><Relationship Type="http://schemas.openxmlformats.org/officeDocument/2006/relationships/hyperlink" Id="rId76" Target="https://doi.org/10%2Fgdb7kc" TargetMode="External" /><Relationship Type="http://schemas.openxmlformats.org/officeDocument/2006/relationships/hyperlink" Id="rId75" Target="https://doi.org/10%2Fgddxk4" TargetMode="External" /><Relationship Type="http://schemas.openxmlformats.org/officeDocument/2006/relationships/hyperlink" Id="rId73" Target="https://doi.org/10%2Fgdhdg8" TargetMode="External" /><Relationship Type="http://schemas.openxmlformats.org/officeDocument/2006/relationships/hyperlink" Id="rId77" Target="https://doi.org/10%2Fgdk2zz" TargetMode="External" /><Relationship Type="http://schemas.openxmlformats.org/officeDocument/2006/relationships/hyperlink" Id="rId74" Target="https://doi.org/10%2Fgdxwxr" TargetMode="External" /><Relationship Type="http://schemas.openxmlformats.org/officeDocument/2006/relationships/hyperlink" Id="rId105" Target="https://doi.org/10%2Fgf56p7" TargetMode="External" /><Relationship Type="http://schemas.openxmlformats.org/officeDocument/2006/relationships/hyperlink" Id="rId65" Target="https://doi.org/10%2Fgf74rf" TargetMode="External" /><Relationship Type="http://schemas.openxmlformats.org/officeDocument/2006/relationships/hyperlink" Id="rId79" Target="https://doi.org/10%2Fgfdbww" TargetMode="External" /><Relationship Type="http://schemas.openxmlformats.org/officeDocument/2006/relationships/hyperlink" Id="rId57" Target="https://doi.org/10%2Fgg8h49" TargetMode="External" /><Relationship Type="http://schemas.openxmlformats.org/officeDocument/2006/relationships/hyperlink" Id="rId71" Target="https://doi.org/10%2Fggcx4c" TargetMode="External" /><Relationship Type="http://schemas.openxmlformats.org/officeDocument/2006/relationships/hyperlink" Id="rId68" Target="https://doi.org/10%2Fggfqn8" TargetMode="External" /><Relationship Type="http://schemas.openxmlformats.org/officeDocument/2006/relationships/hyperlink" Id="rId104" Target="https://doi.org/10%2Fggfzxk" TargetMode="External" /><Relationship Type="http://schemas.openxmlformats.org/officeDocument/2006/relationships/hyperlink" Id="rId64" Target="https://doi.org/10%2Fggnqhd" TargetMode="External" /><Relationship Type="http://schemas.openxmlformats.org/officeDocument/2006/relationships/hyperlink" Id="rId59" Target="https://doi.org/10%2Fggqmpd" TargetMode="External" /><Relationship Type="http://schemas.openxmlformats.org/officeDocument/2006/relationships/hyperlink" Id="rId54" Target="https://doi.org/10%2Fggzqvj" TargetMode="External" /><Relationship Type="http://schemas.openxmlformats.org/officeDocument/2006/relationships/hyperlink" Id="rId55" Target="https://doi.org/10%2Fggzt4x" TargetMode="External" /><Relationship Type="http://schemas.openxmlformats.org/officeDocument/2006/relationships/hyperlink" Id="rId50" Target="https://doi.org/10%2Fgh24r5" TargetMode="External" /><Relationship Type="http://schemas.openxmlformats.org/officeDocument/2006/relationships/hyperlink" Id="rId63" Target="https://doi.org/10%2Fghbm4k" TargetMode="External" /><Relationship Type="http://schemas.openxmlformats.org/officeDocument/2006/relationships/hyperlink" Id="rId61" Target="https://doi.org/10%2Fghcrt2" TargetMode="External" /><Relationship Type="http://schemas.openxmlformats.org/officeDocument/2006/relationships/hyperlink" Id="rId58" Target="https://doi.org/10%2Fghcrt4" TargetMode="External" /><Relationship Type="http://schemas.openxmlformats.org/officeDocument/2006/relationships/hyperlink" Id="rId60" Target="https://doi.org/10%2Fghjk33" TargetMode="External" /><Relationship Type="http://schemas.openxmlformats.org/officeDocument/2006/relationships/hyperlink" Id="rId62" Target="https://doi.org/10%2Fghmdp8" TargetMode="External" /><Relationship Type="http://schemas.openxmlformats.org/officeDocument/2006/relationships/hyperlink" Id="rId56" Target="https://doi.org/10%2Fghrkfn" TargetMode="External" /><Relationship Type="http://schemas.openxmlformats.org/officeDocument/2006/relationships/hyperlink" Id="rId47" Target="https://doi.org/10%2Fgjh85b" TargetMode="External" /><Relationship Type="http://schemas.openxmlformats.org/officeDocument/2006/relationships/hyperlink" Id="rId53" Target="https://doi.org/10%2Fgjtfjg" TargetMode="External" /><Relationship Type="http://schemas.openxmlformats.org/officeDocument/2006/relationships/hyperlink" Id="rId51" Target="https://doi.org/10%2Fgjzw4p" TargetMode="External" /><Relationship Type="http://schemas.openxmlformats.org/officeDocument/2006/relationships/hyperlink" Id="rId49" Target="https://doi.org/10%2Fgmgk8f" TargetMode="External" /><Relationship Type="http://schemas.openxmlformats.org/officeDocument/2006/relationships/hyperlink" Id="rId52" Target="https://doi.org/10%2Fgmmc8z" TargetMode="External" /><Relationship Type="http://schemas.openxmlformats.org/officeDocument/2006/relationships/hyperlink" Id="rId48" Target="https://doi.org/10%2Fgmvhm4" TargetMode="External" /><Relationship Type="http://schemas.openxmlformats.org/officeDocument/2006/relationships/hyperlink" Id="rId45" Target="https://doi.org/10%2Fgnc7sp" TargetMode="External" /><Relationship Type="http://schemas.openxmlformats.org/officeDocument/2006/relationships/hyperlink" Id="rId46" Target="https://doi.org/10%2Fgnr9hz" TargetMode="External" /><Relationship Type="http://schemas.openxmlformats.org/officeDocument/2006/relationships/hyperlink" Id="rId80" Target="https://doi.org/10.1007%2Fs00127-017-1451-4" TargetMode="External" /><Relationship Type="http://schemas.openxmlformats.org/officeDocument/2006/relationships/hyperlink" Id="rId43" Target="https://doi.org/10.1007%2Fs12310-022-09522-5" TargetMode="External" /><Relationship Type="http://schemas.openxmlformats.org/officeDocument/2006/relationships/hyperlink" Id="rId67" Target="https://doi.org/10.1016%2Fj.ssmph.2019.100471" TargetMode="External" /><Relationship Type="http://schemas.openxmlformats.org/officeDocument/2006/relationships/hyperlink" Id="rId87" Target="https://doi.org/10.1097%2Fdbp.0000000000000282" TargetMode="External" /><Relationship Type="http://schemas.openxmlformats.org/officeDocument/2006/relationships/hyperlink" Id="rId41" Target="https://doi.org/10.1177%2F10870547221105063" TargetMode="External" /><Relationship Type="http://schemas.openxmlformats.org/officeDocument/2006/relationships/hyperlink" Id="rId42" Target="https://doi.org/10.1177%2F14034948221100103" TargetMode="External" /><Relationship Type="http://schemas.openxmlformats.org/officeDocument/2006/relationships/hyperlink" Id="rId107" Target="https://doi.org/10.13140%2FRG.2.2.26351.33445" TargetMode="External" /><Relationship Type="http://schemas.openxmlformats.org/officeDocument/2006/relationships/hyperlink" Id="rId70" Target="https://doi.org/10.3389%2Ffpsyg.2019.01115" TargetMode="External" /><Relationship Type="http://schemas.openxmlformats.org/officeDocument/2006/relationships/hyperlink" Id="rId44" Target="https://doi.org/10.3389%2Ffpubh.2022.873463" TargetMode="External" /><Relationship Type="http://schemas.openxmlformats.org/officeDocument/2006/relationships/hyperlink" Id="rId108"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6"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7" Target="mailto:Ung@hordaland" TargetMode="External" /><Relationship Type="http://schemas.openxmlformats.org/officeDocument/2006/relationships/hyperlink" Id="rId72" Target="mailto:Youth@Hordaland" TargetMode="External" /><Relationship Type="http://schemas.openxmlformats.org/officeDocument/2006/relationships/hyperlink" Id="rId69" Target="mailto:Youth@hordaland" TargetMode="External" /><Relationship Type="http://schemas.openxmlformats.org/officeDocument/2006/relationships/hyperlink" Id="rId90" Target="mailto:Youth@hordaland-Survey" TargetMode="External" /></Relationships>
</file>

<file path=word/_rels/footnotes.xml.rels><?xml version="1.0" encoding="UTF-8"?><Relationships xmlns="http://schemas.openxmlformats.org/package/2006/relationships"><Relationship Type="http://schemas.openxmlformats.org/officeDocument/2006/relationships/hyperlink" Id="rId101"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100" Target="https://doi.org/10%2Fbqwjjk" TargetMode="External" /><Relationship Type="http://schemas.openxmlformats.org/officeDocument/2006/relationships/hyperlink" Id="rId99" Target="https://doi.org/10%2Ff2g67w" TargetMode="External" /><Relationship Type="http://schemas.openxmlformats.org/officeDocument/2006/relationships/hyperlink" Id="rId98" Target="https://doi.org/10%2Ff47f5w" TargetMode="External" /><Relationship Type="http://schemas.openxmlformats.org/officeDocument/2006/relationships/hyperlink" Id="rId94" Target="https://doi.org/10%2Ff57qhw" TargetMode="External" /><Relationship Type="http://schemas.openxmlformats.org/officeDocument/2006/relationships/hyperlink" Id="rId93" Target="https://doi.org/10%2Ff6v3jx" TargetMode="External" /><Relationship Type="http://schemas.openxmlformats.org/officeDocument/2006/relationships/hyperlink" Id="rId92" Target="https://doi.org/10%2Ff7h9nn" TargetMode="External" /><Relationship Type="http://schemas.openxmlformats.org/officeDocument/2006/relationships/hyperlink" Id="rId88" Target="https://doi.org/10%2Ff9v8vm" TargetMode="External" /><Relationship Type="http://schemas.openxmlformats.org/officeDocument/2006/relationships/hyperlink" Id="rId82" Target="https://doi.org/10%2Ff9vrfd" TargetMode="External" /><Relationship Type="http://schemas.openxmlformats.org/officeDocument/2006/relationships/hyperlink" Id="rId95" Target="https://doi.org/10%2Fgb7xjt" TargetMode="External" /><Relationship Type="http://schemas.openxmlformats.org/officeDocument/2006/relationships/hyperlink" Id="rId96" Target="https://doi.org/10%2Fgbfgqx" TargetMode="External" /><Relationship Type="http://schemas.openxmlformats.org/officeDocument/2006/relationships/hyperlink" Id="rId83" Target="https://doi.org/10%2Fgbgspw" TargetMode="External" /><Relationship Type="http://schemas.openxmlformats.org/officeDocument/2006/relationships/hyperlink" Id="rId84" Target="https://doi.org/10%2Fgbkhj6" TargetMode="External" /><Relationship Type="http://schemas.openxmlformats.org/officeDocument/2006/relationships/hyperlink" Id="rId81" Target="https://doi.org/10%2Fgbw676" TargetMode="External" /><Relationship Type="http://schemas.openxmlformats.org/officeDocument/2006/relationships/hyperlink" Id="rId85" Target="https://doi.org/10%2Fgcmdmk" TargetMode="External" /><Relationship Type="http://schemas.openxmlformats.org/officeDocument/2006/relationships/hyperlink" Id="rId86" Target="https://doi.org/10%2Fgd59j4" TargetMode="External" /><Relationship Type="http://schemas.openxmlformats.org/officeDocument/2006/relationships/hyperlink" Id="rId91" Target="https://doi.org/10%2Fgd59kd" TargetMode="External" /><Relationship Type="http://schemas.openxmlformats.org/officeDocument/2006/relationships/hyperlink" Id="rId89" Target="https://doi.org/10%2Fgd59kf" TargetMode="External" /><Relationship Type="http://schemas.openxmlformats.org/officeDocument/2006/relationships/hyperlink" Id="rId78" Target="https://doi.org/10%2Fgd59px" TargetMode="External" /><Relationship Type="http://schemas.openxmlformats.org/officeDocument/2006/relationships/hyperlink" Id="rId76" Target="https://doi.org/10%2Fgdb7kc" TargetMode="External" /><Relationship Type="http://schemas.openxmlformats.org/officeDocument/2006/relationships/hyperlink" Id="rId75" Target="https://doi.org/10%2Fgddxk4" TargetMode="External" /><Relationship Type="http://schemas.openxmlformats.org/officeDocument/2006/relationships/hyperlink" Id="rId73" Target="https://doi.org/10%2Fgdhdg8" TargetMode="External" /><Relationship Type="http://schemas.openxmlformats.org/officeDocument/2006/relationships/hyperlink" Id="rId77" Target="https://doi.org/10%2Fgdk2zz" TargetMode="External" /><Relationship Type="http://schemas.openxmlformats.org/officeDocument/2006/relationships/hyperlink" Id="rId74" Target="https://doi.org/10%2Fgdxwxr" TargetMode="External" /><Relationship Type="http://schemas.openxmlformats.org/officeDocument/2006/relationships/hyperlink" Id="rId105" Target="https://doi.org/10%2Fgf56p7" TargetMode="External" /><Relationship Type="http://schemas.openxmlformats.org/officeDocument/2006/relationships/hyperlink" Id="rId65" Target="https://doi.org/10%2Fgf74rf" TargetMode="External" /><Relationship Type="http://schemas.openxmlformats.org/officeDocument/2006/relationships/hyperlink" Id="rId79" Target="https://doi.org/10%2Fgfdbww" TargetMode="External" /><Relationship Type="http://schemas.openxmlformats.org/officeDocument/2006/relationships/hyperlink" Id="rId57" Target="https://doi.org/10%2Fgg8h49" TargetMode="External" /><Relationship Type="http://schemas.openxmlformats.org/officeDocument/2006/relationships/hyperlink" Id="rId71" Target="https://doi.org/10%2Fggcx4c" TargetMode="External" /><Relationship Type="http://schemas.openxmlformats.org/officeDocument/2006/relationships/hyperlink" Id="rId68" Target="https://doi.org/10%2Fggfqn8" TargetMode="External" /><Relationship Type="http://schemas.openxmlformats.org/officeDocument/2006/relationships/hyperlink" Id="rId104" Target="https://doi.org/10%2Fggfzxk" TargetMode="External" /><Relationship Type="http://schemas.openxmlformats.org/officeDocument/2006/relationships/hyperlink" Id="rId64" Target="https://doi.org/10%2Fggnqhd" TargetMode="External" /><Relationship Type="http://schemas.openxmlformats.org/officeDocument/2006/relationships/hyperlink" Id="rId59" Target="https://doi.org/10%2Fggqmpd" TargetMode="External" /><Relationship Type="http://schemas.openxmlformats.org/officeDocument/2006/relationships/hyperlink" Id="rId54" Target="https://doi.org/10%2Fggzqvj" TargetMode="External" /><Relationship Type="http://schemas.openxmlformats.org/officeDocument/2006/relationships/hyperlink" Id="rId55" Target="https://doi.org/10%2Fggzt4x" TargetMode="External" /><Relationship Type="http://schemas.openxmlformats.org/officeDocument/2006/relationships/hyperlink" Id="rId50" Target="https://doi.org/10%2Fgh24r5" TargetMode="External" /><Relationship Type="http://schemas.openxmlformats.org/officeDocument/2006/relationships/hyperlink" Id="rId63" Target="https://doi.org/10%2Fghbm4k" TargetMode="External" /><Relationship Type="http://schemas.openxmlformats.org/officeDocument/2006/relationships/hyperlink" Id="rId61" Target="https://doi.org/10%2Fghcrt2" TargetMode="External" /><Relationship Type="http://schemas.openxmlformats.org/officeDocument/2006/relationships/hyperlink" Id="rId58" Target="https://doi.org/10%2Fghcrt4" TargetMode="External" /><Relationship Type="http://schemas.openxmlformats.org/officeDocument/2006/relationships/hyperlink" Id="rId60" Target="https://doi.org/10%2Fghjk33" TargetMode="External" /><Relationship Type="http://schemas.openxmlformats.org/officeDocument/2006/relationships/hyperlink" Id="rId62" Target="https://doi.org/10%2Fghmdp8" TargetMode="External" /><Relationship Type="http://schemas.openxmlformats.org/officeDocument/2006/relationships/hyperlink" Id="rId56" Target="https://doi.org/10%2Fghrkfn" TargetMode="External" /><Relationship Type="http://schemas.openxmlformats.org/officeDocument/2006/relationships/hyperlink" Id="rId47" Target="https://doi.org/10%2Fgjh85b" TargetMode="External" /><Relationship Type="http://schemas.openxmlformats.org/officeDocument/2006/relationships/hyperlink" Id="rId53" Target="https://doi.org/10%2Fgjtfjg" TargetMode="External" /><Relationship Type="http://schemas.openxmlformats.org/officeDocument/2006/relationships/hyperlink" Id="rId51" Target="https://doi.org/10%2Fgjzw4p" TargetMode="External" /><Relationship Type="http://schemas.openxmlformats.org/officeDocument/2006/relationships/hyperlink" Id="rId49" Target="https://doi.org/10%2Fgmgk8f" TargetMode="External" /><Relationship Type="http://schemas.openxmlformats.org/officeDocument/2006/relationships/hyperlink" Id="rId52" Target="https://doi.org/10%2Fgmmc8z" TargetMode="External" /><Relationship Type="http://schemas.openxmlformats.org/officeDocument/2006/relationships/hyperlink" Id="rId48" Target="https://doi.org/10%2Fgmvhm4" TargetMode="External" /><Relationship Type="http://schemas.openxmlformats.org/officeDocument/2006/relationships/hyperlink" Id="rId45" Target="https://doi.org/10%2Fgnc7sp" TargetMode="External" /><Relationship Type="http://schemas.openxmlformats.org/officeDocument/2006/relationships/hyperlink" Id="rId46" Target="https://doi.org/10%2Fgnr9hz" TargetMode="External" /><Relationship Type="http://schemas.openxmlformats.org/officeDocument/2006/relationships/hyperlink" Id="rId80" Target="https://doi.org/10.1007%2Fs00127-017-1451-4" TargetMode="External" /><Relationship Type="http://schemas.openxmlformats.org/officeDocument/2006/relationships/hyperlink" Id="rId43" Target="https://doi.org/10.1007%2Fs12310-022-09522-5" TargetMode="External" /><Relationship Type="http://schemas.openxmlformats.org/officeDocument/2006/relationships/hyperlink" Id="rId67" Target="https://doi.org/10.1016%2Fj.ssmph.2019.100471" TargetMode="External" /><Relationship Type="http://schemas.openxmlformats.org/officeDocument/2006/relationships/hyperlink" Id="rId87" Target="https://doi.org/10.1097%2Fdbp.0000000000000282" TargetMode="External" /><Relationship Type="http://schemas.openxmlformats.org/officeDocument/2006/relationships/hyperlink" Id="rId41" Target="https://doi.org/10.1177%2F10870547221105063" TargetMode="External" /><Relationship Type="http://schemas.openxmlformats.org/officeDocument/2006/relationships/hyperlink" Id="rId42" Target="https://doi.org/10.1177%2F14034948221100103" TargetMode="External" /><Relationship Type="http://schemas.openxmlformats.org/officeDocument/2006/relationships/hyperlink" Id="rId107" Target="https://doi.org/10.13140%2FRG.2.2.26351.33445" TargetMode="External" /><Relationship Type="http://schemas.openxmlformats.org/officeDocument/2006/relationships/hyperlink" Id="rId70" Target="https://doi.org/10.3389%2Ffpsyg.2019.01115" TargetMode="External" /><Relationship Type="http://schemas.openxmlformats.org/officeDocument/2006/relationships/hyperlink" Id="rId44" Target="https://doi.org/10.3389%2Ffpubh.2022.873463" TargetMode="External" /><Relationship Type="http://schemas.openxmlformats.org/officeDocument/2006/relationships/hyperlink" Id="rId108"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6"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7" Target="mailto:Ung@hordaland" TargetMode="External" /><Relationship Type="http://schemas.openxmlformats.org/officeDocument/2006/relationships/hyperlink" Id="rId72" Target="mailto:Youth@Hordaland" TargetMode="External" /><Relationship Type="http://schemas.openxmlformats.org/officeDocument/2006/relationships/hyperlink" Id="rId69" Target="mailto:Youth@hordaland" TargetMode="External" /><Relationship Type="http://schemas.openxmlformats.org/officeDocument/2006/relationships/hyperlink" Id="rId90"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2022-08-10T06:59:39Z</dcterms:created>
  <dcterms:modified xsi:type="dcterms:W3CDTF">2022-08-10T06:59:39Z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