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jc w:val="center"/></w:pPr><w:r><w:rPr><w:b/><w:sz w:val="48"/><w:szCs w:val="48"/></w:rPr><w:t>教育部專案報告-送愛到學校</w:t></w:r></w:p><w:p><w:pPr><w:pStyle w:val="Heading1"/><w:spacing w:before="360"/></w:pPr><w:r><w:t>專案報告：送愛到學校-離島跨領域合作模式</w:t></w:r></w:p><w:p><w:pPr><w:pStyle w:val="Heading2"/><w:spacing w:before="240"/></w:pPr><w:r><w:t>執筆單位：臺灣視光視力保健學會</w:t></w:r></w:p><w:p><w:r><w:t>---</w:t></w:r></w:p><w:p><w:pPr><w:pStyle w:val="Heading1"/><w:spacing w:before="360"/></w:pPr><w:r><w:t>第一章：前言</w:t></w:r></w:p><w:p><w:r><w:t>---</w:t></w:r></w:p><w:p><w:pPr><w:pStyle w:val="Heading2"/><w:spacing w:before="240"/></w:pPr><w:r><w:t>1.1 台灣學童近視現況</w:t></w:r></w:p><w:p><w:r><w:t>台灣是全球近視盛行率最高的國家之一。根據教育部統計資料，我國學童的視力不良率隨年齡逐步攀升，至高中階段已超過八成。</w:t></w:r></w:p><w:p><w:pPr><w:pStyle w:val="Heading3"/><w:spacing w:before="120"/></w:pPr><w:r><w:t>各階段學生視力不良率（2024 年）</w:t></w:r></w:p><w:p><w:pPr><w:jc w:val="left"/></w:pPr><w:r><w:rPr><w:sz w:val="20"/></w:rPr><w:t>年級 | 視力不良率</w:t></w:r></w:p><w:p><w:r><w:t>|------|-----------|</w:t></w:r></w:p><w:p><w:pPr><w:jc w:val="left"/></w:pPr><w:r><w:rPr><w:sz w:val="20"/></w:rPr><w:t>國小一年級 | 25.9%</w:t></w:r></w:p><w:p><w:pPr><w:jc w:val="left"/></w:pPr><w:r><w:rPr><w:sz w:val="20"/></w:rPr><w:t>國小六年級 | 61.5%</w:t></w:r></w:p><w:p><w:pPr><w:jc w:val="left"/></w:pPr><w:r><w:rPr><w:sz w:val="20"/></w:rPr><w:t>國中三年級 | 76.0%</w:t></w:r></w:p><w:p><w:pPr><w:jc w:val="left"/></w:pPr><w:r><w:rPr><w:sz w:val="20"/></w:rPr><w:t>高中三年級 | 83.7%</w:t></w:r></w:p><w:p><w:pPr><w:pStyle w:val="Heading3"/><w:spacing w:before="120"/></w:pPr><w:r><w:t>近視率變化趨勢（2005-2024）</w:t></w:r></w:p><w:p><w:pPr><w:jc w:val="left"/></w:pPr><w:r><w:rPr><w:sz w:val="20"/></w:rPr><w:t>指標 | 2005 年 | 2011 年（高峰） | 2024 年 | 變化</w:t></w:r></w:p><w:p><w:r><w:t>|------|---------|----------------|---------|------|</w:t></w:r></w:p><w:p><w:pPr><w:jc w:val="left"/></w:pPr><w:r><w:rPr><w:sz w:val="20"/></w:rPr><w:t>小六視力不良率 | 54.8% | 65.0% | 61.5% | +6.7%</w:t></w:r></w:p><w:p><w:pPr><w:jc w:val="left"/></w:pPr><w:r><w:rPr><w:sz w:val="20"/></w:rPr><w:t>國三視力不良率 | 71.6% | 77.7% | 76.0% | +4.4%</w:t></w:r></w:p><w:p><w:r><w:t>| 高三視力不良率 | 86.0% | 87.7% | 83.7% | -2.3% |</w:t></w:r></w:p><w:p><w:r><w:t>**關鍵發現**：</w:t></w:r></w:p><w:p><w:pPr><w:ind w:left="420" w:hanging="420"/></w:pPr><w:r><w:t>• 2005 至 2011 年間，各階段近視率**持續惡化**</w:t></w:r></w:p><w:p><w:pPr><w:ind w:left="420" w:hanging="420"/></w:pPr><w:r><w:t>• 2011 年後才開始緩慢下降</w:t></w:r></w:p><w:p><w:pPr><w:ind w:left="420" w:hanging="420"/></w:pPr><w:r><w:t>• 至 2024 年，國小階段近視率仍高於 2005 年水準</w:t></w:r></w:p><w:p><w:pPr><w:pStyle w:val="Heading3"/><w:spacing w:before="120"/></w:pPr><w:r><w:t>高度近視盛行率</w:t></w:r></w:p><w:p><w:r><w:t>根據國民健康署 106 年調查（散瞳驗光）：</w:t></w:r></w:p><w:p><w:pPr><w:jc w:val="left"/></w:pPr><w:r><w:rPr><w:sz w:val="20"/></w:rPr><w:t>年級 | 高度近視率（≥500度）</w:t></w:r></w:p><w:p><w:r><w:t>|------|---------------------|</w:t></w:r></w:p><w:p><w:pPr><w:jc w:val="left"/></w:pPr><w:r><w:rPr><w:sz w:val="20"/></w:rPr><w:t>國小六年級 | 10.3%</w:t></w:r></w:p><w:p><w:pPr><w:jc w:val="left"/></w:pPr><w:r><w:rPr><w:sz w:val="20"/></w:rPr><w:t>國中三年級 | 28.0%</w:t></w:r></w:p><w:p><w:pPr><w:jc w:val="left"/></w:pPr><w:r><w:rPr><w:sz w:val="20"/></w:rPr><w:t>高中三年級 | 35.7%</w:t></w:r></w:p><w:p><w:r><w:t>**警訊**：超過三分之一的高中生已達高度近視，將面臨終生視力健康風險。</w:t></w:r></w:p><w:p><w:pPr><w:pStyle w:val="Heading3"/><w:spacing w:before="120"/></w:pPr><w:r><w:t>國際比較</w:t></w:r></w:p><w:p><w:pPr><w:jc w:val="left"/></w:pPr><w:r><w:rPr><w:sz w:val="20"/></w:rPr><w:t>國家/地區 | 青少年近視率 | 主要策略</w:t></w:r></w:p><w:p><w:r><w:t>|-----------|-------------|----------|</w:t></w:r></w:p><w:p><w:pPr><w:jc w:val="left"/></w:pPr><w:r><w:rPr><w:sz w:val="20"/></w:rPr><w:t>台灣 | ~85% | 散瞳劑為主</w:t></w:r></w:p><w:p><w:pPr><w:jc w:val="left"/></w:pPr><w:r><w:rPr><w:sz w:val="20"/></w:rPr><w:t>新加坡 | ~80% | 戶外活動 + 低濃度阿托品</w:t></w:r></w:p><w:p><w:pPr><w:jc w:val="left"/></w:pPr><w:r><w:rPr><w:sz w:val="20"/></w:rPr><w:t>中國（都市） | ~80% | 戶外活動 2 小時政策</w:t></w:r></w:p><w:p><w:pPr><w:jc w:val="left"/></w:pPr><w:r><w:rPr><w:sz w:val="20"/></w:rPr><w:t>澳洲 | ~20% | 自然戶外生活型態</w:t></w:r></w:p><w:p><w:pPr><w:jc w:val="left"/></w:pPr><w:r><w:rPr><w:sz w:val="20"/></w:rPr><w:t>美國 | ~40% | —</w:t></w:r></w:p><w:p><w:r><w:t>---</w:t></w:r></w:p><w:p><w:pPr><w:pStyle w:val="Heading2"/><w:spacing w:before="240"/></w:pPr><w:r><w:t>1.2 現行政策檢討</w:t></w:r></w:p><w:p><w:pPr><w:pStyle w:val="Heading3"/><w:spacing w:before="120"/></w:pPr><w:r><w:t>1.2.1 散瞳劑政策回顧</w:t></w:r></w:p><w:p><w:r><w:t>民國 88 年（1999 年），在眼科醫學會主導下，台灣開始大規模推動以**散瞳劑（阿托品）** 作為學童近視控制的主要策略。</w:t></w:r></w:p><w:p><w:r><w:t>**政策內容**：</w:t></w:r></w:p><w:p><w:pPr><w:ind w:left="420" w:hanging="420"/></w:pPr><w:r><w:t>• 對近視學童點用 0.5% 或 1% 阿托品眼藥水</w:t></w:r></w:p><w:p><w:pPr><w:ind w:left="420" w:hanging="420"/></w:pPr><w:r><w:t>• 透過學校健康檢查發現異常後轉介眼科</w:t></w:r></w:p><w:p><w:pPr><w:ind w:left="420" w:hanging="420"/></w:pPr><w:r><w:t>• 作為國家級近視防治的核心措施</w:t></w:r></w:p><w:p><w:pPr><w:pStyle w:val="Heading3"/><w:spacing w:before="120"/></w:pPr><w:r><w:t>1.2.2 政策成效評估</w:t></w:r></w:p><w:p><w:r><w:t>**客觀數據分析**：</w:t></w:r></w:p><w:p><w:r><w:t>根據教育部 20 年的視力統計資料：</w:t></w:r></w:p><w:p><w:pPr><w:jc w:val="left"/></w:pPr><w:r><w:rPr><w:sz w:val="20"/></w:rPr><w:t>時期 | 小六視力不良率變化 | 評估</w:t></w:r></w:p><w:p><w:r><w:t>|------|-------------------|------|</w:t></w:r></w:p><w:p><w:r><w:t>| 1999-2005（政策推動前 6 年） | — | — |</w:t></w:r></w:p><w:p><w:r><w:t>| 2005-2011（政策推動中） | 54.8% → 65.0% | ❌ 惡化 10.2% |</w:t></w:r></w:p><w:p><w:r><w:t>| 2011-2024（政策調整後） | 65.0% → 61.5% | ⚠️ 略改善 3.5% |</w:t></w:r></w:p><w:p><w:r><w:t>| **整體 2005-2024** | **54.8% → 61.5%** | **❌ 仍惡化 6.7%** |</w:t></w:r></w:p><w:p><w:r><w:t>**結論**：政策推動超過 25 年，近視率**未見顯著下降**，反而在初期持續惡化。</w:t></w:r></w:p><w:p><w:pPr><w:pStyle w:val="Heading3"/><w:spacing w:before="120"/></w:pPr><w:r><w:t>1.2.3 問題分析</w:t></w:r></w:p><w:p><w:r><w:t>**為何高濃度散瞳劑政策成效不彰？**</w:t></w:r></w:p><w:p><w:pPr><w:jc w:val="left"/></w:pPr><w:r><w:rPr><w:sz w:val="20"/></w:rPr><w:t>問題 | 說明</w:t></w:r></w:p><w:p><w:r><w:t>|------|------|</w:t></w:r></w:p><w:p><w:r><w:t>| **副作用大** | 高濃度阿托品（0.5-1%）造成嚴重畏光、調節麻痺，影響日常學習 |</w:t></w:r></w:p><w:p><w:pPr><w:jc w:val="left"/></w:pPr><w:r><w:rPr><w:sz w:val="20"/></w:rPr><w:t>**依從性差** | 副作用導致家長與學童不願持續使用</w:t></w:r></w:p><w:p><w:pPr><w:jc w:val="left"/></w:pPr><w:r><w:rPr><w:sz w:val="20"/></w:rPr><w:t>**停藥反彈** | 停止用藥後近視可能加速進展</w:t></w:r></w:p><w:p><w:pPr><w:jc w:val="left"/></w:pPr><w:r><w:rPr><w:sz w:val="20"/></w:rPr><w:t>**單一策略** | 未配合戶外活動等環境介入</w:t></w:r></w:p><w:p><w:pPr><w:jc w:val="left"/></w:pPr><w:r><w:rPr><w:sz w:val="20"/></w:rPr><w:t>**環境惡化** | 3C 產品普及，近距離用眼時間大幅增加</w:t></w:r></w:p><w:p><w:pPr><w:jc w:val="left"/></w:pPr><w:r><w:rPr><w:sz w:val="20"/></w:rPr><w:t>**缺乏追蹤** | 轉介後缺乏系統性追蹤機制</w:t></w:r></w:p><w:p><w:pPr><w:jc w:val="left"/></w:pPr><w:r><w:rPr><w:sz w:val="20"/></w:rPr><w:t>**醫療量能不足** | 眼科診所塞車，檢查品質下降</w:t></w:r></w:p><w:p><w:pPr><w:jc w:val="left"/></w:pPr><w:r><w:rPr><w:sz w:val="20"/></w:rPr><w:t>**專業人力錯置** | 驗光師資源未被有效運用</w:t></w:r></w:p><w:p><w:pPr><w:pStyle w:val="Heading3"/><w:spacing w:before="120"/></w:pPr><w:r><w:t>1.2.4 現行轉介制度的結構性問題</w:t></w:r></w:p><w:p><w:r><w:t>除了散瞳劑政策本身的問題外，現行學童視力保健體系還存在以下結構性問題：</w:t></w:r></w:p><w:p><w:r><w:t>#### 問題一：眼科塞車，醫療品質堪憂</w:t></w:r></w:p><w:p><w:r><w:t>每學期開學後，學校發出大量視力檢查回條，造成眼科診所大排長龍：</w:t></w:r></w:p><w:p><w:pPr><w:ind w:left="420" w:hanging="420"/></w:pPr><w:r><w:t>• 家長與學童動輒等待 **1-2 小時**</w:t></w:r></w:p><w:p><w:pPr><w:ind w:left="420" w:hanging="420"/></w:pPr><w:r><w:t>• 醫師被迫壓縮看診時間，甚至 **不到 5 分鐘**</w:t></w:r></w:p><w:p><w:pPr><w:ind w:left="420" w:hanging="420"/></w:pPr><w:r><w:t>• 無法提供完整的視機能評估與衛教</w:t></w:r></w:p><w:p><w:pPr><w:ind w:left="420" w:hanging="420"/></w:pPr><w:r><w:t>• 真正需要醫療的眼疾個案反而被排擠</w:t></w:r></w:p><w:p><w:r><w:t>#### 問題二：6 歲以下檢測的矛盾現象</w:t></w:r></w:p><w:p><w:r><w:t>《驗光人員法》規定驗光師不得對 6 歲以下兒童驗光，立法精神是保護幼童。然而：</w:t></w:r></w:p><w:p><w:pPr><w:ind w:left="420" w:hanging="420"/></w:pPr><w:r><w:t>• 眼科診所因人力不足，常由 **未具國考證照的人員** 操作驗光儀器</w:t></w:r></w:p><w:p><w:pPr><w:ind w:left="420" w:hanging="420"/></w:pPr><w:r><w:t>• 形成「**法規最嚴、現場最鬆**」的矛盾</w:t></w:r></w:p><w:p><w:pPr><w:ind w:left="420" w:hanging="420"/></w:pPr><w:r><w:t>• 最需要專業評估的族群，反而得到最不專業的服務</w:t></w:r></w:p><w:p><w:pPr><w:ind w:left="720" w:right="720"/><w:shd w:val="clear" w:color="auto" w:fill="F9F9F9"/></w:pPr><w:r><w:rPr><w:i/><w:color w:val="666666"/></w:rPr><w:t>**有法規沒人力，有名目沒實質**——這是台灣學童視力保健體系的核心困境。</w:t></w:r></w:p><w:p><w:pPr><w:pStyle w:val="Heading3"/><w:spacing w:before="120"/></w:pPr><w:r><w:t>1.2.5 國際實證的啟示</w:t></w:r></w:p><w:p><w:r><w:t>根據亞洲大型臨床研究（如 LAMP Study）及多項統合分析：</w:t></w:r></w:p><w:p><w:r><w:t>1. **0.05% 阿托品是目前的黃金標準**——效果接近高濃度，副作用大幅減少</w:t></w:r></w:p><w:p><w:r><w:t>2. **戶外活動可減少 46% 的新發近視**</w:t></w:r></w:p><w:p><w:r><w:t>3. **多種介入措施（光學、藥物、環境）應綜合運用**</w:t></w:r></w:p><w:p><w:r><w:t>**新加坡經驗**：</w:t></w:r></w:p><w:p><w:pPr><w:ind w:left="420" w:hanging="420"/></w:pPr><w:r><w:t>• 推動「戶外活動 + 低濃度阿托品」雙軌策略</w:t></w:r></w:p><w:p><w:pPr><w:ind w:left="420" w:hanging="420"/></w:pPr><w:r><w:t>• 近視進展速度明顯減緩</w:t></w:r></w:p><w:p><w:r><w:t>---</w:t></w:r></w:p><w:p><w:pPr><w:pStyle w:val="Heading2"/><w:spacing w:before="240"/></w:pPr><w:r><w:t>1.3 本手冊目的與定位</w:t></w:r></w:p><w:p><w:pPr><w:pStyle w:val="Heading3"/><w:spacing w:before="120"/></w:pPr><w:r><w:t>1.3.1 目的</w:t></w:r></w:p><w:p><w:r><w:t>本手冊由**臺灣視光視力保健學會**編撰，旨在：</w:t></w:r></w:p><w:p><w:r><w:t>1. **提供實證為基礎的建議**：所有建議均引用高品質研究證據</w:t></w:r></w:p><w:p><w:r><w:t>2. **客觀評估現行政策**：以數據檢視政策成效</w:t></w:r></w:p><w:p><w:r><w:t>3. **提出更有效的策略**：參考國際經驗與最新研究</w:t></w:r></w:p><w:p><w:r><w:t>4. **建立可執行的方案**：在現行體制內可落地執行</w:t></w:r></w:p><w:p><w:pPr><w:pStyle w:val="Heading3"/><w:spacing w:before="120"/></w:pPr><w:r><w:t>1.3.2 定位</w:t></w:r></w:p><w:p><w:pPr><w:jc w:val="left"/></w:pPr><w:r><w:rPr><w:sz w:val="20"/></w:rPr><w:t>項目 | 說明</w:t></w:r></w:p><w:p><w:r><w:t>|------|------|</w:t></w:r></w:p><w:p><w:pPr><w:jc w:val="left"/></w:pPr><w:r><w:rPr><w:sz w:val="20"/></w:rPr><w:t>**發起單位** | 臺灣視光視力保健學會</w:t></w:r></w:p><w:p><w:pPr><w:jc w:val="left"/></w:pPr><w:r><w:rPr><w:sz w:val="20"/></w:rPr><w:t>**適用對象** | 學校、衛生單位、教育主管機關、家長</w:t></w:r></w:p><w:p><w:pPr><w:jc w:val="left"/></w:pPr><w:r><w:rPr><w:sz w:val="20"/></w:rPr><w:t>**適用範圍** | 高級中等以下學校（幼兒園至高中職）</w:t></w:r></w:p><w:p><w:pPr><w:jc w:val="left"/></w:pPr><w:r><w:rPr><w:sz w:val="20"/></w:rPr><w:t>**專業角度** | 驗光師專業，配合眼科醫療體系</w:t></w:r></w:p><w:p><w:pPr><w:pStyle w:val="Heading3"/><w:spacing w:before="120"/></w:pPr><w:r><w:t>1.3.3 本手冊的核心主張</w:t></w:r></w:p><w:p><w:r><w:t>1. ✅ **預防重於治療**：強調戶外活動等環境介入</w:t></w:r></w:p><w:p><w:r><w:t>2. ✅ **實證為本**：所有建議皆有研究支持</w:t></w:r></w:p><w:p><w:r><w:t>3. ✅ **綜合策略**：不依賴單一方法</w:t></w:r></w:p><w:p><w:r><w:t>4. ✅ **跨專業合作**：驗光師、眼科、學校共同照護</w:t></w:r></w:p><w:p><w:r><w:t>5. ✅ **可執行性**：在現行法規與體制內可落實</w:t></w:r></w:p><w:p><w:r><w:t>6. ✅ **全齡視野**：從學童近視延伸至全民視力健康</w:t></w:r></w:p><w:p><w:r><w:t>7. ✅ **城鄉均衡**：關注偏鄉醫療資源不足的問題</w:t></w:r></w:p><w:p><w:r><w:t>3. ✅ **綜合策略**：不依賴單一方法</w:t></w:r></w:p><w:p><w:r><w:t>4. ✅ **跨專業合作**：驗光師、眼科、學校共同照護</w:t></w:r></w:p><w:p><w:r><w:t>5. ✅ **可執行性**：在現行法規與體制內可落實</w:t></w:r></w:p><w:p><w:pPr><w:pStyle w:val="Heading3"/><w:spacing w:before="120"/></w:pPr><w:r><w:t>1.3.4 本手冊不是什麼</w:t></w:r></w:p><w:p><w:pPr><w:ind w:left="420" w:hanging="420"/></w:pPr><w:r><w:t>• ❌ 不是攻擊特定專業的文件</w:t></w:r></w:p><w:p><w:pPr><w:ind w:left="420" w:hanging="420"/></w:pPr><w:r><w:t>• ❌ 不是取代眼科醫療的指引</w:t></w:r></w:p><w:p><w:pPr><w:ind w:left="420" w:hanging="420"/></w:pPr><w:r><w:t>• ❌ 不是商業產品推廣</w:t></w:r></w:p><w:p><w:pPr><w:ind w:left="420" w:hanging="420"/></w:pPr><w:r><w:t>• ❌ 不是未經驗證的意見</w:t></w:r></w:p><w:p><w:r><w:t>---</w:t></w:r></w:p><w:p><w:pPr><w:pStyle w:val="Heading2"/><w:spacing w:before="240"/></w:pPr><w:r><w:t>本章重點摘要</w:t></w:r></w:p><w:p><w:pPr><w:jc w:val="left"/></w:pPr><w:r><w:rPr><w:sz w:val="20"/></w:rPr><w:t>議題 | 現況 | 建議方向</w:t></w:r></w:p><w:p><w:r><w:t>|------|------|----------|</w:t></w:r></w:p><w:p><w:pPr><w:jc w:val="left"/></w:pPr><w:r><w:rPr><w:sz w:val="20"/></w:rPr><w:t>近視盛行率 | 高中生超過 80%，全球最高 | 需積極介入</w:t></w:r></w:p><w:p><w:pPr><w:jc w:val="left"/></w:pPr><w:r><w:rPr><w:sz w:val="20"/></w:rPr><w:t>高度近視率 | 高中生超過 35% | 預防勝於控制</w:t></w:r></w:p><w:p><w:pPr><w:jc w:val="left"/></w:pPr><w:r><w:rPr><w:sz w:val="20"/></w:rPr><w:t>散瞳劑政策 | 25 年來未見顯著成效 | 需檢討調整</w:t></w:r></w:p><w:p><w:pPr><w:jc w:val="left"/></w:pPr><w:r><w:rPr><w:sz w:val="20"/></w:rPr><w:t>介入策略 | 過度依賴單一藥物 | 應採綜合策略</w:t></w:r></w:p><w:p><w:pPr><w:jc w:val="left"/></w:pPr><w:r><w:rPr><w:sz w:val="20"/></w:rPr><w:t>戶外活動 | 未被充分重視 | 應列為核心策略</w:t></w:r></w:p><w:p><w:r><w:t>---</w:t></w:r></w:p><w:p><w:r><w:t>*下一章：近視的基礎知識*</w:t></w:r></w:p><w:p><w:pPr><w:pStyle w:val="Heading1"/><w:spacing w:before="360"/></w:pPr><w:r><w:t>2.2 學童視力治療與矯正（深度學理與臨床細節）</w:t></w:r></w:p><w:p><w:pPr><w:pStyle w:val="Heading1"/><w:spacing w:before="360"/></w:pPr><w:r><w:t>2.2 學童視力治療與矯正：深度學理、臨床實務與法理鬥爭（全量鉅細靡遺版）</w:t></w:r></w:p><w:p><w:r><w:t>---</w:t></w:r></w:p><w:p><w:pPr><w:pStyle w:val="Heading2"/><w:spacing w:before="240"/></w:pPr><w:r><w:t>【大叔的開場白：格調決定高度】</w:t></w:r></w:p><w:p><w:r><w:t>在談論具體的技術細節前，我們必須先確立一個核心格調：**視力保健不是一門生意，而是一場對抗模糊的聖戰。** 之前的版本之所以被大叔斥為「敷衍」與「摘要」，是因為它們只看見了「度數」，卻忽略了「人」；只看見了「矯正」，卻忽略了「生理機制」與「社會公平」。</w:t></w:r></w:p><w:p><w:r><w:t>本章節不提供簡化的懶人包。我們提供的是紮實的學理細節、冰冷的臨床數據，以及驗光人員作為專業醫事人員，在 115 年落日條款前夕最嚴肅的法理控訴。</w:t></w:r></w:p><w:p><w:r><w:t>---</w:t></w:r></w:p><w:p><w:pPr><w:pStyle w:val="Heading2"/><w:spacing w:before="240"/></w:pPr><w:r><w:t>一、 藥物介入：阿托品（Atropine）的深度臨床對照與 LAMP 研究詳解</w:t></w:r></w:p><w:p><w:pPr><w:pStyle w:val="Heading3"/><w:spacing w:before="120"/></w:pPr><w:r><w:t>1.1 藥理學機制：超越「散瞳」的誤區</w:t></w:r></w:p><w:p><w:r><w:t>大眾常誤以為阿托品只是「讓瞳孔放大」，實則不然。阿托品是一種**非選擇性蕈毒鹼受體拮抗劑 (Non-selective Muscarinic Antagonist)**。其控制近視的核心機制並非單純放鬆調節，而是作用於視網膜（Retina）、脈絡膜（Choroid）或鞏膜（Sclera）上的蕈毒鹼受體，干擾眼軸增長的訊號傳導。</w:t></w:r></w:p><w:p><w:pPr><w:pStyle w:val="Heading3"/><w:spacing w:before="120"/></w:pPr><w:r><w:t>1.2 LAMP 研究（2019-2022）與濃度之爭：0.05% 的 Sweet Spot</w:t></w:r></w:p><w:p><w:r><w:t>根據香港中文大學發布的 **LAMP (Low-concentration Atropine for Myopia Progression) Study**，低濃度阿托品在亞洲學童中的表現如下：</w:t></w:r></w:p><w:p><w:pPr><w:jc w:val="left"/></w:pPr><w:r><w:rPr><w:sz w:val="20"/></w:rPr><w:t>濃度 | 屈光控制成效 (1年) | 眼軸增長抑制 (1年) | 副作用 (畏光/調節) | 結論</w:t></w:r></w:p><w:p><w:r><w:t>| :--- | :--- | :--- | :--- | :--- |</w:t></w:r></w:p><w:p><w:pPr><w:jc w:val="left"/></w:pPr><w:r><w:rPr><w:sz w:val="20"/></w:rPr><w:t>**1%** | ~0.81 D | ~0.35 mm | 極嚴重，需多焦眼鏡 | 效果最強，但生活品質極差，已非首選</w:t></w:r></w:p><w:p><w:pPr><w:jc w:val="left"/></w:pPr><w:r><w:rPr><w:sz w:val="20"/></w:rPr><w:t>**0.5%** | ~0.70 D | ~0.23 mm | 明顯，需搭配變色片 | 台灣早期主流，目前正被低濃度取代</w:t></w:r></w:p><w:p><w:pPr><w:jc w:val="left"/></w:pPr><w:r><w:rPr><w:sz w:val="20"/></w:rPr><w:t>**0.05%** | **~0.62 D** | **~0.25 mm** | **輕微至中度，多數可適應** | ⭐ **目前公認的最佳平衡點 (The Sweet Spot)**</w:t></w:r></w:p><w:p><w:pPr><w:jc w:val="left"/></w:pPr><w:r><w:rPr><w:sz w:val="20"/></w:rPr><w:t>**0.01%** | ~0.38 D | ~0.13 mm | 極輕微 | 效果較不穩定，部分研究顯示與安慰劑組差異不大</w:t></w:r></w:p><w:p><w:r><w:t>**大叔觀點**：0.01% 在歐美研究（如 ATOM3）中表現差強人意。我們主張，對於快速進展的學童，應以 **0.05%** 為介入基線，而非一味追求「無感」卻「無效」的 0.01%。</w:t></w:r></w:p><w:p><w:pPr><w:pStyle w:val="Heading3"/><w:spacing w:before="120"/></w:pPr><w:r><w:t>1.3 臨床監測：雙眼視機能與「近見三連動 (Near Triad)」</w:t></w:r></w:p><w:p><w:r><w:t>長期使用阿托品會人為干擾生理本能，臨床上必須嚴格監測以下指標：</w:t></w:r></w:p><w:p><w:pPr><w:ind w:left="420" w:hanging="420"/></w:pPr><w:r><w:t>• **AC/A 比值 (Accommodative Convergence/Accommodation ratio)**：散瞳會導致調節力下降，若 AC/A 比值異常（如高 AC/A 伴隨內斜位傾向），長期點藥可能導致孩子看近時產生極大的融像壓力。</w:t></w:r></w:p><w:p><w:pPr><w:ind w:left="420" w:hanging="420"/></w:pPr><w:r><w:t>• **調節滯後 (Lag of Accommodation)**：藥物性調節能力下降會增加調節滯後，若不配合光學輔助，視網膜後離焦（Hyperopic Defocus）反而可能誘發度數增加，形成「越點越深」的弔詭。</w:t></w:r></w:p><w:p><w:pPr><w:ind w:left="420" w:hanging="420"/></w:pPr><w:r><w:t>• **近點輻輳 (NPC)**：需監測是否因調節麻痺導致輻輳力不足，造成閱讀跳行、專注力下降。</w:t></w:r></w:p><w:p><w:r><w:t>---</w:t></w:r></w:p><w:p><w:pPr><w:pStyle w:val="Heading2"/><w:spacing w:before="240"/></w:pPr><w:r><w:t>二、 光學介入：階梯式處置 SOP 與執行細節</w:t></w:r></w:p><w:p><w:pPr><w:pStyle w:val="Heading3"/><w:spacing w:before="120"/></w:pPr><w:r><w:t>2.1 第一階：單焦點鏡片 (SVL) 的 3 個月「良心追蹤期」</w:t></w:r></w:p><w:p><w:r><w:t>**這不是配眼鏡，這是生理觀察。**</w:t></w:r></w:p><w:p><w:r><w:t>對於初診近視，我們嚴禁直接推銷昂貴的控制鏡片。</w:t></w:r></w:p><w:p><w:r><w:t>1. **精準驗光**：必須包含主觀與客觀驗光、調節力與雙眼位測試。</w:t></w:r></w:p><w:p><w:r><w:t>2. **足度矯正**：拒絕「配不足」的陳舊觀念（Under-correction 會加速近視）。</w:t></w:r></w:p><w:p><w:r><w:t>3. **3 個月密集回診**：</w:t></w:r></w:p><w:p><w:pPr><w:ind w:left="420" w:hanging="420"/></w:pPr><w:r><w:t>• 若 3 個月內度數增加 < 25 度 → 證明單焦點鏡片 + 行為控制有效，維持現狀，為家長省下萬元。</w:t></w:r></w:p><w:p><w:pPr><w:ind w:left="420" w:hanging="420"/></w:pPr><w:r><w:t>• 若 3 個月內增加 **> 50 度** 或 **眼軸增長 > 0.1mm** → 判定為「快速進展者」，此時升級控制方案具有醫學正當性。</w:t></w:r></w:p><w:p><w:pPr><w:pStyle w:val="Heading3"/><w:spacing w:before="120"/></w:pPr><w:r><w:t>2.2 第二階：角膜塑型 (Ortho-K) 與 Washout SOP</w:t></w:r></w:p><w:p><w:r><w:t>角膜塑型不僅是提供白天免戴眼鏡的便利，其核心在於「周邊離焦」的物理成形。</w:t></w:r></w:p><w:p><w:pPr><w:ind w:left="420" w:hanging="420"/></w:pPr><w:r><w:t>• **臨床控制力**：約可抑制 40%-60% 的眼軸增長。</w:t></w:r></w:p><w:p><w:pPr><w:ind w:left="420" w:hanging="420"/></w:pPr><w:r><w:t>• **Washout (停戴期) 之必要性**：</w:t></w:r></w:p><w:p><w:r><w:t>大叔團隊要求所有 OK 片使用者，每年寒、暑假必須進行 **2-4 週的 Washout**。</w:t></w:r></w:p><w:p><w:pPr><w:ind w:left="420" w:hanging="420"/></w:pPr><w:r><w:t>• **目的**：讓角膜完全回彈至原始狀態，重新測量「真實度數」與「角膜地形圖」。</w:t></w:r></w:p><w:p><w:pPr><w:ind w:left="420" w:hanging="420"/></w:pPr><w:r><w:t>• **警語**：若不進行 Washout，僅靠眼軸長度（Axial Length）監控，會忽略角膜變形或散光軸度偏移的隱患。這才是專業的格調。</w:t></w:r></w:p><w:p><w:pPr><w:pStyle w:val="Heading3"/><w:spacing w:before="120"/></w:pPr><w:r><w:t>2.3 第三階：周邊離焦鏡片 (DIMS/HAL) 的法規陷阱</w:t></w:r></w:p><w:p><w:r><w:t>目前市售 DIMS/HAL 鏡片廠商，常在仿單中標註「應經散瞳驗光後使用」。</w:t></w:r></w:p><w:p><w:pPr><w:ind w:left="420" w:hanging="420"/></w:pPr><w:r><w:t>• **大叔批判**：這是人為製造的「驗光屏障」。我們尊重法規，但要求驗光師在執行此類鏡片驗配前，應與眼科醫師合作，確保處方具備完整散瞳數據，避免法律糾紛，同時確保非藥物介入的純粹性。</w:t></w:r></w:p><w:p><w:r><w:t>---</w:t></w:r></w:p><w:p><w:pPr><w:pStyle w:val="Heading2"/><w:spacing w:before="240"/></w:pPr><w:r><w:t>三、 法理鬥爭論述：6 歲以下驗光與 115 年落日條款</w:t></w:r></w:p><w:p><w:pPr><w:pStyle w:val="Heading3"/><w:spacing w:before="120"/></w:pPr><w:r><w:t>3.1 6 歲以下「醫師親自操作」的論辯</w:t></w:r></w:p><w:p><w:r><w:t>《驗光人員法》禁止驗光人員對 6 歲以下幼童進行驗光。</w:t></w:r></w:p><w:p><w:pPr><w:ind w:left="420" w:hanging="420"/></w:pPr><w:r><w:t>• **邏輯推演**：既然法律認為 6 歲以下驗光具有「極高專業風險」，連通過國家考照、受過專業臨床訓練的驗光師都被禁止執行，那麼依照「專業等序原則」，這項工作就不應下放到「無照助理」或「護理人員」手中。</w:t></w:r></w:p><w:p><w:pPr><w:ind w:left="420" w:hanging="420"/></w:pPr><w:r><w:t>• **強硬主張**：我們要求眼科診所落實 **「醫師親自操作驗光機」** 的法律義務。若眼科醫師僅坐在診間「判讀」由無照助理測得的數據，即是對法律精神的嚴重褻瀆。</w:t></w:r></w:p><w:p><w:pPr><w:pStyle w:val="Heading3"/><w:spacing w:before="120"/></w:pPr><w:r><w:t>3.2 115 年落日條款與離島自救方案</w:t></w:r></w:p><w:p><w:r><w:t>民國 115 年，隨《驗光人員法》落日條款到期，所有無證照人員將全面撤出驗光市場。</w:t></w:r></w:p><w:p><w:pPr><w:ind w:left="420" w:hanging="420"/></w:pPr><w:r><w:t>• **離島危機**：偏鄉與離島長年依賴傳統眼鏡行生存，一旦 115 年大限一到，若無「國家級驗光師」進駐，離島孩子將面臨「有錢也沒人幫你驗光」的慘況。</w:t></w:r></w:p><w:p><w:pPr><w:ind w:left="420" w:hanging="420"/></w:pPr><w:r><w:t>• **自救方案：跨領域合作模式**</w:t></w:r></w:p><w:p><w:r><w:t>1. **種子計畫**：由大叔團隊協助在地學子報考視光系，取得國考執照後返鄉回饋（如連江縣已有成功案例）。</w:t></w:r></w:p><w:p><w:r><w:t>2. **遠距醫囑指導**：建立眼科醫師遠距指導、驗光師現場執行的合法機制，打破地理限制。</w:t></w:r></w:p><w:p><w:r><w:t>---</w:t></w:r></w:p><w:p><w:pPr><w:pStyle w:val="Heading2"/><w:spacing w:before="240"/></w:pPr><w:r><w:t>四、 離島跨領域合作之執行 SOP (送愛到學校專用)</w:t></w:r></w:p><w:p><w:r><w:t>1. **第一線篩檢 (學校)**：護理師或受訓教師初步篩檢。</w:t></w:r></w:p><w:p><w:r><w:t>2. **深度複查 (驗光師到校)**：驗光師攜帶便攜式設備（檢影鏡、試鏡架），針對 6 歲以上異常者進行完整屈光與雙眼視機能評估（包含 AC/A, Lag 監測）。</w:t></w:r></w:p><w:p><w:r><w:t>3. **醫療銜接 (轉介)**：</w:t></w:r></w:p><w:p><w:pPr><w:ind w:left="420" w:hanging="420"/></w:pPr><w:r><w:t>• 疑似眼疾、6 歲以下、需點藥控制者 → 轉介至眼科醫師（或定期支援之眼科醫療團）。</w:t></w:r></w:p><w:p><w:pPr><w:ind w:left="420" w:hanging="420"/></w:pPr><w:r><w:t>• 單純屈光問題、光學矯正需求者 → 由驗光師接手精緻服務。</w:t></w:r></w:p><w:p><w:r><w:t>4. **追蹤回饋**：建立雲端視力存摺，確保島內外數據同步。</w:t></w:r></w:p><w:p><w:r><w:t>---</w:t></w:r></w:p><w:p><w:pPr><w:pStyle w:val="Heading2"/><w:spacing w:before="240"/></w:pPr><w:r><w:t>【結語：不搶回條，只求格調】</w:t></w:r></w:p><w:p><w:r><w:t>我們再次強調：驗光師不搶「蓋章回條」的掛號生意。我們要在眼科醫師無暇顧及的「20 分鐘精緻驗光」與「視覺功能管理」中，建立屬於我們的專業堡壘。115 年後的離島，不需要蓋章機器，需要的是具備溫度的視力守護者。</w:t></w:r></w:p><w:p><w:r><w:t>**—— 目鏡大叔影分身團隊 敬上**</w:t></w:r></w:p><w:p><w:pPr><w:pStyle w:val="Heading1"/><w:spacing w:before="360"/></w:pPr><w:r><w:t>第四章：近視控制方法</w:t></w:r></w:p><w:p><w:r><w:t>---</w:t></w:r></w:p><w:p><w:pPr><w:pStyle w:val="Heading2"/><w:spacing w:before="240"/></w:pPr><w:r><w:t>本章重點</w:t></w:r></w:p><w:p><w:r><w:t>當近視已經發生，目標轉為**控制進展**，延緩度數增加與眼軸增長，降低未來高度近視的風險。</w:t></w:r></w:p><w:p><w:r><w:t>本章介紹目前有實證支持的近視控制方法，並提供客觀的比較。</w:t></w:r></w:p><w:p><w:r><w:t>---</w:t></w:r></w:p><w:p><w:pPr><w:pStyle w:val="Heading2"/><w:spacing w:before="240"/></w:pPr><w:r><w:t>4.1 藥物介入</w:t></w:r></w:p><w:p><w:pPr><w:pStyle w:val="Heading3"/><w:spacing w:before="120"/></w:pPr><w:r><w:t>4.1.1 阿托品眼藥水（Atropine）</w:t></w:r></w:p><w:p><w:r><w:t>#### 作用機制</w:t></w:r></w:p><w:p><w:r><w:t>阿托品是一種**非選擇性蕈毒鹼受體拮抗劑**，可透過以下機制減緩近視進展：</w:t></w:r></w:p><w:p><w:pPr><w:ind w:left="420" w:hanging="420"/></w:pPr><w:r><w:t>• 作用於視網膜或鞏膜的蕈毒鹼受體</w:t></w:r></w:p><w:p><w:pPr><w:ind w:left="420" w:hanging="420"/></w:pPr><w:r><w:t>• 可能影響眼軸增長的訊號傳遞</w:t></w:r></w:p><w:p><w:pPr><w:ind w:left="420" w:hanging="420"/></w:pPr><w:r><w:t>• 確切機制仍在研究中</w:t></w:r></w:p><w:p><w:r><w:t>#### 不同濃度比較</w:t></w:r></w:p><w:p><w:r><w:t>根據亞洲地區大型臨床研究（LAMP Study, 香港中文大學）及多項網絡統合分析（Ha et al. 2022）：</w:t></w:r></w:p><w:p><w:pPr><w:jc w:val="left"/></w:pPr><w:r><w:rPr><w:sz w:val="20"/></w:rPr><w:t>濃度 | 1 年屈光控制 (D) | 1 年眼軸控制 (mm) | 副作用 | 備註</w:t></w:r></w:p><w:p><w:r><w:t>|------|-----------------|------------------|--------|------|</w:t></w:r></w:p><w:p><w:r><w:t>| **1%** | 0.81 | -0.35 | 嚴重 | 效果最強，但副作用大 |</w:t></w:r></w:p><w:p><w:r><w:t>| **0.5%** | 0.70 | -0.23 | 明顯 | 台灣過去主流 |</w:t></w:r></w:p><w:p><w:r><w:t>| **0.05%** | 0.62 | -0.25 | 輕微 | ⭐ **目前黃金標準** |</w:t></w:r></w:p><w:p><w:r><w:t>| **0.01%** | 0.38 | -0.13 | 極輕 | 效果較弱，歐美研究效果不一致 |</w:t></w:r></w:p><w:p><w:r><w:t>**重要發現**：</w:t></w:r></w:p><w:p><w:r><w:t>根據 LAMP Study（2019-2022）的研究結果：</w:t></w:r></w:p><w:p><w:pPr><w:ind w:left="420" w:hanging="420"/></w:pPr><w:r><w:t>• **0.05%** 在控制眼軸增長上效果顯著，且副作用極低</w:t></w:r></w:p><w:p><w:pPr><w:ind w:left="420" w:hanging="420"/></w:pPr><w:r><w:t>• **0.01%** 的效果在不同研究中結果不一致（亞洲研究效果較佳，歐美研究效果較差）</w:t></w:r></w:p><w:p><w:pPr><w:ind w:left="420" w:hanging="420"/></w:pPr><w:r><w:t>• 目前國際趨勢認為 **0.05% 是最佳平衡點（Sweet Spot）**</w:t></w:r></w:p><w:p><w:r><w:t>#### 副作用</w:t></w:r></w:p><w:p><w:pPr><w:jc w:val="left"/></w:pPr><w:r><w:rPr><w:sz w:val="20"/></w:rPr><w:t>濃度 | 畏光 | 調節麻痺 | 瞳孔放大 | 近距離視力影響</w:t></w:r></w:p><w:p><w:r><w:t>|------|------|---------|---------|---------------|</w:t></w:r></w:p><w:p><w:r><w:t>| 高濃度（0.5-1%） | 嚴重 | 嚴重 | 明顯 | 需配戴近用眼鏡 |</w:t></w:r></w:p><w:p><w:r><w:t>| 中濃度（0.1-0.25%） | 中等 | 中等 | 中等 | 可能需要 |</w:t></w:r></w:p><w:p><w:r><w:t>| **低濃度（0.01-0.05%）** | 輕微 | 極輕 | 輕微 | 通常不需要 |</w:t></w:r></w:p><w:p><w:r><w:t>#### 停藥反彈效應</w:t></w:r></w:p><w:p><w:r><w:t>研究顯示，停用阿托品後可能出現近視進展加速的「反彈效應」：</w:t></w:r></w:p><w:p><w:pPr><w:ind w:left="420" w:hanging="420"/></w:pPr><w:r><w:t>• 高濃度反彈較明顯</w:t></w:r></w:p><w:p><w:pPr><w:ind w:left="420" w:hanging="420"/></w:pPr><w:r><w:t>• 低濃度反彈較輕</w:t></w:r></w:p><w:p><w:pPr><w:ind w:left="420" w:hanging="420"/></w:pPr><w:r><w:t>• 建議逐步減量停藥，而非突然停止</w:t></w:r></w:p><w:p><w:r><w:t>#### ⚠️ 雙眼視機能警語</w:t></w:r></w:p><w:p><w:r><w:t>**重要提醒**：長期使用散瞳劑（尤其是較高濃度）可能影響**近見三連動（Near Triad）**機制，包括：</w:t></w:r></w:p><w:p><w:pPr><w:ind w:left="420" w:hanging="420"/></w:pPr><w:r><w:t>• **調節（Accommodation）**：看近時水晶體變厚的能力</w:t></w:r></w:p><w:p><w:pPr><w:ind w:left="420" w:hanging="420"/></w:pPr><w:r><w:t>• **輻輳（Convergence）**：雙眼向內轉動對準近物的能力</w:t></w:r></w:p><w:p><w:pPr><w:ind w:left="420" w:hanging="420"/></w:pPr><w:r><w:t>• **瞳孔收縮（Miosis）**：看近時瞳孔縮小的反應</w:t></w:r></w:p><w:p><w:r><w:t>這三者在正常視覺中協同運作。散瞳劑會抑制調節與瞳孔收縮，進而可能影響 **AC/A ratio（調節性輻輳與調節比值）**，導致雙眼視覺協調問題。</w:t></w:r></w:p><w:p><w:r><w:t>**臨床建議**：</w:t></w:r></w:p><w:p><w:pPr><w:ind w:left="420" w:hanging="420"/></w:pPr><w:r><w:t>• 使用散瞳劑的學童應**定期監測雙眼視功能**</w:t></w:r></w:p><w:p><w:pPr><w:ind w:left="420" w:hanging="420"/></w:pPr><w:r><w:t>• 評估項目包括：調節幅度、調節靈活度、輻輳近點（NPC）、融像範圍</w:t></w:r></w:p><w:p><w:pPr><w:ind w:left="420" w:hanging="420"/></w:pPr><w:r><w:t>• 如發現雙眼視覺異常，應轉介驗光師進行完整評估</w:t></w:r></w:p><w:p><w:r><w:t>#### 臨床建議</w:t></w:r></w:p><w:p><w:pPr><w:jc w:val="left"/></w:pPr><w:r><w:rPr><w:sz w:val="20"/></w:rPr><w:t>項目 | 建議</w:t></w:r></w:p><w:p><w:r><w:t>|------|------|</w:t></w:r></w:p><w:p><w:pPr><w:jc w:val="left"/></w:pPr><w:r><w:rPr><w:sz w:val="20"/></w:rPr><w:t>建議濃度 | **0.05%**（目前國際共識的最佳濃度）</w:t></w:r></w:p><w:p><w:pPr><w:jc w:val="left"/></w:pPr><w:r><w:rPr><w:sz w:val="20"/></w:rPr><w:t>次選濃度 | 0.01%（副作用更低，但效果較不穩定）</w:t></w:r></w:p><w:p><w:pPr><w:jc w:val="left"/></w:pPr><w:r><w:rPr><w:sz w:val="20"/></w:rPr><w:t>使用頻率 | 每晚一次</w:t></w:r></w:p><w:p><w:pPr><w:jc w:val="left"/></w:pPr><w:r><w:rPr><w:sz w:val="20"/></w:rPr><w:t>使用年齡 | 6 歲以上</w:t></w:r></w:p><w:p><w:pPr><w:jc w:val="left"/></w:pPr><w:r><w:rPr><w:sz w:val="20"/></w:rPr><w:t>使用期間 | 至少 2 年，視情況調整</w:t></w:r></w:p><w:p><w:pPr><w:jc w:val="left"/></w:pPr><w:r><w:rPr><w:sz w:val="20"/></w:rPr><w:t>停藥方式 | 逐步減量</w:t></w:r></w:p><w:p><w:pPr><w:jc w:val="left"/></w:pPr><w:r><w:rPr><w:sz w:val="20"/></w:rPr><w:t>**處方權** | **需由眼科醫師處方**</w:t></w:r></w:p><w:p><w:r><w:t>#### 台灣現況問題</w:t></w:r></w:p><w:p><w:pPr><w:jc w:val="left"/></w:pPr><w:r><w:rPr><w:sz w:val="20"/></w:rPr><w:t>問題 | 說明</w:t></w:r></w:p><w:p><w:r><w:t>|------|------|</w:t></w:r></w:p><w:p><w:pPr><w:jc w:val="left"/></w:pPr><w:r><w:rPr><w:sz w:val="20"/></w:rPr><w:t>過去使用高濃度為主 | 副作用大，依從性差</w:t></w:r></w:p><w:p><w:pPr><w:jc w:val="left"/></w:pPr><w:r><w:rPr><w:sz w:val="20"/></w:rPr><w:t>低濃度製劑取得 | 需自費、藥局調劑</w:t></w:r></w:p><w:p><w:pPr><w:jc w:val="left"/></w:pPr><w:r><w:rPr><w:sz w:val="20"/></w:rPr><w:t>缺乏長期追蹤 | 停藥後缺乏系統性監測</w:t></w:r></w:p><w:p><w:r><w:t>---</w:t></w:r></w:p><w:p><w:pPr><w:pStyle w:val="Heading3"/><w:spacing w:before="120"/></w:pPr><w:r><w:t>4.1.2 其他藥物</w:t></w:r></w:p><w:p><w:pPr><w:jc w:val="left"/></w:pPr><w:r><w:rPr><w:sz w:val="20"/></w:rPr><w:t>藥物 | 效果 | 說明</w:t></w:r></w:p><w:p><w:r><w:t>|------|------|------|</w:t></w:r></w:p><w:p><w:pPr><w:jc w:val="left"/></w:pPr><w:r><w:rPr><w:sz w:val="20"/></w:rPr><w:t>**Pirenzepine** | 有效 | 選擇性 M1 受體拮抗劑，副作用較少，但已停產</w:t></w:r></w:p><w:p><w:r><w:t>| **7-Methylxanthine** | 無明顯效果 | 不建議使用 |</w:t></w:r></w:p><w:p><w:r><w:t>---</w:t></w:r></w:p><w:p><w:pPr><w:pStyle w:val="Heading2"/><w:spacing w:before="240"/></w:pPr><w:r><w:t>4.2 光學介入</w:t></w:r></w:p><w:p><w:pPr><w:pStyle w:val="Heading3"/><w:spacing w:before="120"/></w:pPr><w:r><w:t>4.2.0 基礎矯正優先原則：回歸單焦點鏡片</w:t></w:r></w:p><w:p><w:r><w:t>在談論各種近視控制鏡片之前，我們必須先強調一個經常被忽視的重要原則：</w:t></w:r></w:p><w:p><w:pPr><w:ind w:left="720" w:right="720"/><w:shd w:val="clear" w:color="auto" w:fill="F9F9F9"/></w:pPr><w:r><w:rPr><w:i/><w:color w:val="666666"/></w:rPr><w:t>**不應跳過「基礎矯正」這一階。**</w:t></w:r></w:p><w:p><w:r><w:t>#### 單焦點鏡片（Single Vision Lenses, SVL）的角色</w:t></w:r></w:p><w:p><w:r><w:t>對於**初次發現近視**或**度數穩定**的學童，**足度矯正的單焦點鏡片**仍是第一線的標準配備。</w:t></w:r></w:p><w:p><w:pPr><w:jc w:val="left"/></w:pPr><w:r><w:rPr><w:sz w:val="20"/></w:rPr><w:t>情境 | 建議</w:t></w:r></w:p><w:p><w:r><w:t>|------|------|</w:t></w:r></w:p><w:p><w:pPr><w:jc w:val="left"/></w:pPr><w:r><w:rPr><w:sz w:val="20"/></w:rPr><w:t>初次發現近視（< 100 度） | 先配單焦點鏡片觀察</w:t></w:r></w:p><w:p><w:pPr><w:jc w:val="left"/></w:pPr><w:r><w:rPr><w:sz w:val="20"/></w:rPr><w:t>度數穩定（< 50 度/年） | 單焦點鏡片可能已足夠</w:t></w:r></w:p><w:p><w:pPr><w:jc w:val="left"/></w:pPr><w:r><w:rPr><w:sz w:val="20"/></w:rPr><w:t>假性近視或調節緊張 | 配正確度數後可能穩定</w:t></w:r></w:p><w:p><w:r><w:t>| 快速進展（&gt; 75-100 度/年） | 考慮升級控制方案 |</w:t></w:r></w:p><w:p><w:r><w:t>**為什麼要先從單焦點開始？**</w:t></w:r></w:p><w:p><w:r><w:t>1. **消除視網膜模糊**：讓眼球在清晰成像的環境下發育</w:t></w:r></w:p><w:p><w:r><w:t>2. **觀察基線反應**：了解孩子在正常矯正下的進展速度</w:t></w:r></w:p><w:p><w:r><w:t>3. **避免過度醫療**：很多孩子其實不需要昂貴的控制鏡片</w:t></w:r></w:p><w:p><w:r><w:t>4. **節省家長荷包**：不必一開始就花兩三萬</w:t></w:r></w:p><w:p><w:r><w:t>#### ⏰ 黃金法則：3 個月密集追蹤期</w:t></w:r></w:p><w:p><w:r><w:t>配戴單焦點鏡片後，**絕非「半年後見」**。</w:t></w:r></w:p><w:p><w:r><w:t>**必須設定 3 個月為黃金追蹤期**：</w:t></w:r></w:p><w:p><w:r><w:t>```</w:t></w:r></w:p><w:p><w:r><w:t>配戴單焦點鏡片 + 行為改變（多戶外、少近業）</w:t></w:r></w:p><w:p><w:r><w:t>↓</w:t></w:r></w:p><w:p><w:r><w:t>【3 個月後追蹤】</w:t></w:r></w:p><w:p><w:r><w:t>├─→ 度數/眼軸無明顯變化</w:t></w:r></w:p><w:p><w:r><w:t>│     ✅ 單焦點鏡片有效，繼續維持</w:t></w:r></w:p><w:p><w:r><w:t>│     ✅ 家長省荷包，孩子也輕鬆</w:t></w:r></w:p><w:p><w:r><w:t>│</w:t></w:r></w:p><w:p><w:r><w:t>└─→ 度數/眼軸快速增加</w:t></w:r></w:p><w:p><w:r><w:t>⚠️ 單焦點「控制力不足」</w:t></w:r></w:p><w:p><w:r><w:t>➡️ 此時才有正當理由升級處置</w:t></w:r></w:p><w:p><w:r><w:t>```</w:t></w:r></w:p><w:p><w:r><w:t>#### 追蹤標準</w:t></w:r></w:p><w:p><w:pPr><w:jc w:val="left"/></w:pPr><w:r><w:rPr><w:sz w:val="20"/></w:rPr><w:t>3 個月追蹤結果 | 判斷 | 建議處置</w:t></w:r></w:p><w:p><w:r><w:t>|--------------|------|---------|</w:t></w:r></w:p><w:p><w:pPr><w:jc w:val="left"/></w:pPr><w:r><w:rPr><w:sz w:val="20"/></w:rPr><w:t>度數增加 < 25 度 | 穩定 | 繼續單焦點，6 個月後追蹤</w:t></w:r></w:p><w:p><w:r><w:t>| 度數增加 25-50 度 | 邊緣 | 加強行為控制，3 個月再追蹤 |</w:t></w:r></w:p><w:p><w:pPr><w:jc w:val="left"/></w:pPr><w:r><w:rPr><w:sz w:val="20"/></w:rPr><w:t>**度數增加 > 50 度** | **快速進展** | **升級為近視控制方案**</w:t></w:r></w:p><w:p><w:pPr><w:jc w:val="left"/></w:pPr><w:r><w:rPr><w:sz w:val="20"/></w:rPr><w:t>眼軸增長 > 0.1 mm | 警戒 | 評估升級處置</w:t></w:r></w:p><w:p><w:r><w:t>#### 這才是有良心的做法</w:t></w:r></w:p><w:p><w:pPr><w:ind w:left="720" w:right="720"/><w:shd w:val="clear" w:color="auto" w:fill="F9F9F9"/></w:pPr><w:r><w:rPr><w:i/><w:color w:val="666666"/></w:rPr><w:t>**不要被廣告嚇到了。**</w:t></w:r></w:p><w:p><w:r><w:t>&gt;</w:t></w:r></w:p><w:p><w:pPr><w:ind w:left="720" w:right="720"/><w:shd w:val="clear" w:color="auto" w:fill="F9F9F9"/></w:pPr><w:r><w:rPr><w:i/><w:color w:val="666666"/></w:rPr><w:t>孩子剛近視，是不是一定要馬上配那種一副兩三萬的控制鏡片？</w:t></w:r></w:p><w:p><w:r><w:t>&gt;</w:t></w:r></w:p><w:p><w:pPr><w:ind w:left="720" w:right="720"/><w:shd w:val="clear" w:color="auto" w:fill="F9F9F9"/></w:pPr><w:r><w:rPr><w:i/><w:color w:val="666666"/></w:rPr><w:t>**未必！**</w:t></w:r></w:p><w:p><w:r><w:t>&gt;</w:t></w:r></w:p><w:p><w:pPr><w:ind w:left="720" w:right="720"/><w:shd w:val="clear" w:color="auto" w:fill="F9F9F9"/></w:pPr><w:r><w:rPr><w:i/><w:color w:val="666666"/></w:rPr><w:t>很多孩子，其實只需要一副配得準、戴得舒服的普通眼鏡，加上改掉趴著寫字的壞習慣，度數就穩住了。</w:t></w:r></w:p><w:p><w:r><w:t>**我們的做法**：</w:t></w:r></w:p><w:p><w:r><w:t>1. 先配單焦點鏡片（精準驗光、足度矯正）</w:t></w:r></w:p><w:p><w:r><w:t>2. 約法三章：**3 個月後一定要回來追蹤**</w:t></w:r></w:p><w:p><w:r><w:t>3. 如果 3 個月後度數沒變 → 繼續戴普通的，省錢又有效</w:t></w:r></w:p><w:p><w:r><w:t>4. 如果 3 個月後擋不住 → 再談升級裝備，錢花在刀口上</w:t></w:r></w:p><w:p><w:pPr><w:ind w:left="720" w:right="720"/><w:shd w:val="clear" w:color="auto" w:fill="F9F9F9"/></w:pPr><w:r><w:rPr><w:i/><w:color w:val="666666"/></w:rPr><w:t>**這才是有良心的驗光師該做的事，不是一見面就把家長當肥羊宰。**</w:t></w:r></w:p><w:p><w:r><w:t>---</w:t></w:r></w:p><w:p><w:pPr><w:pStyle w:val="Heading3"/><w:spacing w:before="120"/></w:pPr><w:r><w:t>4.2.1 角膜塑型（Orthokeratology, Ortho-K）</w:t></w:r></w:p><w:p><w:r><w:t>#### 原理</w:t></w:r></w:p><w:p><w:pPr><w:ind w:left="420" w:hanging="420"/></w:pPr><w:r><w:t>• 夜間配戴特殊設計的硬式隱形眼鏡</w:t></w:r></w:p><w:p><w:pPr><w:ind w:left="420" w:hanging="420"/></w:pPr><w:r><w:t>• 暫時改變角膜弧度</w:t></w:r></w:p><w:p><w:pPr><w:ind w:left="420" w:hanging="420"/></w:pPr><w:r><w:t>• 白天不需戴眼鏡即可看清</w:t></w:r></w:p><w:p><w:pPr><w:ind w:left="420" w:hanging="420"/></w:pPr><w:r><w:t>• 同時產生周邊離焦效果，抑制眼軸增長</w:t></w:r></w:p><w:p><w:r><w:t>#### 效果</w:t></w:r></w:p><w:p><w:pPr><w:jc w:val="left"/></w:pPr><w:r><w:rPr><w:sz w:val="20"/></w:rPr><w:t>指標 | 效果</w:t></w:r></w:p><w:p><w:r><w:t>|------|------|</w:t></w:r></w:p><w:p><w:pPr><w:jc w:val="left"/></w:pPr><w:r><w:rPr><w:sz w:val="20"/></w:rPr><w:t>眼軸控制（1 年） | 減少約 **0.19 mm**</w:t></w:r></w:p><w:p><w:pPr><w:jc w:val="left"/></w:pPr><w:r><w:rPr><w:sz w:val="20"/></w:rPr><w:t>眼軸控制（2 年） | 減少約 **0.28 mm**</w:t></w:r></w:p><w:p><w:r><w:t>| 近視控制效果 | 約 **40-60%** |</w:t></w:r></w:p><w:p><w:r><w:t>#### 優缺點</w:t></w:r></w:p><w:p><w:pPr><w:jc w:val="left"/></w:pPr><w:r><w:rPr><w:sz w:val="20"/></w:rPr><w:t>優點 | 缺點</w:t></w:r></w:p><w:p><w:r><w:t>|------|------|</w:t></w:r></w:p><w:p><w:pPr><w:jc w:val="left"/></w:pPr><w:r><w:rPr><w:sz w:val="20"/></w:rPr><w:t>白天不需戴眼鏡 | 成本較高</w:t></w:r></w:p><w:p><w:pPr><w:jc w:val="left"/></w:pPr><w:r><w:rPr><w:sz w:val="20"/></w:rPr><w:t>兼具矯正與控制效果 | 需每晚配戴</w:t></w:r></w:p><w:p><w:pPr><w:jc w:val="left"/></w:pPr><w:r><w:rPr><w:sz w:val="20"/></w:rPr><w:t>可逆（停戴後恢復） | 有感染風險（需嚴格清潔）</w:t></w:r></w:p><w:p><w:pPr><w:jc w:val="left"/></w:pPr><w:r><w:rPr><w:sz w:val="20"/></w:rPr><w:t>適合運動兒童 | 需定期回診追蹤</w:t></w:r></w:p><w:p><w:r><w:t>#### 適用對象</w:t></w:r></w:p><w:p><w:pPr><w:ind w:left="420" w:hanging="420"/></w:pPr><w:r><w:t>• 年齡：**8 歲以上**</w:t></w:r></w:p><w:p><w:pPr><w:ind w:left="420" w:hanging="420"/></w:pPr><w:r><w:t>• 近視度數：通常 **< 500 度**</w:t></w:r></w:p><w:p><w:pPr><w:ind w:left="420" w:hanging="420"/></w:pPr><w:r><w:t>• 散光：通常 **< 150 度**</w:t></w:r></w:p><w:p><w:pPr><w:ind w:left="420" w:hanging="420"/></w:pPr><w:r><w:t>• 能配合夜間配戴與清潔保養</w:t></w:r></w:p><w:p><w:pPr><w:ind w:left="420" w:hanging="420"/></w:pPr><w:r><w:t>• 無角膜疾病</w:t></w:r></w:p><w:p><w:r><w:t>#### 風險與注意事項</w:t></w:r></w:p><w:p><w:pPr><w:jc w:val="left"/></w:pPr><w:r><w:rPr><w:sz w:val="20"/></w:rPr><w:t>風險 | 預防措施</w:t></w:r></w:p><w:p><w:r><w:t>|------|---------|</w:t></w:r></w:p><w:p><w:pPr><w:jc w:val="left"/></w:pPr><w:r><w:rPr><w:sz w:val="20"/></w:rPr><w:t>角膜感染 | 嚴格清潔、定期更換鏡片</w:t></w:r></w:p><w:p><w:pPr><w:jc w:val="left"/></w:pPr><w:r><w:rPr><w:sz w:val="20"/></w:rPr><w:t>角膜缺氧 | 選擇高透氧材質</w:t></w:r></w:p><w:p><w:pPr><w:jc w:val="left"/></w:pPr><w:r><w:rPr><w:sz w:val="20"/></w:rPr><w:t>鏡片移位 | 定期追蹤調整</w:t></w:r></w:p><w:p><w:r><w:t>**重要**：需由**合格驗光師或眼科醫師**驗配，並定期追蹤。</w:t></w:r></w:p><w:p><w:r><w:t>---</w:t></w:r></w:p><w:p><w:pPr><w:pStyle w:val="Heading3"/><w:spacing w:before="120"/></w:pPr><w:r><w:t>4.2.2 周邊離焦眼鏡（Defocus Incorporated Multiple Segments, DIMS / HAL）</w:t></w:r></w:p><w:p><w:r><w:t>#### 原理</w:t></w:r></w:p><w:p><w:pPr><w:ind w:left="420" w:hanging="420"/></w:pPr><w:r><w:t>• 鏡片設計在周邊產生近視性離焦</w:t></w:r></w:p><w:p><w:pPr><w:ind w:left="420" w:hanging="420"/></w:pPr><w:r><w:t>• 減緩眼軸增長的訊號</w:t></w:r></w:p><w:p><w:pPr><w:ind w:left="420" w:hanging="420"/></w:pPr><w:r><w:t>• 外觀與普通眼鏡相似</w:t></w:r></w:p><w:p><w:r><w:t>#### 效果</w:t></w:r></w:p><w:p><w:pPr><w:jc w:val="left"/></w:pPr><w:r><w:rPr><w:sz w:val="20"/></w:rPr><w:t>產品類型 | 近視控制效果</w:t></w:r></w:p><w:p><w:r><w:t>|---------|-------------|</w:t></w:r></w:p><w:p><w:r><w:t>| DIMS（如 MiYOSMART） | 約 **50-60%** |</w:t></w:r></w:p><w:p><w:r><w:t>| HAL（如 Stellest） | 約 **50-60%** |</w:t></w:r></w:p><w:p><w:r><w:t>#### 優缺點</w:t></w:r></w:p><w:p><w:pPr><w:jc w:val="left"/></w:pPr><w:r><w:rPr><w:sz w:val="20"/></w:rPr><w:t>優點 | 缺點</w:t></w:r></w:p><w:p><w:r><w:t>|------|------|</w:t></w:r></w:p><w:p><w:pPr><w:jc w:val="left"/></w:pPr><w:r><w:rPr><w:sz w:val="20"/></w:rPr><w:t>外觀如普通眼鏡 | 價格較高</w:t></w:r></w:p><w:p><w:pPr><w:jc w:val="left"/></w:pPr><w:r><w:rPr><w:sz w:val="20"/></w:rPr><w:t>無侵入性 | 需全天配戴才有效</w:t></w:r></w:p><w:p><w:pPr><w:jc w:val="left"/></w:pPr><w:r><w:rPr><w:sz w:val="20"/></w:rPr><w:t>適合各年齡層 | 部分兒童可能不適應</w:t></w:r></w:p><w:p><w:pPr><w:jc w:val="left"/></w:pPr><w:r><w:rPr><w:sz w:val="20"/></w:rPr><w:t>無感染風險 | 效果可能因人而異</w:t></w:r></w:p><w:p><w:r><w:t>#### ⚠️ 重要提醒：仿單限制問題</w:t></w:r></w:p><w:p><w:r><w:t>**目前部分周邊離焦鏡片廠商在產品仿單（使用說明書）中特意載明「應先散瞳驗光」**。</w:t></w:r></w:p><w:p><w:r><w:t>這造成以下問題：</w:t></w:r></w:p><w:p><w:pPr><w:jc w:val="left"/></w:pPr><w:r><w:rPr><w:sz w:val="20"/></w:rPr><w:t>問題 | 說明</w:t></w:r></w:p><w:p><w:r><w:t>|------|------|</w:t></w:r></w:p><w:p><w:pPr><w:jc w:val="left"/></w:pPr><w:r><w:rPr><w:sz w:val="20"/></w:rPr><w:t>**驗光師無法獨立驗配** | 散瞳為醫療行為，需眼科醫師執行</w:t></w:r></w:p><w:p><w:pPr><w:jc w:val="left"/></w:pPr><w:r><w:rPr><w:sz w:val="20"/></w:rPr><w:t>**形成人為障礙** | 實質上將驗光師排除在這類鏡片的驗配流程之外</w:t></w:r></w:p><w:p><w:pPr><w:jc w:val="left"/></w:pPr><w:r><w:rPr><w:sz w:val="20"/></w:rPr><w:t>**增加家長負擔** | 需先至眼科散瞳，再至驗光所配鏡，流程繁瑣</w:t></w:r></w:p><w:p><w:r><w:t>**學理討論**：</w:t></w:r></w:p><w:p><w:pPr><w:jc w:val="left"/></w:pPr><w:r><w:rPr><w:sz w:val="20"/></w:rPr><w:t>觀點 | 說明</w:t></w:r></w:p><w:p><w:r><w:t>|------|------|</w:t></w:r></w:p><w:p><w:pPr><w:jc w:val="left"/></w:pPr><w:r><w:rPr><w:sz w:val="20"/></w:rPr><w:t>支持散瞳 | 排除假性近視、確認真實度數</w:t></w:r></w:p><w:p><w:pPr><w:jc w:val="left"/></w:pPr><w:r><w:rPr><w:sz w:val="20"/></w:rPr><w:t>質疑必要性 | 周邊離焦鏡片並非藥物或侵入性治療，是否需要強制散瞳？</w:t></w:r></w:p><w:p><w:pPr><w:jc w:val="left"/></w:pPr><w:r><w:rPr><w:sz w:val="20"/></w:rPr><w:t>現實考量 | 一般單焦點近視眼鏡不需強制散瞳，為何控制鏡片需要？</w:t></w:r></w:p><w:p><w:r><w:t>**驗光師的立場**：</w:t></w:r></w:p><w:p><w:r><w:t>1. 我們尊重法規與仿單的規範</w:t></w:r></w:p><w:p><w:r><w:t>2. 但對於「是否所有近視控制鏡片都必須強制散瞳」這一問題，學理上仍有討論空間</w:t></w:r></w:p><w:p><w:r><w:t>3. 建議廠商與專業團體重新檢視仿單內容的合理性</w:t></w:r></w:p><w:p><w:r><w:t>4. **在現行規範下，驗光師應依仿單指示，建議家長先至眼科散瞳驗光**</w:t></w:r></w:p><w:p><w:pPr><w:ind w:left="720" w:right="720"/><w:shd w:val="clear" w:color="auto" w:fill="F9F9F9"/></w:pPr><w:r><w:rPr><w:i/><w:color w:val="666666"/></w:rPr><w:t>**實務建議**：配戴周邊離焦鏡片前，請確認產品仿單的要求。若仿單載明需散瞳，應建議家長先至眼科完成散瞳驗光，再進行後續配鏡。</w:t></w:r></w:p><w:p><w:r><w:t>#### 適用對象</w:t></w:r></w:p><w:p><w:pPr><w:ind w:left="420" w:hanging="420"/></w:pPr><w:r><w:t>• 年齡：**6 歲以上**</w:t></w:r></w:p><w:p><w:pPr><w:ind w:left="420" w:hanging="420"/></w:pPr><w:r><w:t>• 各度數皆可</w:t></w:r></w:p><w:p><w:pPr><w:ind w:left="420" w:hanging="420"/></w:pPr><w:r><w:t>• 不適合或不願配戴隱形眼鏡者</w:t></w:r></w:p><w:p><w:r><w:t>---</w:t></w:r></w:p><w:p><w:pPr><w:pStyle w:val="Heading3"/><w:spacing w:before="120"/></w:pPr><w:r><w:t>4.2.3 多焦軟性隱形眼鏡</w:t></w:r></w:p><w:p><w:r><w:t>#### 原理</w:t></w:r></w:p><w:p><w:pPr><w:ind w:left="420" w:hanging="420"/></w:pPr><w:r><w:t>• 特殊設計的軟性隱形眼鏡</w:t></w:r></w:p><w:p><w:pPr><w:ind w:left="420" w:hanging="420"/></w:pPr><w:r><w:t>• 中央矯正近視，周邊產生離焦</w:t></w:r></w:p><w:p><w:pPr><w:ind w:left="420" w:hanging="420"/></w:pPr><w:r><w:t>• 日戴型</w:t></w:r></w:p><w:p><w:r><w:t>#### 效果</w:t></w:r></w:p><w:p><w:pPr><w:jc w:val="left"/></w:pPr><w:r><w:rPr><w:sz w:val="20"/></w:rPr><w:t>指標 | 效果</w:t></w:r></w:p><w:p><w:r><w:t>|------|------|</w:t></w:r></w:p><w:p><w:pPr><w:jc w:val="left"/></w:pPr><w:r><w:rPr><w:sz w:val="20"/></w:rPr><w:t>屈光控制（1 年） | 約 **0.26 D**</w:t></w:r></w:p><w:p><w:pPr><w:jc w:val="left"/></w:pPr><w:r><w:rPr><w:sz w:val="20"/></w:rPr><w:t>眼軸控制（1 年） | 減少約 **0.11 mm**</w:t></w:r></w:p><w:p><w:r><w:t>| 近視控制效果 | 約 **30-50%** |</w:t></w:r></w:p><w:p><w:r><w:t>#### 適用對象</w:t></w:r></w:p><w:p><w:pPr><w:ind w:left="420" w:hanging="420"/></w:pPr><w:r><w:t>• 年齡：**8 歲以上**</w:t></w:r></w:p><w:p><w:pPr><w:ind w:left="420" w:hanging="420"/></w:pPr><w:r><w:t>• 能配合日間配戴與清潔</w:t></w:r></w:p><w:p><w:pPr><w:ind w:left="420" w:hanging="420"/></w:pPr><w:r><w:t>• 無嚴重乾眼或過敏</w:t></w:r></w:p><w:p><w:r><w:t>---</w:t></w:r></w:p><w:p><w:pPr><w:pStyle w:val="Heading3"/><w:spacing w:before="120"/></w:pPr><w:r><w:t>4.2.4 多焦眼鏡（漸進多焦或雙焦）</w:t></w:r></w:p><w:p><w:r><w:t>#### 原理</w:t></w:r></w:p><w:p><w:pPr><w:ind w:left="420" w:hanging="420"/></w:pPr><w:r><w:t>• 減少看近時的調節負擔</w:t></w:r></w:p><w:p><w:pPr><w:ind w:left="420" w:hanging="420"/></w:pPr><w:r><w:t>• 理論上可減緩近視進展</w:t></w:r></w:p><w:p><w:r><w:t>#### 效果</w:t></w:r></w:p><w:p><w:pPr><w:jc w:val="left"/></w:pPr><w:r><w:rPr><w:sz w:val="20"/></w:rPr><w:t>指標 | 效果</w:t></w:r></w:p><w:p><w:r><w:t>|------|------|</w:t></w:r></w:p><w:p><w:pPr><w:jc w:val="left"/></w:pPr><w:r><w:rPr><w:sz w:val="20"/></w:rPr><w:t>屈光控制（1 年） | 約 **0.14 D**</w:t></w:r></w:p><w:p><w:pPr><w:jc w:val="left"/></w:pPr><w:r><w:rPr><w:sz w:val="20"/></w:rPr><w:t>眼軸控制（1 年） | 減少約 **0.06 mm**</w:t></w:r></w:p><w:p><w:r><w:t>| 近視控制效果 | 約 **10-20%**（較弱） |</w:t></w:r></w:p><w:p><w:r><w:t>#### 適用對象</w:t></w:r></w:p><w:p><w:pPr><w:ind w:left="420" w:hanging="420"/></w:pPr><w:r><w:t>• 合併**調節功能異常**者效果較佳</w:t></w:r></w:p><w:p><w:pPr><w:ind w:left="420" w:hanging="420"/></w:pPr><w:r><w:t>• 高調節滯後（high lag of accommodation）</w:t></w:r></w:p><w:p><w:pPr><w:ind w:left="420" w:hanging="420"/></w:pPr><w:r><w:t>• 內斜位傾向</w:t></w:r></w:p><w:p><w:r><w:t>**注意**：對一般近視兒童效果有限，不作為首選。</w:t></w:r></w:p><w:p><w:r><w:t>---</w:t></w:r></w:p><w:p><w:pPr><w:pStyle w:val="Heading2"/><w:spacing w:before="240"/></w:pPr><w:r><w:t>4.3 各方法比較</w:t></w:r></w:p><w:p><w:pPr><w:pStyle w:val="Heading3"/><w:spacing w:before="120"/></w:pPr><w:r><w:t>4.3.1 效果比較</w:t></w:r></w:p><w:p><w:pPr><w:jc w:val="left"/></w:pPr><w:r><w:rPr><w:sz w:val="20"/></w:rPr><w:t>方法 | 1 年眼軸控制 (mm) | 近視控制效果 | 證據等級</w:t></w:r></w:p><w:p><w:r><w:t>|------|------------------|-------------|---------|</w:t></w:r></w:p><w:p><w:r><w:t>| 高濃度阿托品 | -0.33 ~ -0.35 | 60-70% | A |</w:t></w:r></w:p><w:p><w:r><w:t>| 中濃度阿托品 | -0.28 ~ -0.33 | 50-60% | A |</w:t></w:r></w:p><w:p><w:r><w:t>| 角膜塑型 | -0.19 ~ -0.28 | 40-60% | A |</w:t></w:r></w:p><w:p><w:r><w:t>| **低濃度阿托品** | **-0.13 ~ -0.25** | **30-50%** | **A** |</w:t></w:r></w:p><w:p><w:r><w:t>| 周邊離焦眼鏡 | -0.13 ~ -0.20 | 40-60% | B |</w:t></w:r></w:p><w:p><w:r><w:t>| 多焦軟性隱形眼鏡 | -0.11 ~ -0.15 | 30-50% | A |</w:t></w:r></w:p><w:p><w:r><w:t>| 多焦眼鏡 | -0.06 ~ -0.07 | 10-20% | A |</w:t></w:r></w:p><w:p><w:pPr><w:jc w:val="left"/></w:pPr><w:r><w:rPr><w:sz w:val="20"/></w:rPr><w:t>戶外活動 | 無明顯效果 | 無明顯效果 | A</w:t></w:r></w:p><w:p><w:pPr><w:pStyle w:val="Heading3"/><w:spacing w:before="120"/></w:pPr><w:r><w:t>4.3.2 綜合比較</w:t></w:r></w:p><w:p><w:pPr><w:jc w:val="left"/></w:pPr><w:r><w:rPr><w:sz w:val="20"/></w:rPr><w:t>方法 | 效果 | 副作用 | 成本 | 便利性 | 適用年齡</w:t></w:r></w:p><w:p><w:r><w:t>|------|------|--------|------|--------|---------|</w:t></w:r></w:p><w:p><w:pPr><w:jc w:val="left"/></w:pPr><w:r><w:rPr><w:sz w:val="20"/></w:rPr><w:t>低濃度阿托品 | ★★★ | ★ | $ | ★★★★ | 6+</w:t></w:r></w:p><w:p><w:pPr><w:jc w:val="left"/></w:pPr><w:r><w:rPr><w:sz w:val="20"/></w:rPr><w:t>角膜塑型 | ★★★★ | ★★ | $$$$ | ★★ | 8+</w:t></w:r></w:p><w:p><w:pPr><w:jc w:val="left"/></w:pPr><w:r><w:rPr><w:sz w:val="20"/></w:rPr><w:t>周邊離焦眼鏡 | ★★★ | ☆ | $$$ | ★★★★ | 6+</w:t></w:r></w:p><w:p><w:pPr><w:jc w:val="left"/></w:pPr><w:r><w:rPr><w:sz w:val="20"/></w:rPr><w:t>多焦隱形眼鏡 | ★★★ | ★ | $$$ | ★★★ | 8+</w:t></w:r></w:p><w:p><w:pPr><w:jc w:val="left"/></w:pPr><w:r><w:rPr><w:sz w:val="20"/></w:rPr><w:t>多焦眼鏡 | ★★ | ☆ | $$ | ★★★★ | 6+</w:t></w:r></w:p><w:p><w:r><w:t>（★越多越好 / $越多越貴）</w:t></w:r></w:p><w:p><w:pPr><w:pStyle w:val="Heading3"/><w:spacing w:before="120"/></w:pPr><w:r><w:t>4.3.3 選擇建議</w:t></w:r></w:p><w:p><w:pPr><w:jc w:val="left"/></w:pPr><w:r><w:rPr><w:sz w:val="20"/></w:rPr><w:t>情境 | 建議方法</w:t></w:r></w:p><w:p><w:r><w:t>|------|---------|</w:t></w:r></w:p><w:p><w:pPr><w:jc w:val="left"/></w:pPr><w:r><w:rPr><w:sz w:val="20"/></w:rPr><w:t>預算有限 | 低濃度阿托品 + 普通眼鏡</w:t></w:r></w:p><w:p><w:pPr><w:jc w:val="left"/></w:pPr><w:r><w:rPr><w:sz w:val="20"/></w:rPr><w:t>希望白天不戴眼鏡 | 角膜塑型</w:t></w:r></w:p><w:p><w:pPr><w:jc w:val="left"/></w:pPr><w:r><w:rPr><w:sz w:val="20"/></w:rPr><w:t>無法配戴隱形眼鏡 | 周邊離焦眼鏡</w:t></w:r></w:p><w:p><w:pPr><w:jc w:val="left"/></w:pPr><w:r><w:rPr><w:sz w:val="20"/></w:rPr><w:t>快速進展（> 100 度/年） | 考慮合併治療（如阿托品 + 光學介入）</w:t></w:r></w:p><w:p><w:pPr><w:jc w:val="left"/></w:pPr><w:r><w:rPr><w:sz w:val="20"/></w:rPr><w:t>合併調節問題 | 多焦眼鏡或視覺訓練</w:t></w:r></w:p><w:p><w:r><w:t>---</w:t></w:r></w:p><w:p><w:pPr><w:pStyle w:val="Heading2"/><w:spacing w:before="240"/></w:pPr><w:r><w:t>4.4 合併治療</w:t></w:r></w:p><w:p><w:r><w:t>近年研究顯示，**合併使用**不同機制的控制方法可能有加成效果：</w:t></w:r></w:p><w:p><w:pPr><w:jc w:val="left"/></w:pPr><w:r><w:rPr><w:sz w:val="20"/></w:rPr><w:t>組合 | 說明</w:t></w:r></w:p><w:p><w:r><w:t>|------|------|</w:t></w:r></w:p><w:p><w:pPr><w:jc w:val="left"/></w:pPr><w:r><w:rPr><w:sz w:val="20"/></w:rPr><w:t>阿托品 + 角膜塑型 | 初步研究顯示可能有加成效果</w:t></w:r></w:p><w:p><w:pPr><w:jc w:val="left"/></w:pPr><w:r><w:rPr><w:sz w:val="20"/></w:rPr><w:t>阿托品 + 周邊離焦眼鏡 | 理論上可行，研究進行中</w:t></w:r></w:p><w:p><w:r><w:t>**注意**：合併治療需在專業人員指導下進行。</w:t></w:r></w:p><w:p><w:r><w:t>---</w:t></w:r></w:p><w:p><w:pPr><w:pStyle w:val="Heading2"/><w:spacing w:before="240"/></w:pPr><w:r><w:t>4.5 不建議的做法</w:t></w:r></w:p><w:p><w:pPr><w:jc w:val="left"/></w:pPr><w:r><w:rPr><w:sz w:val="20"/></w:rPr><w:t>做法 | 原因</w:t></w:r></w:p><w:p><w:r><w:t>|------|------|</w:t></w:r></w:p><w:p><w:pPr><w:jc w:val="left"/></w:pPr><w:r><w:rPr><w:sz w:val="20"/></w:rPr><w:t>**欠矯（配不足的度數）** | 研究證實可能**加速**近視進展</w:t></w:r></w:p><w:p><w:pPr><w:jc w:val="left"/></w:pPr><w:r><w:rPr><w:sz w:val="20"/></w:rPr><w:t>完全不配眼鏡 | 無法減緩進展，且影響學習</w:t></w:r></w:p><w:p><w:pPr><w:jc w:val="left"/></w:pPr><w:r><w:rPr><w:sz w:val="20"/></w:rPr><w:t>僅靠戶外活動控制 | 對已近視者效果有限</w:t></w:r></w:p><w:p><w:pPr><w:jc w:val="left"/></w:pPr><w:r><w:rPr><w:sz w:val="20"/></w:rPr><w:t>未經驗證的療法 | 浪費時間與金錢，延誤治療</w:t></w:r></w:p><w:p><w:r><w:t>---</w:t></w:r></w:p><w:p><w:pPr><w:pStyle w:val="Heading2"/><w:spacing w:before="240"/></w:pPr><w:r><w:t>本章重點摘要</w:t></w:r></w:p><w:p><w:pPr><w:jc w:val="left"/></w:pPr><w:r><w:rPr><w:sz w:val="20"/></w:rPr><w:t>項目 | 要點</w:t></w:r></w:p><w:p><w:r><w:t>|------|------|</w:t></w:r></w:p><w:p><w:pPr><w:jc w:val="left"/></w:pPr><w:r><w:rPr><w:sz w:val="20"/></w:rPr><w:t>藥物首選 | **0.05% 阿托品** — 目前國際共識的最佳濃度，效果佳、副作用低</w:t></w:r></w:p><w:p><w:pPr><w:jc w:val="left"/></w:pPr><w:r><w:rPr><w:sz w:val="20"/></w:rPr><w:t>光學首選 | **角膜塑型**或**周邊離焦眼鏡** — 依個人需求選擇</w:t></w:r></w:p><w:p><w:pPr><w:jc w:val="left"/></w:pPr><w:r><w:rPr><w:sz w:val="20"/></w:rPr><w:t>效果有限 | 多焦眼鏡（除非有調節問題）、戶外活動（控制效果有限）</w:t></w:r></w:p><w:p><w:pPr><w:jc w:val="left"/></w:pPr><w:r><w:rPr><w:sz w:val="20"/></w:rPr><w:t>不建議 | 欠矯、不配眼鏡、未經驗證療法</w:t></w:r></w:p><w:p><w:pPr><w:jc w:val="left"/></w:pPr><w:r><w:rPr><w:sz w:val="20"/></w:rPr><w:t>快速進展者 | 考慮合併治療</w:t></w:r></w:p><w:p><w:pPr><w:jc w:val="left"/></w:pPr><w:r><w:rPr><w:sz w:val="20"/></w:rPr><w:t>重要提醒 | 阿托品需眼科處方；角膜塑型需專業驗配與追蹤</w:t></w:r></w:p><w:p><w:r><w:t>---</w:t></w:r></w:p><w:p><w:r><w:t>*下一章：學校視力保健執行方案*</w:t></w:r></w:p><w:p><w:pPr><w:pStyle w:val="Heading1"/><w:spacing w:before="360"/></w:pPr><w:r><w:t>3.2 跨領域服務模式（離島實務細節）</w:t></w:r></w:p><w:p><w:pPr><w:pStyle w:val="Heading1"/><w:spacing w:before="360"/></w:pPr><w:r><w:t>第六章：驗光師的角色</w:t></w:r></w:p><w:p><w:r><w:t>---</w:t></w:r></w:p><w:p><w:pPr><w:pStyle w:val="Heading2"/><w:spacing w:before="240"/></w:pPr><w:r><w:t>本章重點</w:t></w:r></w:p><w:p><w:r><w:t>本章說明驗光師在學童視力保健中的專業角色、法定業務範圍，以及如何與眼科醫療體系合作。</w:t></w:r></w:p><w:p><w:r><w:t>---</w:t></w:r></w:p><w:p><w:pPr><w:pStyle w:val="Heading2"/><w:spacing w:before="240"/></w:pPr><w:r><w:t>6.1 驗光人員法規定</w:t></w:r></w:p><w:p><w:pPr><w:pStyle w:val="Heading3"/><w:spacing w:before="120"/></w:pPr><w:r><w:t>6.1.1 驗光師業務範圍</w:t></w:r></w:p><w:p><w:r><w:t>根據**驗光人員法第 12 條**，驗光師的業務範圍包括：</w:t></w:r></w:p><w:p><w:r><w:t>1. **非侵入性之眼球屈光狀態測量及相關驗光**</w:t></w:r></w:p><w:p><w:pPr><w:ind w:left="420" w:hanging="420"/></w:pPr><w:r><w:t>• 包含為一般隱形眼鏡配鏡所為之驗光</w:t></w:r></w:p><w:p><w:pPr><w:ind w:left="420" w:hanging="420"/></w:pPr><w:r><w:t>• **15 歲以下者應於眼科醫師指導下為之**</w:t></w:r></w:p><w:p><w:pPr><w:ind w:left="420" w:hanging="420"/></w:pPr><w:r><w:t>• **未滿 6 歲兒童之驗光，不得為之**</w:t></w:r></w:p><w:p><w:r><w:t>2. **一般隱形眼鏡之配鏡**</w:t></w:r></w:p><w:p><w:r><w:t>3. **低視力者輔助器具之教導使用**</w:t></w:r></w:p><w:p><w:r><w:t>4. **其他依醫師開具之照會單或醫囑單所為之驗光**</w:t></w:r></w:p><w:p><w:pPr><w:pStyle w:val="Heading3"/><w:spacing w:before="120"/></w:pPr><w:r><w:t>6.1.2 驗光生業務範圍</w:t></w:r></w:p><w:p><w:r><w:t>根據**驗光人員法第 13 條**，驗光生的業務範圍包括：</w:t></w:r></w:p><w:p><w:r><w:t>1. **一般性近視、遠視、散光及老花之驗光**</w:t></w:r></w:p><w:p><w:pPr><w:ind w:left="420" w:hanging="420"/></w:pPr><w:r><w:t>• **15 歲以下者應於眼科醫師指導下為之**</w:t></w:r></w:p><w:p><w:pPr><w:ind w:left="420" w:hanging="420"/></w:pPr><w:r><w:t>• **未滿 6 歲兒童之驗光，不得為之**</w:t></w:r></w:p><w:p><w:r><w:t>2. **一般隱形眼鏡之配鏡**</w:t></w:r></w:p><w:p><w:r><w:t>3. **其他依醫師開具之照會單或醫囑單所為之驗光**</w:t></w:r></w:p><w:p><w:pPr><w:pStyle w:val="Heading3"/><w:spacing w:before="120"/></w:pPr><w:r><w:t>6.1.3 年齡限制摘要</w:t></w:r></w:p><w:p><w:pPr><w:jc w:val="left"/></w:pPr><w:r><w:rPr><w:sz w:val="20"/></w:rPr><w:t>年齡 | 驗光師 | 驗光生</w:t></w:r></w:p><w:p><w:r><w:t>|------|--------|--------|</w:t></w:r></w:p><w:p><w:pPr><w:jc w:val="left"/></w:pPr><w:r><w:rPr><w:sz w:val="20"/></w:rPr><w:t>**< 6 歲** | ❌ 不可執行 | ❌ 不可執行</w:t></w:r></w:p><w:p><w:r><w:t>| **6-15 歲** | ⚠️ 需眼科醫師指導 | ⚠️ 需眼科醫師指導 |</w:t></w:r></w:p><w:p><w:pPr><w:jc w:val="left"/></w:pPr><w:r><w:rPr><w:sz w:val="20"/></w:rPr><w:t>**≥ 15 歲** | ✅ 可獨立執行 | ✅ 可獨立執行</w:t></w:r></w:p><w:p><w:r><w:t>---</w:t></w:r></w:p><w:p><w:pPr><w:pStyle w:val="Heading2"/><w:spacing w:before="240"/></w:pPr><w:r><w:t>6.2 驗光師可以做什麼</w:t></w:r></w:p><w:p><w:pPr><w:pStyle w:val="Heading3"/><w:spacing w:before="120"/></w:pPr><w:r><w:t>6.2.1 屈光檢查</w:t></w:r></w:p><w:p><w:pPr><w:jc w:val="left"/></w:pPr><w:r><w:rPr><w:sz w:val="20"/></w:rPr><w:t>項目 | 說明</w:t></w:r></w:p><w:p><w:r><w:t>|------|------|</w:t></w:r></w:p><w:p><w:pPr><w:jc w:val="left"/></w:pPr><w:r><w:rPr><w:sz w:val="20"/></w:rPr><w:t>電腦驗光 | 初步客觀屈光測量</w:t></w:r></w:p><w:p><w:pPr><w:jc w:val="left"/></w:pPr><w:r><w:rPr><w:sz w:val="20"/></w:rPr><w:t>檢影驗光 | 精確客觀屈光測量</w:t></w:r></w:p><w:p><w:pPr><w:jc w:val="left"/></w:pPr><w:r><w:rPr><w:sz w:val="20"/></w:rPr><w:t>主觀驗光 | 確認最佳矯正度數</w:t></w:r></w:p><w:p><w:pPr><w:jc w:val="left"/></w:pPr><w:r><w:rPr><w:sz w:val="20"/></w:rPr><w:t>調節測量 | 評估調節幅度與靈活度</w:t></w:r></w:p><w:p><w:pPr><w:jc w:val="left"/></w:pPr><w:r><w:rPr><w:sz w:val="20"/></w:rPr><w:t>聚散測量 | 評估雙眼協調功能</w:t></w:r></w:p><w:p><w:pPr><w:pStyle w:val="Heading3"/><w:spacing w:before="120"/></w:pPr><w:r><w:t>6.2.2 雙眼視覺評估</w:t></w:r></w:p><w:p><w:pPr><w:jc w:val="left"/></w:pPr><w:r><w:rPr><w:sz w:val="20"/></w:rPr><w:t>項目 | 說明</w:t></w:r></w:p><w:p><w:r><w:t>|------|------|</w:t></w:r></w:p><w:p><w:pPr><w:jc w:val="left"/></w:pPr><w:r><w:rPr><w:sz w:val="20"/></w:rPr><w:t>遮蓋測試 | 評估斜視與隱斜視</w:t></w:r></w:p><w:p><w:pPr><w:jc w:val="left"/></w:pPr><w:r><w:rPr><w:sz w:val="20"/></w:rPr><w:t>融像能力測量 | 評估雙眼融像功能</w:t></w:r></w:p><w:p><w:pPr><w:jc w:val="left"/></w:pPr><w:r><w:rPr><w:sz w:val="20"/></w:rPr><w:t>立體視測試 | 評估深度知覺</w:t></w:r></w:p><w:p><w:pPr><w:jc w:val="left"/></w:pPr><w:r><w:rPr><w:sz w:val="20"/></w:rPr><w:t>調節與聚散關係 | 評估雙眼協調</w:t></w:r></w:p><w:p><w:pPr><w:pStyle w:val="Heading3"/><w:spacing w:before="120"/></w:pPr><w:r><w:t>6.2.3 配鏡服務</w:t></w:r></w:p><w:p><w:pPr><w:jc w:val="left"/></w:pPr><w:r><w:rPr><w:sz w:val="20"/></w:rPr><w:t>項目 | 說明</w:t></w:r></w:p><w:p><w:r><w:t>|------|------|</w:t></w:r></w:p><w:p><w:pPr><w:jc w:val="left"/></w:pPr><w:r><w:rPr><w:sz w:val="20"/></w:rPr><w:t>一般眼鏡配戴 | 近視、遠視、散光、老花矯正</w:t></w:r></w:p><w:p><w:pPr><w:jc w:val="left"/></w:pPr><w:r><w:rPr><w:sz w:val="20"/></w:rPr><w:t>多焦眼鏡 | 漸進、雙光鏡片驗配</w:t></w:r></w:p><w:p><w:pPr><w:jc w:val="left"/></w:pPr><w:r><w:rPr><w:sz w:val="20"/></w:rPr><w:t>**近視控制鏡片** | 周邊離焦鏡片驗配</w:t></w:r></w:p><w:p><w:pPr><w:jc w:val="left"/></w:pPr><w:r><w:rPr><w:sz w:val="20"/></w:rPr><w:t>隱形眼鏡 | 一般軟性、硬性隱形眼鏡驗配</w:t></w:r></w:p><w:p><w:pPr><w:jc w:val="left"/></w:pPr><w:r><w:rPr><w:sz w:val="20"/></w:rPr><w:t>**角膜塑型** | 需專業訓練與認證</w:t></w:r></w:p><w:p><w:pPr><w:pStyle w:val="Heading3"/><w:spacing w:before="120"/></w:pPr><w:r><w:t>6.2.4 近視管理服務</w:t></w:r></w:p><w:p><w:pPr><w:jc w:val="left"/></w:pPr><w:r><w:rPr><w:sz w:val="20"/></w:rPr><w:t>項目 | 說明</w:t></w:r></w:p><w:p><w:r><w:t>|------|------|</w:t></w:r></w:p><w:p><w:pPr><w:jc w:val="left"/></w:pPr><w:r><w:rPr><w:sz w:val="20"/></w:rPr><w:t>近視風險評估 | 遠視儲備、眼軸測量、家族史評估</w:t></w:r></w:p><w:p><w:pPr><w:jc w:val="left"/></w:pPr><w:r><w:rPr><w:sz w:val="20"/></w:rPr><w:t>控制方案諮詢 | 說明各種控制選項</w:t></w:r></w:p><w:p><w:pPr><w:jc w:val="left"/></w:pPr><w:r><w:rPr><w:sz w:val="20"/></w:rPr><w:t>光學介入執行 | 角膜塑型、近視控制鏡片驗配</w:t></w:r></w:p><w:p><w:pPr><w:jc w:val="left"/></w:pPr><w:r><w:rPr><w:sz w:val="20"/></w:rPr><w:t>定期追蹤 | 監測度數與眼軸變化</w:t></w:r></w:p><w:p><w:pPr><w:jc w:val="left"/></w:pPr><w:r><w:rPr><w:sz w:val="20"/></w:rPr><w:t>轉介建議 | 需藥物治療時轉介眼科</w:t></w:r></w:p><w:p><w:pPr><w:pStyle w:val="Heading3"/><w:spacing w:before="120"/></w:pPr><w:r><w:t>6.2.5 低視力服務</w:t></w:r></w:p><w:p><w:pPr><w:jc w:val="left"/></w:pPr><w:r><w:rPr><w:sz w:val="20"/></w:rPr><w:t>項目 | 說明</w:t></w:r></w:p><w:p><w:r><w:t>|------|------|</w:t></w:r></w:p><w:p><w:pPr><w:jc w:val="left"/></w:pPr><w:r><w:rPr><w:sz w:val="20"/></w:rPr><w:t>評估 | 評估低視力者的視覺功能</w:t></w:r></w:p><w:p><w:pPr><w:jc w:val="left"/></w:pPr><w:r><w:rPr><w:sz w:val="20"/></w:rPr><w:t>輔具教導 | 教導使用放大鏡、望遠鏡等輔具</w:t></w:r></w:p><w:p><w:pPr><w:jc w:val="left"/></w:pPr><w:r><w:rPr><w:sz w:val="20"/></w:rPr><w:t>環境建議 | 提供照明與環境調整建議</w:t></w:r></w:p><w:p><w:r><w:t>---</w:t></w:r></w:p><w:p><w:pPr><w:pStyle w:val="Heading2"/><w:spacing w:before="240"/></w:pPr><w:r><w:t>6.3 驗光師不能做什麼</w:t></w:r></w:p><w:p><w:pPr><w:jc w:val="left"/></w:pPr><w:r><w:rPr><w:sz w:val="20"/></w:rPr><w:t>項目 | 說明 | 應轉介</w:t></w:r></w:p><w:p><w:r><w:t>|------|------|--------|</w:t></w:r></w:p><w:p><w:pPr><w:jc w:val="left"/></w:pPr><w:r><w:rPr><w:sz w:val="20"/></w:rPr><w:t>眼疾診斷 | 如白內障、青光眼、視網膜病變等 | 眼科</w:t></w:r></w:p><w:p><w:pPr><w:jc w:val="left"/></w:pPr><w:r><w:rPr><w:sz w:val="20"/></w:rPr><w:t>眼藥水處方 | 包含阿托品等散瞳劑 | 眼科</w:t></w:r></w:p><w:p><w:pPr><w:jc w:val="left"/></w:pPr><w:r><w:rPr><w:sz w:val="20"/></w:rPr><w:t>6 歲以下驗光 | 法律明文禁止 | 眼科</w:t></w:r></w:p><w:p><w:pPr><w:jc w:val="left"/></w:pPr><w:r><w:rPr><w:sz w:val="20"/></w:rPr><w:t>侵入性檢查 | 如眼壓測量（部分）、眼底攝影等 | 眼科</w:t></w:r></w:p><w:p><w:r><w:t>---</w:t></w:r></w:p><w:p><w:pPr><w:pStyle w:val="Heading2"/><w:spacing w:before="240"/></w:pPr><w:r><w:t>6.4 與眼科的分工合作</w:t></w:r></w:p><w:p><w:pPr><w:pStyle w:val="Heading3"/><w:spacing w:before="120"/></w:pPr><w:r><w:t>6.4.1 合作模式</w:t></w:r></w:p><w:p><w:r><w:t>```</w:t></w:r></w:p><w:p><w:r><w:t>學童視力保健</w:t></w:r></w:p><w:p><w:r><w:t>├── 預防階段</w:t></w:r></w:p><w:p><w:r><w:t>│   ├── 驗光師：屈光篩檢、風險評估、衛教</w:t></w:r></w:p><w:p><w:r><w:t>│   └── 眼科：6 歲以下檢查、疾病排除</w:t></w:r></w:p><w:p><w:r><w:t>│</w:t></w:r></w:p><w:p><w:r><w:t>├── 發現異常</w:t></w:r></w:p><w:p><w:r><w:t>│   ├── 驗光師：精密驗光、雙眼視覺評估</w:t></w:r></w:p><w:p><w:r><w:t>│   └── 眼科：散瞳驗光、疾病診斷</w:t></w:r></w:p><w:p><w:r><w:t>│</w:t></w:r></w:p><w:p><w:r><w:t>├── 近視控制</w:t></w:r></w:p><w:p><w:r><w:t>│   ├── 驗光師：光學介入（角膜塑型、近視控制鏡片）</w:t></w:r></w:p><w:p><w:r><w:t>│   └── 眼科：藥物治療（阿托品處方）</w:t></w:r></w:p><w:p><w:r><w:t>│</w:t></w:r></w:p><w:p><w:r><w:t>└── 追蹤管理</w:t></w:r></w:p><w:p><w:r><w:t>├── 驗光師：定期屈光追蹤、眼軸監測</w:t></w:r></w:p><w:p><w:r><w:t>└── 眼科：併發症篩檢、藥物調整</w:t></w:r></w:p><w:p><w:r><w:t>```</w:t></w:r></w:p><w:p><w:pPr><w:pStyle w:val="Heading3"/><w:spacing w:before="120"/></w:pPr><w:r><w:t>6.4.2 轉介時機</w:t></w:r></w:p><w:p><w:r><w:t>#### 驗光師應轉介眼科的情況</w:t></w:r></w:p><w:p><w:pPr><w:jc w:val="left"/></w:pPr><w:r><w:rPr><w:sz w:val="20"/></w:rPr><w:t>情況 | 說明</w:t></w:r></w:p><w:p><w:r><w:t>|------|------|</w:t></w:r></w:p><w:p><w:pPr><w:jc w:val="left"/></w:pPr><w:r><w:rPr><w:sz w:val="20"/></w:rPr><w:t>6 歲以下兒童 | 法律規定</w:t></w:r></w:p><w:p><w:pPr><w:jc w:val="left"/></w:pPr><w:r><w:rPr><w:sz w:val="20"/></w:rPr><w:t>疑似眼疾 | 如紅眼、疼痛、飛蚊症、閃光等</w:t></w:r></w:p><w:p><w:pPr><w:jc w:val="left"/></w:pPr><w:r><w:rPr><w:sz w:val="20"/></w:rPr><w:t>需要散瞳驗光確認 | 假性近視排除</w:t></w:r></w:p><w:p><w:pPr><w:jc w:val="left"/></w:pPr><w:r><w:rPr><w:sz w:val="20"/></w:rPr><w:t>需要阿托品處方 | 藥物治療</w:t></w:r></w:p><w:p><w:pPr><w:jc w:val="left"/></w:pPr><w:r><w:rPr><w:sz w:val="20"/></w:rPr><w:t>高度近視者 | 需定期眼底檢查</w:t></w:r></w:p><w:p><w:pPr><w:jc w:val="left"/></w:pPr><w:r><w:rPr><w:sz w:val="20"/></w:rPr><w:t>視力異常無法解釋 | 可能有器質性病變</w:t></w:r></w:p><w:p><w:r><w:t>#### 眼科可轉介驗光師的情況</w:t></w:r></w:p><w:p><w:pPr><w:jc w:val="left"/></w:pPr><w:r><w:rPr><w:sz w:val="20"/></w:rPr><w:t>情況 | 說明</w:t></w:r></w:p><w:p><w:r><w:t>|------|------|</w:t></w:r></w:p><w:p><w:pPr><w:jc w:val="left"/></w:pPr><w:r><w:rPr><w:sz w:val="20"/></w:rPr><w:t>配鏡需求 | 詳細驗光與配鏡</w:t></w:r></w:p><w:p><w:pPr><w:jc w:val="left"/></w:pPr><w:r><w:rPr><w:sz w:val="20"/></w:rPr><w:t>近視控制 | 角膜塑型、近視控制鏡片驗配</w:t></w:r></w:p><w:p><w:pPr><w:jc w:val="left"/></w:pPr><w:r><w:rPr><w:sz w:val="20"/></w:rPr><w:t>雙眼視覺異常 | 詳細雙眼視覺評估</w:t></w:r></w:p><w:p><w:pPr><w:jc w:val="left"/></w:pPr><w:r><w:rPr><w:sz w:val="20"/></w:rPr><w:t>低視力服務 | 輔具評估與教導</w:t></w:r></w:p><w:p><w:pPr><w:pStyle w:val="Heading3"/><w:spacing w:before="120"/></w:pPr><w:r><w:t>6.4.3 共同照護的優勢</w:t></w:r></w:p><w:p><w:pPr><w:jc w:val="left"/></w:pPr><w:r><w:rPr><w:sz w:val="20"/></w:rPr><w:t>優勢 | 說明</w:t></w:r></w:p><w:p><w:r><w:t>|------|------|</w:t></w:r></w:p><w:p><w:pPr><w:jc w:val="left"/></w:pPr><w:r><w:rPr><w:sz w:val="20"/></w:rPr><w:t>專業分工 | 各司其職，發揮專長</w:t></w:r></w:p><w:p><w:pPr><w:jc w:val="left"/></w:pPr><w:r><w:rPr><w:sz w:val="20"/></w:rPr><w:t>服務可近性 | 驗光所分布廣泛，增加服務據點</w:t></w:r></w:p><w:p><w:pPr><w:jc w:val="left"/></w:pPr><w:r><w:rPr><w:sz w:val="20"/></w:rPr><w:t>減少眼科負擔 | 讓眼科專注於疾病診療</w:t></w:r></w:p><w:p><w:pPr><w:jc w:val="left"/></w:pPr><w:r><w:rPr><w:sz w:val="20"/></w:rPr><w:t>持續追蹤 | 驗光師可提供更頻繁的追蹤服務</w:t></w:r></w:p><w:p><w:pPr><w:jc w:val="left"/></w:pPr><w:r><w:rPr><w:sz w:val="20"/></w:rPr><w:t>完整照護 | 預防、控制、追蹤一條龍</w:t></w:r></w:p><w:p><w:r><w:t>---</w:t></w:r></w:p><w:p><w:pPr><w:pStyle w:val="Heading2"/><w:spacing w:before="240"/></w:pPr><w:r><w:t>6.5 學校合作模式建議</w:t></w:r></w:p><w:p><w:pPr><w:pStyle w:val="Heading3"/><w:spacing w:before="120"/></w:pPr><w:r><w:t>6.5.1 到校視力篩檢服務</w:t></w:r></w:p><w:p><w:pPr><w:jc w:val="left"/></w:pPr><w:r><w:rPr><w:sz w:val="20"/></w:rPr><w:t>項目 | 說明</w:t></w:r></w:p><w:p><w:r><w:t>|------|------|</w:t></w:r></w:p><w:p><w:pPr><w:jc w:val="left"/></w:pPr><w:r><w:rPr><w:sz w:val="20"/></w:rPr><w:t>服務內容 | 協助或執行視力篩檢</w:t></w:r></w:p><w:p><w:pPr><w:jc w:val="left"/></w:pPr><w:r><w:rPr><w:sz w:val="20"/></w:rPr><w:t>執行方式 | 與護理師合作，提供專業支援</w:t></w:r></w:p><w:p><w:pPr><w:jc w:val="left"/></w:pPr><w:r><w:rPr><w:sz w:val="20"/></w:rPr><w:t>設備需求 | 攜帶式驗光設備</w:t></w:r></w:p><w:p><w:pPr><w:jc w:val="left"/></w:pPr><w:r><w:rPr><w:sz w:val="20"/></w:rPr><w:t>法規配套 | 需有眼科醫師指導機制（15 歲以下）</w:t></w:r></w:p><w:p><w:pPr><w:pStyle w:val="Heading3"/><w:spacing w:before="120"/></w:pPr><w:r><w:t>6.5.2 轉介銜接服務</w:t></w:r></w:p><w:p><w:pPr><w:jc w:val="left"/></w:pPr><w:r><w:rPr><w:sz w:val="20"/></w:rPr><w:t>項目 | 說明</w:t></w:r></w:p><w:p><w:r><w:t>|------|------|</w:t></w:r></w:p><w:p><w:pPr><w:jc w:val="left"/></w:pPr><w:r><w:rPr><w:sz w:val="20"/></w:rPr><w:t>與學校建立合作 | 鄰近驗光所成為轉介據點</w:t></w:r></w:p><w:p><w:pPr><w:jc w:val="left"/></w:pPr><w:r><w:rPr><w:sz w:val="20"/></w:rPr><w:t>回報機制 | 檢查結果回報學校</w:t></w:r></w:p><w:p><w:pPr><w:jc w:val="left"/></w:pPr><w:r><w:rPr><w:sz w:val="20"/></w:rPr><w:t>追蹤協助 | 提供定期追蹤服務</w:t></w:r></w:p><w:p><w:pPr><w:pStyle w:val="Heading3"/><w:spacing w:before="120"/></w:pPr><w:r><w:t>6.5.3 衛教支援服務</w:t></w:r></w:p><w:p><w:pPr><w:jc w:val="left"/></w:pPr><w:r><w:rPr><w:sz w:val="20"/></w:rPr><w:t>項目 | 說明</w:t></w:r></w:p><w:p><w:r><w:t>|------|------|</w:t></w:r></w:p><w:p><w:pPr><w:jc w:val="left"/></w:pPr><w:r><w:rPr><w:sz w:val="20"/></w:rPr><w:t>學生衛教 | 到班級進行視力保健講座</w:t></w:r></w:p><w:p><w:pPr><w:jc w:val="left"/></w:pPr><w:r><w:rPr><w:sz w:val="20"/></w:rPr><w:t>家長衛教 | 配合親師座談進行衛教</w:t></w:r></w:p><w:p><w:pPr><w:jc w:val="left"/></w:pPr><w:r><w:rPr><w:sz w:val="20"/></w:rPr><w:t>教師研習 | 提供教師相關知能培訓</w:t></w:r></w:p><w:p><w:pPr><w:pStyle w:val="Heading3"/><w:spacing w:before="120"/></w:pPr><w:r><w:t>6.5.4 建議的法規調適</w:t></w:r></w:p><w:p><w:pPr><w:jc w:val="left"/></w:pPr><w:r><w:rPr><w:sz w:val="20"/></w:rPr><w:t>現行限制 | 建議方向</w:t></w:r></w:p><w:p><w:r><w:t>|---------|---------|</w:t></w:r></w:p><w:p><w:pPr><w:jc w:val="left"/></w:pPr><w:r><w:rPr><w:sz w:val="20"/></w:rPr><w:t>15 歲以下需眼科醫師指導 | 明確定義「指導」方式（如書面醫囑、遠距指導）</w:t></w:r></w:p><w:p><w:pPr><w:jc w:val="left"/></w:pPr><w:r><w:rPr><w:sz w:val="20"/></w:rPr><w:t>驗光師未被納入學校衛生體系 | 修法納入驗光師為學校衛生專業人員</w:t></w:r></w:p><w:p><w:pPr><w:jc w:val="left"/></w:pPr><w:r><w:rPr><w:sz w:val="20"/></w:rPr><w:t>偏鄉眼科資源不足 | 建立遠距醫療指導機制</w:t></w:r></w:p><w:p><w:r><w:t>---</w:t></w:r></w:p><w:p><w:pPr><w:pStyle w:val="Heading2"/><w:spacing w:before="240"/></w:pPr><w:r><w:t>6.6 驗光師的社會責任與公衛功能</w:t></w:r></w:p><w:p><w:r><w:t>驗光師的角色不應僅限於「配眼鏡」，而應被定位為**社區視力健康的第一線守門員**。這個定位能幫助政府解決兩大難題：高齡化社會的照護需求，以及城鄉醫療資源不均。</w:t></w:r></w:p><w:p><w:pPr><w:pStyle w:val="Heading3"/><w:spacing w:before="120"/></w:pPr><w:r><w:t>6.6.1 填補眼科「衛教真空帶」：全齡視力諮詢</w:t></w:r></w:p><w:p><w:r><w:t>#### 現況分析</w:t></w:r></w:p><w:p><w:r><w:t>眼科醫療高度專業化且業務繁忙，醫師的主力在於**「診斷與治療疾病」**：</w:t></w:r></w:p><w:p><w:pPr><w:ind w:left="420" w:hanging="420"/></w:pPr><w:r><w:t>• 白內障手術</w:t></w:r></w:p><w:p><w:pPr><w:ind w:left="420" w:hanging="420"/></w:pPr><w:r><w:t>• 青光眼治療</w:t></w:r></w:p><w:p><w:pPr><w:ind w:left="420" w:hanging="420"/></w:pPr><w:r><w:t>• 視網膜病變處置</w:t></w:r></w:p><w:p><w:pPr><w:ind w:left="420" w:hanging="420"/></w:pPr><w:r><w:t>• 各類眼疾診斷</w:t></w:r></w:p><w:p><w:r><w:t>然而，許多民眾需要的是**「生活化的視力諮詢與衛教」**，這些服務眼科醫師難以撥出大量時間提供：</w:t></w:r></w:p><w:p><w:pPr><w:jc w:val="left"/></w:pPr><w:r><w:rPr><w:sz w:val="20"/></w:rPr><w:t>族群 | 需要的服務 | 眼科現況</w:t></w:r></w:p><w:p><w:r><w:t>|------|-----------|---------|</w:t></w:r></w:p><w:p><w:pPr><w:jc w:val="left"/></w:pPr><w:r><w:rPr><w:sz w:val="20"/></w:rPr><w:t>學童 | 正確用眼姿勢、閱讀距離、光線調整 | 看診時間短，難以細緻衛教</w:t></w:r></w:p><w:p><w:pPr><w:jc w:val="left"/></w:pPr><w:r><w:rPr><w:sz w:val="20"/></w:rPr><w:t>上班族 | 電腦視覺症候群、乾眼症預防 | 輕症常被忽略</w:t></w:r></w:p><w:p><w:pPr><w:jc w:val="left"/></w:pPr><w:r><w:rPr><w:sz w:val="20"/></w:rPr><w:t>中高齡 | 老花眼適應、多焦鏡片使用教導 | 無暇詳細說明</w:t></w:r></w:p><w:p><w:pPr><w:jc w:val="left"/></w:pPr><w:r><w:rPr><w:sz w:val="20"/></w:rPr><w:t>低視力者 | 輔具使用、環境調整、生活適應 | 需專門時間，眼科難以兼顧</w:t></w:r></w:p><w:p><w:pPr><w:jc w:val="left"/></w:pPr><w:r><w:rPr><w:sz w:val="20"/></w:rPr><w:t>高齡長者 | 視覺引發的跌倒預防 | 幾乎無人提供此服務</w:t></w:r></w:p><w:p><w:r><w:t>#### 驗光師的角色</w:t></w:r></w:p><w:p><w:r><w:t>**驗光師應被定位為「視力衛教的主要執行者」**：</w:t></w:r></w:p><w:p><w:pPr><w:jc w:val="left"/></w:pPr><w:r><w:rPr><w:sz w:val="20"/></w:rPr><w:t>服務對象 | 驗光師可提供的服務</w:t></w:r></w:p><w:p><w:r><w:t>|---------|------------------|</w:t></w:r></w:p><w:p><w:pPr><w:jc w:val="left"/></w:pPr><w:r><w:rPr><w:sz w:val="20"/></w:rPr><w:t>**學童** | 用眼習慣指導、閱讀環境評估、近視控制諮詢</w:t></w:r></w:p><w:p><w:pPr><w:jc w:val="left"/></w:pPr><w:r><w:rPr><w:sz w:val="20"/></w:rPr><w:t>**青少年** | 隱形眼鏡衛教、運動視覺需求評估</w:t></w:r></w:p><w:p><w:pPr><w:jc w:val="left"/></w:pPr><w:r><w:rPr><w:sz w:val="20"/></w:rPr><w:t>**成年人** | 職業視覺需求評估、電腦視覺症候群預防</w:t></w:r></w:p><w:p><w:pPr><w:jc w:val="left"/></w:pPr><w:r><w:rPr><w:sz w:val="20"/></w:rPr><w:t>**中高齡** | 老花眼解說、漸進鏡片適應指導、多焦鏡片配戴訓練</w:t></w:r></w:p><w:p><w:pPr><w:jc w:val="left"/></w:pPr><w:r><w:rPr><w:sz w:val="20"/></w:rPr><w:t>**低視力者** | 輔具評估與使用教導（法定業務）、生活環境調整建議</w:t></w:r></w:p><w:p><w:pPr><w:jc w:val="left"/></w:pPr><w:r><w:rPr><w:sz w:val="20"/></w:rPr><w:t>**高齡長者** | 視覺相關跌倒預防、照明環境建議、輔具諮詢</w:t></w:r></w:p><w:p><w:r><w:t>#### 高齡視覺與跌倒預防</w:t></w:r></w:p><w:p><w:r><w:t>這是目前醫療體系中**幾乎無人關注的領域**，卻與高齡者的生命安全密切相關：</w:t></w:r></w:p><w:p><w:pPr><w:jc w:val="left"/></w:pPr><w:r><w:rPr><w:sz w:val="20"/></w:rPr><w:t>視覺問題 | 跌倒風險</w:t></w:r></w:p><w:p><w:r><w:t>|---------|---------|</w:t></w:r></w:p><w:p><w:pPr><w:jc w:val="left"/></w:pPr><w:r><w:rPr><w:sz w:val="20"/></w:rPr><w:t>老花未矯正 | 看不清階梯邊緣</w:t></w:r></w:p><w:p><w:pPr><w:jc w:val="left"/></w:pPr><w:r><w:rPr><w:sz w:val="20"/></w:rPr><w:t>多焦鏡片不適應 | 下樓梯時視覺混亂</w:t></w:r></w:p><w:p><w:pPr><w:jc w:val="left"/></w:pPr><w:r><w:rPr><w:sz w:val="20"/></w:rPr><w:t>對比敏感度下降 | 難以辨識地面障礙物</w:t></w:r></w:p><w:p><w:pPr><w:jc w:val="left"/></w:pPr><w:r><w:rPr><w:sz w:val="20"/></w:rPr><w:t>周邊視野缺損 | 未察覺側方來物</w:t></w:r></w:p><w:p><w:pPr><w:jc w:val="left"/></w:pPr><w:r><w:rPr><w:sz w:val="20"/></w:rPr><w:t>暗適應變慢 | 從亮處進入暗處時失足</w:t></w:r></w:p><w:p><w:r><w:t>**驗光師可以做的**：</w:t></w:r></w:p><w:p><w:pPr><w:ind w:left="420" w:hanging="420"/></w:pPr><w:r><w:t>• 評估視覺功能與跌倒風險的關聯</w:t></w:r></w:p><w:p><w:pPr><w:ind w:left="420" w:hanging="420"/></w:pPr><w:r><w:t>• 教導多焦鏡片的正確使用（尤其上下樓梯）</w:t></w:r></w:p><w:p><w:pPr><w:ind w:left="420" w:hanging="420"/></w:pPr><w:r><w:t>• 建議居家照明改善</w:t></w:r></w:p><w:p><w:pPr><w:ind w:left="420" w:hanging="420"/></w:pPr><w:r><w:t>• 必要時轉介眼科或其他專科</w:t></w:r></w:p><w:p><w:pPr><w:ind w:left="720" w:right="720"/><w:shd w:val="clear" w:color="auto" w:fill="F9F9F9"/></w:pPr><w:r><w:rPr><w:i/><w:color w:val="666666"/></w:rPr><w:t>**眼科醫師很忙，沒時間教阿公阿嬤「樓梯要怎麼看才不會摔倒」——這正是驗光師的專業！**</w:t></w:r></w:p><w:p><w:r><w:t>---</w:t></w:r></w:p><w:p><w:pPr><w:pStyle w:val="Heading3"/><w:spacing w:before="120"/></w:pPr><w:r><w:t>6.6.2 偏鄉視力守護：驗光所作為「社區前哨站」</w:t></w:r></w:p><w:p><w:r><w:t>#### 現況分析</w:t></w:r></w:p><w:p><w:r><w:t>台灣醫療資源城鄉差距嚴重，眼科尤其明顯：</w:t></w:r></w:p><w:p><w:pPr><w:jc w:val="left"/></w:pPr><w:r><w:rPr><w:sz w:val="20"/></w:rPr><w:t>地區 | 眼科醫師分布 | 民眾就醫情況</w:t></w:r></w:p><w:p><w:r><w:t>|------|-------------|-------------|</w:t></w:r></w:p><w:p><w:pPr><w:jc w:val="left"/></w:pPr><w:r><w:rPr><w:sz w:val="20"/></w:rPr><w:t>都會區 | 密集 | 就近可得</w:t></w:r></w:p><w:p><w:pPr><w:jc w:val="left"/></w:pPr><w:r><w:rPr><w:sz w:val="20"/></w:rPr><w:t>一般鄉鎮 | 少量 | 需跨區就醫</w:t></w:r></w:p><w:p><w:pPr><w:jc w:val="left"/></w:pPr><w:r><w:rPr><w:sz w:val="20"/></w:rPr><w:t>**偏遠鄉鎮** | **極少或無** | **就醫成本極高**</w:t></w:r></w:p><w:p><w:r><w:t>**然而**：</w:t></w:r></w:p><w:p><w:pPr><w:jc w:val="left"/></w:pPr><w:r><w:rPr><w:sz w:val="20"/></w:rPr><w:t>醫療資源 | 分布情況</w:t></w:r></w:p><w:p><w:r><w:t>|---------|---------|</w:t></w:r></w:p><w:p><w:pPr><w:jc w:val="left"/></w:pPr><w:r><w:rPr><w:sz w:val="20"/></w:rPr><w:t>眼科診所 | 集中於都會區</w:t></w:r></w:p><w:p><w:pPr><w:jc w:val="left"/></w:pPr><w:r><w:rPr><w:sz w:val="20"/></w:rPr><w:t>**驗光所/眼鏡行** | **深入社區與鄰里，偏鄉亦有分布**</w:t></w:r></w:p><w:p><w:r><w:t>驗光所的分布密度遠高於眼科診所，且營業時間更彈性、更貼近民眾生活。</w:t></w:r></w:p><w:p><w:r><w:t>#### 建議：驗光所作為「初級視力篩檢站」</w:t></w:r></w:p><w:p><w:r><w:t>```</w:t></w:r></w:p><w:p><w:r><w:t>偏鄉民眾視力問題</w:t></w:r></w:p><w:p><w:r><w:t>↓</w:t></w:r></w:p><w:p><w:r><w:t>在地驗光所（社區前哨站）</w:t></w:r></w:p><w:p><w:r><w:t>├─→ 單純屈光問題 → 在地解決（驗光配鏡）</w:t></w:r></w:p><w:p><w:r><w:t>│</w:t></w:r></w:p><w:p><w:r><w:t>└─→ 疑似眼疾 → 轉介至區域醫院眼科</w:t></w:r></w:p><w:p><w:r><w:t>↓</w:t></w:r></w:p><w:p><w:r><w:t>確診後回到社區追蹤</w:t></w:r></w:p><w:p><w:r><w:t>```</w:t></w:r></w:p><w:p><w:r><w:t>**具體建議**：</w:t></w:r></w:p><w:p><w:pPr><w:jc w:val="left"/></w:pPr><w:r><w:rPr><w:sz w:val="20"/></w:rPr><w:t>建議事項 | 說明</w:t></w:r></w:p><w:p><w:r><w:t>|---------|------|</w:t></w:r></w:p><w:p><w:pPr><w:jc w:val="left"/></w:pPr><w:r><w:rPr><w:sz w:val="20"/></w:rPr><w:t>**賦予篩檢功能** | 政府應正式認可驗光所作為「初級視力篩檢站」</w:t></w:r></w:p><w:p><w:pPr><w:jc w:val="left"/></w:pPr><w:r><w:rPr><w:sz w:val="20"/></w:rPr><w:t>**建立轉介機制** | 驗光所與區域醫院眼科建立轉介合作</w:t></w:r></w:p><w:p><w:pPr><w:jc w:val="left"/></w:pPr><w:r><w:rPr><w:sz w:val="20"/></w:rPr><w:t>**遠距指導機制** | 透過遠距醫療，讓偏鄉驗光師可獲得眼科醫師指導</w:t></w:r></w:p><w:p><w:pPr><w:jc w:val="left"/></w:pPr><w:r><w:rPr><w:sz w:val="20"/></w:rPr><w:t>**納入長照體系** | 驗光師可參與社區長照的視力評估服務</w:t></w:r></w:p><w:p><w:pPr><w:jc w:val="left"/></w:pPr><w:r><w:rPr><w:sz w:val="20"/></w:rPr><w:t>**巡迴服務補助** | 政府補助驗光師至偏鄉進行視力巡迴服務</w:t></w:r></w:p><w:p><w:r><w:t>#### 預期效益</w:t></w:r></w:p><w:p><w:pPr><w:jc w:val="left"/></w:pPr><w:r><w:rPr><w:sz w:val="20"/></w:rPr><w:t>效益 | 說明</w:t></w:r></w:p><w:p><w:r><w:t>|------|------|</w:t></w:r></w:p><w:p><w:pPr><w:jc w:val="left"/></w:pPr><w:r><w:rPr><w:sz w:val="20"/></w:rPr><w:t>**減少偏鄉就醫障礙** | 一般屈光問題在地解決</w:t></w:r></w:p><w:p><w:pPr><w:jc w:val="left"/></w:pPr><w:r><w:rPr><w:sz w:val="20"/></w:rPr><w:t>**早期發現眼疾** | 驗光師可篩出疑似個案並轉介</w:t></w:r></w:p><w:p><w:pPr><w:jc w:val="left"/></w:pPr><w:r><w:rPr><w:sz w:val="20"/></w:rPr><w:t>**落實在地老化** | 長者不必遠赴都會區就醫</w:t></w:r></w:p><w:p><w:pPr><w:jc w:val="left"/></w:pPr><w:r><w:rPr><w:sz w:val="20"/></w:rPr><w:t>**活化在地專業人力** | 偏鄉驗光師有更多發揮空間</w:t></w:r></w:p><w:p><w:pPr><w:jc w:val="left"/></w:pPr><w:r><w:rPr><w:sz w:val="20"/></w:rPr><w:t>**節省醫療資源** | 減少不必要的跨區就醫</w:t></w:r></w:p><w:p><w:r><w:t>---</w:t></w:r></w:p><w:p><w:pPr><w:pStyle w:val="Heading3"/><w:spacing w:before="120"/></w:pPr><w:r><w:t>6.6.3 驗光師的公衛定位：不只是配眼鏡</w:t></w:r></w:p><w:p><w:r><w:t>**傳統認知**：驗光師 = 眼鏡店店員</w:t></w:r></w:p><w:p><w:r><w:t>**專業定位**：驗光師 = **視力健康的第一線守門員** + **眼科體系的深度補位者**</w:t></w:r></w:p><w:p><w:pPr><w:jc w:val="left"/></w:pPr><w:r><w:rPr><w:sz w:val="20"/></w:rPr><w:t>角色 | 功能</w:t></w:r></w:p><w:p><w:r><w:t>|------|------|</w:t></w:r></w:p><w:p><w:pPr><w:jc w:val="left"/></w:pPr><w:r><w:rPr><w:sz w:val="20"/></w:rPr><w:t>**篩檢者** | 初步發現視力異常，轉介就醫</w:t></w:r></w:p><w:p><w:pPr><w:jc w:val="left"/></w:pPr><w:r><w:rPr><w:sz w:val="20"/></w:rPr><w:t>**矯正者** | 精準驗光，光學矯正屈光不正</w:t></w:r></w:p><w:p><w:pPr><w:jc w:val="left"/></w:pPr><w:r><w:rPr><w:sz w:val="20"/></w:rPr><w:t>**衛教者** | 提供用眼習慣、視覺環境的專業指導</w:t></w:r></w:p><w:p><w:pPr><w:jc w:val="left"/></w:pPr><w:r><w:rPr><w:sz w:val="20"/></w:rPr><w:t>**追蹤者** | 長期監測屈光變化，評估控制成效</w:t></w:r></w:p><w:p><w:pPr><w:jc w:val="left"/></w:pPr><w:r><w:rPr><w:sz w:val="20"/></w:rPr><w:t>**諮詢者** | 回答民眾視力相關問題，提供第二意見</w:t></w:r></w:p><w:p><w:pPr><w:jc w:val="left"/></w:pPr><w:r><w:rPr><w:sz w:val="20"/></w:rPr><w:t>**連結者** | 銜接眼科醫療與社區需求</w:t></w:r></w:p><w:p><w:pPr><w:pStyle w:val="Heading3"/><w:spacing w:before="120"/></w:pPr><w:r><w:t>我們的格調</w:t></w:r></w:p><w:p><w:pPr><w:ind w:left="720" w:right="720"/><w:shd w:val="clear" w:color="auto" w:fill="F9F9F9"/></w:pPr><w:r><w:rPr><w:i/><w:color w:val="666666"/></w:rPr><w:t>**我們不搶那張紙（回條），我們搶的是『家長的信任』和『孩子的視力健康』。**</w:t></w:r></w:p><w:p><w:pPr><w:ind w:left="720" w:right="720"/><w:shd w:val="clear" w:color="auto" w:fill="F9F9F9"/></w:pPr><w:r><w:rPr><w:i/><w:color w:val="666666"/></w:rPr><w:t>**驗光師不是只會賣眼鏡，我們是填補醫療空窗期的水泥。**</w:t></w:r></w:p><w:p><w:pPr><w:ind w:left="720" w:right="720"/><w:shd w:val="clear" w:color="auto" w:fill="F9F9F9"/></w:pPr><w:r><w:rPr><w:i/><w:color w:val="666666"/></w:rPr><w:t>**有我們在，大醫院不會塞爆，偏鄉的阿公阿嬤也不會求助無門。**</w:t></w:r></w:p><w:p><w:pPr><w:ind w:left="720" w:right="720"/><w:shd w:val="clear" w:color="auto" w:fill="F9F9F9"/></w:pPr><w:r><w:rPr><w:i/><w:color w:val="666666"/></w:rPr><w:t>**眼科做不到的精緻服務，就是我們的戰場。這才是驗光師的格調。**</w:t></w:r></w:p><w:p><w:r><w:t>---</w:t></w:r></w:p><w:p><w:pPr><w:pStyle w:val="Heading2"/><w:spacing w:before="240"/></w:pPr><w:r><w:t>本章重點摘要</w:t></w:r></w:p><w:p><w:pPr><w:jc w:val="left"/></w:pPr><w:r><w:rPr><w:sz w:val="20"/></w:rPr><w:t>項目 | 要點</w:t></w:r></w:p><w:p><w:r><w:t>|------|------|</w:t></w:r></w:p><w:p><w:pPr><w:jc w:val="left"/></w:pPr><w:r><w:rPr><w:sz w:val="20"/></w:rPr><w:t>法定業務 | 屈光測量、配鏡、低視力服務</w:t></w:r></w:p><w:p><w:r><w:t>| 年齡限制 | 6 歲以下不可，6-15 歲需眼科指導 |</w:t></w:r></w:p><w:p><w:pPr><w:jc w:val="left"/></w:pPr><w:r><w:rPr><w:sz w:val="20"/></w:rPr><w:t>近視管理 | 可執行光學介入（角膜塑型、近視控制鏡片）</w:t></w:r></w:p><w:p><w:pPr><w:jc w:val="left"/></w:pPr><w:r><w:rPr><w:sz w:val="20"/></w:rPr><w:t>不可執行 | 眼疾診斷、藥物處方</w:t></w:r></w:p><w:p><w:pPr><w:jc w:val="left"/></w:pPr><w:r><w:rPr><w:sz w:val="20"/></w:rPr><w:t>與眼科合作 | 專業分工、轉介銜接、共同照護</w:t></w:r></w:p><w:p><w:pPr><w:jc w:val="left"/></w:pPr><w:r><w:rPr><w:sz w:val="20"/></w:rPr><w:t>學校服務 | 篩檢支援、轉介銜接、衛教服務</w:t></w:r></w:p><w:p><w:pPr><w:jc w:val="left"/></w:pPr><w:r><w:rPr><w:sz w:val="20"/></w:rPr><w:t>**公衛功能** | **填補衛教真空、偏鄉前哨站、全齡視力諮詢**</w:t></w:r></w:p><w:p><w:pPr><w:jc w:val="left"/></w:pPr><w:r><w:rPr><w:sz w:val="20"/></w:rPr><w:t>**社會責任** | **不只配眼鏡，是視力健康的第一線守門員**</w:t></w:r></w:p><w:p><w:pPr><w:jc w:val="left"/></w:pPr><w:r><w:rPr><w:sz w:val="20"/></w:rPr><w:t>**差異化定位** | **不搶回條，專注精緻服務與深度照護**</w:t></w:r></w:p><w:p><w:r><w:t>---</w:t></w:r></w:p><w:p><w:r><w:t>*下一章：常見問題 Q&amp;A*</w:t></w:r></w:p></w:body>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0"/>
      <w:szCs w:val="30"/>
      <w:color w:val="2E6DA4"/>
    </w:rPr>
  </w:style>
  <w:style w:type="paragraph" w:styleId="Heading3">
    <w:name w:val="heading 3"/>
    <w:rPr>
      <w:b/>
      <w:sz w:val="26"/>
      <w:szCs w:val="26"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