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BB19E" w14:textId="16E4EE30" w:rsidR="00171139" w:rsidRDefault="00171139" w:rsidP="00171139">
      <w:pPr>
        <w:pStyle w:val="NormalWeb"/>
        <w:spacing w:before="75" w:beforeAutospacing="0" w:after="75" w:afterAutospacing="0"/>
        <w:jc w:val="center"/>
        <w:rPr>
          <w:rFonts w:ascii="Arial" w:hAnsi="Arial" w:cs="Arial"/>
          <w:sz w:val="20"/>
          <w:szCs w:val="20"/>
        </w:rPr>
      </w:pPr>
      <w:r>
        <w:rPr>
          <w:rFonts w:ascii="Arial" w:hAnsi="Arial" w:cs="Arial"/>
          <w:sz w:val="20"/>
          <w:szCs w:val="20"/>
        </w:rPr>
        <w:t>PRÁCTICA REGLAS DE ASOCIACIÓN</w:t>
      </w:r>
    </w:p>
    <w:p w14:paraId="67927297" w14:textId="77777777" w:rsidR="00171139" w:rsidRDefault="00171139" w:rsidP="00171139">
      <w:pPr>
        <w:pStyle w:val="NormalWeb"/>
        <w:spacing w:before="75" w:beforeAutospacing="0" w:after="75" w:afterAutospacing="0"/>
        <w:rPr>
          <w:rFonts w:ascii="Arial" w:hAnsi="Arial" w:cs="Arial"/>
          <w:sz w:val="20"/>
          <w:szCs w:val="20"/>
        </w:rPr>
      </w:pPr>
    </w:p>
    <w:p w14:paraId="5605B049" w14:textId="7842EBCF" w:rsidR="00171139" w:rsidRDefault="00171139" w:rsidP="00171139">
      <w:pPr>
        <w:pStyle w:val="NormalWeb"/>
        <w:spacing w:before="75" w:beforeAutospacing="0" w:after="75" w:afterAutospacing="0"/>
        <w:jc w:val="both"/>
        <w:rPr>
          <w:rFonts w:ascii="Arial" w:hAnsi="Arial" w:cs="Arial"/>
          <w:sz w:val="20"/>
          <w:szCs w:val="20"/>
        </w:rPr>
      </w:pPr>
      <w:r>
        <w:rPr>
          <w:rFonts w:ascii="Arial" w:hAnsi="Arial" w:cs="Arial"/>
          <w:sz w:val="20"/>
          <w:szCs w:val="20"/>
        </w:rPr>
        <w:t>Una empresa de cosméticos realiza hacer un estudio para incrementar las ventas de sus productos. Para ello cuenta con la base de datos de los productos que adquirieron los clientes. Mediante reglas de asociación ayude a la empresa a encontrar patrones de asociación útiles para incrementar las ventas.</w:t>
      </w:r>
    </w:p>
    <w:p w14:paraId="3348BA96" w14:textId="77777777" w:rsidR="00171139" w:rsidRDefault="00171139" w:rsidP="00171139">
      <w:pPr>
        <w:pStyle w:val="NormalWeb"/>
        <w:spacing w:before="0" w:beforeAutospacing="0" w:after="0" w:afterAutospacing="0"/>
        <w:rPr>
          <w:rFonts w:ascii="Arial" w:hAnsi="Arial" w:cs="Arial"/>
          <w:sz w:val="20"/>
          <w:szCs w:val="20"/>
        </w:rPr>
      </w:pPr>
      <w:r>
        <w:rPr>
          <w:rFonts w:ascii="Arial" w:hAnsi="Arial" w:cs="Arial"/>
          <w:sz w:val="20"/>
          <w:szCs w:val="20"/>
        </w:rPr>
        <w:t>El conjunto de datos se encuentra en el archivo </w:t>
      </w:r>
      <w:r>
        <w:rPr>
          <w:rStyle w:val="Textoennegrita"/>
          <w:rFonts w:ascii="Arial" w:hAnsi="Arial" w:cs="Arial"/>
          <w:i/>
          <w:iCs/>
          <w:sz w:val="20"/>
          <w:szCs w:val="20"/>
          <w:bdr w:val="none" w:sz="0" w:space="0" w:color="auto" w:frame="1"/>
        </w:rPr>
        <w:t>Cosmetic.xlsx</w:t>
      </w:r>
    </w:p>
    <w:p w14:paraId="082ACCB6" w14:textId="3740CBF5"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1. Cuantos productos (items) se compraron en total </w:t>
      </w:r>
      <w:r>
        <w:rPr>
          <w:rFonts w:ascii="Arial" w:hAnsi="Arial" w:cs="Arial"/>
          <w:sz w:val="20"/>
          <w:szCs w:val="20"/>
        </w:rPr>
        <w:object w:dxaOrig="1440" w:dyaOrig="1440" w14:anchorId="107FA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55.5pt;height:18pt" o:ole="">
            <v:imagedata r:id="rId4" o:title=""/>
          </v:shape>
          <w:control r:id="rId5" w:name="DefaultOcxName" w:shapeid="_x0000_i1074"/>
        </w:object>
      </w:r>
    </w:p>
    <w:p w14:paraId="6CFC08C7" w14:textId="08B2F8F6"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2. El 80% de los clientes como máximo cuantos productos compró </w:t>
      </w:r>
      <w:r>
        <w:rPr>
          <w:rFonts w:ascii="Arial" w:hAnsi="Arial" w:cs="Arial"/>
          <w:sz w:val="20"/>
          <w:szCs w:val="20"/>
        </w:rPr>
        <w:object w:dxaOrig="1440" w:dyaOrig="1440" w14:anchorId="0D61E251">
          <v:shape id="_x0000_i1075" type="#_x0000_t75" style="width:55.5pt;height:18pt" o:ole="">
            <v:imagedata r:id="rId6" o:title=""/>
          </v:shape>
          <w:control r:id="rId7" w:name="DefaultOcxName1" w:shapeid="_x0000_i1075"/>
        </w:object>
      </w:r>
    </w:p>
    <w:p w14:paraId="1BE9B002" w14:textId="6CA04ED1"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3. Que proporción de transacciones representa el producto pinceles </w:t>
      </w:r>
      <w:r>
        <w:rPr>
          <w:rFonts w:ascii="Arial" w:hAnsi="Arial" w:cs="Arial"/>
          <w:sz w:val="20"/>
          <w:szCs w:val="20"/>
        </w:rPr>
        <w:object w:dxaOrig="1440" w:dyaOrig="1440" w14:anchorId="7F33E9DB">
          <v:shape id="_x0000_i1076" type="#_x0000_t75" style="width:55.5pt;height:18pt" o:ole="">
            <v:imagedata r:id="rId8" o:title=""/>
          </v:shape>
          <w:control r:id="rId9" w:name="DefaultOcxName2" w:shapeid="_x0000_i1076"/>
        </w:object>
      </w:r>
      <w:r>
        <w:rPr>
          <w:rFonts w:ascii="Arial" w:hAnsi="Arial" w:cs="Arial"/>
          <w:sz w:val="20"/>
          <w:szCs w:val="20"/>
        </w:rPr>
        <w:t> Escriba su respuesta con 3 decimales</w:t>
      </w:r>
    </w:p>
    <w:p w14:paraId="6F11FDFD"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4. Cual es el segundo producto con mayor soporte:</w:t>
      </w:r>
    </w:p>
    <w:p w14:paraId="2049B4C5"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a) Maquillaje de fondo</w:t>
      </w:r>
    </w:p>
    <w:p w14:paraId="46A8A5BC" w14:textId="77777777" w:rsidR="00171139" w:rsidRPr="001D52CE" w:rsidRDefault="00171139" w:rsidP="00171139">
      <w:pPr>
        <w:pStyle w:val="NormalWeb"/>
        <w:spacing w:before="75" w:beforeAutospacing="0" w:after="75" w:afterAutospacing="0"/>
        <w:rPr>
          <w:rFonts w:ascii="Arial" w:hAnsi="Arial" w:cs="Arial"/>
          <w:sz w:val="20"/>
          <w:szCs w:val="20"/>
          <w:u w:val="single"/>
        </w:rPr>
      </w:pPr>
      <w:r>
        <w:rPr>
          <w:rFonts w:ascii="Arial" w:hAnsi="Arial" w:cs="Arial"/>
          <w:sz w:val="20"/>
          <w:szCs w:val="20"/>
        </w:rPr>
        <w:t xml:space="preserve">  </w:t>
      </w:r>
      <w:r w:rsidRPr="007A6DA3">
        <w:rPr>
          <w:rFonts w:ascii="Arial" w:hAnsi="Arial" w:cs="Arial"/>
          <w:sz w:val="20"/>
          <w:szCs w:val="20"/>
          <w:highlight w:val="yellow"/>
        </w:rPr>
        <w:t>b) Brillo de labios</w:t>
      </w:r>
    </w:p>
    <w:p w14:paraId="4EEAF1AA"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c) Rubor</w:t>
      </w:r>
    </w:p>
    <w:p w14:paraId="2645F4D4"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d) Corrector</w:t>
      </w:r>
    </w:p>
    <w:p w14:paraId="64CE3C55"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e) Lápiz labial</w:t>
      </w:r>
    </w:p>
    <w:p w14:paraId="56ED887B" w14:textId="7A72DB78"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La respuesta correcta es la letra </w:t>
      </w:r>
      <w:r>
        <w:rPr>
          <w:rFonts w:ascii="Arial" w:hAnsi="Arial" w:cs="Arial"/>
          <w:sz w:val="20"/>
          <w:szCs w:val="20"/>
        </w:rPr>
        <w:object w:dxaOrig="1440" w:dyaOrig="1440" w14:anchorId="059F6BC0">
          <v:shape id="_x0000_i1077" type="#_x0000_t75" style="width:55.5pt;height:18pt" o:ole="">
            <v:imagedata r:id="rId10" o:title=""/>
          </v:shape>
          <w:control r:id="rId11" w:name="DefaultOcxName3" w:shapeid="_x0000_i1077"/>
        </w:object>
      </w:r>
    </w:p>
    <w:p w14:paraId="7199BD55"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5. Que ítems tienen un soporte mayor a 0.5:</w:t>
      </w:r>
    </w:p>
    <w:p w14:paraId="3201603D"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xml:space="preserve">  </w:t>
      </w:r>
      <w:r w:rsidRPr="001D52CE">
        <w:rPr>
          <w:rFonts w:ascii="Arial" w:hAnsi="Arial" w:cs="Arial"/>
          <w:sz w:val="20"/>
          <w:szCs w:val="20"/>
          <w:highlight w:val="yellow"/>
        </w:rPr>
        <w:t>a) Brillo de labios y maquillaje de fondo</w:t>
      </w:r>
    </w:p>
    <w:p w14:paraId="79D5CF76"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b) Brillo de labios y Corrector</w:t>
      </w:r>
    </w:p>
    <w:p w14:paraId="1A84D0C3"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c) Maquillaje de fondo y Corrector</w:t>
      </w:r>
    </w:p>
    <w:p w14:paraId="74499C15"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d) Solo Maquillaje de fondo</w:t>
      </w:r>
    </w:p>
    <w:p w14:paraId="46F5CA43"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e) Ninguna de las anteriores</w:t>
      </w:r>
    </w:p>
    <w:p w14:paraId="5E5D5743" w14:textId="64DE1FD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La respuesta correcta es la letra </w:t>
      </w:r>
      <w:r>
        <w:rPr>
          <w:rFonts w:ascii="Arial" w:hAnsi="Arial" w:cs="Arial"/>
          <w:sz w:val="20"/>
          <w:szCs w:val="20"/>
        </w:rPr>
        <w:object w:dxaOrig="1440" w:dyaOrig="1440" w14:anchorId="4FF55B86">
          <v:shape id="_x0000_i1078" type="#_x0000_t75" style="width:55.5pt;height:18pt" o:ole="">
            <v:imagedata r:id="rId12" o:title=""/>
          </v:shape>
          <w:control r:id="rId13" w:name="DefaultOcxName4" w:shapeid="_x0000_i1078"/>
        </w:object>
      </w:r>
    </w:p>
    <w:p w14:paraId="3DE986E6"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6. Utilizando un soporte de 0.10 y una confianza de 0.5:</w:t>
      </w:r>
    </w:p>
    <w:p w14:paraId="42E8EC10" w14:textId="75AE3D5E"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6.1 ¿Cuántas reglas tienen 4 ítmes </w:t>
      </w:r>
      <w:r>
        <w:rPr>
          <w:rFonts w:ascii="Arial" w:hAnsi="Arial" w:cs="Arial"/>
          <w:sz w:val="20"/>
          <w:szCs w:val="20"/>
        </w:rPr>
        <w:object w:dxaOrig="1440" w:dyaOrig="1440" w14:anchorId="12C4F50E">
          <v:shape id="_x0000_i1079" type="#_x0000_t75" style="width:55.5pt;height:18pt" o:ole="">
            <v:imagedata r:id="rId14" o:title=""/>
          </v:shape>
          <w:control r:id="rId15" w:name="DefaultOcxName5" w:shapeid="_x0000_i1079"/>
        </w:object>
      </w:r>
    </w:p>
    <w:p w14:paraId="7CB4F8BA"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6.2 La regla con mayor lift es la siguiente:</w:t>
      </w:r>
    </w:p>
    <w:p w14:paraId="45B6EC62"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a) {Pinceles}     =&gt; {Bronceador}</w:t>
      </w:r>
    </w:p>
    <w:p w14:paraId="15974C56"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b) {Pinceles}     =&gt; {Esmalte_uñas}</w:t>
      </w:r>
    </w:p>
    <w:p w14:paraId="685845D3"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w:t>
      </w:r>
      <w:r w:rsidRPr="00E107C9">
        <w:rPr>
          <w:rFonts w:ascii="Arial" w:hAnsi="Arial" w:cs="Arial"/>
          <w:sz w:val="20"/>
          <w:szCs w:val="20"/>
          <w:highlight w:val="yellow"/>
        </w:rPr>
        <w:t>c) {Bronceador, Esmalte_uñas}      =&gt; {Pinceles}</w:t>
      </w:r>
    </w:p>
    <w:p w14:paraId="1D7B8D8A"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xml:space="preserve">        </w:t>
      </w:r>
      <w:r w:rsidRPr="00E107C9">
        <w:rPr>
          <w:rFonts w:ascii="Arial" w:hAnsi="Arial" w:cs="Arial"/>
          <w:sz w:val="20"/>
          <w:szCs w:val="20"/>
        </w:rPr>
        <w:t>d) {Corrector, Rubor, Sombra_Ojos} =&gt; {Mascara}</w:t>
      </w:r>
    </w:p>
    <w:p w14:paraId="27F1B177" w14:textId="77777777"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e) Ninguna de las anteriores</w:t>
      </w:r>
    </w:p>
    <w:p w14:paraId="7E31DCE5" w14:textId="08F1908A"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La respuesta correcta es la letra </w:t>
      </w:r>
      <w:r>
        <w:rPr>
          <w:rFonts w:ascii="Arial" w:hAnsi="Arial" w:cs="Arial"/>
          <w:sz w:val="20"/>
          <w:szCs w:val="20"/>
        </w:rPr>
        <w:object w:dxaOrig="1440" w:dyaOrig="1440" w14:anchorId="28F9D79B">
          <v:shape id="_x0000_i1082" type="#_x0000_t75" style="width:55.5pt;height:18pt" o:ole="">
            <v:imagedata r:id="rId16" o:title=""/>
          </v:shape>
          <w:control r:id="rId17" w:name="DefaultOcxName6" w:shapeid="_x0000_i1082"/>
        </w:object>
      </w:r>
    </w:p>
    <w:p w14:paraId="59F44602" w14:textId="0FC58AE8" w:rsidR="00171139" w:rsidRDefault="00171139" w:rsidP="00171139">
      <w:pPr>
        <w:pStyle w:val="NormalWeb"/>
        <w:spacing w:before="75" w:beforeAutospacing="0" w:after="75" w:afterAutospacing="0"/>
        <w:rPr>
          <w:rFonts w:ascii="Arial" w:hAnsi="Arial" w:cs="Arial"/>
          <w:sz w:val="20"/>
          <w:szCs w:val="20"/>
        </w:rPr>
      </w:pPr>
      <w:r>
        <w:rPr>
          <w:rFonts w:ascii="Arial" w:hAnsi="Arial" w:cs="Arial"/>
          <w:sz w:val="20"/>
          <w:szCs w:val="20"/>
        </w:rPr>
        <w:t>    6.3 ¿Cuántos reglas existen donde en el antecedente aparece solo el producto "Máscara"  </w:t>
      </w:r>
      <w:r>
        <w:rPr>
          <w:rFonts w:ascii="Arial" w:hAnsi="Arial" w:cs="Arial"/>
          <w:sz w:val="20"/>
          <w:szCs w:val="20"/>
        </w:rPr>
        <w:object w:dxaOrig="1440" w:dyaOrig="1440" w14:anchorId="13D10DA8">
          <v:shape id="_x0000_i1083" type="#_x0000_t75" style="width:55.5pt;height:18pt" o:ole="">
            <v:imagedata r:id="rId18" o:title=""/>
          </v:shape>
          <w:control r:id="rId19" w:name="DefaultOcxName7" w:shapeid="_x0000_i1083"/>
        </w:object>
      </w:r>
    </w:p>
    <w:p w14:paraId="50A560D7" w14:textId="77777777" w:rsidR="00AB2A80" w:rsidRDefault="00AB2A80"/>
    <w:sectPr w:rsidR="00AB2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39"/>
    <w:rsid w:val="00171139"/>
    <w:rsid w:val="001D52CE"/>
    <w:rsid w:val="007A6DA3"/>
    <w:rsid w:val="00A154D7"/>
    <w:rsid w:val="00AB2A80"/>
    <w:rsid w:val="00E107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6EDEA25"/>
  <w15:chartTrackingRefBased/>
  <w15:docId w15:val="{96F9E3F8-A857-490C-8889-7F3FEE4C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11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71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285</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Gabriel Satornicio</cp:lastModifiedBy>
  <cp:revision>3</cp:revision>
  <dcterms:created xsi:type="dcterms:W3CDTF">2023-06-08T23:07:00Z</dcterms:created>
  <dcterms:modified xsi:type="dcterms:W3CDTF">2024-09-29T17:23:00Z</dcterms:modified>
</cp:coreProperties>
</file>