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348D" w:rsidRPr="0012348D" w:rsidRDefault="0012348D" w:rsidP="0012348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40"/>
          <w:szCs w:val="40"/>
          <w:lang w:eastAsia="hu-HU"/>
        </w:rPr>
      </w:pPr>
      <w:proofErr w:type="spellStart"/>
      <w:r w:rsidRPr="0012348D">
        <w:rPr>
          <w:rFonts w:eastAsia="Times New Roman" w:cstheme="minorHAnsi"/>
          <w:b/>
          <w:bCs/>
          <w:sz w:val="40"/>
          <w:szCs w:val="40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40"/>
          <w:szCs w:val="40"/>
          <w:lang w:eastAsia="hu-HU"/>
        </w:rPr>
        <w:t xml:space="preserve"> Link Kft</w:t>
      </w:r>
    </w:p>
    <w:p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12348D">
        <w:rPr>
          <w:rFonts w:eastAsia="Times New Roman" w:cstheme="minorHAnsi"/>
          <w:b/>
          <w:bCs/>
          <w:sz w:val="28"/>
          <w:szCs w:val="28"/>
          <w:lang w:eastAsia="hu-HU"/>
        </w:rPr>
        <w:t>Bemutatkozás</w:t>
      </w:r>
    </w:p>
    <w:p w:rsidR="00101F6B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egy dinamikusan fejlődő, magas szintű technológiai megoldásokat kínáló hálózati szolgáltató vállalat, amely elkötelezett a legmodernebb infrastruktúrák, valamint innovatív IT és telekommunikációs megoldások biztosítása mellett. Cégünk célja, hogy a legmagasabb szintű szolgáltatásokat nyújtsa partnerei számára, miközben a megbízhatóságot, a rugalmasságot és a gyors reagálási képességet szem előtt tartja.</w:t>
      </w:r>
      <w:r w:rsidR="00101F6B">
        <w:rPr>
          <w:rFonts w:eastAsia="Times New Roman" w:cstheme="minorHAnsi"/>
          <w:sz w:val="24"/>
          <w:szCs w:val="24"/>
          <w:lang w:eastAsia="hu-HU"/>
        </w:rPr>
        <w:t xml:space="preserve"> A céget 3 ember képviseli, Szekeres Rafael Alex, Terdik Zalán, és Török Péter.</w:t>
      </w:r>
    </w:p>
    <w:p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szakértő csapata széleskörű tapasztalattal rendelkezik a hálózati rendszerek tervezésében, telepítésében és karbantartásában. Cégünk egyedülálló technológiai megoldásokkal támogatja ügyfeleit a digitális átalakulásban, legyen szó akár nagyvállalatok, akár kisebb vállalkozások hálózati igényeiről.</w:t>
      </w:r>
    </w:p>
    <w:p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Szolgáltatásaink közé tartozik: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Hálózati infrastruktúrák tervezése és kiépítése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Biztonságos adatkommunikációs megoldások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Szerverek és adatközpontok üzemeltetése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Rugalmas és skálázható felhő alapú szolgáltatások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24/7-es támogatás és karbantartás</w:t>
      </w:r>
    </w:p>
    <w:p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Cégünk elkötelezett a legújabb iparági trendek és szabványok iránt, folyamatosan fejlesztjük tudásunkat és szolgáltatásainkat, hogy ügyfeleink számára mindig a legjobb megoldásokat kínálhassuk.</w:t>
      </w:r>
    </w:p>
    <w:p w:rsid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számára fontos, hogy minden projektet az ügyféligényeknek megfelelően személyre szabjunk, és hosszú távú, bizalmi kapcsolatokat alakítsunk ki partnereinkkel.</w:t>
      </w:r>
    </w:p>
    <w:p w:rsidR="00B6786C" w:rsidRDefault="00B6786C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B6786C">
        <w:rPr>
          <w:rFonts w:eastAsia="Times New Roman" w:cstheme="minorHAnsi"/>
          <w:b/>
          <w:sz w:val="24"/>
          <w:szCs w:val="24"/>
          <w:lang w:eastAsia="hu-HU"/>
        </w:rPr>
        <w:t>Projektötlet</w:t>
      </w:r>
      <w:r>
        <w:rPr>
          <w:rFonts w:eastAsia="Times New Roman" w:cstheme="minorHAnsi"/>
          <w:sz w:val="24"/>
          <w:szCs w:val="24"/>
          <w:lang w:eastAsia="hu-HU"/>
        </w:rPr>
        <w:t>:</w:t>
      </w:r>
    </w:p>
    <w:p w:rsidR="00B6786C" w:rsidRDefault="00B6786C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 xml:space="preserve">A projektben 6 telephelyt szeretnénk használni, ezek lennének: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Budapest</w:t>
      </w:r>
      <w:r>
        <w:rPr>
          <w:rFonts w:eastAsia="Times New Roman" w:cstheme="minorHAnsi"/>
          <w:sz w:val="24"/>
          <w:szCs w:val="24"/>
          <w:lang w:eastAsia="hu-HU"/>
        </w:rPr>
        <w:t xml:space="preserve"> mint központ,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Baja</w:t>
      </w:r>
      <w:r>
        <w:rPr>
          <w:rFonts w:eastAsia="Times New Roman" w:cstheme="minorHAnsi"/>
          <w:sz w:val="24"/>
          <w:szCs w:val="24"/>
          <w:lang w:eastAsia="hu-HU"/>
        </w:rPr>
        <w:t xml:space="preserve">,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Debrecen</w:t>
      </w:r>
      <w:r>
        <w:rPr>
          <w:rFonts w:eastAsia="Times New Roman" w:cstheme="minorHAnsi"/>
          <w:sz w:val="24"/>
          <w:szCs w:val="24"/>
          <w:lang w:eastAsia="hu-HU"/>
        </w:rPr>
        <w:t xml:space="preserve">,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Szeged</w:t>
      </w:r>
      <w:r>
        <w:rPr>
          <w:rFonts w:eastAsia="Times New Roman" w:cstheme="minorHAnsi"/>
          <w:sz w:val="24"/>
          <w:szCs w:val="24"/>
          <w:lang w:eastAsia="hu-HU"/>
        </w:rPr>
        <w:t xml:space="preserve">,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Kecskemét</w:t>
      </w:r>
      <w:r>
        <w:rPr>
          <w:rFonts w:eastAsia="Times New Roman" w:cstheme="minorHAnsi"/>
          <w:sz w:val="24"/>
          <w:szCs w:val="24"/>
          <w:lang w:eastAsia="hu-HU"/>
        </w:rPr>
        <w:t xml:space="preserve"> és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Szolnok</w:t>
      </w:r>
      <w:r>
        <w:rPr>
          <w:rFonts w:eastAsia="Times New Roman" w:cstheme="minorHAnsi"/>
          <w:sz w:val="24"/>
          <w:szCs w:val="24"/>
          <w:lang w:eastAsia="hu-HU"/>
        </w:rPr>
        <w:t>. A központi telephelybe tennénk a tanult protokollok nagy részét, míg a kisebb telephelyekre is jutna elég protokoll, hálózatbiztonság (</w:t>
      </w:r>
      <w:proofErr w:type="spellStart"/>
      <w:r>
        <w:rPr>
          <w:rFonts w:eastAsia="Times New Roman" w:cstheme="minorHAnsi"/>
          <w:sz w:val="24"/>
          <w:szCs w:val="24"/>
          <w:lang w:eastAsia="hu-HU"/>
        </w:rPr>
        <w:t>etherchannel</w:t>
      </w:r>
      <w:proofErr w:type="spellEnd"/>
      <w:r>
        <w:rPr>
          <w:rFonts w:eastAsia="Times New Roman" w:cstheme="minorHAnsi"/>
          <w:sz w:val="24"/>
          <w:szCs w:val="24"/>
          <w:lang w:eastAsia="hu-HU"/>
        </w:rPr>
        <w:t xml:space="preserve">, VLAN, HSRP) és forgalomirányítás (a legtöbb esetben OSPF, de lesz használva másmilyen forgalomirányító protokoll is) szempontjából. </w:t>
      </w:r>
    </w:p>
    <w:p w:rsidR="00FB15F9" w:rsidRPr="0012348D" w:rsidRDefault="00FB15F9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>az xy. cég terjeszkedni szeretne, eddig csak Budapesten volt telephelyük.</w:t>
      </w:r>
      <w:bookmarkStart w:id="0" w:name="_GoBack"/>
      <w:bookmarkEnd w:id="0"/>
    </w:p>
    <w:p w:rsidR="00E60934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Kapcsolat:</w:t>
      </w:r>
      <w:r w:rsidRPr="0012348D">
        <w:rPr>
          <w:rFonts w:eastAsia="Times New Roman" w:cstheme="minorHAnsi"/>
          <w:sz w:val="24"/>
          <w:szCs w:val="24"/>
          <w:lang w:eastAsia="hu-HU"/>
        </w:rPr>
        <w:br/>
        <w:t>E-mail:</w:t>
      </w:r>
      <w:r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5" w:history="1">
        <w:r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szekeresrafaelalex@turr.hu</w:t>
        </w:r>
      </w:hyperlink>
      <w:r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6" w:history="1">
        <w:r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terdikzalan@turr.hu</w:t>
        </w:r>
      </w:hyperlink>
      <w:r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7" w:history="1">
        <w:r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torokpeter@turr.hu</w:t>
        </w:r>
      </w:hyperlink>
    </w:p>
    <w:sectPr w:rsidR="00E60934" w:rsidRPr="001234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58159A"/>
    <w:multiLevelType w:val="multilevel"/>
    <w:tmpl w:val="B6FC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48D"/>
    <w:rsid w:val="000D19AD"/>
    <w:rsid w:val="00101F6B"/>
    <w:rsid w:val="0012348D"/>
    <w:rsid w:val="00A87D09"/>
    <w:rsid w:val="00B6786C"/>
    <w:rsid w:val="00BC2212"/>
    <w:rsid w:val="00FB1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C8F33"/>
  <w15:chartTrackingRefBased/>
  <w15:docId w15:val="{0DBC613B-38B9-41C0-B179-3C7105A0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123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12348D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12348D"/>
    <w:rPr>
      <w:color w:val="0000FF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234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68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orokpeter@turr.h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erdikzalan@turr.hu" TargetMode="External"/><Relationship Id="rId5" Type="http://schemas.openxmlformats.org/officeDocument/2006/relationships/hyperlink" Target="mailto:szekeresrafaelalex@turr.h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276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Török Péter</dc:creator>
  <cp:keywords/>
  <dc:description/>
  <cp:lastModifiedBy>103</cp:lastModifiedBy>
  <cp:revision>4</cp:revision>
  <dcterms:created xsi:type="dcterms:W3CDTF">2025-11-27T08:06:00Z</dcterms:created>
  <dcterms:modified xsi:type="dcterms:W3CDTF">2025-11-27T11:11:00Z</dcterms:modified>
</cp:coreProperties>
</file>