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4057"/>
          <w:sz w:val="56"/>
          <w:szCs w:val="56"/>
        </w:rPr>
        <w:t xml:space="preserve">MEGATRACKER</w:t>
      </w:r>
    </w:p>
    <w:p>
      <w:pPr>
        <w:spacing w:after="160"/>
        <w:jc w:val="center"/>
      </w:pPr>
      <w:r>
        <w:rPr>
          <w:rFonts w:ascii="Arial" w:cs="Arial" w:eastAsia="Arial" w:hAnsi="Arial"/>
          <w:color w:val="555555"/>
          <w:sz w:val="28"/>
          <w:szCs w:val="28"/>
        </w:rPr>
        <w:t xml:space="preserve">Mega Empires Companion Web Application</w:t>
      </w:r>
    </w:p>
    <w:p>
      <w:pPr>
        <w:spacing w:after="600"/>
        <w:jc w:val="center"/>
      </w:pPr>
      <w:r>
        <w:rPr>
          <w:rFonts w:ascii="Arial" w:cs="Arial" w:eastAsia="Arial" w:hAnsi="Arial"/>
          <w:i/>
          <w:iCs/>
          <w:color w:val="777777"/>
          <w:sz w:val="22"/>
          <w:szCs w:val="22"/>
        </w:rPr>
        <w:t xml:space="preserve">Product Specification Document — v2.0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Document Status</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Target Platforms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iOS &amp; Android mobile browsers (PWA)</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Max Players</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18 (full Western + Eastern Mega Empires)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Connectivity</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Wi-Fi LAN + PeerJS signalling (internet required at session start only)</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SvelteKit (TypeScript)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Admin Model</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Host peer is authoritative game node</w:t>
            </w:r>
          </w:p>
        </w:tc>
      </w:tr>
    </w:tbl>
    <w:p>
      <w:pPr>
        <w:spacing w:after="60"/>
      </w:pPr>
      <w:r>
        <w:t xml:space="preserve"/>
      </w:r>
    </w:p>
    <w:p>
      <w:r>
        <w:br w:type="page"/>
      </w:r>
    </w:p>
    <w:p>
      <w:pPr>
        <w:pStyle w:val="Heading1"/>
        <w:spacing w:before="360" w:after="120"/>
      </w:pPr>
      <w:r>
        <w:rPr>
          <w:rFonts w:ascii="Arial" w:cs="Arial" w:eastAsia="Arial" w:hAnsi="Arial"/>
          <w:b/>
          <w:bCs/>
          <w:sz w:val="32"/>
          <w:szCs w:val="32"/>
        </w:rPr>
        <w:t xml:space="preserve">1. Introduction &amp; Purpose</w:t>
      </w:r>
    </w:p>
    <w:p>
      <w:pPr>
        <w:spacing w:after="100"/>
      </w:pPr>
      <w:r>
        <w:rPr>
          <w:rFonts w:ascii="Arial" w:cs="Arial" w:eastAsia="Arial" w:hAnsi="Arial"/>
          <w:sz w:val="22"/>
          <w:szCs w:val="22"/>
        </w:rPr>
        <w:t xml:space="preserve">MegaTracker is a Progressive Web Application (PWA) designed to digitally assist players of the Mega Empires board game — a combined edition encompassing both the Western and Eastern maps, supporting up to 18 players. The app replaces or augments the manual bookkeeping required during play, providing each player with a real-time digital view of their nation’s state while keeping all players synchronised over a local wireless connection.</w:t>
      </w:r>
    </w:p>
    <w:p>
      <w:pPr>
        <w:spacing w:after="100"/>
      </w:pPr>
      <w:r>
        <w:rPr>
          <w:rFonts w:ascii="Arial" w:cs="Arial" w:eastAsia="Arial" w:hAnsi="Arial"/>
          <w:sz w:val="22"/>
          <w:szCs w:val="22"/>
        </w:rPr>
        <w:t xml:space="preserve">The app does not replace the physical board or components. It is a companion tool that handles the complex record-keeping, calculations, and inter-player communication that currently slow down gameplay. Because MegaTracker is a PWA, players access it by navigating to its URL in a mobile browser — no app store installation is required.</w:t>
      </w:r>
    </w:p>
    <w:p>
      <w:pPr>
        <w:pStyle w:val="Heading2"/>
        <w:spacing w:before="240" w:after="80"/>
      </w:pPr>
      <w:r>
        <w:rPr>
          <w:rFonts w:ascii="Arial" w:cs="Arial" w:eastAsia="Arial" w:hAnsi="Arial"/>
          <w:b/>
          <w:bCs/>
          <w:sz w:val="26"/>
          <w:szCs w:val="26"/>
        </w:rPr>
        <w:t xml:space="preserve">1.1 Goals</w:t>
      </w:r>
    </w:p>
    <w:p>
      <w:pPr>
        <w:pStyle w:val="ListParagraph"/>
        <w:numPr>
          <w:ilvl w:val="0"/>
          <w:numId w:val="2"/>
        </w:numPr>
        <w:spacing w:after="60"/>
        <w:ind w:left="720" w:hanging="360"/>
      </w:pPr>
      <w:r>
        <w:rPr>
          <w:rFonts w:ascii="Arial" w:cs="Arial" w:eastAsia="Arial" w:hAnsi="Arial"/>
          <w:b w:val="false"/>
          <w:bCs w:val="false"/>
          <w:sz w:val="22"/>
          <w:szCs w:val="22"/>
        </w:rPr>
        <w:t xml:space="preserve">Reduce bookkeeping overhead during play so players can focus on strategy.</w:t>
      </w:r>
    </w:p>
    <w:p>
      <w:pPr>
        <w:pStyle w:val="ListParagraph"/>
        <w:numPr>
          <w:ilvl w:val="0"/>
          <w:numId w:val="2"/>
        </w:numPr>
        <w:spacing w:after="60"/>
        <w:ind w:left="720" w:hanging="360"/>
      </w:pPr>
      <w:r>
        <w:rPr>
          <w:rFonts w:ascii="Arial" w:cs="Arial" w:eastAsia="Arial" w:hAnsi="Arial"/>
          <w:b w:val="false"/>
          <w:bCs w:val="false"/>
          <w:sz w:val="22"/>
          <w:szCs w:val="22"/>
        </w:rPr>
        <w:t xml:space="preserve">Provide a single source of truth for game state, managed by the host player.</w:t>
      </w:r>
    </w:p>
    <w:p>
      <w:pPr>
        <w:pStyle w:val="ListParagraph"/>
        <w:numPr>
          <w:ilvl w:val="0"/>
          <w:numId w:val="2"/>
        </w:numPr>
        <w:spacing w:after="60"/>
        <w:ind w:left="720" w:hanging="360"/>
      </w:pPr>
      <w:r>
        <w:rPr>
          <w:rFonts w:ascii="Arial" w:cs="Arial" w:eastAsia="Arial" w:hAnsi="Arial"/>
          <w:b w:val="false"/>
          <w:bCs w:val="false"/>
          <w:sz w:val="22"/>
          <w:szCs w:val="22"/>
        </w:rPr>
        <w:t xml:space="preserve">Enable real-time synchronisation across up to 18 devices using WebRTC data channels over local Wi-Fi.</w:t>
      </w:r>
    </w:p>
    <w:p>
      <w:pPr>
        <w:pStyle w:val="ListParagraph"/>
        <w:numPr>
          <w:ilvl w:val="0"/>
          <w:numId w:val="2"/>
        </w:numPr>
        <w:spacing w:after="60"/>
        <w:ind w:left="720" w:hanging="360"/>
      </w:pPr>
      <w:r>
        <w:rPr>
          <w:rFonts w:ascii="Arial" w:cs="Arial" w:eastAsia="Arial" w:hAnsi="Arial"/>
          <w:b w:val="false"/>
          <w:bCs w:val="false"/>
          <w:sz w:val="22"/>
          <w:szCs w:val="22"/>
        </w:rPr>
        <w:t xml:space="preserve">Support the full Mega Empires rule set including Western and Eastern civilisations.</w:t>
      </w:r>
    </w:p>
    <w:p>
      <w:pPr>
        <w:pStyle w:val="ListParagraph"/>
        <w:numPr>
          <w:ilvl w:val="0"/>
          <w:numId w:val="2"/>
        </w:numPr>
        <w:spacing w:after="60"/>
        <w:ind w:left="720" w:hanging="360"/>
      </w:pPr>
      <w:r>
        <w:rPr>
          <w:rFonts w:ascii="Arial" w:cs="Arial" w:eastAsia="Arial" w:hAnsi="Arial"/>
          <w:b w:val="false"/>
          <w:bCs w:val="false"/>
          <w:sz w:val="22"/>
          <w:szCs w:val="22"/>
        </w:rPr>
        <w:t xml:space="preserve">Provide an in-app rules reference so players do not need the physical rulebook for lookups.</w:t>
      </w:r>
    </w:p>
    <w:p>
      <w:pPr>
        <w:pStyle w:val="ListParagraph"/>
        <w:numPr>
          <w:ilvl w:val="0"/>
          <w:numId w:val="2"/>
        </w:numPr>
        <w:spacing w:after="60"/>
        <w:ind w:left="720" w:hanging="360"/>
      </w:pPr>
      <w:r>
        <w:rPr>
          <w:rFonts w:ascii="Arial" w:cs="Arial" w:eastAsia="Arial" w:hAnsi="Arial"/>
          <w:b w:val="false"/>
          <w:bCs w:val="false"/>
          <w:sz w:val="22"/>
          <w:szCs w:val="22"/>
        </w:rPr>
        <w:t xml:space="preserve">Require no app store installation — players open a URL and play.</w:t>
      </w:r>
    </w:p>
    <w:p>
      <w:pPr>
        <w:spacing w:after="60"/>
      </w:pPr>
      <w:r>
        <w:t xml:space="preserve"/>
      </w:r>
    </w:p>
    <w:p>
      <w:pPr>
        <w:pStyle w:val="Heading2"/>
        <w:spacing w:before="240" w:after="80"/>
      </w:pPr>
      <w:r>
        <w:rPr>
          <w:rFonts w:ascii="Arial" w:cs="Arial" w:eastAsia="Arial" w:hAnsi="Arial"/>
          <w:b/>
          <w:bCs/>
          <w:sz w:val="26"/>
          <w:szCs w:val="26"/>
        </w:rPr>
        <w:t xml:space="preserve">1.2 Out of Scope</w:t>
      </w:r>
    </w:p>
    <w:p>
      <w:pPr>
        <w:pStyle w:val="ListParagraph"/>
        <w:numPr>
          <w:ilvl w:val="0"/>
          <w:numId w:val="2"/>
        </w:numPr>
        <w:spacing w:after="60"/>
        <w:ind w:left="720" w:hanging="360"/>
      </w:pPr>
      <w:r>
        <w:rPr>
          <w:rFonts w:ascii="Arial" w:cs="Arial" w:eastAsia="Arial" w:hAnsi="Arial"/>
          <w:b w:val="false"/>
          <w:bCs w:val="false"/>
          <w:sz w:val="22"/>
          <w:szCs w:val="22"/>
        </w:rPr>
        <w:t xml:space="preserve">Automated enforcement of all board game rules (the app assists, it does not police).</w:t>
      </w:r>
    </w:p>
    <w:p>
      <w:pPr>
        <w:pStyle w:val="ListParagraph"/>
        <w:numPr>
          <w:ilvl w:val="0"/>
          <w:numId w:val="2"/>
        </w:numPr>
        <w:spacing w:after="60"/>
        <w:ind w:left="720" w:hanging="360"/>
      </w:pPr>
      <w:r>
        <w:rPr>
          <w:rFonts w:ascii="Arial" w:cs="Arial" w:eastAsia="Arial" w:hAnsi="Arial"/>
          <w:b w:val="false"/>
          <w:bCs w:val="false"/>
          <w:sz w:val="22"/>
          <w:szCs w:val="22"/>
        </w:rPr>
        <w:t xml:space="preserve">Digital replacement of the physical board, tokens, or cards.</w:t>
      </w:r>
    </w:p>
    <w:p>
      <w:pPr>
        <w:pStyle w:val="ListParagraph"/>
        <w:numPr>
          <w:ilvl w:val="0"/>
          <w:numId w:val="2"/>
        </w:numPr>
        <w:spacing w:after="60"/>
        <w:ind w:left="720" w:hanging="360"/>
      </w:pPr>
      <w:r>
        <w:rPr>
          <w:rFonts w:ascii="Arial" w:cs="Arial" w:eastAsia="Arial" w:hAnsi="Arial"/>
          <w:b w:val="false"/>
          <w:bCs w:val="false"/>
          <w:sz w:val="22"/>
          <w:szCs w:val="22"/>
        </w:rPr>
        <w:t xml:space="preserve">Online / cloud multiplayer or persistent cloud storage of game state.</w:t>
      </w:r>
    </w:p>
    <w:p>
      <w:pPr>
        <w:pStyle w:val="ListParagraph"/>
        <w:numPr>
          <w:ilvl w:val="0"/>
          <w:numId w:val="2"/>
        </w:numPr>
        <w:spacing w:after="60"/>
        <w:ind w:left="720" w:hanging="360"/>
      </w:pPr>
      <w:r>
        <w:rPr>
          <w:rFonts w:ascii="Arial" w:cs="Arial" w:eastAsia="Arial" w:hAnsi="Arial"/>
          <w:b w:val="false"/>
          <w:bCs w:val="false"/>
          <w:sz w:val="22"/>
          <w:szCs w:val="22"/>
        </w:rPr>
        <w:t xml:space="preserve">AI opponents or solo play.</w:t>
      </w:r>
    </w:p>
    <w:p>
      <w:pPr>
        <w:pStyle w:val="ListParagraph"/>
        <w:numPr>
          <w:ilvl w:val="0"/>
          <w:numId w:val="2"/>
        </w:numPr>
        <w:spacing w:after="60"/>
        <w:ind w:left="720" w:hanging="360"/>
      </w:pPr>
      <w:r>
        <w:rPr>
          <w:rFonts w:ascii="Arial" w:cs="Arial" w:eastAsia="Arial" w:hAnsi="Arial"/>
          <w:b w:val="false"/>
          <w:bCs w:val="false"/>
          <w:sz w:val="22"/>
          <w:szCs w:val="22"/>
        </w:rPr>
        <w:t xml:space="preserve">Bluetooth transport.</w:t>
      </w:r>
    </w:p>
    <w:p>
      <w:pPr>
        <w:spacing w:after="60"/>
      </w:pPr>
      <w:r>
        <w:t xml:space="preserve"/>
      </w:r>
    </w:p>
    <w:p>
      <w:pPr>
        <w:pStyle w:val="Heading1"/>
        <w:spacing w:before="360" w:after="120"/>
      </w:pPr>
      <w:r>
        <w:rPr>
          <w:rFonts w:ascii="Arial" w:cs="Arial" w:eastAsia="Arial" w:hAnsi="Arial"/>
          <w:b/>
          <w:bCs/>
          <w:sz w:val="32"/>
          <w:szCs w:val="32"/>
        </w:rPr>
        <w:t xml:space="preserve">2. Players &amp; Roles</w:t>
      </w:r>
    </w:p>
    <w:p>
      <w:pPr>
        <w:spacing w:after="100"/>
      </w:pPr>
      <w:r>
        <w:rPr>
          <w:rFonts w:ascii="Arial" w:cs="Arial" w:eastAsia="Arial" w:hAnsi="Arial"/>
          <w:sz w:val="22"/>
          <w:szCs w:val="22"/>
        </w:rPr>
        <w:t xml:space="preserve">The app distinguishes two roles: the Host and standard Players. All participants use the same PWA; the role is determined at session creation.</w:t>
      </w:r>
    </w:p>
    <w:p>
      <w:pPr>
        <w:pStyle w:val="Heading2"/>
        <w:spacing w:before="240" w:after="80"/>
      </w:pPr>
      <w:r>
        <w:rPr>
          <w:rFonts w:ascii="Arial" w:cs="Arial" w:eastAsia="Arial" w:hAnsi="Arial"/>
          <w:b/>
          <w:bCs/>
          <w:sz w:val="26"/>
          <w:szCs w:val="26"/>
        </w:rPr>
        <w:t xml:space="preserve">2.1 Host (Administrator)</w:t>
      </w:r>
    </w:p>
    <w:p>
      <w:pPr>
        <w:spacing w:after="100"/>
      </w:pPr>
      <w:r>
        <w:rPr>
          <w:rFonts w:ascii="Arial" w:cs="Arial" w:eastAsia="Arial" w:hAnsi="Arial"/>
          <w:sz w:val="22"/>
          <w:szCs w:val="22"/>
        </w:rPr>
        <w:t xml:space="preserve">One player creates the game session and automatically becomes the Host. The Host participates as a full player managing their own nation, while also acting as the authoritative WebRTC peer for the session. Host-exclusive capabilities include:</w:t>
      </w:r>
    </w:p>
    <w:p>
      <w:pPr>
        <w:pStyle w:val="ListParagraph"/>
        <w:numPr>
          <w:ilvl w:val="0"/>
          <w:numId w:val="2"/>
        </w:numPr>
        <w:spacing w:after="60"/>
        <w:ind w:left="720" w:hanging="360"/>
      </w:pPr>
      <w:r>
        <w:rPr>
          <w:rFonts w:ascii="Arial" w:cs="Arial" w:eastAsia="Arial" w:hAnsi="Arial"/>
          <w:b w:val="false"/>
          <w:bCs w:val="false"/>
          <w:sz w:val="22"/>
          <w:szCs w:val="22"/>
        </w:rPr>
        <w:t xml:space="preserve">Create, configure, and start the game session.</w:t>
      </w:r>
    </w:p>
    <w:p>
      <w:pPr>
        <w:pStyle w:val="ListParagraph"/>
        <w:numPr>
          <w:ilvl w:val="0"/>
          <w:numId w:val="2"/>
        </w:numPr>
        <w:spacing w:after="60"/>
        <w:ind w:left="720" w:hanging="360"/>
      </w:pPr>
      <w:r>
        <w:rPr>
          <w:rFonts w:ascii="Arial" w:cs="Arial" w:eastAsia="Arial" w:hAnsi="Arial"/>
          <w:b w:val="false"/>
          <w:bCs w:val="false"/>
          <w:sz w:val="22"/>
          <w:szCs w:val="22"/>
        </w:rPr>
        <w:t xml:space="preserve">Assign civilisations to players.</w:t>
      </w:r>
    </w:p>
    <w:p>
      <w:pPr>
        <w:pStyle w:val="ListParagraph"/>
        <w:numPr>
          <w:ilvl w:val="0"/>
          <w:numId w:val="2"/>
        </w:numPr>
        <w:spacing w:after="60"/>
        <w:ind w:left="720" w:hanging="360"/>
      </w:pPr>
      <w:r>
        <w:rPr>
          <w:rFonts w:ascii="Arial" w:cs="Arial" w:eastAsia="Arial" w:hAnsi="Arial"/>
          <w:b w:val="false"/>
          <w:bCs w:val="false"/>
          <w:sz w:val="22"/>
          <w:szCs w:val="22"/>
        </w:rPr>
        <w:t xml:space="preserve">Advance or rewind game phases and turn order.</w:t>
      </w:r>
    </w:p>
    <w:p>
      <w:pPr>
        <w:pStyle w:val="ListParagraph"/>
        <w:numPr>
          <w:ilvl w:val="0"/>
          <w:numId w:val="2"/>
        </w:numPr>
        <w:spacing w:after="60"/>
        <w:ind w:left="720" w:hanging="360"/>
      </w:pPr>
      <w:r>
        <w:rPr>
          <w:rFonts w:ascii="Arial" w:cs="Arial" w:eastAsia="Arial" w:hAnsi="Arial"/>
          <w:b w:val="false"/>
          <w:bCs w:val="false"/>
          <w:sz w:val="22"/>
          <w:szCs w:val="22"/>
        </w:rPr>
        <w:t xml:space="preserve">Directly edit any aspect of game state (the ‘Fix Game State’ capability) — correcting errors, resolving disputes, or applying any change to any player’s nation data.</w:t>
      </w:r>
    </w:p>
    <w:p>
      <w:pPr>
        <w:pStyle w:val="ListParagraph"/>
        <w:numPr>
          <w:ilvl w:val="0"/>
          <w:numId w:val="2"/>
        </w:numPr>
        <w:spacing w:after="60"/>
        <w:ind w:left="720" w:hanging="360"/>
      </w:pPr>
      <w:r>
        <w:rPr>
          <w:rFonts w:ascii="Arial" w:cs="Arial" w:eastAsia="Arial" w:hAnsi="Arial"/>
          <w:b w:val="false"/>
          <w:bCs w:val="false"/>
          <w:sz w:val="22"/>
          <w:szCs w:val="22"/>
        </w:rPr>
        <w:t xml:space="preserve">Remove or reconnect players.</w:t>
      </w:r>
    </w:p>
    <w:p>
      <w:pPr>
        <w:pStyle w:val="ListParagraph"/>
        <w:numPr>
          <w:ilvl w:val="0"/>
          <w:numId w:val="2"/>
        </w:numPr>
        <w:spacing w:after="60"/>
        <w:ind w:left="720" w:hanging="360"/>
      </w:pPr>
      <w:r>
        <w:rPr>
          <w:rFonts w:ascii="Arial" w:cs="Arial" w:eastAsia="Arial" w:hAnsi="Arial"/>
          <w:b w:val="false"/>
          <w:bCs w:val="false"/>
          <w:sz w:val="22"/>
          <w:szCs w:val="22"/>
        </w:rPr>
        <w:t xml:space="preserve">End the game session.</w:t>
      </w:r>
    </w:p>
    <w:p>
      <w:pPr>
        <w:spacing w:after="60"/>
      </w:pPr>
      <w:r>
        <w:t xml:space="preserve"/>
      </w:r>
    </w:p>
    <w:p>
      <w:pPr>
        <w:pBdr>
          <w:left w:val="single" w:color="2E75B6" w:sz="6" w:space="8"/>
        </w:pBdr>
        <w:spacing w:before="60" w:after="120"/>
        <w:ind w:left="720"/>
      </w:pPr>
      <w:r>
        <w:rPr>
          <w:rFonts w:ascii="Arial" w:cs="Arial" w:eastAsia="Arial" w:hAnsi="Arial"/>
          <w:b/>
          <w:bCs/>
          <w:i/>
          <w:iCs/>
          <w:sz w:val="20"/>
          <w:szCs w:val="20"/>
        </w:rPr>
        <w:t xml:space="preserve">Note: </w:t>
      </w:r>
      <w:r>
        <w:rPr>
          <w:rFonts w:ascii="Arial" w:cs="Arial" w:eastAsia="Arial" w:hAnsi="Arial"/>
          <w:i/>
          <w:iCs/>
          <w:sz w:val="20"/>
          <w:szCs w:val="20"/>
        </w:rPr>
        <w:t xml:space="preserve">The Fix Game State capability grants the Host unrestricted write access to all game state fields for all players. Changes made by the Host are broadcast immediately to all connected peers.</w:t>
      </w:r>
    </w:p>
    <w:p>
      <w:pPr>
        <w:pStyle w:val="Heading2"/>
        <w:spacing w:before="240" w:after="80"/>
      </w:pPr>
      <w:r>
        <w:rPr>
          <w:rFonts w:ascii="Arial" w:cs="Arial" w:eastAsia="Arial" w:hAnsi="Arial"/>
          <w:b/>
          <w:bCs/>
          <w:sz w:val="26"/>
          <w:szCs w:val="26"/>
        </w:rPr>
        <w:t xml:space="preserve">2.2 Players</w:t>
      </w:r>
    </w:p>
    <w:p>
      <w:pPr>
        <w:spacing w:after="100"/>
      </w:pPr>
      <w:r>
        <w:rPr>
          <w:rFonts w:ascii="Arial" w:cs="Arial" w:eastAsia="Arial" w:hAnsi="Arial"/>
          <w:sz w:val="22"/>
          <w:szCs w:val="22"/>
        </w:rPr>
        <w:t xml:space="preserve">Non-host players join an existing session. Each player (including the Host) manages their own nation and can:</w:t>
      </w:r>
    </w:p>
    <w:p>
      <w:pPr>
        <w:pStyle w:val="ListParagraph"/>
        <w:numPr>
          <w:ilvl w:val="0"/>
          <w:numId w:val="2"/>
        </w:numPr>
        <w:spacing w:after="60"/>
        <w:ind w:left="720" w:hanging="360"/>
      </w:pPr>
      <w:r>
        <w:rPr>
          <w:rFonts w:ascii="Arial" w:cs="Arial" w:eastAsia="Arial" w:hAnsi="Arial"/>
          <w:b w:val="false"/>
          <w:bCs w:val="false"/>
          <w:sz w:val="22"/>
          <w:szCs w:val="22"/>
        </w:rPr>
        <w:t xml:space="preserve">View and update their own nation’s population, cities, treasury, and commodity cards.</w:t>
      </w:r>
    </w:p>
    <w:p>
      <w:pPr>
        <w:pStyle w:val="ListParagraph"/>
        <w:numPr>
          <w:ilvl w:val="0"/>
          <w:numId w:val="2"/>
        </w:numPr>
        <w:spacing w:after="60"/>
        <w:ind w:left="720" w:hanging="360"/>
      </w:pPr>
      <w:r>
        <w:rPr>
          <w:rFonts w:ascii="Arial" w:cs="Arial" w:eastAsia="Arial" w:hAnsi="Arial"/>
          <w:b w:val="false"/>
          <w:bCs w:val="false"/>
          <w:sz w:val="22"/>
          <w:szCs w:val="22"/>
        </w:rPr>
        <w:t xml:space="preserve">Browse and purchase civilisation cards (subject to phase and treasury constraints).</w:t>
      </w:r>
    </w:p>
    <w:p>
      <w:pPr>
        <w:pStyle w:val="ListParagraph"/>
        <w:numPr>
          <w:ilvl w:val="0"/>
          <w:numId w:val="2"/>
        </w:numPr>
        <w:spacing w:after="60"/>
        <w:ind w:left="720" w:hanging="360"/>
      </w:pPr>
      <w:r>
        <w:rPr>
          <w:rFonts w:ascii="Arial" w:cs="Arial" w:eastAsia="Arial" w:hAnsi="Arial"/>
          <w:b w:val="false"/>
          <w:bCs w:val="false"/>
          <w:sz w:val="22"/>
          <w:szCs w:val="22"/>
        </w:rPr>
        <w:t xml:space="preserve">View other players’ complete nation data (population on board, in stock, treasury, cities, ships, owned cards, and score).</w:t>
      </w:r>
    </w:p>
    <w:p>
      <w:pPr>
        <w:pStyle w:val="ListParagraph"/>
        <w:numPr>
          <w:ilvl w:val="0"/>
          <w:numId w:val="2"/>
        </w:numPr>
        <w:spacing w:after="60"/>
        <w:ind w:left="720" w:hanging="360"/>
      </w:pPr>
      <w:r>
        <w:rPr>
          <w:rFonts w:ascii="Arial" w:cs="Arial" w:eastAsia="Arial" w:hAnsi="Arial"/>
          <w:b w:val="false"/>
          <w:bCs w:val="false"/>
          <w:sz w:val="22"/>
          <w:szCs w:val="22"/>
        </w:rPr>
        <w:t xml:space="preserve">View the game history / action log.</w:t>
      </w:r>
    </w:p>
    <w:p>
      <w:pPr>
        <w:pStyle w:val="ListParagraph"/>
        <w:numPr>
          <w:ilvl w:val="0"/>
          <w:numId w:val="2"/>
        </w:numPr>
        <w:spacing w:after="60"/>
        <w:ind w:left="720" w:hanging="360"/>
      </w:pPr>
      <w:r>
        <w:rPr>
          <w:rFonts w:ascii="Arial" w:cs="Arial" w:eastAsia="Arial" w:hAnsi="Arial"/>
          <w:b w:val="false"/>
          <w:bCs w:val="false"/>
          <w:sz w:val="22"/>
          <w:szCs w:val="22"/>
        </w:rPr>
        <w:t xml:space="preserve">Access the in-app rules reference.</w:t>
      </w:r>
    </w:p>
    <w:p>
      <w:pPr>
        <w:spacing w:after="60"/>
      </w:pPr>
      <w:r>
        <w:t xml:space="preserve"/>
      </w:r>
    </w:p>
    <w:p>
      <w:pPr>
        <w:pStyle w:val="Heading1"/>
        <w:spacing w:before="360" w:after="120"/>
      </w:pPr>
      <w:r>
        <w:rPr>
          <w:rFonts w:ascii="Arial" w:cs="Arial" w:eastAsia="Arial" w:hAnsi="Arial"/>
          <w:b/>
          <w:bCs/>
          <w:sz w:val="32"/>
          <w:szCs w:val="32"/>
        </w:rPr>
        <w:t xml:space="preserve">3. Networking Architecture</w:t>
      </w:r>
    </w:p>
    <w:p>
      <w:pPr>
        <w:pStyle w:val="Heading2"/>
        <w:spacing w:before="240" w:after="80"/>
      </w:pPr>
      <w:r>
        <w:rPr>
          <w:rFonts w:ascii="Arial" w:cs="Arial" w:eastAsia="Arial" w:hAnsi="Arial"/>
          <w:b/>
          <w:bCs/>
          <w:sz w:val="26"/>
          <w:szCs w:val="26"/>
        </w:rPr>
        <w:t xml:space="preserve">3.1 Design Principles</w:t>
      </w:r>
    </w:p>
    <w:p>
      <w:pPr>
        <w:pStyle w:val="ListParagraph"/>
        <w:numPr>
          <w:ilvl w:val="0"/>
          <w:numId w:val="2"/>
        </w:numPr>
        <w:spacing w:after="60"/>
        <w:ind w:left="720" w:hanging="360"/>
      </w:pPr>
      <w:r>
        <w:rPr>
          <w:rFonts w:ascii="Arial" w:cs="Arial" w:eastAsia="Arial" w:hAnsi="Arial"/>
          <w:b w:val="false"/>
          <w:bCs w:val="false"/>
          <w:sz w:val="22"/>
          <w:szCs w:val="22"/>
        </w:rPr>
        <w:t xml:space="preserve">No internet connection is required during active gameplay — all game data flows directly between devices over the local Wi-Fi network via WebRTC data channels.</w:t>
      </w:r>
    </w:p>
    <w:p>
      <w:pPr>
        <w:pStyle w:val="ListParagraph"/>
        <w:numPr>
          <w:ilvl w:val="0"/>
          <w:numId w:val="2"/>
        </w:numPr>
        <w:spacing w:after="60"/>
        <w:ind w:left="720" w:hanging="360"/>
      </w:pPr>
      <w:r>
        <w:rPr>
          <w:rFonts w:ascii="Arial" w:cs="Arial" w:eastAsia="Arial" w:hAnsi="Arial"/>
          <w:b w:val="false"/>
          <w:bCs w:val="false"/>
          <w:sz w:val="22"/>
          <w:szCs w:val="22"/>
        </w:rPr>
        <w:t xml:space="preserve">Internet connectivity is required only briefly at session start, for PeerJS signalling server coordination (SDP handshake and ICE candidate exchange). Once all peers are connected, the signalling server is no longer involved.</w:t>
      </w:r>
    </w:p>
    <w:p>
      <w:pPr>
        <w:pStyle w:val="ListParagraph"/>
        <w:numPr>
          <w:ilvl w:val="0"/>
          <w:numId w:val="2"/>
        </w:numPr>
        <w:spacing w:after="60"/>
        <w:ind w:left="720" w:hanging="360"/>
      </w:pPr>
      <w:r>
        <w:rPr>
          <w:rFonts w:ascii="Arial" w:cs="Arial" w:eastAsia="Arial" w:hAnsi="Arial"/>
          <w:b w:val="false"/>
          <w:bCs w:val="false"/>
          <w:sz w:val="22"/>
          <w:szCs w:val="22"/>
        </w:rPr>
        <w:t xml:space="preserve">All game state data stays on player devices — nothing is sent to external servers during play.</w:t>
      </w:r>
    </w:p>
    <w:p>
      <w:pPr>
        <w:pStyle w:val="ListParagraph"/>
        <w:numPr>
          <w:ilvl w:val="0"/>
          <w:numId w:val="2"/>
        </w:numPr>
        <w:spacing w:after="60"/>
        <w:ind w:left="720" w:hanging="360"/>
      </w:pPr>
      <w:r>
        <w:rPr>
          <w:rFonts w:ascii="Arial" w:cs="Arial" w:eastAsia="Arial" w:hAnsi="Arial"/>
          <w:b w:val="false"/>
          <w:bCs w:val="false"/>
          <w:sz w:val="22"/>
          <w:szCs w:val="22"/>
        </w:rPr>
        <w:t xml:space="preserve">The Host peer is the authoritative source of truth; clients submit actions, the Host validates and broadcasts results.</w:t>
      </w:r>
    </w:p>
    <w:p>
      <w:pPr>
        <w:pStyle w:val="ListParagraph"/>
        <w:numPr>
          <w:ilvl w:val="0"/>
          <w:numId w:val="2"/>
        </w:numPr>
        <w:spacing w:after="60"/>
        <w:ind w:left="720" w:hanging="360"/>
      </w:pPr>
      <w:r>
        <w:rPr>
          <w:rFonts w:ascii="Arial" w:cs="Arial" w:eastAsia="Arial" w:hAnsi="Arial"/>
          <w:b w:val="false"/>
          <w:bCs w:val="false"/>
          <w:sz w:val="22"/>
          <w:szCs w:val="22"/>
        </w:rPr>
        <w:t xml:space="preserve">The networking layer is abstracted behind a store interface so the transport mechanism can be changed without affecting game logic.</w:t>
      </w:r>
    </w:p>
    <w:p>
      <w:pPr>
        <w:spacing w:after="60"/>
      </w:pPr>
      <w:r>
        <w:t xml:space="preserve"/>
      </w:r>
    </w:p>
    <w:p>
      <w:pPr>
        <w:pStyle w:val="Heading2"/>
        <w:spacing w:before="240" w:after="80"/>
      </w:pPr>
      <w:r>
        <w:rPr>
          <w:rFonts w:ascii="Arial" w:cs="Arial" w:eastAsia="Arial" w:hAnsi="Arial"/>
          <w:b/>
          <w:bCs/>
          <w:sz w:val="26"/>
          <w:szCs w:val="26"/>
        </w:rPr>
        <w:t xml:space="preserve">3.2 Transport Strategy — WebRTC via PeerJS</w:t>
      </w:r>
    </w:p>
    <w:p>
      <w:pPr>
        <w:spacing w:after="100"/>
      </w:pPr>
      <w:r>
        <w:rPr>
          <w:rFonts w:ascii="Arial" w:cs="Arial" w:eastAsia="Arial" w:hAnsi="Arial"/>
          <w:sz w:val="22"/>
          <w:szCs w:val="22"/>
        </w:rPr>
        <w:t xml:space="preserve">MegaTracker uses WebRTC RTCDataChannel for all peer-to-peer game data transport. PeerJS is used as a convenience wrapper providing peer identity management, connection establishment, and a simple data channel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3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Peer identity &amp; discovery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peer receives a PeerJS ID on startup. The Host’s ID is shared as a room code or QR code for players to join.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Connection brokering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PeerJS Cloud (free tier) brokers the WebRTC handshake. Used only at session start; no game data passes through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data transport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WebRTC RTCDataChannel (reliable, ordered). All STATE_PATCH, ACTION, and BROADCAST messages travel directly peer-to-peer.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Topology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 topology: all player peers connect to the Host peer. Players do not connect to each other.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if PeerJS Cloud unavailable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self-hosted PeerServer (Node.js, open source) can be run on the local network for fully offline operation.</w:t>
            </w:r>
          </w:p>
        </w:tc>
      </w:tr>
    </w:tbl>
    <w:p>
      <w:pPr>
        <w:spacing w:after="60"/>
      </w:pPr>
      <w:r>
        <w:t xml:space="preserve"/>
      </w:r>
    </w:p>
    <w:p>
      <w:pPr>
        <w:pStyle w:val="Heading2"/>
        <w:spacing w:before="240" w:after="80"/>
      </w:pPr>
      <w:r>
        <w:rPr>
          <w:rFonts w:ascii="Arial" w:cs="Arial" w:eastAsia="Arial" w:hAnsi="Arial"/>
          <w:b/>
          <w:bCs/>
          <w:sz w:val="26"/>
          <w:szCs w:val="26"/>
        </w:rPr>
        <w:t xml:space="preserve">3.3 Browser Compatibility</w:t>
      </w:r>
    </w:p>
    <w:p>
      <w:pPr>
        <w:spacing w:after="100"/>
      </w:pPr>
      <w:r>
        <w:rPr>
          <w:rFonts w:ascii="Arial" w:cs="Arial" w:eastAsia="Arial" w:hAnsi="Arial"/>
          <w:sz w:val="22"/>
          <w:szCs w:val="22"/>
        </w:rPr>
        <w:t xml:space="preserve">WebRTC RTCDataChannel (the underlying transport PeerJS uses) is supported on all target browsers. All iOS browsers are required by Apple to use the WebKit engine; WebRTC DataChannel support has been stable in iOS Safari since version 15.1.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Browser</w:t>
            </w:r>
          </w:p>
        </w:tc>
        <w:tc>
          <w:tcPr>
            <w:tcW w:type="dxa" w:w="63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Support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 Android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support — primary target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Safari / iOS 15.1+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RTCDataChannel support. Note: WebRTC in PWA standalone mode should be explicitly regression-tested on the minimum iOS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 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WebKit engine (Apple mandate); equivalent to Safari for WebRTC purposes.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Firefox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support (desktop; not a primary mobile target)</w:t>
            </w:r>
          </w:p>
        </w:tc>
      </w:tr>
    </w:tbl>
    <w:p>
      <w:pPr>
        <w:spacing w:after="60"/>
      </w:pPr>
      <w:r>
        <w:t xml:space="preserve"/>
      </w:r>
    </w:p>
    <w:p>
      <w:pPr>
        <w:pBdr>
          <w:left w:val="single" w:color="2E75B6" w:sz="6" w:space="8"/>
        </w:pBdr>
        <w:spacing w:before="60" w:after="120"/>
        <w:ind w:left="720"/>
      </w:pPr>
      <w:r>
        <w:rPr>
          <w:rFonts w:ascii="Arial" w:cs="Arial" w:eastAsia="Arial" w:hAnsi="Arial"/>
          <w:b/>
          <w:bCs/>
          <w:i/>
          <w:iCs/>
          <w:sz w:val="20"/>
          <w:szCs w:val="20"/>
        </w:rPr>
        <w:t xml:space="preserve">Note: </w:t>
      </w:r>
      <w:r>
        <w:rPr>
          <w:rFonts w:ascii="Arial" w:cs="Arial" w:eastAsia="Arial" w:hAnsi="Arial"/>
          <w:i/>
          <w:iCs/>
          <w:sz w:val="20"/>
          <w:szCs w:val="20"/>
        </w:rPr>
        <w:t xml:space="preserve">iOS Safari in PWA standalone mode (Add to Home Screen) has historically had intermittent WebRTC limitations in older OS versions. Explicit testing on iOS 15 and 16 is required before release. If issues are found, the fallback guidance is to instruct iOS users to use the app in Safari browser rather than standalone mode.</w:t>
      </w:r>
    </w:p>
    <w:p>
      <w:pPr>
        <w:pStyle w:val="Heading2"/>
        <w:spacing w:before="240" w:after="80"/>
      </w:pPr>
      <w:r>
        <w:rPr>
          <w:rFonts w:ascii="Arial" w:cs="Arial" w:eastAsia="Arial" w:hAnsi="Arial"/>
          <w:b/>
          <w:bCs/>
          <w:sz w:val="26"/>
          <w:szCs w:val="26"/>
        </w:rPr>
        <w:t xml:space="preserve">3.4 Message Protocol</w:t>
      </w:r>
    </w:p>
    <w:p>
      <w:pPr>
        <w:spacing w:after="100"/>
      </w:pPr>
      <w:r>
        <w:rPr>
          <w:rFonts w:ascii="Arial" w:cs="Arial" w:eastAsia="Arial" w:hAnsi="Arial"/>
          <w:sz w:val="22"/>
          <w:szCs w:val="22"/>
        </w:rPr>
        <w:t xml:space="preserve">All messages are JSON-encoded and follow a common envelope structure transmitted over PeerJS data connections:</w:t>
      </w:r>
    </w:p>
    <w:p>
      <w:pPr>
        <w:pStyle w:val="ListParagraph"/>
        <w:numPr>
          <w:ilvl w:val="0"/>
          <w:numId w:val="2"/>
        </w:numPr>
        <w:spacing w:after="60"/>
        <w:ind w:left="720" w:hanging="360"/>
      </w:pPr>
      <w:r>
        <w:rPr>
          <w:rFonts w:ascii="Arial" w:cs="Arial" w:eastAsia="Arial" w:hAnsi="Arial"/>
          <w:b w:val="false"/>
          <w:bCs w:val="false"/>
          <w:sz w:val="22"/>
          <w:szCs w:val="22"/>
        </w:rPr>
      </w:r>
    </w:p>
    <w:p>
      <w:pPr>
        <w:spacing w:after="100"/>
      </w:pPr>
      <w:r>
        <w:rPr>
          <w:rFonts w:ascii="Arial" w:cs="Arial" w:eastAsia="Arial" w:hAnsi="Arial"/>
          <w:b/>
          <w:bCs/>
          <w:sz w:val="22"/>
          <w:szCs w:val="22"/>
        </w:rPr>
        <w:t xml:space="preserve">type</w:t>
      </w:r>
      <w:r>
        <w:rPr>
          <w:rFonts w:ascii="Arial" w:cs="Arial" w:eastAsia="Arial" w:hAnsi="Arial"/>
          <w:sz w:val="22"/>
          <w:szCs w:val="22"/>
        </w:rPr>
        <w:t xml:space="preserve"> — message category (e.g., ACTION, STATE_PATCH, BROADCAST, PHASE_CHANGE).</w:t>
      </w:r>
    </w:p>
    <w:p>
      <w:pPr>
        <w:spacing w:after="100"/>
      </w:pPr>
      <w:r>
        <w:rPr>
          <w:rFonts w:ascii="Arial" w:cs="Arial" w:eastAsia="Arial" w:hAnsi="Arial"/>
          <w:b/>
          <w:bCs/>
          <w:sz w:val="22"/>
          <w:szCs w:val="22"/>
        </w:rPr>
        <w:t xml:space="preserve">playerId</w:t>
      </w:r>
      <w:r>
        <w:rPr>
          <w:rFonts w:ascii="Arial" w:cs="Arial" w:eastAsia="Arial" w:hAnsi="Arial"/>
          <w:sz w:val="22"/>
          <w:szCs w:val="22"/>
        </w:rPr>
        <w:t xml:space="preserve"> — originating player identifier.</w:t>
      </w:r>
    </w:p>
    <w:p>
      <w:pPr>
        <w:spacing w:after="100"/>
      </w:pPr>
      <w:r>
        <w:rPr>
          <w:rFonts w:ascii="Arial" w:cs="Arial" w:eastAsia="Arial" w:hAnsi="Arial"/>
          <w:b/>
          <w:bCs/>
          <w:sz w:val="22"/>
          <w:szCs w:val="22"/>
        </w:rPr>
        <w:t xml:space="preserve">timestamp</w:t>
      </w:r>
      <w:r>
        <w:rPr>
          <w:rFonts w:ascii="Arial" w:cs="Arial" w:eastAsia="Arial" w:hAnsi="Arial"/>
          <w:sz w:val="22"/>
          <w:szCs w:val="22"/>
        </w:rPr>
        <w:t xml:space="preserve"> — Unix milliseconds.</w:t>
      </w:r>
    </w:p>
    <w:p>
      <w:pPr>
        <w:spacing w:after="100"/>
      </w:pPr>
      <w:r>
        <w:rPr>
          <w:rFonts w:ascii="Arial" w:cs="Arial" w:eastAsia="Arial" w:hAnsi="Arial"/>
          <w:b/>
          <w:bCs/>
          <w:sz w:val="22"/>
          <w:szCs w:val="22"/>
        </w:rPr>
        <w:t xml:space="preserve">payload</w:t>
      </w:r>
      <w:r>
        <w:rPr>
          <w:rFonts w:ascii="Arial" w:cs="Arial" w:eastAsia="Arial" w:hAnsi="Arial"/>
          <w:sz w:val="22"/>
          <w:szCs w:val="22"/>
        </w:rPr>
        <w:t xml:space="preserve"> — message-specific data object.</w:t>
      </w:r>
    </w:p>
    <w:p>
      <w:pPr>
        <w:spacing w:after="100"/>
      </w:pPr>
      <w:r>
        <w:rPr>
          <w:rFonts w:ascii="Arial" w:cs="Arial" w:eastAsia="Arial" w:hAnsi="Arial"/>
          <w:b/>
          <w:bCs/>
          <w:sz w:val="22"/>
          <w:szCs w:val="22"/>
        </w:rPr>
        <w:t xml:space="preserve">sequenceId</w:t>
      </w:r>
      <w:r>
        <w:rPr>
          <w:rFonts w:ascii="Arial" w:cs="Arial" w:eastAsia="Arial" w:hAnsi="Arial"/>
          <w:sz w:val="22"/>
          <w:szCs w:val="22"/>
        </w:rPr>
        <w:t xml:space="preserve"> — monotonically increasing integer for ordering and deduplication.</w:t>
      </w:r>
    </w:p>
    <w:p>
      <w:pPr>
        <w:spacing w:after="100"/>
      </w:pPr>
      <w:r>
        <w:rPr>
          <w:rFonts w:ascii="Arial" w:cs="Arial" w:eastAsia="Arial" w:hAnsi="Arial"/>
          <w:sz w:val="22"/>
          <w:szCs w:val="22"/>
        </w:rPr>
        <w:t xml:space="preserve">The Host applies actions optimistically, updates the canonical state, and sends a STATE_PATCH message to all connected peers. Clients apply patches incrementally. On reconnect, the Host sends a full STATE_SNAPSHOT to the rejoining peer.</w:t>
      </w:r>
    </w:p>
    <w:p>
      <w:pPr>
        <w:spacing w:after="60"/>
      </w:pPr>
      <w:r>
        <w:t xml:space="preserve"/>
      </w:r>
    </w:p>
    <w:p>
      <w:pPr>
        <w:pStyle w:val="Heading2"/>
        <w:spacing w:before="240" w:after="80"/>
      </w:pPr>
      <w:r>
        <w:rPr>
          <w:rFonts w:ascii="Arial" w:cs="Arial" w:eastAsia="Arial" w:hAnsi="Arial"/>
          <w:b/>
          <w:bCs/>
          <w:sz w:val="26"/>
          <w:szCs w:val="26"/>
        </w:rPr>
        <w:t xml:space="preserve">3.5 Reconnection &amp; Disconnection Handling</w:t>
      </w:r>
    </w:p>
    <w:p>
      <w:pPr>
        <w:spacing w:after="100"/>
      </w:pPr>
      <w:r>
        <w:rPr>
          <w:rFonts w:ascii="Arial" w:cs="Arial" w:eastAsia="Arial" w:hAnsi="Arial"/>
          <w:sz w:val="22"/>
          <w:szCs w:val="22"/>
        </w:rPr>
        <w:t xml:space="preserve">WebRTC connections can be silently interrupted when iOS devices lock their screens or the user switches apps. The app must handle this gracefully:</w:t>
      </w:r>
    </w:p>
    <w:p>
      <w:pPr>
        <w:pStyle w:val="ListParagraph"/>
        <w:numPr>
          <w:ilvl w:val="0"/>
          <w:numId w:val="2"/>
        </w:numPr>
        <w:spacing w:after="60"/>
        <w:ind w:left="720" w:hanging="360"/>
      </w:pPr>
      <w:r>
        <w:rPr>
          <w:rFonts w:ascii="Arial" w:cs="Arial" w:eastAsia="Arial" w:hAnsi="Arial"/>
          <w:b w:val="false"/>
          <w:bCs w:val="false"/>
          <w:sz w:val="22"/>
          <w:szCs w:val="22"/>
        </w:rPr>
        <w:t xml:space="preserve">If a player’s peer disconnects, their slot is preserved for 10 minutes.</w:t>
      </w:r>
    </w:p>
    <w:p>
      <w:pPr>
        <w:pStyle w:val="ListParagraph"/>
        <w:numPr>
          <w:ilvl w:val="0"/>
          <w:numId w:val="2"/>
        </w:numPr>
        <w:spacing w:after="60"/>
        <w:ind w:left="720" w:hanging="360"/>
      </w:pPr>
      <w:r>
        <w:rPr>
          <w:rFonts w:ascii="Arial" w:cs="Arial" w:eastAsia="Arial" w:hAnsi="Arial"/>
          <w:b w:val="false"/>
          <w:bCs w:val="false"/>
          <w:sz w:val="22"/>
          <w:szCs w:val="22"/>
        </w:rPr>
        <w:t xml:space="preserve">Players are shown a visible reconnecting indicator when their connection drops.</w:t>
      </w:r>
    </w:p>
    <w:p>
      <w:pPr>
        <w:pStyle w:val="ListParagraph"/>
        <w:numPr>
          <w:ilvl w:val="0"/>
          <w:numId w:val="2"/>
        </w:numPr>
        <w:spacing w:after="60"/>
        <w:ind w:left="720" w:hanging="360"/>
      </w:pPr>
      <w:r>
        <w:rPr>
          <w:rFonts w:ascii="Arial" w:cs="Arial" w:eastAsia="Arial" w:hAnsi="Arial"/>
          <w:b w:val="false"/>
          <w:bCs w:val="false"/>
          <w:sz w:val="22"/>
          <w:szCs w:val="22"/>
        </w:rPr>
        <w:t xml:space="preserve">On reconnect, the player re-establishes their PeerJS connection using their stored player ID and receives a fresh STATE_SNAPSHOT from the Host.</w:t>
      </w:r>
    </w:p>
    <w:p>
      <w:pPr>
        <w:pStyle w:val="ListParagraph"/>
        <w:numPr>
          <w:ilvl w:val="0"/>
          <w:numId w:val="2"/>
        </w:numPr>
        <w:spacing w:after="60"/>
        <w:ind w:left="720" w:hanging="360"/>
      </w:pPr>
      <w:r>
        <w:rPr>
          <w:rFonts w:ascii="Arial" w:cs="Arial" w:eastAsia="Arial" w:hAnsi="Arial"/>
          <w:b w:val="false"/>
          <w:bCs w:val="false"/>
          <w:sz w:val="22"/>
          <w:szCs w:val="22"/>
        </w:rPr>
        <w:t xml:space="preserve">The Host may manually remove a player who will not return.</w:t>
      </w:r>
    </w:p>
    <w:p>
      <w:pPr>
        <w:pStyle w:val="ListParagraph"/>
        <w:numPr>
          <w:ilvl w:val="0"/>
          <w:numId w:val="2"/>
        </w:numPr>
        <w:spacing w:after="60"/>
        <w:ind w:left="720" w:hanging="360"/>
      </w:pPr>
      <w:r>
        <w:rPr>
          <w:rFonts w:ascii="Arial" w:cs="Arial" w:eastAsia="Arial" w:hAnsi="Arial"/>
          <w:b w:val="false"/>
          <w:bCs w:val="false"/>
          <w:sz w:val="22"/>
          <w:szCs w:val="22"/>
        </w:rPr>
        <w:t xml:space="preserve">The app should display a Screen Wake Lock request on session join to reduce the likelihood of device sleep causing disconnections (Web Screen Wake Lock API is supported in iOS Safari 16.4+; fail gracefully on older versions).</w:t>
      </w:r>
    </w:p>
    <w:p>
      <w:pPr>
        <w:spacing w:after="60"/>
      </w:pPr>
      <w:r>
        <w:t xml:space="preserve"/>
      </w:r>
    </w:p>
    <w:p>
      <w:pPr>
        <w:pStyle w:val="Heading1"/>
        <w:spacing w:before="360" w:after="120"/>
      </w:pPr>
      <w:r>
        <w:rPr>
          <w:rFonts w:ascii="Arial" w:cs="Arial" w:eastAsia="Arial" w:hAnsi="Arial"/>
          <w:b/>
          <w:bCs/>
          <w:sz w:val="32"/>
          <w:szCs w:val="32"/>
        </w:rPr>
        <w:t xml:space="preserve">4. Feature Modules</w:t>
      </w:r>
    </w:p>
    <w:p>
      <w:pPr>
        <w:pStyle w:val="Heading2"/>
        <w:spacing w:before="240" w:after="80"/>
      </w:pPr>
      <w:r>
        <w:rPr>
          <w:rFonts w:ascii="Arial" w:cs="Arial" w:eastAsia="Arial" w:hAnsi="Arial"/>
          <w:b/>
          <w:bCs/>
          <w:sz w:val="26"/>
          <w:szCs w:val="26"/>
        </w:rPr>
        <w:t xml:space="preserve">4.1 Session Management</w:t>
      </w:r>
    </w:p>
    <w:p>
      <w:pPr>
        <w:pStyle w:val="Heading3"/>
        <w:spacing w:before="200" w:after="60"/>
      </w:pPr>
      <w:r>
        <w:rPr>
          <w:rFonts w:ascii="Arial" w:cs="Arial" w:eastAsia="Arial" w:hAnsi="Arial"/>
          <w:b/>
          <w:bCs/>
          <w:sz w:val="24"/>
          <w:szCs w:val="24"/>
        </w:rPr>
        <w:t xml:space="preserve">4.1.1 Creating a Session</w:t>
      </w:r>
    </w:p>
    <w:p>
      <w:pPr>
        <w:pStyle w:val="ListParagraph"/>
        <w:numPr>
          <w:ilvl w:val="0"/>
          <w:numId w:val="2"/>
        </w:numPr>
        <w:spacing w:after="60"/>
        <w:ind w:left="720" w:hanging="360"/>
      </w:pPr>
      <w:r>
        <w:rPr>
          <w:rFonts w:ascii="Arial" w:cs="Arial" w:eastAsia="Arial" w:hAnsi="Arial"/>
          <w:b w:val="false"/>
          <w:bCs w:val="false"/>
          <w:sz w:val="22"/>
          <w:szCs w:val="22"/>
        </w:rPr>
        <w:t xml:space="preserve">Host selects game variant (Western only, Eastern only, or full Mega Empires combining both maps) and assigns their own civilisation.</w:t>
      </w:r>
    </w:p>
    <w:p>
      <w:pPr>
        <w:pStyle w:val="ListParagraph"/>
        <w:numPr>
          <w:ilvl w:val="0"/>
          <w:numId w:val="2"/>
        </w:numPr>
        <w:spacing w:after="60"/>
        <w:ind w:left="720" w:hanging="360"/>
      </w:pPr>
      <w:r>
        <w:rPr>
          <w:rFonts w:ascii="Arial" w:cs="Arial" w:eastAsia="Arial" w:hAnsi="Arial"/>
          <w:b w:val="false"/>
          <w:bCs w:val="false"/>
          <w:sz w:val="22"/>
          <w:szCs w:val="22"/>
        </w:rPr>
        <w:t xml:space="preserve">Host sets the player count (2–18).</w:t>
      </w:r>
    </w:p>
    <w:p>
      <w:pPr>
        <w:pStyle w:val="ListParagraph"/>
        <w:numPr>
          <w:ilvl w:val="0"/>
          <w:numId w:val="2"/>
        </w:numPr>
        <w:spacing w:after="60"/>
        <w:ind w:left="720" w:hanging="360"/>
      </w:pPr>
      <w:r>
        <w:rPr>
          <w:rFonts w:ascii="Arial" w:cs="Arial" w:eastAsia="Arial" w:hAnsi="Arial"/>
          <w:b w:val="false"/>
          <w:bCs w:val="false"/>
          <w:sz w:val="22"/>
          <w:szCs w:val="22"/>
        </w:rPr>
        <w:t xml:space="preserve">Host assigns each remaining player slot a civilisation from the full Mega Empires civilisation list.</w:t>
      </w:r>
    </w:p>
    <w:p>
      <w:pPr>
        <w:pStyle w:val="ListParagraph"/>
        <w:numPr>
          <w:ilvl w:val="0"/>
          <w:numId w:val="2"/>
        </w:numPr>
        <w:spacing w:after="60"/>
        <w:ind w:left="720" w:hanging="360"/>
      </w:pPr>
      <w:r>
        <w:rPr>
          <w:rFonts w:ascii="Arial" w:cs="Arial" w:eastAsia="Arial" w:hAnsi="Arial"/>
          <w:b w:val="false"/>
          <w:bCs w:val="false"/>
          <w:sz w:val="22"/>
          <w:szCs w:val="22"/>
        </w:rPr>
        <w:t xml:space="preserve">The app generates a PeerJS Peer ID for the Host and displays it as a room code and optional QR code for players to scan.</w:t>
      </w:r>
    </w:p>
    <w:p>
      <w:pPr>
        <w:pStyle w:val="ListParagraph"/>
        <w:numPr>
          <w:ilvl w:val="0"/>
          <w:numId w:val="2"/>
        </w:numPr>
        <w:spacing w:after="60"/>
        <w:ind w:left="720" w:hanging="360"/>
      </w:pPr>
      <w:r>
        <w:rPr>
          <w:rFonts w:ascii="Arial" w:cs="Arial" w:eastAsia="Arial" w:hAnsi="Arial"/>
          <w:b w:val="false"/>
          <w:bCs w:val="false"/>
          <w:sz w:val="22"/>
          <w:szCs w:val="22"/>
        </w:rPr>
        <w:t xml:space="preserve">Host starts the session when all players have joined and are ready.</w:t>
      </w:r>
    </w:p>
    <w:p>
      <w:pPr>
        <w:spacing w:after="60"/>
      </w:pPr>
      <w:r>
        <w:t xml:space="preserve"/>
      </w:r>
    </w:p>
    <w:p>
      <w:pPr>
        <w:pStyle w:val="Heading3"/>
        <w:spacing w:before="200" w:after="60"/>
      </w:pPr>
      <w:r>
        <w:rPr>
          <w:rFonts w:ascii="Arial" w:cs="Arial" w:eastAsia="Arial" w:hAnsi="Arial"/>
          <w:b/>
          <w:bCs/>
          <w:sz w:val="24"/>
          <w:szCs w:val="24"/>
        </w:rPr>
        <w:t xml:space="preserve">4.1.2 Joining a Session</w:t>
      </w:r>
    </w:p>
    <w:p>
      <w:pPr>
        <w:pStyle w:val="ListParagraph"/>
        <w:numPr>
          <w:ilvl w:val="0"/>
          <w:numId w:val="2"/>
        </w:numPr>
        <w:spacing w:after="60"/>
        <w:ind w:left="720" w:hanging="360"/>
      </w:pPr>
      <w:r>
        <w:rPr>
          <w:rFonts w:ascii="Arial" w:cs="Arial" w:eastAsia="Arial" w:hAnsi="Arial"/>
          <w:b w:val="false"/>
          <w:bCs w:val="false"/>
          <w:sz w:val="22"/>
          <w:szCs w:val="22"/>
        </w:rPr>
        <w:t xml:space="preserve">Player navigates to the app URL and selects ‘Join Session’.</w:t>
      </w:r>
    </w:p>
    <w:p>
      <w:pPr>
        <w:pStyle w:val="ListParagraph"/>
        <w:numPr>
          <w:ilvl w:val="0"/>
          <w:numId w:val="2"/>
        </w:numPr>
        <w:spacing w:after="60"/>
        <w:ind w:left="720" w:hanging="360"/>
      </w:pPr>
      <w:r>
        <w:rPr>
          <w:rFonts w:ascii="Arial" w:cs="Arial" w:eastAsia="Arial" w:hAnsi="Arial"/>
          <w:b w:val="false"/>
          <w:bCs w:val="false"/>
          <w:sz w:val="22"/>
          <w:szCs w:val="22"/>
        </w:rPr>
        <w:t xml:space="preserve">Player enters the Host’s room code (or scans QR code) and their player name.</w:t>
      </w:r>
    </w:p>
    <w:p>
      <w:pPr>
        <w:pStyle w:val="ListParagraph"/>
        <w:numPr>
          <w:ilvl w:val="0"/>
          <w:numId w:val="2"/>
        </w:numPr>
        <w:spacing w:after="60"/>
        <w:ind w:left="720" w:hanging="360"/>
      </w:pPr>
      <w:r>
        <w:rPr>
          <w:rFonts w:ascii="Arial" w:cs="Arial" w:eastAsia="Arial" w:hAnsi="Arial"/>
          <w:b w:val="false"/>
          <w:bCs w:val="false"/>
          <w:sz w:val="22"/>
          <w:szCs w:val="22"/>
        </w:rPr>
        <w:t xml:space="preserve">The app establishes a PeerJS data connection to the Host.</w:t>
      </w:r>
    </w:p>
    <w:p>
      <w:pPr>
        <w:pStyle w:val="ListParagraph"/>
        <w:numPr>
          <w:ilvl w:val="0"/>
          <w:numId w:val="2"/>
        </w:numPr>
        <w:spacing w:after="60"/>
        <w:ind w:left="720" w:hanging="360"/>
      </w:pPr>
      <w:r>
        <w:rPr>
          <w:rFonts w:ascii="Arial" w:cs="Arial" w:eastAsia="Arial" w:hAnsi="Arial"/>
          <w:b w:val="false"/>
          <w:bCs w:val="false"/>
          <w:sz w:val="22"/>
          <w:szCs w:val="22"/>
        </w:rPr>
        <w:t xml:space="preserve">Host approves the join request and assigns the player to a civilisation slot.</w:t>
      </w:r>
    </w:p>
    <w:p>
      <w:pPr>
        <w:pStyle w:val="ListParagraph"/>
        <w:numPr>
          <w:ilvl w:val="0"/>
          <w:numId w:val="2"/>
        </w:numPr>
        <w:spacing w:after="60"/>
        <w:ind w:left="720" w:hanging="360"/>
      </w:pPr>
      <w:r>
        <w:rPr>
          <w:rFonts w:ascii="Arial" w:cs="Arial" w:eastAsia="Arial" w:hAnsi="Arial"/>
          <w:b w:val="false"/>
          <w:bCs w:val="false"/>
          <w:sz w:val="22"/>
          <w:szCs w:val="22"/>
        </w:rPr>
        <w:t xml:space="preserve">On successful join, the player receives a full STATE_SNAPSHOT.</w:t>
      </w:r>
    </w:p>
    <w:p>
      <w:pPr>
        <w:spacing w:after="60"/>
      </w:pPr>
      <w:r>
        <w:t xml:space="preserve"/>
      </w:r>
    </w:p>
    <w:p>
      <w:pPr>
        <w:pStyle w:val="Heading2"/>
        <w:spacing w:before="240" w:after="80"/>
      </w:pPr>
      <w:r>
        <w:rPr>
          <w:rFonts w:ascii="Arial" w:cs="Arial" w:eastAsia="Arial" w:hAnsi="Arial"/>
          <w:b/>
          <w:bCs/>
          <w:sz w:val="26"/>
          <w:szCs w:val="26"/>
        </w:rPr>
        <w:t xml:space="preserve">4.2 Token Pool &amp; Nation State</w:t>
      </w:r>
    </w:p>
    <w:p>
      <w:pPr>
        <w:pStyle w:val="Heading3"/>
        <w:spacing w:before="200" w:after="60"/>
      </w:pPr>
      <w:r>
        <w:rPr>
          <w:rFonts w:ascii="Arial" w:cs="Arial" w:eastAsia="Arial" w:hAnsi="Arial"/>
          <w:b/>
          <w:bCs/>
          <w:sz w:val="24"/>
          <w:szCs w:val="24"/>
        </w:rPr>
        <w:t xml:space="preserve">4.2.1 The 55-Token Pool</w:t>
      </w:r>
    </w:p>
    <w:p>
      <w:pPr>
        <w:spacing w:after="100"/>
      </w:pPr>
      <w:r>
        <w:rPr>
          <w:rFonts w:ascii="Arial" w:cs="Arial" w:eastAsia="Arial" w:hAnsi="Arial"/>
          <w:sz w:val="22"/>
          <w:szCs w:val="22"/>
        </w:rPr>
        <w:t xml:space="preserve">Each nation has exactly 55 dual-sided tokens. At any given moment each token is in exactly one of three states, and the sum across all three states must always equal 55:</w:t>
      </w:r>
    </w:p>
    <w:p>
      <w:pPr>
        <w:pStyle w:val="ListParagraph"/>
        <w:numPr>
          <w:ilvl w:val="0"/>
          <w:numId w:val="2"/>
        </w:numPr>
        <w:spacing w:after="60"/>
        <w:ind w:left="720" w:hanging="360"/>
      </w:pPr>
      <w:r>
        <w:rPr>
          <w:rFonts w:ascii="Arial" w:cs="Arial" w:eastAsia="Arial" w:hAnsi="Arial"/>
          <w:b w:val="false"/>
          <w:bCs w:val="false"/>
          <w:sz w:val="22"/>
          <w:szCs w:val="22"/>
        </w:rPr>
      </w:r>
    </w:p>
    <w:p>
      <w:pPr>
        <w:spacing w:after="100"/>
      </w:pPr>
      <w:r>
        <w:rPr>
          <w:rFonts w:ascii="Arial" w:cs="Arial" w:eastAsia="Arial" w:hAnsi="Arial"/>
          <w:b/>
          <w:bCs/>
          <w:sz w:val="22"/>
          <w:szCs w:val="22"/>
        </w:rPr>
        <w:t xml:space="preserve">onBoard</w:t>
      </w:r>
      <w:r>
        <w:rPr>
          <w:rFonts w:ascii="Arial" w:cs="Arial" w:eastAsia="Arial" w:hAnsi="Arial"/>
          <w:sz w:val="22"/>
          <w:szCs w:val="22"/>
        </w:rPr>
        <w:t xml:space="preserve"> — population tokens placed on the board. This is the census count.</w:t>
      </w:r>
    </w:p>
    <w:p>
      <w:pPr>
        <w:spacing w:after="100"/>
      </w:pPr>
      <w:r>
        <w:rPr>
          <w:rFonts w:ascii="Arial" w:cs="Arial" w:eastAsia="Arial" w:hAnsi="Arial"/>
          <w:b/>
          <w:bCs/>
          <w:sz w:val="22"/>
          <w:szCs w:val="22"/>
        </w:rPr>
        <w:t xml:space="preserve">inStock</w:t>
      </w:r>
      <w:r>
        <w:rPr>
          <w:rFonts w:ascii="Arial" w:cs="Arial" w:eastAsia="Arial" w:hAnsi="Arial"/>
          <w:sz w:val="22"/>
          <w:szCs w:val="22"/>
        </w:rPr>
        <w:t xml:space="preserve"> — tokens in the player’s stock (coloured side up). Source for population expansion and city defence.</w:t>
      </w:r>
    </w:p>
    <w:p>
      <w:pPr>
        <w:spacing w:after="100"/>
      </w:pPr>
      <w:r>
        <w:rPr>
          <w:rFonts w:ascii="Arial" w:cs="Arial" w:eastAsia="Arial" w:hAnsi="Arial"/>
          <w:b/>
          <w:bCs/>
          <w:sz w:val="22"/>
          <w:szCs w:val="22"/>
        </w:rPr>
        <w:t xml:space="preserve">inTreasury</w:t>
      </w:r>
      <w:r>
        <w:rPr>
          <w:rFonts w:ascii="Arial" w:cs="Arial" w:eastAsia="Arial" w:hAnsi="Arial"/>
          <w:sz w:val="22"/>
          <w:szCs w:val="22"/>
        </w:rPr>
        <w:t xml:space="preserve"> — tokens flipped to their white side in the treasury section. Not counted as population.</w:t>
      </w:r>
    </w:p>
    <w:p>
      <w:pPr>
        <w:spacing w:after="100"/>
      </w:pPr>
      <w:r>
        <w:rPr>
          <w:rFonts w:ascii="Arial" w:cs="Arial" w:eastAsia="Arial" w:hAnsi="Arial"/>
          <w:sz w:val="22"/>
          <w:szCs w:val="22"/>
        </w:rPr>
        <w:t xml:space="preserve">The invariant onBoard + inStock + inTreasury = 55 is enforced by the app at all times. Every state-changing operation specifies a source and destination bucket; the app validates the transition before applying it and rejects any operation that would violate the invariant. The only exception is the Host’s Fix Game State screen, which permits direct edits to any bucket but still displays a running pool total and blocks saving if the total does not equal 55.</w:t>
      </w:r>
    </w:p>
    <w:p>
      <w:pPr>
        <w:spacing w:after="100"/>
      </w:pPr>
      <w:r>
        <w:rPr>
          <w:rFonts w:ascii="Arial" w:cs="Arial" w:eastAsia="Arial" w:hAnsi="Arial"/>
          <w:sz w:val="22"/>
          <w:szCs w:val="22"/>
        </w:rPr>
        <w:t xml:space="preserve">Cities and ships are tracked separately and are not part of the token pool. Each nation has 9 city tokens and 4 ships; each is either on the board or in stock.</w:t>
      </w:r>
    </w:p>
    <w:p>
      <w:pPr>
        <w:spacing w:after="60"/>
      </w:pPr>
      <w:r>
        <w:t xml:space="preserve"/>
      </w:r>
    </w:p>
    <w:p>
      <w:pPr>
        <w:pStyle w:val="Heading3"/>
        <w:spacing w:before="200" w:after="60"/>
      </w:pPr>
      <w:r>
        <w:rPr>
          <w:rFonts w:ascii="Arial" w:cs="Arial" w:eastAsia="Arial" w:hAnsi="Arial"/>
          <w:b/>
          <w:bCs/>
          <w:sz w:val="24"/>
          <w:szCs w:val="24"/>
        </w:rPr>
        <w:t xml:space="preserve">4.2.2 Tracked Nation State</w:t>
      </w:r>
    </w:p>
    <w:p>
      <w:pPr>
        <w:spacing w:after="100"/>
      </w:pPr>
      <w:r>
        <w:rPr>
          <w:rFonts w:ascii="Arial" w:cs="Arial" w:eastAsia="Arial" w:hAnsi="Arial"/>
          <w:sz w:val="22"/>
          <w:szCs w:val="22"/>
        </w:rPr>
        <w:t xml:space="preserve">All nation state values are visible to all players. The Nation Dashboard displays the following live values:</w:t>
      </w:r>
    </w:p>
    <w:p>
      <w:pPr>
        <w:pStyle w:val="ListParagraph"/>
        <w:numPr>
          <w:ilvl w:val="0"/>
          <w:numId w:val="2"/>
        </w:numPr>
        <w:spacing w:after="60"/>
        <w:ind w:left="720" w:hanging="360"/>
      </w:pPr>
      <w:r>
        <w:rPr>
          <w:rFonts w:ascii="Arial" w:cs="Arial" w:eastAsia="Arial" w:hAnsi="Arial"/>
          <w:b w:val="false"/>
          <w:bCs w:val="false"/>
          <w:sz w:val="22"/>
          <w:szCs w:val="22"/>
        </w:rPr>
        <w:t xml:space="preserve">Population on board (= census count)</w:t>
      </w:r>
    </w:p>
    <w:p>
      <w:pPr>
        <w:pStyle w:val="ListParagraph"/>
        <w:numPr>
          <w:ilvl w:val="0"/>
          <w:numId w:val="2"/>
        </w:numPr>
        <w:spacing w:after="60"/>
        <w:ind w:left="720" w:hanging="360"/>
      </w:pPr>
      <w:r>
        <w:rPr>
          <w:rFonts w:ascii="Arial" w:cs="Arial" w:eastAsia="Arial" w:hAnsi="Arial"/>
          <w:b w:val="false"/>
          <w:bCs w:val="false"/>
          <w:sz w:val="22"/>
          <w:szCs w:val="22"/>
        </w:rPr>
        <w:t xml:space="preserve">Population in stock</w:t>
      </w:r>
    </w:p>
    <w:p>
      <w:pPr>
        <w:pStyle w:val="ListParagraph"/>
        <w:numPr>
          <w:ilvl w:val="0"/>
          <w:numId w:val="2"/>
        </w:numPr>
        <w:spacing w:after="60"/>
        <w:ind w:left="720" w:hanging="360"/>
      </w:pPr>
      <w:r>
        <w:rPr>
          <w:rFonts w:ascii="Arial" w:cs="Arial" w:eastAsia="Arial" w:hAnsi="Arial"/>
          <w:b w:val="false"/>
          <w:bCs w:val="false"/>
          <w:sz w:val="22"/>
          <w:szCs w:val="22"/>
        </w:rPr>
        <w:t xml:space="preserve">Treasury tokens</w:t>
      </w:r>
    </w:p>
    <w:p>
      <w:pPr>
        <w:pStyle w:val="ListParagraph"/>
        <w:numPr>
          <w:ilvl w:val="0"/>
          <w:numId w:val="2"/>
        </w:numPr>
        <w:spacing w:after="60"/>
        <w:ind w:left="720" w:hanging="360"/>
      </w:pPr>
      <w:r>
        <w:rPr>
          <w:rFonts w:ascii="Arial" w:cs="Arial" w:eastAsia="Arial" w:hAnsi="Arial"/>
          <w:b w:val="false"/>
          <w:bCs w:val="false"/>
          <w:sz w:val="22"/>
          <w:szCs w:val="22"/>
        </w:rPr>
        <w:t xml:space="preserve">Cities on board / cities in stock</w:t>
      </w:r>
    </w:p>
    <w:p>
      <w:pPr>
        <w:pStyle w:val="ListParagraph"/>
        <w:numPr>
          <w:ilvl w:val="0"/>
          <w:numId w:val="2"/>
        </w:numPr>
        <w:spacing w:after="60"/>
        <w:ind w:left="720" w:hanging="360"/>
      </w:pPr>
      <w:r>
        <w:rPr>
          <w:rFonts w:ascii="Arial" w:cs="Arial" w:eastAsia="Arial" w:hAnsi="Arial"/>
          <w:b w:val="false"/>
          <w:bCs w:val="false"/>
          <w:sz w:val="22"/>
          <w:szCs w:val="22"/>
        </w:rPr>
        <w:t xml:space="preserve">Ships on board / ships in stock</w:t>
      </w:r>
    </w:p>
    <w:p>
      <w:pPr>
        <w:spacing w:after="60"/>
      </w:pPr>
      <w:r>
        <w:t xml:space="preserve"/>
      </w:r>
    </w:p>
    <w:p>
      <w:pPr>
        <w:pStyle w:val="Heading3"/>
        <w:spacing w:before="200" w:after="60"/>
      </w:pPr>
      <w:r>
        <w:rPr>
          <w:rFonts w:ascii="Arial" w:cs="Arial" w:eastAsia="Arial" w:hAnsi="Arial"/>
          <w:b/>
          <w:bCs/>
          <w:sz w:val="24"/>
          <w:szCs w:val="24"/>
        </w:rPr>
        <w:t xml:space="preserve">4.2.3 Token Movements by Phase</w:t>
      </w:r>
    </w:p>
    <w:p>
      <w:pPr>
        <w:spacing w:after="100"/>
      </w:pPr>
      <w:r>
        <w:rPr>
          <w:rFonts w:ascii="Arial" w:cs="Arial" w:eastAsia="Arial" w:hAnsi="Arial"/>
          <w:sz w:val="22"/>
          <w:szCs w:val="22"/>
        </w:rPr>
        <w:t xml:space="preserve">Every phase that involves token movement is modelled as one or more bucket transfers. The app presents the player with a UI gesture appropriate to the phase and translates the input into the corresponding bucket transfer, validating the pool invariant before committing.</w:t>
      </w:r>
    </w:p>
    <w:p>
      <w:pPr>
        <w:spacing w:after="100"/>
      </w:pPr>
      <w:r>
        <w:rPr>
          <w:rFonts w:ascii="Arial" w:cs="Arial" w:eastAsia="Arial" w:hAnsi="Arial"/>
          <w:b/>
          <w:bCs/>
          <w:sz w:val="22"/>
          <w:szCs w:val="22"/>
        </w:rPr>
        <w:t xml:space="preserve">Phase 1 — Tax Collection:</w:t>
      </w:r>
      <w:r>
        <w:rPr>
          <w:rFonts w:ascii="Arial" w:cs="Arial" w:eastAsia="Arial" w:hAnsi="Arial"/>
          <w:sz w:val="22"/>
          <w:szCs w:val="22"/>
        </w:rPr>
        <w:t xml:space="preserve"> inStock → inTreasury. Required transfer is 2 tokens per city on the board. The app calculates and pre-fills the required amount. If inStock is insufficient, the app calculates revolting cities and flags a tax revolt for the Host to resolve.</w:t>
      </w:r>
    </w:p>
    <w:p>
      <w:pPr>
        <w:spacing w:after="100"/>
      </w:pPr>
      <w:r>
        <w:rPr>
          <w:rFonts w:ascii="Arial" w:cs="Arial" w:eastAsia="Arial" w:hAnsi="Arial"/>
          <w:b/>
          <w:bCs/>
          <w:sz w:val="22"/>
          <w:szCs w:val="22"/>
        </w:rPr>
        <w:t xml:space="preserve">Phase 2 — Population Expansion:</w:t>
      </w:r>
      <w:r>
        <w:rPr>
          <w:rFonts w:ascii="Arial" w:cs="Arial" w:eastAsia="Arial" w:hAnsi="Arial"/>
          <w:sz w:val="22"/>
          <w:szCs w:val="22"/>
        </w:rPr>
        <w:t xml:space="preserve"> inStock → onBoard. The player enters how many tokens they placed on the board. The app enforces that the player may not expand fewer tokens than available up to the required amount.</w:t>
      </w:r>
    </w:p>
    <w:p>
      <w:pPr>
        <w:spacing w:after="100"/>
      </w:pPr>
      <w:r>
        <w:rPr>
          <w:rFonts w:ascii="Arial" w:cs="Arial" w:eastAsia="Arial" w:hAnsi="Arial"/>
          <w:b/>
          <w:bCs/>
          <w:sz w:val="22"/>
          <w:szCs w:val="22"/>
        </w:rPr>
        <w:t xml:space="preserve">Phase 3 — Ship Construction &amp; Maintenance:</w:t>
      </w:r>
      <w:r>
        <w:rPr>
          <w:rFonts w:ascii="Arial" w:cs="Arial" w:eastAsia="Arial" w:hAnsi="Arial"/>
          <w:sz w:val="22"/>
          <w:szCs w:val="22"/>
        </w:rPr>
        <w:t xml:space="preserve"> Three construction options: (a) 2 inTreasury → inStock; (b) 1 inTreasury → inStock + 1 onBoard → inStock; (c) 2 onBoard → inStock. Maintenance: 1 inTreasury → inStock or 1 onBoard → inStock per ship.</w:t>
      </w:r>
    </w:p>
    <w:p>
      <w:pPr>
        <w:spacing w:after="100"/>
      </w:pPr>
      <w:r>
        <w:rPr>
          <w:rFonts w:ascii="Arial" w:cs="Arial" w:eastAsia="Arial" w:hAnsi="Arial"/>
          <w:b/>
          <w:bCs/>
          <w:sz w:val="22"/>
          <w:szCs w:val="22"/>
        </w:rPr>
        <w:t xml:space="preserve">Phase 4 — Conflict:</w:t>
      </w:r>
      <w:r>
        <w:rPr>
          <w:rFonts w:ascii="Arial" w:cs="Arial" w:eastAsia="Arial" w:hAnsi="Arial"/>
          <w:sz w:val="22"/>
          <w:szCs w:val="22"/>
        </w:rPr>
        <w:t xml:space="preserve"> Tokens removed: onBoard → inStock. Successful city attack: defender places 6 inStock → onBoard; attacker may gain up to 3 inStock → inTreasury.</w:t>
      </w:r>
    </w:p>
    <w:p>
      <w:pPr>
        <w:spacing w:after="100"/>
      </w:pPr>
      <w:r>
        <w:rPr>
          <w:rFonts w:ascii="Arial" w:cs="Arial" w:eastAsia="Arial" w:hAnsi="Arial"/>
          <w:b/>
          <w:bCs/>
          <w:sz w:val="22"/>
          <w:szCs w:val="22"/>
        </w:rPr>
        <w:t xml:space="preserve">Phase 5 — City Construction &amp; Surplus Population:</w:t>
      </w:r>
      <w:r>
        <w:rPr>
          <w:rFonts w:ascii="Arial" w:cs="Arial" w:eastAsia="Arial" w:hAnsi="Arial"/>
          <w:sz w:val="22"/>
          <w:szCs w:val="22"/>
        </w:rPr>
        <w:t xml:space="preserve"> City built: all tokens in area go onBoard → inStock; citiesInStock → citiesOnBoard. Surplus removal: onBoard → inStock. City support check flags shortfall.</w:t>
      </w:r>
    </w:p>
    <w:p>
      <w:pPr>
        <w:spacing w:after="100"/>
      </w:pPr>
      <w:r>
        <w:rPr>
          <w:rFonts w:ascii="Arial" w:cs="Arial" w:eastAsia="Arial" w:hAnsi="Arial"/>
          <w:b/>
          <w:bCs/>
          <w:sz w:val="22"/>
          <w:szCs w:val="22"/>
        </w:rPr>
        <w:t xml:space="preserve">Phase 6 — Trade Card Acquisition:</w:t>
      </w:r>
      <w:r>
        <w:rPr>
          <w:rFonts w:ascii="Arial" w:cs="Arial" w:eastAsia="Arial" w:hAnsi="Arial"/>
          <w:sz w:val="22"/>
          <w:szCs w:val="22"/>
        </w:rPr>
        <w:t xml:space="preserve"> Additional purchases cost 15 inTreasury → inStock per card. App blocks if inTreasury &lt; 15.</w:t>
      </w:r>
    </w:p>
    <w:p>
      <w:pPr>
        <w:spacing w:after="100"/>
      </w:pPr>
      <w:r>
        <w:rPr>
          <w:rFonts w:ascii="Arial" w:cs="Arial" w:eastAsia="Arial" w:hAnsi="Arial"/>
          <w:b/>
          <w:bCs/>
          <w:sz w:val="22"/>
          <w:szCs w:val="22"/>
        </w:rPr>
        <w:t xml:space="preserve">Phase 9 — Calamity Resolution:</w:t>
      </w:r>
      <w:r>
        <w:rPr>
          <w:rFonts w:ascii="Arial" w:cs="Arial" w:eastAsia="Arial" w:hAnsi="Arial"/>
          <w:sz w:val="22"/>
          <w:szCs w:val="22"/>
        </w:rPr>
        <w:t xml:space="preserve"> Population loss: onBoard → inStock. Treasury loss: inTreasury → inStock. City destruction: citiesOnBoard → citiesInStock.</w:t>
      </w:r>
    </w:p>
    <w:p>
      <w:pPr>
        <w:spacing w:after="100"/>
      </w:pPr>
      <w:r>
        <w:rPr>
          <w:rFonts w:ascii="Arial" w:cs="Arial" w:eastAsia="Arial" w:hAnsi="Arial"/>
          <w:b/>
          <w:bCs/>
          <w:sz w:val="22"/>
          <w:szCs w:val="22"/>
        </w:rPr>
        <w:t xml:space="preserve">Phase 12 — Civilisation Advances Acquisition:</w:t>
      </w:r>
      <w:r>
        <w:rPr>
          <w:rFonts w:ascii="Arial" w:cs="Arial" w:eastAsia="Arial" w:hAnsi="Arial"/>
          <w:sz w:val="22"/>
          <w:szCs w:val="22"/>
        </w:rPr>
        <w:t xml:space="preserve"> Treasury tokens spent: inTreasury → inStock. Excess commodity value is forfeited; a player cannot overpay with treasury tokens.</w:t>
      </w:r>
    </w:p>
    <w:p>
      <w:pPr>
        <w:spacing w:after="60"/>
      </w:pPr>
      <w:r>
        <w:t xml:space="preserve"/>
      </w:r>
    </w:p>
    <w:p>
      <w:pPr>
        <w:pStyle w:val="Heading2"/>
        <w:spacing w:before="240" w:after="80"/>
      </w:pPr>
      <w:r>
        <w:rPr>
          <w:rFonts w:ascii="Arial" w:cs="Arial" w:eastAsia="Arial" w:hAnsi="Arial"/>
          <w:b/>
          <w:bCs/>
          <w:sz w:val="26"/>
          <w:szCs w:val="26"/>
        </w:rPr>
        <w:t xml:space="preserve">4.3 Treasury &amp; Commodities</w:t>
      </w:r>
    </w:p>
    <w:p>
      <w:pPr>
        <w:pStyle w:val="Heading3"/>
        <w:spacing w:before="200" w:after="60"/>
      </w:pPr>
      <w:r>
        <w:rPr>
          <w:rFonts w:ascii="Arial" w:cs="Arial" w:eastAsia="Arial" w:hAnsi="Arial"/>
          <w:b/>
          <w:bCs/>
          <w:sz w:val="24"/>
          <w:szCs w:val="24"/>
        </w:rPr>
        <w:t xml:space="preserve">4.3.1 Treasury</w:t>
      </w:r>
    </w:p>
    <w:p>
      <w:pPr>
        <w:pStyle w:val="ListParagraph"/>
        <w:numPr>
          <w:ilvl w:val="0"/>
          <w:numId w:val="2"/>
        </w:numPr>
        <w:spacing w:after="60"/>
        <w:ind w:left="720" w:hanging="360"/>
      </w:pPr>
      <w:r>
        <w:rPr>
          <w:rFonts w:ascii="Arial" w:cs="Arial" w:eastAsia="Arial" w:hAnsi="Arial"/>
          <w:b w:val="false"/>
          <w:bCs w:val="false"/>
          <w:sz w:val="22"/>
          <w:szCs w:val="22"/>
        </w:rPr>
        <w:t xml:space="preserve">The treasury is the inTreasury bucket of the token pool, displayed prominently on the Nation Dashboard.</w:t>
      </w:r>
    </w:p>
    <w:p>
      <w:pPr>
        <w:pStyle w:val="ListParagraph"/>
        <w:numPr>
          <w:ilvl w:val="0"/>
          <w:numId w:val="2"/>
        </w:numPr>
        <w:spacing w:after="60"/>
        <w:ind w:left="720" w:hanging="360"/>
      </w:pPr>
      <w:r>
        <w:rPr>
          <w:rFonts w:ascii="Arial" w:cs="Arial" w:eastAsia="Arial" w:hAnsi="Arial"/>
          <w:b w:val="false"/>
          <w:bCs w:val="false"/>
          <w:sz w:val="22"/>
          <w:szCs w:val="22"/>
        </w:rPr>
        <w:t xml:space="preserve">All treasury changes are logged automatically as part of the action log with a reason derived from the phase and operation type.</w:t>
      </w:r>
    </w:p>
    <w:p>
      <w:pPr>
        <w:pStyle w:val="ListParagraph"/>
        <w:numPr>
          <w:ilvl w:val="0"/>
          <w:numId w:val="2"/>
        </w:numPr>
        <w:spacing w:after="60"/>
        <w:ind w:left="720" w:hanging="360"/>
      </w:pPr>
      <w:r>
        <w:rPr>
          <w:rFonts w:ascii="Arial" w:cs="Arial" w:eastAsia="Arial" w:hAnsi="Arial"/>
          <w:b w:val="false"/>
          <w:bCs w:val="false"/>
          <w:sz w:val="22"/>
          <w:szCs w:val="22"/>
        </w:rPr>
        <w:t xml:space="preserve">Because all operations are modelled as bucket transfers, it is impossible for treasury to be over- or under-counted independently of the other buckets.</w:t>
      </w:r>
    </w:p>
    <w:p>
      <w:pPr>
        <w:spacing w:after="60"/>
      </w:pPr>
      <w:r>
        <w:t xml:space="preserve"/>
      </w:r>
    </w:p>
    <w:p>
      <w:pPr>
        <w:pStyle w:val="Heading3"/>
        <w:spacing w:before="200" w:after="60"/>
      </w:pPr>
      <w:r>
        <w:rPr>
          <w:rFonts w:ascii="Arial" w:cs="Arial" w:eastAsia="Arial" w:hAnsi="Arial"/>
          <w:b/>
          <w:bCs/>
          <w:sz w:val="24"/>
          <w:szCs w:val="24"/>
        </w:rPr>
        <w:t xml:space="preserve">4.3.2 Commodity Cards</w:t>
      </w:r>
    </w:p>
    <w:p>
      <w:pPr>
        <w:spacing w:after="100"/>
      </w:pPr>
      <w:r>
        <w:rPr>
          <w:rFonts w:ascii="Arial" w:cs="Arial" w:eastAsia="Arial" w:hAnsi="Arial"/>
          <w:sz w:val="22"/>
          <w:szCs w:val="22"/>
        </w:rPr>
        <w:t xml:space="preserve">The app tracks each player’s commodity hand. For each commodity type:</w:t>
      </w:r>
    </w:p>
    <w:p>
      <w:pPr>
        <w:pStyle w:val="ListParagraph"/>
        <w:numPr>
          <w:ilvl w:val="0"/>
          <w:numId w:val="2"/>
        </w:numPr>
        <w:spacing w:after="60"/>
        <w:ind w:left="720" w:hanging="360"/>
      </w:pPr>
      <w:r>
        <w:rPr>
          <w:rFonts w:ascii="Arial" w:cs="Arial" w:eastAsia="Arial" w:hAnsi="Arial"/>
          <w:b w:val="false"/>
          <w:bCs w:val="false"/>
          <w:sz w:val="22"/>
          <w:szCs w:val="22"/>
        </w:rPr>
        <w:t xml:space="preserve">Quantity held (1–9 cards of each type).</w:t>
      </w:r>
    </w:p>
    <w:p>
      <w:pPr>
        <w:pStyle w:val="ListParagraph"/>
        <w:numPr>
          <w:ilvl w:val="0"/>
          <w:numId w:val="2"/>
        </w:numPr>
        <w:spacing w:after="60"/>
        <w:ind w:left="720" w:hanging="360"/>
      </w:pPr>
      <w:r>
        <w:rPr>
          <w:rFonts w:ascii="Arial" w:cs="Arial" w:eastAsia="Arial" w:hAnsi="Arial"/>
          <w:b w:val="false"/>
          <w:bCs w:val="false"/>
          <w:sz w:val="22"/>
          <w:szCs w:val="22"/>
        </w:rPr>
        <w:t xml:space="preserve">Set value calculation: a set of n identical commodities with face value f is worth f × n². Examples: 4 cards of face value 3 = 3 × 16 = 48; 5 cards of face value 3 = 3 × 25 = 75. The app calculates and displays each set’s current value in real time.</w:t>
      </w:r>
    </w:p>
    <w:p>
      <w:pPr>
        <w:pStyle w:val="ListParagraph"/>
        <w:numPr>
          <w:ilvl w:val="0"/>
          <w:numId w:val="2"/>
        </w:numPr>
        <w:spacing w:after="60"/>
        <w:ind w:left="720" w:hanging="360"/>
      </w:pPr>
      <w:r>
        <w:rPr>
          <w:rFonts w:ascii="Arial" w:cs="Arial" w:eastAsia="Arial" w:hAnsi="Arial"/>
          <w:b w:val="false"/>
          <w:bCs w:val="false"/>
          <w:sz w:val="22"/>
          <w:szCs w:val="22"/>
        </w:rPr>
        <w:t xml:space="preserve">Total trade card value summed automatically.</w:t>
      </w:r>
    </w:p>
    <w:p>
      <w:pPr>
        <w:pStyle w:val="ListParagraph"/>
        <w:numPr>
          <w:ilvl w:val="0"/>
          <w:numId w:val="2"/>
        </w:numPr>
        <w:spacing w:after="60"/>
        <w:ind w:left="720" w:hanging="360"/>
      </w:pPr>
      <w:r>
        <w:rPr>
          <w:rFonts w:ascii="Arial" w:cs="Arial" w:eastAsia="Arial" w:hAnsi="Arial"/>
          <w:b w:val="false"/>
          <w:bCs w:val="false"/>
          <w:sz w:val="22"/>
          <w:szCs w:val="22"/>
        </w:rPr>
        <w:t xml:space="preserve">During the trade phase, players record the commodities they are offering and receiving, and the app updates hands accordingly.</w:t>
      </w:r>
    </w:p>
    <w:p>
      <w:pPr>
        <w:spacing w:after="60"/>
      </w:pPr>
      <w:r>
        <w:t xml:space="preserve"/>
      </w:r>
    </w:p>
    <w:p>
      <w:pPr>
        <w:pStyle w:val="Heading2"/>
        <w:spacing w:before="240" w:after="80"/>
      </w:pPr>
      <w:r>
        <w:rPr>
          <w:rFonts w:ascii="Arial" w:cs="Arial" w:eastAsia="Arial" w:hAnsi="Arial"/>
          <w:b/>
          <w:bCs/>
          <w:sz w:val="26"/>
          <w:szCs w:val="26"/>
        </w:rPr>
        <w:t xml:space="preserve">4.4 Civilisation Cards &amp; Tech Tree</w:t>
      </w:r>
    </w:p>
    <w:p>
      <w:pPr>
        <w:spacing w:after="100"/>
      </w:pPr>
      <w:r>
        <w:rPr>
          <w:rFonts w:ascii="Arial" w:cs="Arial" w:eastAsia="Arial" w:hAnsi="Arial"/>
          <w:sz w:val="22"/>
          <w:szCs w:val="22"/>
        </w:rPr>
        <w:t xml:space="preserve">The civilisation card system is the most complex module. The app must model the full Mega Empires card set for both the Western and Eastern decks.</w:t>
      </w:r>
    </w:p>
    <w:p>
      <w:pPr>
        <w:pStyle w:val="Heading3"/>
        <w:spacing w:before="200" w:after="60"/>
      </w:pPr>
      <w:r>
        <w:rPr>
          <w:rFonts w:ascii="Arial" w:cs="Arial" w:eastAsia="Arial" w:hAnsi="Arial"/>
          <w:b/>
          <w:bCs/>
          <w:sz w:val="24"/>
          <w:szCs w:val="24"/>
        </w:rPr>
        <w:t xml:space="preserve">4.4.1 Card Market</w:t>
      </w:r>
    </w:p>
    <w:p>
      <w:pPr>
        <w:pStyle w:val="ListParagraph"/>
        <w:numPr>
          <w:ilvl w:val="0"/>
          <w:numId w:val="2"/>
        </w:numPr>
        <w:spacing w:after="60"/>
        <w:ind w:left="720" w:hanging="360"/>
      </w:pPr>
      <w:r>
        <w:rPr>
          <w:rFonts w:ascii="Arial" w:cs="Arial" w:eastAsia="Arial" w:hAnsi="Arial"/>
          <w:b w:val="false"/>
          <w:bCs w:val="false"/>
          <w:sz w:val="22"/>
          <w:szCs w:val="22"/>
        </w:rPr>
        <w:t xml:space="preserve">The app displays the available civilisation card market, organised by group (Arts, Crafts, Sciences, Religion, Civics).</w:t>
      </w:r>
    </w:p>
    <w:p>
      <w:pPr>
        <w:pStyle w:val="ListParagraph"/>
        <w:numPr>
          <w:ilvl w:val="0"/>
          <w:numId w:val="2"/>
        </w:numPr>
        <w:spacing w:after="60"/>
        <w:ind w:left="720" w:hanging="360"/>
      </w:pPr>
      <w:r>
        <w:rPr>
          <w:rFonts w:ascii="Arial" w:cs="Arial" w:eastAsia="Arial" w:hAnsi="Arial"/>
          <w:b w:val="false"/>
          <w:bCs w:val="false"/>
          <w:sz w:val="22"/>
          <w:szCs w:val="22"/>
        </w:rPr>
        <w:t xml:space="preserve">Each card shows its base cost, current discounted cost (based on the purchasing player’s owned cards and credit rules), and group colour.</w:t>
      </w:r>
    </w:p>
    <w:p>
      <w:pPr>
        <w:pStyle w:val="ListParagraph"/>
        <w:numPr>
          <w:ilvl w:val="0"/>
          <w:numId w:val="2"/>
        </w:numPr>
        <w:spacing w:after="60"/>
        <w:ind w:left="720" w:hanging="360"/>
      </w:pPr>
      <w:r>
        <w:rPr>
          <w:rFonts w:ascii="Arial" w:cs="Arial" w:eastAsia="Arial" w:hAnsi="Arial"/>
          <w:b w:val="false"/>
          <w:bCs w:val="false"/>
          <w:sz w:val="22"/>
          <w:szCs w:val="22"/>
        </w:rPr>
        <w:t xml:space="preserve">There are 18 copies of each card (sufficient for all players), so the app does not need to track available stock — only which cards each player owns.</w:t>
      </w:r>
    </w:p>
    <w:p>
      <w:pPr>
        <w:pStyle w:val="ListParagraph"/>
        <w:numPr>
          <w:ilvl w:val="0"/>
          <w:numId w:val="2"/>
        </w:numPr>
        <w:spacing w:after="60"/>
        <w:ind w:left="720" w:hanging="360"/>
      </w:pPr>
      <w:r>
        <w:rPr>
          <w:rFonts w:ascii="Arial" w:cs="Arial" w:eastAsia="Arial" w:hAnsi="Arial"/>
          <w:b w:val="false"/>
          <w:bCs w:val="false"/>
          <w:sz w:val="22"/>
          <w:szCs w:val="22"/>
        </w:rPr>
        <w:t xml:space="preserve">Players may purchase cards in any order during the Civilisation Advances Acquisition phase. The Host advances the phase to open purchasing.</w:t>
      </w:r>
    </w:p>
    <w:p>
      <w:pPr>
        <w:spacing w:after="60"/>
      </w:pPr>
      <w:r>
        <w:t xml:space="preserve"/>
      </w:r>
    </w:p>
    <w:p>
      <w:pPr>
        <w:pStyle w:val="Heading3"/>
        <w:spacing w:before="200" w:after="60"/>
      </w:pPr>
      <w:r>
        <w:rPr>
          <w:rFonts w:ascii="Arial" w:cs="Arial" w:eastAsia="Arial" w:hAnsi="Arial"/>
          <w:b/>
          <w:bCs/>
          <w:sz w:val="24"/>
          <w:szCs w:val="24"/>
        </w:rPr>
        <w:t xml:space="preserve">4.4.2 Credit System</w:t>
      </w:r>
    </w:p>
    <w:p>
      <w:pPr>
        <w:spacing w:after="100"/>
      </w:pPr>
      <w:r>
        <w:rPr>
          <w:rFonts w:ascii="Arial" w:cs="Arial" w:eastAsia="Arial" w:hAnsi="Arial"/>
          <w:sz w:val="22"/>
          <w:szCs w:val="22"/>
        </w:rPr>
        <w:t xml:space="preserve">Each civilisation card provides credits toward other cards in the same or related groups. The app calculates the net cost for each purchasable card in real time based on the purchasing player’s currently owned cards, the credit values stored in the card database, and stacking of multiple credits from multiple owned cards.</w:t>
      </w:r>
    </w:p>
    <w:p>
      <w:pPr>
        <w:pStyle w:val="Heading3"/>
        <w:spacing w:before="200" w:after="60"/>
      </w:pPr>
      <w:r>
        <w:rPr>
          <w:rFonts w:ascii="Arial" w:cs="Arial" w:eastAsia="Arial" w:hAnsi="Arial"/>
          <w:b/>
          <w:bCs/>
          <w:sz w:val="24"/>
          <w:szCs w:val="24"/>
        </w:rPr>
        <w:t xml:space="preserve">4.4.3 Owned Cards &amp; Special Abilities</w:t>
      </w:r>
    </w:p>
    <w:p>
      <w:pPr>
        <w:pStyle w:val="ListParagraph"/>
        <w:numPr>
          <w:ilvl w:val="0"/>
          <w:numId w:val="2"/>
        </w:numPr>
        <w:spacing w:after="60"/>
        <w:ind w:left="720" w:hanging="360"/>
      </w:pPr>
      <w:r>
        <w:rPr>
          <w:rFonts w:ascii="Arial" w:cs="Arial" w:eastAsia="Arial" w:hAnsi="Arial"/>
          <w:b w:val="false"/>
          <w:bCs w:val="false"/>
          <w:sz w:val="22"/>
          <w:szCs w:val="22"/>
        </w:rPr>
        <w:t xml:space="preserve">Each player’s owned cards are displayed in their nation dashboard.</w:t>
      </w:r>
    </w:p>
    <w:p>
      <w:pPr>
        <w:pStyle w:val="ListParagraph"/>
        <w:numPr>
          <w:ilvl w:val="0"/>
          <w:numId w:val="2"/>
        </w:numPr>
        <w:spacing w:after="60"/>
        <w:ind w:left="720" w:hanging="360"/>
      </w:pPr>
      <w:r>
        <w:rPr>
          <w:rFonts w:ascii="Arial" w:cs="Arial" w:eastAsia="Arial" w:hAnsi="Arial"/>
          <w:b w:val="false"/>
          <w:bCs w:val="false"/>
          <w:sz w:val="22"/>
          <w:szCs w:val="22"/>
        </w:rPr>
        <w:t xml:space="preserve">The app shows a brief description of each card’s special ability.</w:t>
      </w:r>
    </w:p>
    <w:p>
      <w:pPr>
        <w:pStyle w:val="ListParagraph"/>
        <w:numPr>
          <w:ilvl w:val="0"/>
          <w:numId w:val="2"/>
        </w:numPr>
        <w:spacing w:after="60"/>
        <w:ind w:left="720" w:hanging="360"/>
      </w:pPr>
      <w:r>
        <w:rPr>
          <w:rFonts w:ascii="Arial" w:cs="Arial" w:eastAsia="Arial" w:hAnsi="Arial"/>
          <w:b w:val="false"/>
          <w:bCs w:val="false"/>
          <w:sz w:val="22"/>
          <w:szCs w:val="22"/>
        </w:rPr>
        <w:t xml:space="preserve">Cards that modify game rules (e.g., Literacy, Agriculture, Mining) are flagged visually to remind players of their effects.</w:t>
      </w:r>
    </w:p>
    <w:p>
      <w:pPr>
        <w:pStyle w:val="ListParagraph"/>
        <w:numPr>
          <w:ilvl w:val="0"/>
          <w:numId w:val="2"/>
        </w:numPr>
        <w:spacing w:after="60"/>
        <w:ind w:left="720" w:hanging="360"/>
      </w:pPr>
      <w:r>
        <w:rPr>
          <w:rFonts w:ascii="Arial" w:cs="Arial" w:eastAsia="Arial" w:hAnsi="Arial"/>
          <w:b w:val="false"/>
          <w:bCs w:val="false"/>
          <w:sz w:val="22"/>
          <w:szCs w:val="22"/>
        </w:rPr>
        <w:t xml:space="preserve">Cards that affect calamity resolution are highlighted when a relevant calamity is drawn.</w:t>
      </w:r>
    </w:p>
    <w:p>
      <w:pPr>
        <w:spacing w:after="60"/>
      </w:pPr>
      <w:r>
        <w:t xml:space="preserve"/>
      </w:r>
    </w:p>
    <w:p>
      <w:pPr>
        <w:pStyle w:val="Heading2"/>
        <w:spacing w:before="240" w:after="80"/>
      </w:pPr>
      <w:r>
        <w:rPr>
          <w:rFonts w:ascii="Arial" w:cs="Arial" w:eastAsia="Arial" w:hAnsi="Arial"/>
          <w:b/>
          <w:bCs/>
          <w:sz w:val="26"/>
          <w:szCs w:val="26"/>
        </w:rPr>
        <w:t xml:space="preserve">4.5 Calamities</w:t>
      </w:r>
    </w:p>
    <w:p>
      <w:pPr>
        <w:spacing w:after="100"/>
      </w:pPr>
      <w:r>
        <w:rPr>
          <w:rFonts w:ascii="Arial" w:cs="Arial" w:eastAsia="Arial" w:hAnsi="Arial"/>
          <w:sz w:val="22"/>
          <w:szCs w:val="22"/>
        </w:rPr>
        <w:t xml:space="preserve">Calamities are drawn and resolved during the trade phase. The app supports:</w:t>
      </w:r>
    </w:p>
    <w:p>
      <w:pPr>
        <w:pStyle w:val="ListParagraph"/>
        <w:numPr>
          <w:ilvl w:val="0"/>
          <w:numId w:val="2"/>
        </w:numPr>
        <w:spacing w:after="60"/>
        <w:ind w:left="720" w:hanging="360"/>
      </w:pPr>
      <w:r>
        <w:rPr>
          <w:rFonts w:ascii="Arial" w:cs="Arial" w:eastAsia="Arial" w:hAnsi="Arial"/>
          <w:b w:val="false"/>
          <w:bCs w:val="false"/>
          <w:sz w:val="22"/>
          <w:szCs w:val="22"/>
        </w:rPr>
        <w:t xml:space="preserve">A calamity log where the Host or affected player records which calamity was drawn.</w:t>
      </w:r>
    </w:p>
    <w:p>
      <w:pPr>
        <w:pStyle w:val="ListParagraph"/>
        <w:numPr>
          <w:ilvl w:val="0"/>
          <w:numId w:val="2"/>
        </w:numPr>
        <w:spacing w:after="60"/>
        <w:ind w:left="720" w:hanging="360"/>
      </w:pPr>
      <w:r>
        <w:rPr>
          <w:rFonts w:ascii="Arial" w:cs="Arial" w:eastAsia="Arial" w:hAnsi="Arial"/>
          <w:b w:val="false"/>
          <w:bCs w:val="false"/>
          <w:sz w:val="22"/>
          <w:szCs w:val="22"/>
        </w:rPr>
        <w:t xml:space="preserve">Display of the full calamity effect and resolution steps from the rules reference.</w:t>
      </w:r>
    </w:p>
    <w:p>
      <w:pPr>
        <w:pStyle w:val="ListParagraph"/>
        <w:numPr>
          <w:ilvl w:val="0"/>
          <w:numId w:val="2"/>
        </w:numPr>
        <w:spacing w:after="60"/>
        <w:ind w:left="720" w:hanging="360"/>
      </w:pPr>
      <w:r>
        <w:rPr>
          <w:rFonts w:ascii="Arial" w:cs="Arial" w:eastAsia="Arial" w:hAnsi="Arial"/>
          <w:b w:val="false"/>
          <w:bCs w:val="false"/>
          <w:sz w:val="22"/>
          <w:szCs w:val="22"/>
        </w:rPr>
        <w:t xml:space="preserve">Tracking of which players are primarily and secondarily affected.</w:t>
      </w:r>
    </w:p>
    <w:p>
      <w:pPr>
        <w:pStyle w:val="ListParagraph"/>
        <w:numPr>
          <w:ilvl w:val="0"/>
          <w:numId w:val="2"/>
        </w:numPr>
        <w:spacing w:after="60"/>
        <w:ind w:left="720" w:hanging="360"/>
      </w:pPr>
      <w:r>
        <w:rPr>
          <w:rFonts w:ascii="Arial" w:cs="Arial" w:eastAsia="Arial" w:hAnsi="Arial"/>
          <w:b w:val="false"/>
          <w:bCs w:val="false"/>
          <w:sz w:val="22"/>
          <w:szCs w:val="22"/>
        </w:rPr>
        <w:t xml:space="preserve">Automatic adjustment of the affected nation’s state (population loss, treasury loss, city destruction) when the Host confirms the resolution.</w:t>
      </w:r>
    </w:p>
    <w:p>
      <w:pPr>
        <w:pStyle w:val="ListParagraph"/>
        <w:numPr>
          <w:ilvl w:val="0"/>
          <w:numId w:val="2"/>
        </w:numPr>
        <w:spacing w:after="60"/>
        <w:ind w:left="720" w:hanging="360"/>
      </w:pPr>
      <w:r>
        <w:rPr>
          <w:rFonts w:ascii="Arial" w:cs="Arial" w:eastAsia="Arial" w:hAnsi="Arial"/>
          <w:b w:val="false"/>
          <w:bCs w:val="false"/>
          <w:sz w:val="22"/>
          <w:szCs w:val="22"/>
        </w:rPr>
        <w:t xml:space="preserve">Automatic surfacing of calamity-mitigating civilisation cards when a calamity is logged (e.g., Medicine reducing epidemic losses).</w:t>
      </w:r>
    </w:p>
    <w:p>
      <w:pPr>
        <w:spacing w:after="60"/>
      </w:pPr>
      <w:r>
        <w:t xml:space="preserve"/>
      </w:r>
    </w:p>
    <w:p>
      <w:pPr>
        <w:pBdr>
          <w:left w:val="single" w:color="2E75B6" w:sz="6" w:space="8"/>
        </w:pBdr>
        <w:spacing w:before="60" w:after="120"/>
        <w:ind w:left="720"/>
      </w:pPr>
      <w:r>
        <w:rPr>
          <w:rFonts w:ascii="Arial" w:cs="Arial" w:eastAsia="Arial" w:hAnsi="Arial"/>
          <w:b/>
          <w:bCs/>
          <w:i/>
          <w:iCs/>
          <w:sz w:val="20"/>
          <w:szCs w:val="20"/>
        </w:rPr>
        <w:t xml:space="preserve">Note: </w:t>
      </w:r>
      <w:r>
        <w:rPr>
          <w:rFonts w:ascii="Arial" w:cs="Arial" w:eastAsia="Arial" w:hAnsi="Arial"/>
          <w:i/>
          <w:iCs/>
          <w:sz w:val="20"/>
          <w:szCs w:val="20"/>
        </w:rPr>
        <w:t xml:space="preserve">The app assists with calamity bookkeeping but does not enforce every edge case automatically. The Host retains the ability to manually override any state change via the Fix Game State capability.</w:t>
      </w:r>
    </w:p>
    <w:p>
      <w:pPr>
        <w:pStyle w:val="Heading2"/>
        <w:spacing w:before="240" w:after="80"/>
      </w:pPr>
      <w:r>
        <w:rPr>
          <w:rFonts w:ascii="Arial" w:cs="Arial" w:eastAsia="Arial" w:hAnsi="Arial"/>
          <w:b/>
          <w:bCs/>
          <w:sz w:val="26"/>
          <w:szCs w:val="26"/>
        </w:rPr>
        <w:t xml:space="preserve">4.6 Turn Order &amp; Game Phase Management</w:t>
      </w:r>
    </w:p>
    <w:p>
      <w:pPr>
        <w:spacing w:after="100"/>
      </w:pPr>
      <w:r>
        <w:rPr>
          <w:rFonts w:ascii="Arial" w:cs="Arial" w:eastAsia="Arial" w:hAnsi="Arial"/>
          <w:sz w:val="22"/>
          <w:szCs w:val="22"/>
        </w:rPr>
        <w:t xml:space="preserve">The Host controls the flow of the game through its phases. The app tracks and displays the current phase for all players. The Host can advance to the next phase or step back to the previous phase at any time; all connected clients update their phase indicator immediately.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9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 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Tax Collection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2 tokens per city: inStock → inTreasury. App pre-fills required amount. Flags tax revolt if inStock insufficient; Host resolves city annexation.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Population Expansion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Player enters tokens placed: inStock → onBoard. App enforces player must expand as many as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Movement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 only — no app tracking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Conflict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 prompts involved players for tokens lost/gained and applies transfers.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City Construction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built: all tokens in area go onBoard → inStock; city moves citiesInStock → citiesOnBoard. Surplus removal and city support check.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Census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player confirms onBoard count. App displays census order for all nations.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Trade Cards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displays dealing order: lowest citiesOnBoard first, AST-Ranking breaking ties. Additional purchases: 15 inTreasury → inStock per card; app blocks if insufficient.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Trade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live trade tracking. At end of trading each player manually enters their final commodity hand. Live trade tracking planned for a future iteration.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Civilisation Acquisition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catalogue open for all players. Player selects commodity cards + treasury contribution; app validates total ≥ discounted cost. Treasury spent: inTreasury → inStock.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AST Advancement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 marks which nations advance on the AST; app updates order for next turn.</w:t>
            </w:r>
          </w:p>
        </w:tc>
      </w:tr>
    </w:tbl>
    <w:p>
      <w:pPr>
        <w:spacing w:after="60"/>
      </w:pPr>
      <w:r>
        <w:t xml:space="preserve"/>
      </w:r>
    </w:p>
    <w:p>
      <w:pPr>
        <w:pStyle w:val="Heading1"/>
        <w:spacing w:before="360" w:after="120"/>
      </w:pPr>
      <w:r>
        <w:rPr>
          <w:rFonts w:ascii="Arial" w:cs="Arial" w:eastAsia="Arial" w:hAnsi="Arial"/>
          <w:b/>
          <w:bCs/>
          <w:sz w:val="32"/>
          <w:szCs w:val="32"/>
        </w:rPr>
        <w:t xml:space="preserve">5. Score &amp; Victory Points</w:t>
      </w:r>
    </w:p>
    <w:p>
      <w:pPr>
        <w:spacing w:after="100"/>
      </w:pPr>
      <w:r>
        <w:rPr>
          <w:rFonts w:ascii="Arial" w:cs="Arial" w:eastAsia="Arial" w:hAnsi="Arial"/>
          <w:sz w:val="22"/>
          <w:szCs w:val="22"/>
        </w:rPr>
        <w:t xml:space="preserve">The app tracks each player’s victory point total in real time. The VP formula is:</w:t>
      </w:r>
    </w:p>
    <w:p>
      <w:pPr>
        <w:pStyle w:val="ListParagraph"/>
        <w:numPr>
          <w:ilvl w:val="0"/>
          <w:numId w:val="2"/>
        </w:numPr>
        <w:spacing w:after="60"/>
        <w:ind w:left="720" w:hanging="360"/>
      </w:pPr>
      <w:r>
        <w:rPr>
          <w:rFonts w:ascii="Arial" w:cs="Arial" w:eastAsia="Arial" w:hAnsi="Arial"/>
          <w:b w:val="false"/>
          <w:bCs w:val="false"/>
          <w:sz w:val="22"/>
          <w:szCs w:val="22"/>
        </w:rPr>
        <w:t xml:space="preserve">Cities on board: 1 VP per city on the board at game end.</w:t>
      </w:r>
    </w:p>
    <w:p>
      <w:pPr>
        <w:pStyle w:val="ListParagraph"/>
        <w:numPr>
          <w:ilvl w:val="0"/>
          <w:numId w:val="2"/>
        </w:numPr>
        <w:spacing w:after="60"/>
        <w:ind w:left="720" w:hanging="360"/>
      </w:pPr>
      <w:r>
        <w:rPr>
          <w:rFonts w:ascii="Arial" w:cs="Arial" w:eastAsia="Arial" w:hAnsi="Arial"/>
          <w:b w:val="false"/>
          <w:bCs w:val="false"/>
          <w:sz w:val="22"/>
          <w:szCs w:val="22"/>
        </w:rPr>
        <w:t xml:space="preserve">Civilisation Advances — low tier (cost &lt; 100): 1 VP each.</w:t>
      </w:r>
    </w:p>
    <w:p>
      <w:pPr>
        <w:pStyle w:val="ListParagraph"/>
        <w:numPr>
          <w:ilvl w:val="0"/>
          <w:numId w:val="2"/>
        </w:numPr>
        <w:spacing w:after="60"/>
        <w:ind w:left="720" w:hanging="360"/>
      </w:pPr>
      <w:r>
        <w:rPr>
          <w:rFonts w:ascii="Arial" w:cs="Arial" w:eastAsia="Arial" w:hAnsi="Arial"/>
          <w:b w:val="false"/>
          <w:bCs w:val="false"/>
          <w:sz w:val="22"/>
          <w:szCs w:val="22"/>
        </w:rPr>
        <w:t xml:space="preserve">Civilisation Advances — mid tier (cost 100–199): 3 VP each.</w:t>
      </w:r>
    </w:p>
    <w:p>
      <w:pPr>
        <w:pStyle w:val="ListParagraph"/>
        <w:numPr>
          <w:ilvl w:val="0"/>
          <w:numId w:val="2"/>
        </w:numPr>
        <w:spacing w:after="60"/>
        <w:ind w:left="720" w:hanging="360"/>
      </w:pPr>
      <w:r>
        <w:rPr>
          <w:rFonts w:ascii="Arial" w:cs="Arial" w:eastAsia="Arial" w:hAnsi="Arial"/>
          <w:b w:val="false"/>
          <w:bCs w:val="false"/>
          <w:sz w:val="22"/>
          <w:szCs w:val="22"/>
        </w:rPr>
        <w:t xml:space="preserve">Civilisation Advances — high tier (cost ≥ 200): 6 VP each.</w:t>
      </w:r>
    </w:p>
    <w:p>
      <w:pPr>
        <w:pStyle w:val="ListParagraph"/>
        <w:numPr>
          <w:ilvl w:val="0"/>
          <w:numId w:val="2"/>
        </w:numPr>
        <w:spacing w:after="60"/>
        <w:ind w:left="720" w:hanging="360"/>
      </w:pPr>
      <w:r>
        <w:rPr>
          <w:rFonts w:ascii="Arial" w:cs="Arial" w:eastAsia="Arial" w:hAnsi="Arial"/>
          <w:b w:val="false"/>
          <w:bCs w:val="false"/>
          <w:sz w:val="22"/>
          <w:szCs w:val="22"/>
        </w:rPr>
        <w:t xml:space="preserve">AST advancement: 5 VP per step advanced on the AST.</w:t>
      </w:r>
    </w:p>
    <w:p>
      <w:pPr>
        <w:pStyle w:val="ListParagraph"/>
        <w:numPr>
          <w:ilvl w:val="0"/>
          <w:numId w:val="2"/>
        </w:numPr>
        <w:spacing w:after="60"/>
        <w:ind w:left="720" w:hanging="360"/>
      </w:pPr>
      <w:r>
        <w:rPr>
          <w:rFonts w:ascii="Arial" w:cs="Arial" w:eastAsia="Arial" w:hAnsi="Arial"/>
          <w:b w:val="false"/>
          <w:bCs w:val="false"/>
          <w:sz w:val="22"/>
          <w:szCs w:val="22"/>
        </w:rPr>
        <w:t xml:space="preserve">Solo finisher bonus: 5 bonus VP if exactly one player has their succession marker enter the Late Iron Age era. If more than one player does so, no bonus is awarded.</w:t>
      </w:r>
    </w:p>
    <w:p>
      <w:pPr>
        <w:spacing w:after="60"/>
      </w:pPr>
      <w:r>
        <w:t xml:space="preserve"/>
      </w:r>
    </w:p>
    <w:p>
      <w:pPr>
        <w:spacing w:after="100"/>
      </w:pPr>
      <w:r>
        <w:rPr>
          <w:rFonts w:ascii="Arial" w:cs="Arial" w:eastAsia="Arial" w:hAnsi="Arial"/>
          <w:sz w:val="22"/>
          <w:szCs w:val="22"/>
        </w:rPr>
        <w:t xml:space="preserve">Treasury tokens and commodity sets do not contribute to final score. The app calculates the running VP total for each player throughout the game, adding the solo finisher bonus automatically at game end if applicable. A live scoreboard is accessible to all players at any time. At game end (triggered by the Host), the app displays a final results screen with a breakdown of each player’s score by category.</w:t>
      </w:r>
    </w:p>
    <w:p>
      <w:pPr>
        <w:spacing w:after="60"/>
      </w:pPr>
      <w:r>
        <w:t xml:space="preserve"/>
      </w:r>
    </w:p>
    <w:p>
      <w:pPr>
        <w:pStyle w:val="Heading1"/>
        <w:spacing w:before="360" w:after="120"/>
      </w:pPr>
      <w:r>
        <w:rPr>
          <w:rFonts w:ascii="Arial" w:cs="Arial" w:eastAsia="Arial" w:hAnsi="Arial"/>
          <w:b/>
          <w:bCs/>
          <w:sz w:val="32"/>
          <w:szCs w:val="32"/>
        </w:rPr>
        <w:t xml:space="preserve">6. Game History &amp; Action Log</w:t>
      </w:r>
    </w:p>
    <w:p>
      <w:pPr>
        <w:spacing w:after="100"/>
      </w:pPr>
      <w:r>
        <w:rPr>
          <w:rFonts w:ascii="Arial" w:cs="Arial" w:eastAsia="Arial" w:hAnsi="Arial"/>
          <w:sz w:val="22"/>
          <w:szCs w:val="22"/>
        </w:rPr>
        <w:t xml:space="preserve">Every significant state change is recorded in a chronological action log, visible to all players. Each log entry records:</w:t>
      </w:r>
    </w:p>
    <w:p>
      <w:pPr>
        <w:pStyle w:val="ListParagraph"/>
        <w:numPr>
          <w:ilvl w:val="0"/>
          <w:numId w:val="2"/>
        </w:numPr>
        <w:spacing w:after="60"/>
        <w:ind w:left="720" w:hanging="360"/>
      </w:pPr>
      <w:r>
        <w:rPr>
          <w:rFonts w:ascii="Arial" w:cs="Arial" w:eastAsia="Arial" w:hAnsi="Arial"/>
          <w:b w:val="false"/>
          <w:bCs w:val="false"/>
          <w:sz w:val="22"/>
          <w:szCs w:val="22"/>
        </w:rPr>
        <w:t xml:space="preserve">Timestamp and game phase.</w:t>
      </w:r>
    </w:p>
    <w:p>
      <w:pPr>
        <w:pStyle w:val="ListParagraph"/>
        <w:numPr>
          <w:ilvl w:val="0"/>
          <w:numId w:val="2"/>
        </w:numPr>
        <w:spacing w:after="60"/>
        <w:ind w:left="720" w:hanging="360"/>
      </w:pPr>
      <w:r>
        <w:rPr>
          <w:rFonts w:ascii="Arial" w:cs="Arial" w:eastAsia="Arial" w:hAnsi="Arial"/>
          <w:b w:val="false"/>
          <w:bCs w:val="false"/>
          <w:sz w:val="22"/>
          <w:szCs w:val="22"/>
        </w:rPr>
        <w:t xml:space="preserve">The player or Host who initiated the action.</w:t>
      </w:r>
    </w:p>
    <w:p>
      <w:pPr>
        <w:pStyle w:val="ListParagraph"/>
        <w:numPr>
          <w:ilvl w:val="0"/>
          <w:numId w:val="2"/>
        </w:numPr>
        <w:spacing w:after="60"/>
        <w:ind w:left="720" w:hanging="360"/>
      </w:pPr>
      <w:r>
        <w:rPr>
          <w:rFonts w:ascii="Arial" w:cs="Arial" w:eastAsia="Arial" w:hAnsi="Arial"/>
          <w:b w:val="false"/>
          <w:bCs w:val="false"/>
          <w:sz w:val="22"/>
          <w:szCs w:val="22"/>
        </w:rPr>
        <w:t xml:space="preserve">A human-readable description of the change (e.g., “Atlantis purchased Coinage for 7 gold”, “Host corrected Babylon treasury: 12 → 15”).</w:t>
      </w:r>
    </w:p>
    <w:p>
      <w:pPr>
        <w:pStyle w:val="ListParagraph"/>
        <w:numPr>
          <w:ilvl w:val="0"/>
          <w:numId w:val="2"/>
        </w:numPr>
        <w:spacing w:after="60"/>
        <w:ind w:left="720" w:hanging="360"/>
      </w:pPr>
      <w:r>
        <w:rPr>
          <w:rFonts w:ascii="Arial" w:cs="Arial" w:eastAsia="Arial" w:hAnsi="Arial"/>
          <w:b w:val="false"/>
          <w:bCs w:val="false"/>
          <w:sz w:val="22"/>
          <w:szCs w:val="22"/>
        </w:rPr>
        <w:t xml:space="preserve">The previous and new values for changed fields.</w:t>
      </w:r>
    </w:p>
    <w:p>
      <w:pPr>
        <w:spacing w:after="60"/>
      </w:pPr>
      <w:r>
        <w:t xml:space="preserve"/>
      </w:r>
    </w:p>
    <w:p>
      <w:pPr>
        <w:spacing w:after="100"/>
      </w:pPr>
      <w:r>
        <w:rPr>
          <w:rFonts w:ascii="Arial" w:cs="Arial" w:eastAsia="Arial" w:hAnsi="Arial"/>
          <w:sz w:val="22"/>
          <w:szCs w:val="22"/>
        </w:rPr>
        <w:t xml:space="preserve">The action log is append-only during the game. At session end, the Host may export the log as a plain-text or JSON file using the browser’s Web Share API or a direct download. The log is stored locally on the Host device via IndexedDB and is also mirrored to all client devices as a local cache.</w:t>
      </w:r>
    </w:p>
    <w:p>
      <w:pPr>
        <w:spacing w:after="60"/>
      </w:pPr>
      <w:r>
        <w:t xml:space="preserve"/>
      </w:r>
    </w:p>
    <w:p>
      <w:pPr>
        <w:pStyle w:val="Heading1"/>
        <w:spacing w:before="360" w:after="120"/>
      </w:pPr>
      <w:r>
        <w:rPr>
          <w:rFonts w:ascii="Arial" w:cs="Arial" w:eastAsia="Arial" w:hAnsi="Arial"/>
          <w:b/>
          <w:bCs/>
          <w:sz w:val="32"/>
          <w:szCs w:val="32"/>
        </w:rPr>
        <w:t xml:space="preserve">7. In-App Rules Reference</w:t>
      </w:r>
    </w:p>
    <w:p>
      <w:pPr>
        <w:spacing w:after="100"/>
      </w:pPr>
      <w:r>
        <w:rPr>
          <w:rFonts w:ascii="Arial" w:cs="Arial" w:eastAsia="Arial" w:hAnsi="Arial"/>
          <w:sz w:val="22"/>
          <w:szCs w:val="22"/>
        </w:rPr>
        <w:t xml:space="preserve">The app includes a bundled, searchable rules reference that does not require an internet connection. Content is cached by the Service Worker on first load. Content includes:</w:t>
      </w:r>
    </w:p>
    <w:p>
      <w:pPr>
        <w:pStyle w:val="ListParagraph"/>
        <w:numPr>
          <w:ilvl w:val="0"/>
          <w:numId w:val="2"/>
        </w:numPr>
        <w:spacing w:after="60"/>
        <w:ind w:left="720" w:hanging="360"/>
      </w:pPr>
      <w:r>
        <w:rPr>
          <w:rFonts w:ascii="Arial" w:cs="Arial" w:eastAsia="Arial" w:hAnsi="Arial"/>
          <w:b w:val="false"/>
          <w:bCs w:val="false"/>
          <w:sz w:val="22"/>
          <w:szCs w:val="22"/>
        </w:rPr>
        <w:t xml:space="preserve">All civilisation card descriptions, costs, credits, and special abilities for both Western and Eastern decks.</w:t>
      </w:r>
    </w:p>
    <w:p>
      <w:pPr>
        <w:pStyle w:val="ListParagraph"/>
        <w:numPr>
          <w:ilvl w:val="0"/>
          <w:numId w:val="2"/>
        </w:numPr>
        <w:spacing w:after="60"/>
        <w:ind w:left="720" w:hanging="360"/>
      </w:pPr>
      <w:r>
        <w:rPr>
          <w:rFonts w:ascii="Arial" w:cs="Arial" w:eastAsia="Arial" w:hAnsi="Arial"/>
          <w:b w:val="false"/>
          <w:bCs w:val="false"/>
          <w:sz w:val="22"/>
          <w:szCs w:val="22"/>
        </w:rPr>
        <w:t xml:space="preserve">Full calamity descriptions and resolution steps.</w:t>
      </w:r>
    </w:p>
    <w:p>
      <w:pPr>
        <w:pStyle w:val="ListParagraph"/>
        <w:numPr>
          <w:ilvl w:val="0"/>
          <w:numId w:val="2"/>
        </w:numPr>
        <w:spacing w:after="60"/>
        <w:ind w:left="720" w:hanging="360"/>
      </w:pPr>
      <w:r>
        <w:rPr>
          <w:rFonts w:ascii="Arial" w:cs="Arial" w:eastAsia="Arial" w:hAnsi="Arial"/>
          <w:b w:val="false"/>
          <w:bCs w:val="false"/>
          <w:sz w:val="22"/>
          <w:szCs w:val="22"/>
        </w:rPr>
        <w:t xml:space="preserve">AST (Advancement of Science and Technology) table.</w:t>
      </w:r>
    </w:p>
    <w:p>
      <w:pPr>
        <w:pStyle w:val="ListParagraph"/>
        <w:numPr>
          <w:ilvl w:val="0"/>
          <w:numId w:val="2"/>
        </w:numPr>
        <w:spacing w:after="60"/>
        <w:ind w:left="720" w:hanging="360"/>
      </w:pPr>
      <w:r>
        <w:rPr>
          <w:rFonts w:ascii="Arial" w:cs="Arial" w:eastAsia="Arial" w:hAnsi="Arial"/>
          <w:b w:val="false"/>
          <w:bCs w:val="false"/>
          <w:sz w:val="22"/>
          <w:szCs w:val="22"/>
        </w:rPr>
        <w:t xml:space="preserve">Trade card distribution table (cards drawn per census count).</w:t>
      </w:r>
    </w:p>
    <w:p>
      <w:pPr>
        <w:pStyle w:val="ListParagraph"/>
        <w:numPr>
          <w:ilvl w:val="0"/>
          <w:numId w:val="2"/>
        </w:numPr>
        <w:spacing w:after="60"/>
        <w:ind w:left="720" w:hanging="360"/>
      </w:pPr>
      <w:r>
        <w:rPr>
          <w:rFonts w:ascii="Arial" w:cs="Arial" w:eastAsia="Arial" w:hAnsi="Arial"/>
          <w:b w:val="false"/>
          <w:bCs w:val="false"/>
          <w:sz w:val="22"/>
          <w:szCs w:val="22"/>
        </w:rPr>
        <w:t xml:space="preserve">Phase summary — a condensed turn structure cheat sheet.</w:t>
      </w:r>
    </w:p>
    <w:p>
      <w:pPr>
        <w:pStyle w:val="ListParagraph"/>
        <w:numPr>
          <w:ilvl w:val="0"/>
          <w:numId w:val="2"/>
        </w:numPr>
        <w:spacing w:after="60"/>
        <w:ind w:left="720" w:hanging="360"/>
      </w:pPr>
      <w:r>
        <w:rPr>
          <w:rFonts w:ascii="Arial" w:cs="Arial" w:eastAsia="Arial" w:hAnsi="Arial"/>
          <w:b w:val="false"/>
          <w:bCs w:val="false"/>
          <w:sz w:val="22"/>
          <w:szCs w:val="22"/>
        </w:rPr>
        <w:t xml:space="preserve">Commodity value table.</w:t>
      </w:r>
    </w:p>
    <w:p>
      <w:pPr>
        <w:spacing w:after="60"/>
      </w:pPr>
      <w:r>
        <w:t xml:space="preserve"/>
      </w:r>
    </w:p>
    <w:p>
      <w:pPr>
        <w:spacing w:after="100"/>
      </w:pPr>
      <w:r>
        <w:rPr>
          <w:rFonts w:ascii="Arial" w:cs="Arial" w:eastAsia="Arial" w:hAnsi="Arial"/>
          <w:sz w:val="22"/>
          <w:szCs w:val="22"/>
        </w:rPr>
        <w:t xml:space="preserve">The reference is accessible from any screen via a persistent icon. Players can bookmark frequently referenced pages. The data is stored as structured JSON bundled with the app and is updated via app deployments.</w:t>
      </w:r>
    </w:p>
    <w:p>
      <w:pPr>
        <w:spacing w:after="60"/>
      </w:pPr>
      <w:r>
        <w:t xml:space="preserve"/>
      </w:r>
    </w:p>
    <w:p>
      <w:pPr>
        <w:pStyle w:val="Heading1"/>
        <w:spacing w:before="360" w:after="120"/>
      </w:pPr>
      <w:r>
        <w:rPr>
          <w:rFonts w:ascii="Arial" w:cs="Arial" w:eastAsia="Arial" w:hAnsi="Arial"/>
          <w:b/>
          <w:bCs/>
          <w:sz w:val="32"/>
          <w:szCs w:val="32"/>
        </w:rPr>
        <w:t xml:space="preserve">8. Recommended Technology Stack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SvelteKit 2.x (TypeScript)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Compiler-based reactivity with no virtual DOM runtime. Smaller bundles and lower CPU overhead than React/Vue — important for mid-range Android devices. Gentle learning curve for teams coming from Vanilla JS. SPA mode used (no SSR needed).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Reactivity / State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Svelte Stores (built-in)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Writable and derived stores handle the reactive game state graph (token pools, VP totals, card credit calculations) cleanly without additional libraries.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P2P Networking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PeerJS 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Wrapper around WebRTC RTCDataChannel. Handles peer identity, SDP negotiation, and ICE candidate exchange. All game data travels peer-to-peer; signalling server used only at session start.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Styling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Tailwind CSS 3.x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Utility-first; excellent for the dense, information-rich UI this app requires. Strong mobile layout support. Pairs cleanly with Svelte 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Persistence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IndexedDB via idb 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on the Host device to persist canonical game state after every change. Enables Host app crash recovery. Also used on all devices for action log caching.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PWA / Service Worker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@vite-plugin-pwa (Workbox)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Generates Service Worker and Web App Manifest. Caches app shell and reference data for offline use after first load. Workbox strategy: StaleWhileRevalidate for reference data, CacheFirst for app shell.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 (bundled with SvelteKit)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HMR during development. Optimised production bundles. Built-in TypeScript support.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Vitest + Playwright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Vitest for unit tests (game logic, token pool invariants, VP calculations, credit computations). Playwright for end-to-end browser tests including PWA install flow.</w:t>
            </w:r>
          </w:p>
        </w:tc>
      </w:tr>
    </w:tbl>
    <w:p>
      <w:pPr>
        <w:spacing w:after="60"/>
      </w:pPr>
      <w:r>
        <w:t xml:space="preserve"/>
      </w:r>
    </w:p>
    <w:p>
      <w:pPr>
        <w:pStyle w:val="Heading2"/>
        <w:spacing w:before="240" w:after="80"/>
      </w:pPr>
      <w:r>
        <w:rPr>
          <w:rFonts w:ascii="Arial" w:cs="Arial" w:eastAsia="Arial" w:hAnsi="Arial"/>
          <w:b/>
          <w:bCs/>
          <w:sz w:val="26"/>
          <w:szCs w:val="26"/>
        </w:rPr>
        <w:t xml:space="preserve">8.1 Self-Hosted PeerServer (Optional)</w:t>
      </w:r>
    </w:p>
    <w:p>
      <w:pPr>
        <w:spacing w:after="100"/>
      </w:pPr>
      <w:r>
        <w:rPr>
          <w:rFonts w:ascii="Arial" w:cs="Arial" w:eastAsia="Arial" w:hAnsi="Arial"/>
          <w:sz w:val="22"/>
          <w:szCs w:val="22"/>
        </w:rPr>
        <w:t xml:space="preserve">For groups who require fully offline operation (no internet at session start), a self-hosted PeerServer can be run on the local network. PeerServer is an open-source Node.js package. One player runs it on a laptop on the local network and configures the app to point at that server’s address instead of PeerJS Cloud. This is an advanced deployment option; the default configuration uses PeerJS Cloud.</w:t>
      </w:r>
    </w:p>
    <w:p>
      <w:pPr>
        <w:spacing w:after="60"/>
      </w:pPr>
      <w:r>
        <w:t xml:space="preserve"/>
      </w:r>
    </w:p>
    <w:p>
      <w:pPr>
        <w:pStyle w:val="Heading1"/>
        <w:spacing w:before="360" w:after="120"/>
      </w:pPr>
      <w:r>
        <w:rPr>
          <w:rFonts w:ascii="Arial" w:cs="Arial" w:eastAsia="Arial" w:hAnsi="Arial"/>
          <w:b/>
          <w:bCs/>
          <w:sz w:val="32"/>
          <w:szCs w:val="32"/>
        </w:rPr>
        <w:t xml:space="preserve">9. Core Data Model</w:t>
      </w:r>
    </w:p>
    <w:p>
      <w:pPr>
        <w:spacing w:after="100"/>
      </w:pPr>
      <w:r>
        <w:rPr>
          <w:rFonts w:ascii="Arial" w:cs="Arial" w:eastAsia="Arial" w:hAnsi="Arial"/>
          <w:sz w:val="22"/>
          <w:szCs w:val="22"/>
        </w:rPr>
        <w:t xml:space="preserve">The following reference data is bundled with the app and does not change at runtime. AST-Ranking is the fixed civilisation number used as a tiebreaker throughout the game (lower = higher priority). Each civilisation also has an assigned colour used consistently across all UI elements. The 18 civilisations with their AST-Ranking and colours are: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200"/>
        <w:gridCol w:w="1800"/>
        <w:gridCol w:w="1860"/>
        <w:gridCol w:w="2000"/>
      </w:tblGrid>
      <w:tr>
        <w:trPr>
          <w:tblHeader/>
        </w:trPr>
        <w:tc>
          <w:tcPr>
            <w:tcW w:type="dxa" w:w="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Nation</w:t>
            </w:r>
          </w:p>
        </w:tc>
        <w:tc>
          <w:tcPr>
            <w:tcW w:type="dxa" w:w="1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Edition</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Colour Name</w:t>
            </w:r>
          </w:p>
        </w:tc>
        <w:tc>
          <w:tcPr>
            <w:tcW w:type="dxa" w:w="18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Svelte CSS var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Green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#7CB342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--color-minoa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Saba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Coral Red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#E57373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--color-saba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Assyria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Sky Blue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#42A5F5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--color-assyria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Maurya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#F44336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--color-maurya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Green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#388E3C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--color-celt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Babylon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#757575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--color-babylon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Carthage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#FF9800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--color-carthage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Dravidia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Navy Blue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#1A237E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--color-dravidia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Hatti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#E91E63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--color-hatti</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Kushan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Brown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#8D6E63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--color-kushan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Magenta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#E91E63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--color-rome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Dark Purple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#673AB7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--color-persia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Iberia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#757575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--color-iberia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Nubia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Teal</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#26A69A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--color-nubia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#FFEB3B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--color-hellas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Forest Green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#2E7D32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--color-indus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Egypt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Beige/Tan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#D7CCC8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--color-egypt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Parthia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Olive Green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#689F38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--color-parthia</w:t>
            </w:r>
          </w:p>
        </w:tc>
      </w:tr>
    </w:tbl>
    <w:p>
      <w:pPr>
        <w:spacing w:after="60"/>
      </w:pPr>
      <w:r>
        <w:t xml:space="preserve"/>
      </w:r>
    </w:p>
    <w:p>
      <w:pPr>
        <w:pBdr>
          <w:left w:val="single" w:color="2E75B6" w:sz="6" w:space="8"/>
        </w:pBdr>
        <w:spacing w:before="60" w:after="120"/>
        <w:ind w:left="720"/>
      </w:pPr>
      <w:r>
        <w:rPr>
          <w:rFonts w:ascii="Arial" w:cs="Arial" w:eastAsia="Arial" w:hAnsi="Arial"/>
          <w:b/>
          <w:bCs/>
          <w:i/>
          <w:iCs/>
          <w:sz w:val="20"/>
          <w:szCs w:val="20"/>
        </w:rPr>
        <w:t xml:space="preserve">Note: </w:t>
      </w:r>
      <w:r>
        <w:rPr>
          <w:rFonts w:ascii="Arial" w:cs="Arial" w:eastAsia="Arial" w:hAnsi="Arial"/>
          <w:i/>
          <w:iCs/>
          <w:sz w:val="20"/>
          <w:szCs w:val="20"/>
        </w:rPr>
        <w:t xml:space="preserve">Civilisations with odd AST-Ranking (1, 3, 5 … 17) are from Mega Empires: The West. Civilisations with even AST-Ranking (2, 4, 6 … 18) are from Mega Empires: The East. Civilisation colours are defined as CSS custom properties in a global :root block and applied via Tailwind arbitrary values or inline styles, ensuring consistent nation colour rendering across all components.</w:t>
      </w:r>
    </w:p>
    <w:p>
      <w:pPr>
        <w:pStyle w:val="Heading2"/>
        <w:spacing w:before="240" w:after="80"/>
      </w:pPr>
      <w:r>
        <w:rPr>
          <w:rFonts w:ascii="Arial" w:cs="Arial" w:eastAsia="Arial" w:hAnsi="Arial"/>
          <w:b/>
          <w:bCs/>
          <w:sz w:val="26"/>
          <w:szCs w:val="26"/>
        </w:rPr>
        <w:t xml:space="preserve">9.1 GameSession</w:t>
      </w:r>
    </w:p>
    <w:p>
      <w:pPr>
        <w:pStyle w:val="ListParagraph"/>
        <w:numPr>
          <w:ilvl w:val="0"/>
          <w:numId w:val="2"/>
        </w:numPr>
        <w:spacing w:after="60"/>
        <w:ind w:left="720" w:hanging="360"/>
      </w:pPr>
      <w:r>
        <w:rPr>
          <w:rFonts w:ascii="Arial" w:cs="Arial" w:eastAsia="Arial" w:hAnsi="Arial"/>
          <w:b w:val="false"/>
          <w:bCs w:val="false"/>
          <w:sz w:val="22"/>
          <w:szCs w:val="22"/>
        </w:rPr>
        <w:t xml:space="preserve">sessionId, sessionName, variant (Western | Eastern | Full), status (lobby | active | ended).</w:t>
      </w:r>
    </w:p>
    <w:p>
      <w:pPr>
        <w:pStyle w:val="ListParagraph"/>
        <w:numPr>
          <w:ilvl w:val="0"/>
          <w:numId w:val="2"/>
        </w:numPr>
        <w:spacing w:after="60"/>
        <w:ind w:left="720" w:hanging="360"/>
      </w:pPr>
      <w:r>
        <w:rPr>
          <w:rFonts w:ascii="Arial" w:cs="Arial" w:eastAsia="Arial" w:hAnsi="Arial"/>
          <w:b w:val="false"/>
          <w:bCs w:val="false"/>
          <w:sz w:val="22"/>
          <w:szCs w:val="22"/>
        </w:rPr>
        <w:t xml:space="preserve">hostPeerId, hostPlayerId, players: Player[], currentPhase, currentTurn.</w:t>
      </w:r>
    </w:p>
    <w:p>
      <w:pPr>
        <w:pStyle w:val="ListParagraph"/>
        <w:numPr>
          <w:ilvl w:val="0"/>
          <w:numId w:val="2"/>
        </w:numPr>
        <w:spacing w:after="60"/>
        <w:ind w:left="720" w:hanging="360"/>
      </w:pPr>
      <w:r>
        <w:rPr>
          <w:rFonts w:ascii="Arial" w:cs="Arial" w:eastAsia="Arial" w:hAnsi="Arial"/>
          <w:b w:val="false"/>
          <w:bCs w:val="false"/>
          <w:sz w:val="22"/>
          <w:szCs w:val="22"/>
        </w:rPr>
        <w:t xml:space="preserve">actionLog: ActionEntry[], createdAt, endedAt.</w:t>
      </w:r>
    </w:p>
    <w:p>
      <w:pPr>
        <w:spacing w:after="60"/>
      </w:pPr>
      <w:r>
        <w:t xml:space="preserve"/>
      </w:r>
    </w:p>
    <w:p>
      <w:pPr>
        <w:pStyle w:val="Heading2"/>
        <w:spacing w:before="240" w:after="80"/>
      </w:pPr>
      <w:r>
        <w:rPr>
          <w:rFonts w:ascii="Arial" w:cs="Arial" w:eastAsia="Arial" w:hAnsi="Arial"/>
          <w:b/>
          <w:bCs/>
          <w:sz w:val="26"/>
          <w:szCs w:val="26"/>
        </w:rPr>
        <w:t xml:space="preserve">9.2 Player</w:t>
      </w:r>
    </w:p>
    <w:p>
      <w:pPr>
        <w:pStyle w:val="ListParagraph"/>
        <w:numPr>
          <w:ilvl w:val="0"/>
          <w:numId w:val="2"/>
        </w:numPr>
        <w:spacing w:after="60"/>
        <w:ind w:left="720" w:hanging="360"/>
      </w:pPr>
      <w:r>
        <w:rPr>
          <w:rFonts w:ascii="Arial" w:cs="Arial" w:eastAsia="Arial" w:hAnsi="Arial"/>
          <w:b w:val="false"/>
          <w:bCs w:val="false"/>
          <w:sz w:val="22"/>
          <w:szCs w:val="22"/>
        </w:rPr>
        <w:t xml:space="preserve">playerId, playerName, civilisationId, civilisationName, astRanking (fixed 1–18), colorHex, isHost.</w:t>
      </w:r>
    </w:p>
    <w:p>
      <w:pPr>
        <w:pStyle w:val="ListParagraph"/>
        <w:numPr>
          <w:ilvl w:val="0"/>
          <w:numId w:val="2"/>
        </w:numPr>
        <w:spacing w:after="60"/>
        <w:ind w:left="720" w:hanging="360"/>
      </w:pPr>
      <w:r>
        <w:rPr>
          <w:rFonts w:ascii="Arial" w:cs="Arial" w:eastAsia="Arial" w:hAnsi="Arial"/>
          <w:b w:val="false"/>
          <w:bCs w:val="false"/>
          <w:sz w:val="22"/>
          <w:szCs w:val="22"/>
        </w:rPr>
        <w:t xml:space="preserve">peerJsId — the player’s current PeerJS connection ID (changes on reconnect).</w:t>
      </w:r>
    </w:p>
    <w:p>
      <w:pPr>
        <w:pStyle w:val="ListParagraph"/>
        <w:numPr>
          <w:ilvl w:val="0"/>
          <w:numId w:val="2"/>
        </w:numPr>
        <w:spacing w:after="60"/>
        <w:ind w:left="720" w:hanging="360"/>
      </w:pPr>
      <w:r>
        <w:rPr>
          <w:rFonts w:ascii="Arial" w:cs="Arial" w:eastAsia="Arial" w:hAnsi="Arial"/>
          <w:b w:val="false"/>
          <w:bCs w:val="false"/>
          <w:sz w:val="22"/>
          <w:szCs w:val="22"/>
        </w:rPr>
        <w:t xml:space="preserve">populationOnBoard, populationInStock, inTreasury. (Invariant: sum = 55)</w:t>
      </w:r>
    </w:p>
    <w:p>
      <w:pPr>
        <w:pStyle w:val="ListParagraph"/>
        <w:numPr>
          <w:ilvl w:val="0"/>
          <w:numId w:val="2"/>
        </w:numPr>
        <w:spacing w:after="60"/>
        <w:ind w:left="720" w:hanging="360"/>
      </w:pPr>
      <w:r>
        <w:rPr>
          <w:rFonts w:ascii="Arial" w:cs="Arial" w:eastAsia="Arial" w:hAnsi="Arial"/>
          <w:b w:val="false"/>
          <w:bCs w:val="false"/>
          <w:sz w:val="22"/>
          <w:szCs w:val="22"/>
        </w:rPr>
        <w:t xml:space="preserve">commodityHand: Record&lt;CommodityType, number&gt;.</w:t>
      </w:r>
    </w:p>
    <w:p>
      <w:pPr>
        <w:pStyle w:val="ListParagraph"/>
        <w:numPr>
          <w:ilvl w:val="0"/>
          <w:numId w:val="2"/>
        </w:numPr>
        <w:spacing w:after="60"/>
        <w:ind w:left="720" w:hanging="360"/>
      </w:pPr>
      <w:r>
        <w:rPr>
          <w:rFonts w:ascii="Arial" w:cs="Arial" w:eastAsia="Arial" w:hAnsi="Arial"/>
          <w:b w:val="false"/>
          <w:bCs w:val="false"/>
          <w:sz w:val="22"/>
          <w:szCs w:val="22"/>
        </w:rPr>
        <w:t xml:space="preserve">citiesOnBoard, citiesInStock, shipsOnBoard, shipsInStock.</w:t>
      </w:r>
    </w:p>
    <w:p>
      <w:pPr>
        <w:pStyle w:val="ListParagraph"/>
        <w:numPr>
          <w:ilvl w:val="0"/>
          <w:numId w:val="2"/>
        </w:numPr>
        <w:spacing w:after="60"/>
        <w:ind w:left="720" w:hanging="360"/>
      </w:pPr>
      <w:r>
        <w:rPr>
          <w:rFonts w:ascii="Arial" w:cs="Arial" w:eastAsia="Arial" w:hAnsi="Arial"/>
          <w:b w:val="false"/>
          <w:bCs w:val="false"/>
          <w:sz w:val="22"/>
          <w:szCs w:val="22"/>
        </w:rPr>
        <w:t xml:space="preserve">ownedCardIds: string[], astPosition, victoryPoints.</w:t>
      </w:r>
    </w:p>
    <w:p>
      <w:pPr>
        <w:pStyle w:val="ListParagraph"/>
        <w:numPr>
          <w:ilvl w:val="0"/>
          <w:numId w:val="2"/>
        </w:numPr>
        <w:spacing w:after="60"/>
        <w:ind w:left="720" w:hanging="360"/>
      </w:pPr>
      <w:r>
        <w:rPr>
          <w:rFonts w:ascii="Arial" w:cs="Arial" w:eastAsia="Arial" w:hAnsi="Arial"/>
          <w:b w:val="false"/>
          <w:bCs w:val="false"/>
          <w:sz w:val="22"/>
          <w:szCs w:val="22"/>
        </w:rPr>
        <w:t xml:space="preserve">connectionStatus: ‘connected’ | ‘disconnected’ | ‘removed’.</w:t>
      </w:r>
    </w:p>
    <w:p>
      <w:pPr>
        <w:spacing w:after="60"/>
      </w:pPr>
      <w:r>
        <w:t xml:space="preserve"/>
      </w:r>
    </w:p>
    <w:p>
      <w:pPr>
        <w:pStyle w:val="Heading2"/>
        <w:spacing w:before="240" w:after="80"/>
      </w:pPr>
      <w:r>
        <w:rPr>
          <w:rFonts w:ascii="Arial" w:cs="Arial" w:eastAsia="Arial" w:hAnsi="Arial"/>
          <w:b/>
          <w:bCs/>
          <w:sz w:val="26"/>
          <w:szCs w:val="26"/>
        </w:rPr>
        <w:t xml:space="preserve">9.3 CivilisationCard</w:t>
      </w:r>
    </w:p>
    <w:p>
      <w:pPr>
        <w:pStyle w:val="ListParagraph"/>
        <w:numPr>
          <w:ilvl w:val="0"/>
          <w:numId w:val="2"/>
        </w:numPr>
        <w:spacing w:after="60"/>
        <w:ind w:left="720" w:hanging="360"/>
      </w:pPr>
      <w:r>
        <w:rPr>
          <w:rFonts w:ascii="Arial" w:cs="Arial" w:eastAsia="Arial" w:hAnsi="Arial"/>
          <w:b w:val="false"/>
          <w:bCs w:val="false"/>
          <w:sz w:val="22"/>
          <w:szCs w:val="22"/>
        </w:rPr>
        <w:t xml:space="preserve">cardId, name, deck (Western | Eastern), group (Arts | Crafts | Sciences | Religion | Civics).</w:t>
      </w:r>
    </w:p>
    <w:p>
      <w:pPr>
        <w:pStyle w:val="ListParagraph"/>
        <w:numPr>
          <w:ilvl w:val="0"/>
          <w:numId w:val="2"/>
        </w:numPr>
        <w:spacing w:after="60"/>
        <w:ind w:left="720" w:hanging="360"/>
      </w:pPr>
      <w:r>
        <w:rPr>
          <w:rFonts w:ascii="Arial" w:cs="Arial" w:eastAsia="Arial" w:hAnsi="Arial"/>
          <w:b w:val="false"/>
          <w:bCs w:val="false"/>
          <w:sz w:val="22"/>
          <w:szCs w:val="22"/>
        </w:rPr>
        <w:t xml:space="preserve">baseCost, vpTier (1 if cost &lt; 100; 3 if 100–199; 6 if ≥ 200), description, specialAbilityDescription.</w:t>
      </w:r>
    </w:p>
    <w:p>
      <w:pPr>
        <w:pStyle w:val="ListParagraph"/>
        <w:numPr>
          <w:ilvl w:val="0"/>
          <w:numId w:val="2"/>
        </w:numPr>
        <w:spacing w:after="60"/>
        <w:ind w:left="720" w:hanging="360"/>
      </w:pPr>
      <w:r>
        <w:rPr>
          <w:rFonts w:ascii="Arial" w:cs="Arial" w:eastAsia="Arial" w:hAnsi="Arial"/>
          <w:b w:val="false"/>
          <w:bCs w:val="false"/>
          <w:sz w:val="22"/>
          <w:szCs w:val="22"/>
        </w:rPr>
        <w:t xml:space="preserve">credits: CardCredit[] (targetCardId, creditAmount).</w:t>
      </w:r>
    </w:p>
    <w:p>
      <w:pPr>
        <w:pStyle w:val="ListParagraph"/>
        <w:numPr>
          <w:ilvl w:val="0"/>
          <w:numId w:val="2"/>
        </w:numPr>
        <w:spacing w:after="60"/>
        <w:ind w:left="720" w:hanging="360"/>
      </w:pPr>
      <w:r>
        <w:rPr>
          <w:rFonts w:ascii="Arial" w:cs="Arial" w:eastAsia="Arial" w:hAnsi="Arial"/>
          <w:b w:val="false"/>
          <w:bCs w:val="false"/>
          <w:sz w:val="22"/>
          <w:szCs w:val="22"/>
        </w:rPr>
        <w:t xml:space="preserve">calamityModifiers: CalamityModifier[].</w:t>
      </w:r>
    </w:p>
    <w:p>
      <w:pPr>
        <w:spacing w:after="60"/>
      </w:pPr>
      <w:r>
        <w:t xml:space="preserve"/>
      </w:r>
    </w:p>
    <w:p>
      <w:pPr>
        <w:pStyle w:val="Heading2"/>
        <w:spacing w:before="240" w:after="80"/>
      </w:pPr>
      <w:r>
        <w:rPr>
          <w:rFonts w:ascii="Arial" w:cs="Arial" w:eastAsia="Arial" w:hAnsi="Arial"/>
          <w:b/>
          <w:bCs/>
          <w:sz w:val="26"/>
          <w:szCs w:val="26"/>
        </w:rPr>
        <w:t xml:space="preserve">9.4 Calamity</w:t>
      </w:r>
    </w:p>
    <w:p>
      <w:pPr>
        <w:pStyle w:val="ListParagraph"/>
        <w:numPr>
          <w:ilvl w:val="0"/>
          <w:numId w:val="2"/>
        </w:numPr>
        <w:spacing w:after="60"/>
        <w:ind w:left="720" w:hanging="360"/>
      </w:pPr>
      <w:r>
        <w:rPr>
          <w:rFonts w:ascii="Arial" w:cs="Arial" w:eastAsia="Arial" w:hAnsi="Arial"/>
          <w:b w:val="false"/>
          <w:bCs w:val="false"/>
          <w:sz w:val="22"/>
          <w:szCs w:val="22"/>
        </w:rPr>
        <w:t xml:space="preserve">calamityId, name, type (tradeable | non-tradeable), severity.</w:t>
      </w:r>
    </w:p>
    <w:p>
      <w:pPr>
        <w:pStyle w:val="ListParagraph"/>
        <w:numPr>
          <w:ilvl w:val="0"/>
          <w:numId w:val="2"/>
        </w:numPr>
        <w:spacing w:after="60"/>
        <w:ind w:left="720" w:hanging="360"/>
      </w:pPr>
      <w:r>
        <w:rPr>
          <w:rFonts w:ascii="Arial" w:cs="Arial" w:eastAsia="Arial" w:hAnsi="Arial"/>
          <w:b w:val="false"/>
          <w:bCs w:val="false"/>
          <w:sz w:val="22"/>
          <w:szCs w:val="22"/>
        </w:rPr>
        <w:t xml:space="preserve">description, resolutionSteps, affectedStats.</w:t>
      </w:r>
    </w:p>
    <w:p>
      <w:pPr>
        <w:pStyle w:val="ListParagraph"/>
        <w:numPr>
          <w:ilvl w:val="0"/>
          <w:numId w:val="2"/>
        </w:numPr>
        <w:spacing w:after="60"/>
        <w:ind w:left="720" w:hanging="360"/>
      </w:pPr>
      <w:r>
        <w:rPr>
          <w:rFonts w:ascii="Arial" w:cs="Arial" w:eastAsia="Arial" w:hAnsi="Arial"/>
          <w:b w:val="false"/>
          <w:bCs w:val="false"/>
          <w:sz w:val="22"/>
          <w:szCs w:val="22"/>
        </w:rPr>
        <w:t xml:space="preserve">mitigatingCardIds: string[].</w:t>
      </w:r>
    </w:p>
    <w:p>
      <w:pPr>
        <w:spacing w:after="60"/>
      </w:pPr>
      <w:r>
        <w:t xml:space="preserve"/>
      </w:r>
    </w:p>
    <w:p>
      <w:pPr>
        <w:pStyle w:val="Heading2"/>
        <w:spacing w:before="240" w:after="80"/>
      </w:pPr>
      <w:r>
        <w:rPr>
          <w:rFonts w:ascii="Arial" w:cs="Arial" w:eastAsia="Arial" w:hAnsi="Arial"/>
          <w:b/>
          <w:bCs/>
          <w:sz w:val="26"/>
          <w:szCs w:val="26"/>
        </w:rPr>
        <w:t xml:space="preserve">9.5 ActionEntry</w:t>
      </w:r>
    </w:p>
    <w:p>
      <w:pPr>
        <w:pStyle w:val="ListParagraph"/>
        <w:numPr>
          <w:ilvl w:val="0"/>
          <w:numId w:val="2"/>
        </w:numPr>
        <w:spacing w:after="60"/>
        <w:ind w:left="720" w:hanging="360"/>
      </w:pPr>
      <w:r>
        <w:rPr>
          <w:rFonts w:ascii="Arial" w:cs="Arial" w:eastAsia="Arial" w:hAnsi="Arial"/>
          <w:b w:val="false"/>
          <w:bCs w:val="false"/>
          <w:sz w:val="22"/>
          <w:szCs w:val="22"/>
        </w:rPr>
        <w:t xml:space="preserve">entryId, timestamp, phase, initiatedBy (playerId | ‘host’).</w:t>
      </w:r>
    </w:p>
    <w:p>
      <w:pPr>
        <w:pStyle w:val="ListParagraph"/>
        <w:numPr>
          <w:ilvl w:val="0"/>
          <w:numId w:val="2"/>
        </w:numPr>
        <w:spacing w:after="60"/>
        <w:ind w:left="720" w:hanging="360"/>
      </w:pPr>
      <w:r>
        <w:rPr>
          <w:rFonts w:ascii="Arial" w:cs="Arial" w:eastAsia="Arial" w:hAnsi="Arial"/>
          <w:b w:val="false"/>
          <w:bCs w:val="false"/>
          <w:sz w:val="22"/>
          <w:szCs w:val="22"/>
        </w:rPr>
        <w:t xml:space="preserve">actionType, description, previousValue, newValue, affectedPlayerId.</w:t>
      </w:r>
    </w:p>
    <w:p>
      <w:pPr>
        <w:spacing w:after="60"/>
      </w:pPr>
      <w:r>
        <w:t xml:space="preserve"/>
      </w:r>
    </w:p>
    <w:p>
      <w:pPr>
        <w:pStyle w:val="Heading1"/>
        <w:spacing w:before="360" w:after="120"/>
      </w:pPr>
      <w:r>
        <w:rPr>
          <w:rFonts w:ascii="Arial" w:cs="Arial" w:eastAsia="Arial" w:hAnsi="Arial"/>
          <w:b/>
          <w:bCs/>
          <w:sz w:val="32"/>
          <w:szCs w:val="32"/>
        </w:rPr>
        <w:t xml:space="preserve">10. UI Structure &amp; Key Screens</w:t>
      </w:r>
    </w:p>
    <w:p>
      <w:pPr>
        <w:spacing w:after="100"/>
      </w:pPr>
      <w:r>
        <w:rPr>
          <w:rFonts w:ascii="Arial" w:cs="Arial" w:eastAsia="Arial" w:hAnsi="Arial"/>
          <w:sz w:val="22"/>
          <w:szCs w:val="22"/>
        </w:rPr>
        <w:t xml:space="preserve">Every UI element that identifies a nation — dashboard headers, scoreboard rows, action log entries, nation list items, token pool displays — must use that nation’s assigned CSS colour variable as its primary visual identifier. This applies consistently across all Svelte components so players can instantly recognise any nation at a glance.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Screen / Component</w:t>
            </w:r>
          </w:p>
        </w:tc>
        <w:tc>
          <w:tcPr>
            <w:tcW w:type="dxa" w:w="69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 Landing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session or join session. Displays recent sessions stored in IndexedDB.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Lobby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Waiting room. Shows joined players, civilisation assignments, ready states. Host controls start. Displays room code and QR code for sharing.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 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in-game screen. Shows current player’s token pool (onBoard / inStock / inTreasury with running total), cities, ships, commodity hand, owned cards, and VP. Phase-appropriate action buttons trigger bucket transfers directly from this screen.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Banner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Persistent top bar showing current phase and turn. Tappable for phase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Nations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nation view for all other players: token pool, cities, ships, owned civilisation cards, and VP. All values visible to all players.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 Market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Grid of available civilisation cards with costs, credits, and group filters. Purchase button active only during Civilisation Acquisition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Cards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owned civilisation cards with ability descriptions.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Scoreboard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VP leaderboard, accessible at any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Chronological list of all game events. Filterable by player and phase.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Rules Reference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Searchable reference for cards, calamities, phases, and tables. Fully available offline via Service Worker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indicator showing PeerJS connection health. Displays reconnecting state and prompts user to keep browser in foreground on iOS.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 Fix Game State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Host-only screen. Edit any field for any player. All changes logged automatically. Displays running pool total; blocks save if total ≠ 55.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Phase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Host-only panel to advance/rewind phase, remove players, and end game.</w:t>
            </w:r>
          </w:p>
        </w:tc>
      </w:tr>
    </w:tbl>
    <w:p>
      <w:pPr>
        <w:spacing w:after="60"/>
      </w:pPr>
      <w:r>
        <w:t xml:space="preserve"/>
      </w:r>
    </w:p>
    <w:p>
      <w:pPr>
        <w:pStyle w:val="Heading1"/>
        <w:spacing w:before="360" w:after="120"/>
      </w:pPr>
      <w:r>
        <w:rPr>
          <w:rFonts w:ascii="Arial" w:cs="Arial" w:eastAsia="Arial" w:hAnsi="Arial"/>
          <w:b/>
          <w:bCs/>
          <w:sz w:val="32"/>
          <w:szCs w:val="32"/>
        </w:rPr>
        <w:t xml:space="preserve">11. Non-Functional Requirements</w:t>
      </w:r>
    </w:p>
    <w:p>
      <w:pPr>
        <w:pStyle w:val="Heading2"/>
        <w:spacing w:before="240" w:after="80"/>
      </w:pPr>
      <w:r>
        <w:rPr>
          <w:rFonts w:ascii="Arial" w:cs="Arial" w:eastAsia="Arial" w:hAnsi="Arial"/>
          <w:b/>
          <w:bCs/>
          <w:sz w:val="26"/>
          <w:szCs w:val="26"/>
        </w:rPr>
        <w:t xml:space="preserve">11.1 Performance</w:t>
      </w:r>
    </w:p>
    <w:p>
      <w:pPr>
        <w:pStyle w:val="ListParagraph"/>
        <w:numPr>
          <w:ilvl w:val="0"/>
          <w:numId w:val="2"/>
        </w:numPr>
        <w:spacing w:after="60"/>
        <w:ind w:left="720" w:hanging="360"/>
      </w:pPr>
      <w:r>
        <w:rPr>
          <w:rFonts w:ascii="Arial" w:cs="Arial" w:eastAsia="Arial" w:hAnsi="Arial"/>
          <w:b w:val="false"/>
          <w:bCs w:val="false"/>
          <w:sz w:val="22"/>
          <w:szCs w:val="22"/>
        </w:rPr>
        <w:t xml:space="preserve">State updates must propagate to all connected peers within 500ms under normal LAN conditions.</w:t>
      </w:r>
    </w:p>
    <w:p>
      <w:pPr>
        <w:pStyle w:val="ListParagraph"/>
        <w:numPr>
          <w:ilvl w:val="0"/>
          <w:numId w:val="2"/>
        </w:numPr>
        <w:spacing w:after="60"/>
        <w:ind w:left="720" w:hanging="360"/>
      </w:pPr>
      <w:r>
        <w:rPr>
          <w:rFonts w:ascii="Arial" w:cs="Arial" w:eastAsia="Arial" w:hAnsi="Arial"/>
          <w:b w:val="false"/>
          <w:bCs w:val="false"/>
          <w:sz w:val="22"/>
          <w:szCs w:val="22"/>
        </w:rPr>
        <w:t xml:space="preserve">The app must support up to 18 simultaneous connected peers without performance degradation.</w:t>
      </w:r>
    </w:p>
    <w:p>
      <w:pPr>
        <w:pStyle w:val="ListParagraph"/>
        <w:numPr>
          <w:ilvl w:val="0"/>
          <w:numId w:val="2"/>
        </w:numPr>
        <w:spacing w:after="60"/>
        <w:ind w:left="720" w:hanging="360"/>
      </w:pPr>
      <w:r>
        <w:rPr>
          <w:rFonts w:ascii="Arial" w:cs="Arial" w:eastAsia="Arial" w:hAnsi="Arial"/>
          <w:b w:val="false"/>
          <w:bCs w:val="false"/>
          <w:sz w:val="22"/>
          <w:szCs w:val="22"/>
        </w:rPr>
        <w:t xml:space="preserve">Card market credit calculations must complete in under 100ms. Because Svelte’s derived stores recalculate synchronously on state change, credit recalculation runs on the main thread; it must be profiled with the full card set to verify the 100ms budget is met.</w:t>
      </w:r>
    </w:p>
    <w:p>
      <w:pPr>
        <w:pStyle w:val="ListParagraph"/>
        <w:numPr>
          <w:ilvl w:val="0"/>
          <w:numId w:val="2"/>
        </w:numPr>
        <w:spacing w:after="60"/>
        <w:ind w:left="720" w:hanging="360"/>
      </w:pPr>
      <w:r>
        <w:rPr>
          <w:rFonts w:ascii="Arial" w:cs="Arial" w:eastAsia="Arial" w:hAnsi="Arial"/>
          <w:b w:val="false"/>
          <w:bCs w:val="false"/>
          <w:sz w:val="22"/>
          <w:szCs w:val="22"/>
        </w:rPr>
        <w:t xml:space="preserve">Initial page load (first visit, no cache) should achieve Time to Interactive under 3 seconds on a mid-range Android device on a local Wi-Fi network.</w:t>
      </w:r>
    </w:p>
    <w:p>
      <w:pPr>
        <w:spacing w:after="60"/>
      </w:pPr>
      <w:r>
        <w:t xml:space="preserve"/>
      </w:r>
    </w:p>
    <w:p>
      <w:pPr>
        <w:pStyle w:val="Heading2"/>
        <w:spacing w:before="240" w:after="80"/>
      </w:pPr>
      <w:r>
        <w:rPr>
          <w:rFonts w:ascii="Arial" w:cs="Arial" w:eastAsia="Arial" w:hAnsi="Arial"/>
          <w:b/>
          <w:bCs/>
          <w:sz w:val="26"/>
          <w:szCs w:val="26"/>
        </w:rPr>
        <w:t xml:space="preserve">11.2 Reliability</w:t>
      </w:r>
    </w:p>
    <w:p>
      <w:pPr>
        <w:pStyle w:val="ListParagraph"/>
        <w:numPr>
          <w:ilvl w:val="0"/>
          <w:numId w:val="2"/>
        </w:numPr>
        <w:spacing w:after="60"/>
        <w:ind w:left="720" w:hanging="360"/>
      </w:pPr>
      <w:r>
        <w:rPr>
          <w:rFonts w:ascii="Arial" w:cs="Arial" w:eastAsia="Arial" w:hAnsi="Arial"/>
          <w:b w:val="false"/>
          <w:bCs w:val="false"/>
          <w:sz w:val="22"/>
          <w:szCs w:val="22"/>
        </w:rPr>
        <w:t xml:space="preserve">The app must gracefully handle peer disconnection and reconnection without losing game state.</w:t>
      </w:r>
    </w:p>
    <w:p>
      <w:pPr>
        <w:pStyle w:val="ListParagraph"/>
        <w:numPr>
          <w:ilvl w:val="0"/>
          <w:numId w:val="2"/>
        </w:numPr>
        <w:spacing w:after="60"/>
        <w:ind w:left="720" w:hanging="360"/>
      </w:pPr>
      <w:r>
        <w:rPr>
          <w:rFonts w:ascii="Arial" w:cs="Arial" w:eastAsia="Arial" w:hAnsi="Arial"/>
          <w:b w:val="false"/>
          <w:bCs w:val="false"/>
          <w:sz w:val="22"/>
          <w:szCs w:val="22"/>
        </w:rPr>
        <w:t xml:space="preserve">Game state is persisted to IndexedDB on the Host device after every state change.</w:t>
      </w:r>
    </w:p>
    <w:p>
      <w:pPr>
        <w:pStyle w:val="ListParagraph"/>
        <w:numPr>
          <w:ilvl w:val="0"/>
          <w:numId w:val="2"/>
        </w:numPr>
        <w:spacing w:after="60"/>
        <w:ind w:left="720" w:hanging="360"/>
      </w:pPr>
      <w:r>
        <w:rPr>
          <w:rFonts w:ascii="Arial" w:cs="Arial" w:eastAsia="Arial" w:hAnsi="Arial"/>
          <w:b w:val="false"/>
          <w:bCs w:val="false"/>
          <w:sz w:val="22"/>
          <w:szCs w:val="22"/>
        </w:rPr>
        <w:t xml:space="preserve">If the Host’s browser tab is closed and reopened, the app must offer to resume the session from persisted IndexedDB state.</w:t>
      </w:r>
    </w:p>
    <w:p>
      <w:pPr>
        <w:pStyle w:val="ListParagraph"/>
        <w:numPr>
          <w:ilvl w:val="0"/>
          <w:numId w:val="2"/>
        </w:numPr>
        <w:spacing w:after="60"/>
        <w:ind w:left="720" w:hanging="360"/>
      </w:pPr>
      <w:r>
        <w:rPr>
          <w:rFonts w:ascii="Arial" w:cs="Arial" w:eastAsia="Arial" w:hAnsi="Arial"/>
          <w:b w:val="false"/>
          <w:bCs w:val="false"/>
          <w:sz w:val="22"/>
          <w:szCs w:val="22"/>
        </w:rPr>
        <w:t xml:space="preserve">The app must function fully offline after first load (app shell and reference data cached by Service Worker).</w:t>
      </w:r>
    </w:p>
    <w:p>
      <w:pPr>
        <w:spacing w:after="60"/>
      </w:pPr>
      <w:r>
        <w:t xml:space="preserve"/>
      </w:r>
    </w:p>
    <w:p>
      <w:pPr>
        <w:pStyle w:val="Heading2"/>
        <w:spacing w:before="240" w:after="80"/>
      </w:pPr>
      <w:r>
        <w:rPr>
          <w:rFonts w:ascii="Arial" w:cs="Arial" w:eastAsia="Arial" w:hAnsi="Arial"/>
          <w:b/>
          <w:bCs/>
          <w:sz w:val="26"/>
          <w:szCs w:val="26"/>
        </w:rPr>
        <w:t xml:space="preserve">11.3 Usability</w:t>
      </w:r>
    </w:p>
    <w:p>
      <w:pPr>
        <w:pStyle w:val="ListParagraph"/>
        <w:numPr>
          <w:ilvl w:val="0"/>
          <w:numId w:val="2"/>
        </w:numPr>
        <w:spacing w:after="60"/>
        <w:ind w:left="720" w:hanging="360"/>
      </w:pPr>
      <w:r>
        <w:rPr>
          <w:rFonts w:ascii="Arial" w:cs="Arial" w:eastAsia="Arial" w:hAnsi="Arial"/>
          <w:b w:val="false"/>
          <w:bCs w:val="false"/>
          <w:sz w:val="22"/>
          <w:szCs w:val="22"/>
        </w:rPr>
        <w:t xml:space="preserve">The app must be usable by players with no prior familiarity after a brief orientation.</w:t>
      </w:r>
    </w:p>
    <w:p>
      <w:pPr>
        <w:pStyle w:val="ListParagraph"/>
        <w:numPr>
          <w:ilvl w:val="0"/>
          <w:numId w:val="2"/>
        </w:numPr>
        <w:spacing w:after="60"/>
        <w:ind w:left="720" w:hanging="360"/>
      </w:pPr>
      <w:r>
        <w:rPr>
          <w:rFonts w:ascii="Arial" w:cs="Arial" w:eastAsia="Arial" w:hAnsi="Arial"/>
          <w:b w:val="false"/>
          <w:bCs w:val="false"/>
          <w:sz w:val="22"/>
          <w:szCs w:val="22"/>
        </w:rPr>
        <w:t xml:space="preserve">All text must be legible in typical indoor lighting without screen brightness changes.</w:t>
      </w:r>
    </w:p>
    <w:p>
      <w:pPr>
        <w:pStyle w:val="ListParagraph"/>
        <w:numPr>
          <w:ilvl w:val="0"/>
          <w:numId w:val="2"/>
        </w:numPr>
        <w:spacing w:after="60"/>
        <w:ind w:left="720" w:hanging="360"/>
      </w:pPr>
      <w:r>
        <w:rPr>
          <w:rFonts w:ascii="Arial" w:cs="Arial" w:eastAsia="Arial" w:hAnsi="Arial"/>
          <w:b w:val="false"/>
          <w:bCs w:val="false"/>
          <w:sz w:val="22"/>
          <w:szCs w:val="22"/>
        </w:rPr>
        <w:t xml:space="preserve">Primary actions must be reachable within two taps from the Nation Dashboard.</w:t>
      </w:r>
    </w:p>
    <w:p>
      <w:pPr>
        <w:pStyle w:val="ListParagraph"/>
        <w:numPr>
          <w:ilvl w:val="0"/>
          <w:numId w:val="2"/>
        </w:numPr>
        <w:spacing w:after="60"/>
        <w:ind w:left="720" w:hanging="360"/>
      </w:pPr>
      <w:r>
        <w:rPr>
          <w:rFonts w:ascii="Arial" w:cs="Arial" w:eastAsia="Arial" w:hAnsi="Arial"/>
          <w:b w:val="false"/>
          <w:bCs w:val="false"/>
          <w:sz w:val="22"/>
          <w:szCs w:val="22"/>
        </w:rPr>
        <w:t xml:space="preserve">The app must display a clear, friendly message when internet is unavailable at session-start time (PeerJS signalling requires connectivity), guiding players to connect to Wi-Fi or use a self-hosted PeerServer.</w:t>
      </w:r>
    </w:p>
    <w:p>
      <w:pPr>
        <w:spacing w:after="60"/>
      </w:pPr>
      <w:r>
        <w:t xml:space="preserve"/>
      </w:r>
    </w:p>
    <w:p>
      <w:pPr>
        <w:pStyle w:val="Heading2"/>
        <w:spacing w:before="240" w:after="80"/>
      </w:pPr>
      <w:r>
        <w:rPr>
          <w:rFonts w:ascii="Arial" w:cs="Arial" w:eastAsia="Arial" w:hAnsi="Arial"/>
          <w:b/>
          <w:bCs/>
          <w:sz w:val="26"/>
          <w:szCs w:val="26"/>
        </w:rPr>
        <w:t xml:space="preserve">11.4 Platform Requirements</w:t>
      </w:r>
    </w:p>
    <w:p>
      <w:pPr>
        <w:pStyle w:val="ListParagraph"/>
        <w:numPr>
          <w:ilvl w:val="0"/>
          <w:numId w:val="2"/>
        </w:numPr>
        <w:spacing w:after="60"/>
        <w:ind w:left="720" w:hanging="360"/>
      </w:pPr>
      <w:r>
        <w:rPr>
          <w:rFonts w:ascii="Arial" w:cs="Arial" w:eastAsia="Arial" w:hAnsi="Arial"/>
          <w:b w:val="false"/>
          <w:bCs w:val="false"/>
          <w:sz w:val="22"/>
          <w:szCs w:val="22"/>
        </w:rPr>
        <w:t xml:space="preserve">iOS: minimum iOS 15 (Safari). iOS 16.4+ recommended for Screen Wake Lock and improved PWA support.</w:t>
      </w:r>
    </w:p>
    <w:p>
      <w:pPr>
        <w:pStyle w:val="ListParagraph"/>
        <w:numPr>
          <w:ilvl w:val="0"/>
          <w:numId w:val="2"/>
        </w:numPr>
        <w:spacing w:after="60"/>
        <w:ind w:left="720" w:hanging="360"/>
      </w:pPr>
      <w:r>
        <w:rPr>
          <w:rFonts w:ascii="Arial" w:cs="Arial" w:eastAsia="Arial" w:hAnsi="Arial"/>
          <w:b w:val="false"/>
          <w:bCs w:val="false"/>
          <w:sz w:val="22"/>
          <w:szCs w:val="22"/>
        </w:rPr>
        <w:t xml:space="preserve">Android: minimum Android 8.0 / Chrome 80.</w:t>
      </w:r>
    </w:p>
    <w:p>
      <w:pPr>
        <w:pStyle w:val="ListParagraph"/>
        <w:numPr>
          <w:ilvl w:val="0"/>
          <w:numId w:val="2"/>
        </w:numPr>
        <w:spacing w:after="60"/>
        <w:ind w:left="720" w:hanging="360"/>
      </w:pPr>
      <w:r>
        <w:rPr>
          <w:rFonts w:ascii="Arial" w:cs="Arial" w:eastAsia="Arial" w:hAnsi="Arial"/>
          <w:b w:val="false"/>
          <w:bCs w:val="false"/>
          <w:sz w:val="22"/>
          <w:szCs w:val="22"/>
        </w:rPr>
        <w:t xml:space="preserve">No app installation required — accessed via mobile browser URL.</w:t>
      </w:r>
    </w:p>
    <w:p>
      <w:pPr>
        <w:pStyle w:val="ListParagraph"/>
        <w:numPr>
          <w:ilvl w:val="0"/>
          <w:numId w:val="2"/>
        </w:numPr>
        <w:spacing w:after="60"/>
        <w:ind w:left="720" w:hanging="360"/>
      </w:pPr>
      <w:r>
        <w:rPr>
          <w:rFonts w:ascii="Arial" w:cs="Arial" w:eastAsia="Arial" w:hAnsi="Arial"/>
          <w:b w:val="false"/>
          <w:bCs w:val="false"/>
          <w:sz w:val="22"/>
          <w:szCs w:val="22"/>
        </w:rPr>
        <w:t xml:space="preserve">Permissions required: none mandatory. Screen Wake Lock permission requested at session join (graceful degradation if denied).</w:t>
      </w:r>
    </w:p>
    <w:p>
      <w:pPr>
        <w:spacing w:after="60"/>
      </w:pPr>
      <w:r>
        <w:t xml:space="preserve"/>
      </w:r>
    </w:p>
    <w:p>
      <w:pPr>
        <w:pStyle w:val="Heading1"/>
        <w:spacing w:before="360" w:after="120"/>
      </w:pPr>
      <w:r>
        <w:rPr>
          <w:rFonts w:ascii="Arial" w:cs="Arial" w:eastAsia="Arial" w:hAnsi="Arial"/>
          <w:b/>
          <w:bCs/>
          <w:sz w:val="32"/>
          <w:szCs w:val="32"/>
        </w:rPr>
        <w:t xml:space="preserve">12. Suggested Phased Delivery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8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SvelteKit project setup (SPA mode, TypeScript, Tailwind), core data models and TypeScript types, Svelte stores for game state, basic Nation Dashboard UI with token pool controls (no networking). Vitest unit tests for game logic and invariant enforcement.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PeerJS integration, session creation with room code / QR display, session join flow, lobby screen, STATE_SNAPSHOT and STATE_PATCH message handling, action log.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Modules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Population, treasury, commodity, phase management UI, calamity logging, scoreboard, reconnection handling and connection status indicator.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Civilisation Cards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card database (JSON), credit calculation system, card market UI, purchasing flow, owned cards display.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 &amp; Reference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Worker via @vite-plugin-pwa, Web App Manifest, offline caching strategy, in-app rules reference with search and bookmarks, Screen Wake Lock integration.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Polish &amp; iOS QA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iOS Safari WebRTC regression testing (browser and standalone modes), UI refinement, edge case handling, Playwright end-to-end tests.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profiling on mid-range Android, accessibility review, final QA with 18 devices, production deployment.</w:t>
            </w:r>
          </w:p>
        </w:tc>
      </w:tr>
    </w:tbl>
    <w:p>
      <w:pPr>
        <w:spacing w:after="60"/>
      </w:pPr>
      <w:r>
        <w:t xml:space="preserve"/>
      </w:r>
    </w:p>
    <w:p>
      <w:pPr>
        <w:pBdr>
          <w:left w:val="single" w:color="2E75B6" w:sz="6" w:space="8"/>
        </w:pBdr>
        <w:spacing w:before="60" w:after="120"/>
        <w:ind w:left="720"/>
      </w:pPr>
      <w:r>
        <w:rPr>
          <w:rFonts w:ascii="Arial" w:cs="Arial" w:eastAsia="Arial" w:hAnsi="Arial"/>
          <w:b/>
          <w:bCs/>
          <w:i/>
          <w:iCs/>
          <w:sz w:val="20"/>
          <w:szCs w:val="20"/>
        </w:rPr>
        <w:t xml:space="preserve">Note: </w:t>
      </w:r>
      <w:r>
        <w:rPr>
          <w:rFonts w:ascii="Arial" w:cs="Arial" w:eastAsia="Arial" w:hAnsi="Arial"/>
          <w:i/>
          <w:iCs/>
          <w:sz w:val="20"/>
          <w:szCs w:val="20"/>
        </w:rPr>
        <w:t xml:space="preserve">This specification is a living document and should be updated as design decisions are made during development. The PeerJS networking layer and the iOS Safari WebRTC compatibility in PWA standalone mode are the two implementation concerns most likely to require early prototyping. A two-device proof-of-concept covering session creation, join, and a round-trip STATE_PATCH over PeerJS on iOS Safari should be built and validated before Phase 2 is considered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2026-02-24T14:05:39.689Z</dcterms:created>
  <dcterms:modified xsi:type="dcterms:W3CDTF">2026-02-24T14:05:39.689Z</dcterms:modified>
</cp:coreProperties>
</file>

<file path=docProps/custom.xml><?xml version="1.0" encoding="utf-8"?>
<Properties xmlns="http://schemas.openxmlformats.org/officeDocument/2006/custom-properties" xmlns:vt="http://schemas.openxmlformats.org/officeDocument/2006/docPropsVTypes"/>
</file>