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EF713" w14:textId="77777777" w:rsidR="001C0669" w:rsidRDefault="007A62F4" w:rsidP="000566DF">
      <w:pPr>
        <w:pStyle w:val="NoSpacing"/>
        <w:numPr>
          <w:ilvl w:val="0"/>
          <w:numId w:val="46"/>
        </w:numPr>
        <w:rPr>
          <w:rFonts w:ascii="Times New Roman" w:hAnsi="Times New Roman" w:cs="Times New Roman"/>
          <w:b/>
          <w:bCs/>
        </w:rPr>
      </w:pPr>
      <w:r w:rsidRPr="00295055">
        <w:rPr>
          <w:rFonts w:ascii="Times New Roman" w:hAnsi="Times New Roman" w:cs="Times New Roman"/>
          <w:b/>
          <w:bCs/>
        </w:rPr>
        <w:t>Focus on why each modeling decision reflects physical wildfire dynamics.</w:t>
      </w:r>
    </w:p>
    <w:p w14:paraId="404B59F9" w14:textId="77777777" w:rsidR="001C0669" w:rsidRDefault="007A62F4" w:rsidP="000566DF">
      <w:pPr>
        <w:pStyle w:val="NoSpacing"/>
        <w:numPr>
          <w:ilvl w:val="0"/>
          <w:numId w:val="46"/>
        </w:numPr>
        <w:rPr>
          <w:rFonts w:ascii="Times New Roman" w:hAnsi="Times New Roman" w:cs="Times New Roman"/>
          <w:b/>
          <w:bCs/>
        </w:rPr>
      </w:pPr>
      <w:r w:rsidRPr="001C0669">
        <w:rPr>
          <w:rFonts w:ascii="Times New Roman" w:hAnsi="Times New Roman" w:cs="Times New Roman"/>
          <w:b/>
          <w:bCs/>
        </w:rPr>
        <w:t>Emphasize real-world applicability, data constraints, physical masks, temporal meteorology, lightning integration, and fuel/topography dependencies.</w:t>
      </w:r>
    </w:p>
    <w:p w14:paraId="1191E8D5" w14:textId="1B810938" w:rsidR="007A62F4" w:rsidRPr="001C0669" w:rsidRDefault="007A62F4" w:rsidP="000566DF">
      <w:pPr>
        <w:pStyle w:val="NoSpacing"/>
        <w:numPr>
          <w:ilvl w:val="0"/>
          <w:numId w:val="46"/>
        </w:numPr>
        <w:rPr>
          <w:rFonts w:ascii="Times New Roman" w:hAnsi="Times New Roman" w:cs="Times New Roman"/>
          <w:b/>
          <w:bCs/>
        </w:rPr>
      </w:pPr>
      <w:r w:rsidRPr="001C0669">
        <w:rPr>
          <w:rFonts w:ascii="Times New Roman" w:hAnsi="Times New Roman" w:cs="Times New Roman"/>
          <w:b/>
          <w:bCs/>
        </w:rPr>
        <w:t>Present the architecture as intentionally designed to respect known ignition drivers—not as a novel network.</w:t>
      </w:r>
    </w:p>
    <w:p w14:paraId="49E9F635" w14:textId="77777777" w:rsidR="007A62F4" w:rsidRDefault="007A62F4" w:rsidP="000566DF">
      <w:pPr>
        <w:pStyle w:val="NoSpacing"/>
        <w:rPr>
          <w:rFonts w:ascii="Times New Roman" w:hAnsi="Times New Roman" w:cs="Times New Roman"/>
          <w:b/>
          <w:bCs/>
        </w:rPr>
      </w:pPr>
    </w:p>
    <w:p w14:paraId="424312D5" w14:textId="6D172C04" w:rsidR="00F51F56" w:rsidRDefault="00F51F56" w:rsidP="000566DF">
      <w:pPr>
        <w:pStyle w:val="NoSpacing"/>
        <w:rPr>
          <w:rFonts w:ascii="Times New Roman" w:hAnsi="Times New Roman" w:cs="Times New Roman"/>
          <w:b/>
          <w:bCs/>
        </w:rPr>
      </w:pPr>
      <w:commentRangeStart w:id="0"/>
      <w:r>
        <w:rPr>
          <w:rFonts w:ascii="Times New Roman" w:hAnsi="Times New Roman" w:cs="Times New Roman"/>
          <w:b/>
          <w:bCs/>
        </w:rPr>
        <w:t>CRITERIA</w:t>
      </w:r>
      <w:commentRangeEnd w:id="0"/>
      <w:r>
        <w:rPr>
          <w:rStyle w:val="CommentReference"/>
        </w:rPr>
        <w:commentReference w:id="0"/>
      </w:r>
    </w:p>
    <w:p w14:paraId="05753984" w14:textId="25505CBD" w:rsidR="00F51F56" w:rsidRDefault="00F51F56" w:rsidP="000566DF">
      <w:pPr>
        <w:pStyle w:val="NoSpacing"/>
        <w:rPr>
          <w:rFonts w:ascii="Times New Roman" w:hAnsi="Times New Roman" w:cs="Times New Roman"/>
          <w:b/>
          <w:bCs/>
        </w:rPr>
      </w:pPr>
      <w:commentRangeStart w:id="1"/>
      <w:r>
        <w:rPr>
          <w:rFonts w:ascii="Times New Roman" w:hAnsi="Times New Roman" w:cs="Times New Roman"/>
          <w:b/>
          <w:bCs/>
        </w:rPr>
        <w:t>FORMATTING</w:t>
      </w:r>
      <w:commentRangeEnd w:id="1"/>
      <w:r>
        <w:rPr>
          <w:rStyle w:val="CommentReference"/>
        </w:rPr>
        <w:commentReference w:id="1"/>
      </w:r>
    </w:p>
    <w:p w14:paraId="18226DAD" w14:textId="77777777" w:rsidR="00F51F56" w:rsidRPr="00295055" w:rsidRDefault="00F51F56" w:rsidP="000566DF">
      <w:pPr>
        <w:pStyle w:val="NoSpacing"/>
        <w:rPr>
          <w:rFonts w:ascii="Times New Roman" w:hAnsi="Times New Roman" w:cs="Times New Roman"/>
          <w:b/>
          <w:bCs/>
        </w:rPr>
      </w:pPr>
    </w:p>
    <w:p w14:paraId="5063C69B" w14:textId="77777777" w:rsidR="009B042D" w:rsidRPr="00295055" w:rsidRDefault="009B042D" w:rsidP="000566DF">
      <w:pPr>
        <w:pStyle w:val="NoSpacing"/>
        <w:rPr>
          <w:rFonts w:ascii="Times New Roman" w:hAnsi="Times New Roman" w:cs="Times New Roman"/>
        </w:rPr>
      </w:pPr>
    </w:p>
    <w:p w14:paraId="54FA8E58" w14:textId="145ED788" w:rsidR="009B042D" w:rsidRPr="00295055" w:rsidRDefault="007A62F4" w:rsidP="000566DF">
      <w:pPr>
        <w:pStyle w:val="NoSpacing"/>
        <w:jc w:val="center"/>
        <w:rPr>
          <w:rFonts w:ascii="Times New Roman" w:hAnsi="Times New Roman" w:cs="Times New Roman"/>
          <w:sz w:val="36"/>
          <w:szCs w:val="36"/>
        </w:rPr>
      </w:pPr>
      <w:r w:rsidRPr="00295055">
        <w:rPr>
          <w:rFonts w:ascii="Times New Roman" w:hAnsi="Times New Roman" w:cs="Times New Roman"/>
          <w:sz w:val="36"/>
          <w:szCs w:val="36"/>
        </w:rPr>
        <w:t xml:space="preserve">FireFusion: A </w:t>
      </w:r>
      <w:r w:rsidR="00A532EA">
        <w:rPr>
          <w:rFonts w:ascii="Times New Roman" w:hAnsi="Times New Roman" w:cs="Times New Roman"/>
          <w:sz w:val="36"/>
          <w:szCs w:val="36"/>
        </w:rPr>
        <w:t xml:space="preserve">Physics-aware </w:t>
      </w:r>
      <w:r w:rsidR="00DE77C1" w:rsidRPr="00295055">
        <w:rPr>
          <w:rFonts w:ascii="Times New Roman" w:hAnsi="Times New Roman" w:cs="Times New Roman"/>
          <w:sz w:val="36"/>
          <w:szCs w:val="36"/>
        </w:rPr>
        <w:t>Spatiotemporal</w:t>
      </w:r>
      <w:r w:rsidR="00A532EA">
        <w:rPr>
          <w:rFonts w:ascii="Times New Roman" w:hAnsi="Times New Roman" w:cs="Times New Roman"/>
          <w:sz w:val="36"/>
          <w:szCs w:val="36"/>
        </w:rPr>
        <w:t xml:space="preserve"> Multi-Axis</w:t>
      </w:r>
      <w:r w:rsidR="00DE77C1" w:rsidRPr="00295055">
        <w:rPr>
          <w:rFonts w:ascii="Times New Roman" w:hAnsi="Times New Roman" w:cs="Times New Roman"/>
          <w:sz w:val="36"/>
          <w:szCs w:val="36"/>
        </w:rPr>
        <w:t xml:space="preserve"> </w:t>
      </w:r>
      <w:r w:rsidR="00A532EA">
        <w:rPr>
          <w:rFonts w:ascii="Times New Roman" w:hAnsi="Times New Roman" w:cs="Times New Roman"/>
          <w:sz w:val="36"/>
          <w:szCs w:val="36"/>
        </w:rPr>
        <w:t>ConvFormer</w:t>
      </w:r>
      <w:r w:rsidR="00DE77C1" w:rsidRPr="00295055">
        <w:rPr>
          <w:rFonts w:ascii="Times New Roman" w:hAnsi="Times New Roman" w:cs="Times New Roman"/>
          <w:sz w:val="36"/>
          <w:szCs w:val="36"/>
        </w:rPr>
        <w:t xml:space="preserve"> </w:t>
      </w:r>
      <w:r w:rsidRPr="00295055">
        <w:rPr>
          <w:rFonts w:ascii="Times New Roman" w:hAnsi="Times New Roman" w:cs="Times New Roman"/>
          <w:sz w:val="36"/>
          <w:szCs w:val="36"/>
        </w:rPr>
        <w:t xml:space="preserve">for </w:t>
      </w:r>
      <w:r w:rsidR="00DE77C1" w:rsidRPr="00295055">
        <w:rPr>
          <w:rFonts w:ascii="Times New Roman" w:hAnsi="Times New Roman" w:cs="Times New Roman"/>
          <w:sz w:val="36"/>
          <w:szCs w:val="36"/>
        </w:rPr>
        <w:t xml:space="preserve">Wildfire Ignition </w:t>
      </w:r>
      <w:r w:rsidR="00A532EA">
        <w:rPr>
          <w:rFonts w:ascii="Times New Roman" w:hAnsi="Times New Roman" w:cs="Times New Roman"/>
          <w:sz w:val="36"/>
          <w:szCs w:val="36"/>
        </w:rPr>
        <w:t>Prediction</w:t>
      </w:r>
    </w:p>
    <w:p w14:paraId="78F09E10" w14:textId="77777777" w:rsidR="009B042D" w:rsidRPr="00295055" w:rsidRDefault="009B042D" w:rsidP="000566DF">
      <w:pPr>
        <w:pStyle w:val="NoSpacing"/>
        <w:rPr>
          <w:rFonts w:ascii="Times New Roman" w:hAnsi="Times New Roman" w:cs="Times New Roman"/>
        </w:rPr>
      </w:pPr>
    </w:p>
    <w:p w14:paraId="33BD6E3D" w14:textId="77777777" w:rsidR="009B042D" w:rsidRPr="00295055" w:rsidRDefault="009B042D" w:rsidP="000566DF">
      <w:pPr>
        <w:pStyle w:val="NoSpacing"/>
        <w:rPr>
          <w:rFonts w:ascii="Times New Roman" w:hAnsi="Times New Roman" w:cs="Times New Roman"/>
        </w:rPr>
      </w:pPr>
    </w:p>
    <w:p w14:paraId="4A7FB766" w14:textId="455B7E64" w:rsidR="00AB238B" w:rsidRPr="000566DF" w:rsidRDefault="00AB238B" w:rsidP="000566DF">
      <w:pPr>
        <w:pStyle w:val="NoSpacing"/>
        <w:rPr>
          <w:rFonts w:ascii="Times New Roman" w:hAnsi="Times New Roman" w:cs="Times New Roman"/>
          <w:b/>
          <w:bCs/>
          <w:sz w:val="32"/>
          <w:szCs w:val="32"/>
        </w:rPr>
      </w:pPr>
      <w:r w:rsidRPr="000566DF">
        <w:rPr>
          <w:rFonts w:ascii="Times New Roman" w:hAnsi="Times New Roman" w:cs="Times New Roman"/>
          <w:b/>
          <w:bCs/>
          <w:sz w:val="32"/>
          <w:szCs w:val="32"/>
        </w:rPr>
        <w:t>Abstract</w:t>
      </w:r>
    </w:p>
    <w:p w14:paraId="65864890" w14:textId="77777777" w:rsidR="002773AF" w:rsidRDefault="002773AF" w:rsidP="000566DF">
      <w:pPr>
        <w:pStyle w:val="NoSpacing"/>
        <w:rPr>
          <w:rFonts w:ascii="Times New Roman" w:hAnsi="Times New Roman" w:cs="Times New Roman"/>
        </w:rPr>
      </w:pPr>
    </w:p>
    <w:p w14:paraId="0D845FC9" w14:textId="526AC7F8" w:rsidR="0063109B" w:rsidRDefault="0063109B" w:rsidP="000566DF">
      <w:pPr>
        <w:pStyle w:val="NoSpacing"/>
        <w:rPr>
          <w:rFonts w:ascii="Times New Roman" w:hAnsi="Times New Roman" w:cs="Times New Roman"/>
        </w:rPr>
      </w:pPr>
      <w:r>
        <w:rPr>
          <w:rFonts w:ascii="Times New Roman" w:hAnsi="Times New Roman" w:cs="Times New Roman"/>
        </w:rPr>
        <w:t xml:space="preserve">Wildfire ignition prediction remains a destructive challenge in the field and fire science due to extreme class imbalance, complex multi-scale meteorological drivers, and an absence of physics-aware context in most modeling efforts. I introduce </w:t>
      </w:r>
      <w:r>
        <w:rPr>
          <w:rFonts w:ascii="Times New Roman" w:hAnsi="Times New Roman" w:cs="Times New Roman"/>
          <w:b/>
          <w:bCs/>
        </w:rPr>
        <w:t>FireFusion</w:t>
      </w:r>
      <w:r>
        <w:rPr>
          <w:rFonts w:ascii="Times New Roman" w:hAnsi="Times New Roman" w:cs="Times New Roman"/>
        </w:rPr>
        <w:t xml:space="preserve">, a spatiotemporal deep learning framework that fuses geographical, meteorological, and human risk factors with a time-conditioned convolutional architecture to estimate wildfire ignition risk and causes at </w:t>
      </w:r>
      <w:r w:rsidR="00262880">
        <w:rPr>
          <w:rFonts w:ascii="Times New Roman" w:hAnsi="Times New Roman" w:cs="Times New Roman"/>
        </w:rPr>
        <w:t>1- and 3-day</w:t>
      </w:r>
      <w:r>
        <w:rPr>
          <w:rFonts w:ascii="Times New Roman" w:hAnsi="Times New Roman" w:cs="Times New Roman"/>
        </w:rPr>
        <w:t xml:space="preserve"> horizons.</w:t>
      </w:r>
    </w:p>
    <w:p w14:paraId="0E6729BE" w14:textId="77777777" w:rsidR="0063109B" w:rsidRDefault="0063109B" w:rsidP="000566DF">
      <w:pPr>
        <w:pStyle w:val="NoSpacing"/>
        <w:rPr>
          <w:rFonts w:ascii="Times New Roman" w:hAnsi="Times New Roman" w:cs="Times New Roman"/>
        </w:rPr>
      </w:pPr>
    </w:p>
    <w:p w14:paraId="64529B44" w14:textId="2F6B7952" w:rsidR="00AB238B" w:rsidRPr="00295055" w:rsidRDefault="0063109B" w:rsidP="000566DF">
      <w:pPr>
        <w:pStyle w:val="NoSpacing"/>
        <w:rPr>
          <w:rFonts w:ascii="Times New Roman" w:hAnsi="Times New Roman" w:cs="Times New Roman"/>
        </w:rPr>
      </w:pPr>
      <w:r>
        <w:rPr>
          <w:rFonts w:ascii="Times New Roman" w:hAnsi="Times New Roman" w:cs="Times New Roman"/>
        </w:rPr>
        <w:t xml:space="preserve">The system incorporates domain-informed </w:t>
      </w:r>
      <w:r w:rsidR="00262880">
        <w:rPr>
          <w:rFonts w:ascii="Times New Roman" w:hAnsi="Times New Roman" w:cs="Times New Roman"/>
        </w:rPr>
        <w:t>water masking</w:t>
      </w:r>
      <w:r>
        <w:rPr>
          <w:rFonts w:ascii="Times New Roman" w:hAnsi="Times New Roman" w:cs="Times New Roman"/>
        </w:rPr>
        <w:t xml:space="preserve"> and active-fire constraints to prevent non-causal structures in modeling and encode risk prediction absent in standard CNN-based approaches. Using high-resolutio</w:t>
      </w:r>
      <w:r w:rsidR="003F3A85">
        <w:rPr>
          <w:rFonts w:ascii="Times New Roman" w:hAnsi="Times New Roman" w:cs="Times New Roman"/>
        </w:rPr>
        <w:t>n</w:t>
      </w:r>
      <w:r>
        <w:rPr>
          <w:rFonts w:ascii="Times New Roman" w:hAnsi="Times New Roman" w:cs="Times New Roman"/>
        </w:rPr>
        <w:t xml:space="preserve"> multi-year dataset</w:t>
      </w:r>
      <w:r w:rsidR="003F3A85">
        <w:rPr>
          <w:rFonts w:ascii="Times New Roman" w:hAnsi="Times New Roman" w:cs="Times New Roman"/>
        </w:rPr>
        <w:t>s</w:t>
      </w:r>
      <w:r>
        <w:rPr>
          <w:rFonts w:ascii="Times New Roman" w:hAnsi="Times New Roman" w:cs="Times New Roman"/>
        </w:rPr>
        <w:t xml:space="preserve"> of geographic, atmospheric, and fuel-related variables, FireFusion achieves improved </w:t>
      </w:r>
      <w:r w:rsidR="00C714B0">
        <w:rPr>
          <w:rFonts w:ascii="Times New Roman" w:hAnsi="Times New Roman" w:cs="Times New Roman"/>
        </w:rPr>
        <w:t xml:space="preserve">spatial fidelity compared to baselines relying solely on fire-weather indices or static imagery. These results demonstrate that embedding a wide variety of physical priors into deep spatiotemporal models </w:t>
      </w:r>
      <w:r w:rsidR="00262880">
        <w:rPr>
          <w:rFonts w:ascii="Times New Roman" w:hAnsi="Times New Roman" w:cs="Times New Roman"/>
        </w:rPr>
        <w:t>enhances</w:t>
      </w:r>
      <w:r w:rsidR="00C714B0">
        <w:rPr>
          <w:rFonts w:ascii="Times New Roman" w:hAnsi="Times New Roman" w:cs="Times New Roman"/>
        </w:rPr>
        <w:t xml:space="preserve"> ignition forecasting at operational scales.</w:t>
      </w:r>
    </w:p>
    <w:p w14:paraId="1BAA0E72" w14:textId="77777777" w:rsidR="00AB238B" w:rsidRPr="00295055" w:rsidRDefault="00AB238B" w:rsidP="000566DF">
      <w:pPr>
        <w:pStyle w:val="NoSpacing"/>
        <w:rPr>
          <w:rFonts w:ascii="Times New Roman" w:hAnsi="Times New Roman" w:cs="Times New Roman"/>
        </w:rPr>
      </w:pPr>
    </w:p>
    <w:p w14:paraId="041136C0" w14:textId="4C947140" w:rsidR="00AB238B" w:rsidRPr="000566DF" w:rsidRDefault="00AB238B" w:rsidP="000566DF">
      <w:pPr>
        <w:pStyle w:val="NoSpacing"/>
        <w:rPr>
          <w:rFonts w:ascii="Times New Roman" w:hAnsi="Times New Roman" w:cs="Times New Roman"/>
          <w:b/>
          <w:bCs/>
        </w:rPr>
      </w:pPr>
      <w:r w:rsidRPr="000566DF">
        <w:rPr>
          <w:rFonts w:ascii="Times New Roman" w:hAnsi="Times New Roman" w:cs="Times New Roman"/>
          <w:b/>
          <w:bCs/>
        </w:rPr>
        <w:t>Keywords</w:t>
      </w:r>
    </w:p>
    <w:p w14:paraId="48C64C56" w14:textId="6E8098FB" w:rsidR="00AB238B" w:rsidRDefault="00C714B0" w:rsidP="000566DF">
      <w:pPr>
        <w:pStyle w:val="NoSpacing"/>
        <w:rPr>
          <w:rFonts w:ascii="Times New Roman" w:hAnsi="Times New Roman" w:cs="Times New Roman"/>
        </w:rPr>
      </w:pPr>
      <w:r>
        <w:rPr>
          <w:rFonts w:ascii="Times New Roman" w:hAnsi="Times New Roman" w:cs="Times New Roman"/>
        </w:rPr>
        <w:t>Wildfire ignition, spatiotemporal modeling, multi-class modeling, physics-aware deep learning</w:t>
      </w:r>
    </w:p>
    <w:p w14:paraId="190D9EF5" w14:textId="77777777" w:rsidR="00C714B0" w:rsidRPr="00295055" w:rsidRDefault="00C714B0" w:rsidP="000566DF">
      <w:pPr>
        <w:pStyle w:val="NoSpacing"/>
        <w:rPr>
          <w:rFonts w:ascii="Times New Roman" w:hAnsi="Times New Roman" w:cs="Times New Roman"/>
        </w:rPr>
      </w:pPr>
    </w:p>
    <w:p w14:paraId="7223BAED" w14:textId="0687A75B" w:rsidR="00AB238B" w:rsidRPr="000566DF" w:rsidRDefault="00AB238B" w:rsidP="000566DF">
      <w:pPr>
        <w:pStyle w:val="NoSpacing"/>
        <w:rPr>
          <w:rFonts w:ascii="Times New Roman" w:hAnsi="Times New Roman" w:cs="Times New Roman"/>
          <w:b/>
          <w:bCs/>
        </w:rPr>
      </w:pPr>
      <w:r w:rsidRPr="000566DF">
        <w:rPr>
          <w:rFonts w:ascii="Times New Roman" w:hAnsi="Times New Roman" w:cs="Times New Roman"/>
          <w:b/>
          <w:bCs/>
        </w:rPr>
        <w:t>CSS Concepts</w:t>
      </w:r>
    </w:p>
    <w:p w14:paraId="3DED234D" w14:textId="0749A862" w:rsidR="00AB238B" w:rsidRDefault="00C714B0" w:rsidP="000566DF">
      <w:pPr>
        <w:pStyle w:val="NoSpacing"/>
        <w:rPr>
          <w:rFonts w:ascii="Times New Roman" w:hAnsi="Times New Roman" w:cs="Times New Roman"/>
        </w:rPr>
      </w:pPr>
      <w:r>
        <w:rPr>
          <w:rFonts w:ascii="Times New Roman" w:hAnsi="Times New Roman" w:cs="Times New Roman"/>
        </w:rPr>
        <w:t>Machine Learning – Neural Networks – Applied Computing – Environmental Modeling – Geographical Information Systems – Spatiotemporal data</w:t>
      </w:r>
    </w:p>
    <w:p w14:paraId="767AB0F8" w14:textId="77777777" w:rsidR="00C714B0" w:rsidRDefault="00C714B0" w:rsidP="000566DF">
      <w:pPr>
        <w:pStyle w:val="NoSpacing"/>
        <w:rPr>
          <w:rFonts w:ascii="Times New Roman" w:hAnsi="Times New Roman" w:cs="Times New Roman"/>
        </w:rPr>
      </w:pPr>
    </w:p>
    <w:p w14:paraId="15AB5291" w14:textId="77777777" w:rsidR="002773AF" w:rsidRPr="00295055" w:rsidRDefault="002773AF" w:rsidP="000566DF">
      <w:pPr>
        <w:pStyle w:val="NoSpacing"/>
        <w:rPr>
          <w:rFonts w:ascii="Times New Roman" w:hAnsi="Times New Roman" w:cs="Times New Roman"/>
        </w:rPr>
      </w:pPr>
    </w:p>
    <w:p w14:paraId="53D6A2B6" w14:textId="02CE79B5" w:rsidR="00AB238B" w:rsidRPr="002773AF" w:rsidRDefault="00AB238B" w:rsidP="000566DF">
      <w:pPr>
        <w:pStyle w:val="NoSpacing"/>
        <w:numPr>
          <w:ilvl w:val="0"/>
          <w:numId w:val="38"/>
        </w:numPr>
        <w:rPr>
          <w:rFonts w:ascii="Times New Roman" w:hAnsi="Times New Roman" w:cs="Times New Roman"/>
          <w:b/>
          <w:bCs/>
          <w:sz w:val="32"/>
          <w:szCs w:val="32"/>
        </w:rPr>
      </w:pPr>
      <w:r w:rsidRPr="002773AF">
        <w:rPr>
          <w:rFonts w:ascii="Times New Roman" w:hAnsi="Times New Roman" w:cs="Times New Roman"/>
          <w:b/>
          <w:bCs/>
          <w:sz w:val="32"/>
          <w:szCs w:val="32"/>
        </w:rPr>
        <w:t>Introduction</w:t>
      </w:r>
    </w:p>
    <w:p w14:paraId="51D08855" w14:textId="77777777" w:rsidR="007A62F4" w:rsidRPr="00295055" w:rsidRDefault="007A62F4" w:rsidP="000566DF">
      <w:pPr>
        <w:pStyle w:val="NoSpacing"/>
        <w:rPr>
          <w:rFonts w:ascii="Times New Roman" w:hAnsi="Times New Roman" w:cs="Times New Roman"/>
        </w:rPr>
      </w:pPr>
    </w:p>
    <w:p w14:paraId="4B609AAE" w14:textId="13228577" w:rsidR="00F51F56" w:rsidRDefault="00F51F56" w:rsidP="000566DF">
      <w:pPr>
        <w:pStyle w:val="NoSpacing"/>
        <w:rPr>
          <w:rFonts w:ascii="Times New Roman" w:hAnsi="Times New Roman" w:cs="Times New Roman"/>
        </w:rPr>
      </w:pPr>
      <w:r>
        <w:rPr>
          <w:rFonts w:ascii="Times New Roman" w:hAnsi="Times New Roman" w:cs="Times New Roman"/>
        </w:rPr>
        <w:t>Forest fires often result in negative impacts primarily in the form of natural resource losses and threats to human safety, causing destruction of homes and public buildings.</w:t>
      </w:r>
    </w:p>
    <w:p w14:paraId="3EA8D929" w14:textId="77777777" w:rsidR="00F51F56" w:rsidRDefault="00F51F56" w:rsidP="000566DF">
      <w:pPr>
        <w:pStyle w:val="NoSpacing"/>
        <w:rPr>
          <w:rFonts w:ascii="Times New Roman" w:hAnsi="Times New Roman" w:cs="Times New Roman"/>
        </w:rPr>
      </w:pPr>
    </w:p>
    <w:p w14:paraId="06C98B1B" w14:textId="27185D47" w:rsidR="00F51F56" w:rsidRDefault="00F51F56" w:rsidP="000566DF">
      <w:pPr>
        <w:pStyle w:val="NoSpacing"/>
        <w:rPr>
          <w:rFonts w:ascii="Times New Roman" w:hAnsi="Times New Roman" w:cs="Times New Roman"/>
        </w:rPr>
      </w:pPr>
      <w:r w:rsidRPr="00F51F56">
        <w:rPr>
          <w:rFonts w:ascii="Times New Roman" w:hAnsi="Times New Roman" w:cs="Times New Roman"/>
        </w:rPr>
        <w:lastRenderedPageBreak/>
        <w:t xml:space="preserve">Moritz, M.A.; Batllori, E.; Bradstock, R.A.; Gill, A.M.; </w:t>
      </w:r>
      <w:proofErr w:type="spellStart"/>
      <w:r w:rsidRPr="00F51F56">
        <w:rPr>
          <w:rFonts w:ascii="Times New Roman" w:hAnsi="Times New Roman" w:cs="Times New Roman"/>
        </w:rPr>
        <w:t>Handmer</w:t>
      </w:r>
      <w:proofErr w:type="spellEnd"/>
      <w:r w:rsidRPr="00F51F56">
        <w:rPr>
          <w:rFonts w:ascii="Times New Roman" w:hAnsi="Times New Roman" w:cs="Times New Roman"/>
        </w:rPr>
        <w:t xml:space="preserve">, J.; Hessburg, P.F.; Leonard, J.; McCaffrey, S.; Odion, D.C.; </w:t>
      </w:r>
      <w:proofErr w:type="spellStart"/>
      <w:r w:rsidRPr="00F51F56">
        <w:rPr>
          <w:rFonts w:ascii="Times New Roman" w:hAnsi="Times New Roman" w:cs="Times New Roman"/>
        </w:rPr>
        <w:t>Schoennagel</w:t>
      </w:r>
      <w:proofErr w:type="spellEnd"/>
      <w:r w:rsidRPr="00F51F56">
        <w:rPr>
          <w:rFonts w:ascii="Times New Roman" w:hAnsi="Times New Roman" w:cs="Times New Roman"/>
        </w:rPr>
        <w:t>, T. Learning to coexist with wildfire. </w:t>
      </w:r>
      <w:r w:rsidRPr="00F51F56">
        <w:rPr>
          <w:rFonts w:ascii="Times New Roman" w:hAnsi="Times New Roman" w:cs="Times New Roman"/>
          <w:i/>
          <w:iCs/>
        </w:rPr>
        <w:t>Nature</w:t>
      </w:r>
      <w:r w:rsidRPr="00F51F56">
        <w:rPr>
          <w:rFonts w:ascii="Times New Roman" w:hAnsi="Times New Roman" w:cs="Times New Roman"/>
        </w:rPr>
        <w:t> </w:t>
      </w:r>
      <w:r w:rsidRPr="00F51F56">
        <w:rPr>
          <w:rFonts w:ascii="Times New Roman" w:hAnsi="Times New Roman" w:cs="Times New Roman"/>
          <w:b/>
          <w:bCs/>
        </w:rPr>
        <w:t>2014</w:t>
      </w:r>
      <w:r w:rsidRPr="00F51F56">
        <w:rPr>
          <w:rFonts w:ascii="Times New Roman" w:hAnsi="Times New Roman" w:cs="Times New Roman"/>
        </w:rPr>
        <w:t>, </w:t>
      </w:r>
      <w:r w:rsidRPr="00F51F56">
        <w:rPr>
          <w:rFonts w:ascii="Times New Roman" w:hAnsi="Times New Roman" w:cs="Times New Roman"/>
          <w:i/>
          <w:iCs/>
        </w:rPr>
        <w:t>515</w:t>
      </w:r>
      <w:r w:rsidRPr="00F51F56">
        <w:rPr>
          <w:rFonts w:ascii="Times New Roman" w:hAnsi="Times New Roman" w:cs="Times New Roman"/>
        </w:rPr>
        <w:t>, 58–66.</w:t>
      </w:r>
    </w:p>
    <w:p w14:paraId="444FA691" w14:textId="77777777" w:rsidR="00F51F56" w:rsidRDefault="00F51F56" w:rsidP="000566DF">
      <w:pPr>
        <w:pStyle w:val="NoSpacing"/>
        <w:rPr>
          <w:rFonts w:ascii="Times New Roman" w:hAnsi="Times New Roman" w:cs="Times New Roman"/>
        </w:rPr>
      </w:pPr>
    </w:p>
    <w:p w14:paraId="6499EAF1" w14:textId="50399046" w:rsidR="00C714B0" w:rsidRDefault="00C714B0" w:rsidP="000566DF">
      <w:pPr>
        <w:pStyle w:val="NoSpacing"/>
        <w:rPr>
          <w:rFonts w:ascii="Times New Roman" w:hAnsi="Times New Roman" w:cs="Times New Roman"/>
        </w:rPr>
      </w:pPr>
      <w:r>
        <w:rPr>
          <w:rFonts w:ascii="Times New Roman" w:hAnsi="Times New Roman" w:cs="Times New Roman"/>
        </w:rPr>
        <w:t xml:space="preserve">Wildfire forecasting as a practice represents one of the most difficult prediction tasks in environmental modeling. Ignitions are </w:t>
      </w:r>
      <w:r w:rsidR="00262880">
        <w:rPr>
          <w:rFonts w:ascii="Times New Roman" w:hAnsi="Times New Roman" w:cs="Times New Roman"/>
        </w:rPr>
        <w:t>exceedingly rare</w:t>
      </w:r>
      <w:r>
        <w:rPr>
          <w:rFonts w:ascii="Times New Roman" w:hAnsi="Times New Roman" w:cs="Times New Roman"/>
        </w:rPr>
        <w:t xml:space="preserve">, arising from the interaction of a wide variety of drivers including meteorology, topographical features, fuel moisture, vegetation structure, and antecedent fire activity. A model must simultaneously understand atmospheric precursors, high resolution surface topography, </w:t>
      </w:r>
    </w:p>
    <w:p w14:paraId="79ED0C2A" w14:textId="77777777" w:rsidR="00C714B0" w:rsidRDefault="00C714B0" w:rsidP="000566DF">
      <w:pPr>
        <w:pStyle w:val="NoSpacing"/>
        <w:rPr>
          <w:rFonts w:ascii="Times New Roman" w:hAnsi="Times New Roman" w:cs="Times New Roman"/>
        </w:rPr>
      </w:pPr>
    </w:p>
    <w:p w14:paraId="794627FF" w14:textId="19E81EB3"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Existing approaches to ignition prediction</w:t>
      </w:r>
      <w:r w:rsidR="00262880">
        <w:rPr>
          <w:rFonts w:ascii="Times New Roman" w:hAnsi="Times New Roman" w:cs="Times New Roman"/>
        </w:rPr>
        <w:t xml:space="preserve"> fall</w:t>
      </w:r>
      <w:r w:rsidRPr="00C714B0">
        <w:rPr>
          <w:rFonts w:ascii="Times New Roman" w:hAnsi="Times New Roman" w:cs="Times New Roman"/>
        </w:rPr>
        <w:t xml:space="preserve"> into two classes. The first relies on </w:t>
      </w:r>
      <w:r w:rsidRPr="00C714B0">
        <w:rPr>
          <w:rFonts w:ascii="Times New Roman" w:hAnsi="Times New Roman" w:cs="Times New Roman"/>
          <w:b/>
          <w:bCs/>
        </w:rPr>
        <w:t>coarse fire-weather indices</w:t>
      </w:r>
      <w:r w:rsidRPr="00C714B0">
        <w:rPr>
          <w:rFonts w:ascii="Times New Roman" w:hAnsi="Times New Roman" w:cs="Times New Roman"/>
        </w:rPr>
        <w:t xml:space="preserve"> (e.g., FWI, Fosberg, KBDI), which</w:t>
      </w:r>
      <w:r w:rsidR="00262880">
        <w:rPr>
          <w:rFonts w:ascii="Times New Roman" w:hAnsi="Times New Roman" w:cs="Times New Roman"/>
        </w:rPr>
        <w:t xml:space="preserve"> collapse</w:t>
      </w:r>
      <w:r w:rsidRPr="00C714B0">
        <w:rPr>
          <w:rFonts w:ascii="Times New Roman" w:hAnsi="Times New Roman" w:cs="Times New Roman"/>
        </w:rPr>
        <w:t xml:space="preserve"> environmental states into </w:t>
      </w:r>
      <w:r w:rsidR="00262880">
        <w:rPr>
          <w:rFonts w:ascii="Times New Roman" w:hAnsi="Times New Roman" w:cs="Times New Roman"/>
        </w:rPr>
        <w:t xml:space="preserve">top N predictors to </w:t>
      </w:r>
      <w:r w:rsidRPr="00C714B0">
        <w:rPr>
          <w:rFonts w:ascii="Times New Roman" w:hAnsi="Times New Roman" w:cs="Times New Roman"/>
        </w:rPr>
        <w:t xml:space="preserve">hand-engineer risk scores. While useful for </w:t>
      </w:r>
      <w:r w:rsidR="00262880">
        <w:rPr>
          <w:rFonts w:ascii="Times New Roman" w:hAnsi="Times New Roman" w:cs="Times New Roman"/>
        </w:rPr>
        <w:t xml:space="preserve">as </w:t>
      </w:r>
      <w:r w:rsidRPr="00C714B0">
        <w:rPr>
          <w:rFonts w:ascii="Times New Roman" w:hAnsi="Times New Roman" w:cs="Times New Roman"/>
        </w:rPr>
        <w:t>broad</w:t>
      </w:r>
      <w:r w:rsidR="00262880">
        <w:rPr>
          <w:rFonts w:ascii="Times New Roman" w:hAnsi="Times New Roman" w:cs="Times New Roman"/>
        </w:rPr>
        <w:t>er proxies</w:t>
      </w:r>
      <w:r w:rsidRPr="00C714B0">
        <w:rPr>
          <w:rFonts w:ascii="Times New Roman" w:hAnsi="Times New Roman" w:cs="Times New Roman"/>
        </w:rPr>
        <w:t>, these indices are inherently limited: they assume</w:t>
      </w:r>
      <w:r w:rsidR="00262880">
        <w:rPr>
          <w:rFonts w:ascii="Times New Roman" w:hAnsi="Times New Roman" w:cs="Times New Roman"/>
        </w:rPr>
        <w:t xml:space="preserve"> static physical regimes and spatial homogeny and discard multivariate interactions. </w:t>
      </w:r>
      <w:r w:rsidRPr="00C714B0">
        <w:rPr>
          <w:rFonts w:ascii="Times New Roman" w:hAnsi="Times New Roman" w:cs="Times New Roman"/>
        </w:rPr>
        <w:t xml:space="preserve">The second class consists of </w:t>
      </w:r>
      <w:r w:rsidRPr="00C714B0">
        <w:rPr>
          <w:rFonts w:ascii="Times New Roman" w:hAnsi="Times New Roman" w:cs="Times New Roman"/>
          <w:b/>
          <w:bCs/>
        </w:rPr>
        <w:t>purely data-driven deep models</w:t>
      </w:r>
      <w:r w:rsidRPr="00C714B0">
        <w:rPr>
          <w:rFonts w:ascii="Times New Roman" w:hAnsi="Times New Roman" w:cs="Times New Roman"/>
        </w:rPr>
        <w:t xml:space="preserve">, </w:t>
      </w:r>
      <w:r w:rsidR="00262880">
        <w:rPr>
          <w:rFonts w:ascii="Times New Roman" w:hAnsi="Times New Roman" w:cs="Times New Roman"/>
        </w:rPr>
        <w:t xml:space="preserve">comprising </w:t>
      </w:r>
      <w:r w:rsidRPr="00C714B0">
        <w:rPr>
          <w:rFonts w:ascii="Times New Roman" w:hAnsi="Times New Roman" w:cs="Times New Roman"/>
        </w:rPr>
        <w:t>convolutional networks trained on static imagery or short sequences. These methods often treat ignition as a simple pixel-classification task, neglecting physical constraints such as water bodies, non-burnable terrain, or the requirement that ignitions occur only where no active fire currently exists.</w:t>
      </w:r>
    </w:p>
    <w:p w14:paraId="1E219A8F" w14:textId="77777777" w:rsidR="00C714B0" w:rsidRDefault="00C714B0" w:rsidP="00C714B0">
      <w:pPr>
        <w:pStyle w:val="NoSpacing"/>
        <w:rPr>
          <w:rFonts w:ascii="Times New Roman" w:hAnsi="Times New Roman" w:cs="Times New Roman"/>
          <w:b/>
          <w:bCs/>
        </w:rPr>
      </w:pPr>
    </w:p>
    <w:p w14:paraId="7A5FE162" w14:textId="583A2D09" w:rsidR="00262880" w:rsidRDefault="00C714B0" w:rsidP="00C714B0">
      <w:pPr>
        <w:pStyle w:val="NoSpacing"/>
        <w:rPr>
          <w:rFonts w:ascii="Times New Roman" w:hAnsi="Times New Roman" w:cs="Times New Roman"/>
        </w:rPr>
      </w:pPr>
      <w:r w:rsidRPr="00C714B0">
        <w:rPr>
          <w:rFonts w:ascii="Times New Roman" w:hAnsi="Times New Roman" w:cs="Times New Roman"/>
          <w:b/>
          <w:bCs/>
        </w:rPr>
        <w:t>FireFusion</w:t>
      </w:r>
      <w:r w:rsidRPr="00C714B0">
        <w:rPr>
          <w:rFonts w:ascii="Times New Roman" w:hAnsi="Times New Roman" w:cs="Times New Roman"/>
        </w:rPr>
        <w:t xml:space="preserve"> addresses these limitations through a unified design that integrates physical reasoning with spatiotemporal deep learning. The framework combines multi-modal environmental features</w:t>
      </w:r>
      <w:r w:rsidR="00262880">
        <w:rPr>
          <w:rFonts w:ascii="Times New Roman" w:hAnsi="Times New Roman" w:cs="Times New Roman"/>
        </w:rPr>
        <w:t xml:space="preserve"> - </w:t>
      </w:r>
      <w:r w:rsidRPr="00C714B0">
        <w:rPr>
          <w:rFonts w:ascii="Times New Roman" w:hAnsi="Times New Roman" w:cs="Times New Roman"/>
        </w:rPr>
        <w:t xml:space="preserve">meteorology, vegetation, topography, historical fire activity, lightning, </w:t>
      </w:r>
      <w:r w:rsidR="00262880">
        <w:rPr>
          <w:rFonts w:ascii="Times New Roman" w:hAnsi="Times New Roman" w:cs="Times New Roman"/>
        </w:rPr>
        <w:t xml:space="preserve">wind speed/direction, and </w:t>
      </w:r>
      <w:r w:rsidRPr="00C714B0">
        <w:rPr>
          <w:rFonts w:ascii="Times New Roman" w:hAnsi="Times New Roman" w:cs="Times New Roman"/>
        </w:rPr>
        <w:t>humidity/temperature gradients</w:t>
      </w:r>
      <w:r w:rsidR="00262880">
        <w:rPr>
          <w:rFonts w:ascii="Times New Roman" w:hAnsi="Times New Roman" w:cs="Times New Roman"/>
        </w:rPr>
        <w:t xml:space="preserve"> - </w:t>
      </w:r>
      <w:r w:rsidRPr="00C714B0">
        <w:rPr>
          <w:rFonts w:ascii="Times New Roman" w:hAnsi="Times New Roman" w:cs="Times New Roman"/>
        </w:rPr>
        <w:t xml:space="preserve">with a </w:t>
      </w:r>
      <w:r w:rsidR="00262880" w:rsidRPr="00C714B0">
        <w:rPr>
          <w:rFonts w:ascii="Times New Roman" w:hAnsi="Times New Roman" w:cs="Times New Roman"/>
        </w:rPr>
        <w:t>temporally</w:t>
      </w:r>
      <w:r w:rsidR="00262880">
        <w:rPr>
          <w:rFonts w:ascii="Times New Roman" w:hAnsi="Times New Roman" w:cs="Times New Roman"/>
        </w:rPr>
        <w:t xml:space="preserve"> aware</w:t>
      </w:r>
      <w:r w:rsidRPr="00C714B0">
        <w:rPr>
          <w:rFonts w:ascii="Times New Roman" w:hAnsi="Times New Roman" w:cs="Times New Roman"/>
        </w:rPr>
        <w:t xml:space="preserve"> </w:t>
      </w:r>
      <w:r w:rsidR="00041C4A">
        <w:rPr>
          <w:rFonts w:ascii="Times New Roman" w:hAnsi="Times New Roman" w:cs="Times New Roman"/>
        </w:rPr>
        <w:t>ConvFormer</w:t>
      </w:r>
      <w:r w:rsidR="00262880">
        <w:rPr>
          <w:rFonts w:ascii="Times New Roman" w:hAnsi="Times New Roman" w:cs="Times New Roman"/>
        </w:rPr>
        <w:t xml:space="preserve"> </w:t>
      </w:r>
      <w:r w:rsidRPr="00C714B0">
        <w:rPr>
          <w:rFonts w:ascii="Times New Roman" w:hAnsi="Times New Roman" w:cs="Times New Roman"/>
        </w:rPr>
        <w:t xml:space="preserve">model capable of capturing ignition-relevant dynamics across </w:t>
      </w:r>
      <w:r w:rsidR="00262880">
        <w:rPr>
          <w:rFonts w:ascii="Times New Roman" w:hAnsi="Times New Roman" w:cs="Times New Roman"/>
        </w:rPr>
        <w:t>time among a wide variety of features</w:t>
      </w:r>
      <w:r w:rsidRPr="00C714B0">
        <w:rPr>
          <w:rFonts w:ascii="Times New Roman" w:hAnsi="Times New Roman" w:cs="Times New Roman"/>
        </w:rPr>
        <w:t xml:space="preserve">. </w:t>
      </w:r>
    </w:p>
    <w:p w14:paraId="3E91E6B1" w14:textId="6840BD42" w:rsidR="00041C4A" w:rsidRPr="00041C4A" w:rsidRDefault="00041C4A" w:rsidP="00041C4A">
      <w:pPr>
        <w:pStyle w:val="NoSpacing"/>
        <w:numPr>
          <w:ilvl w:val="0"/>
          <w:numId w:val="47"/>
        </w:numPr>
        <w:rPr>
          <w:rFonts w:ascii="Times New Roman" w:hAnsi="Times New Roman" w:cs="Times New Roman"/>
        </w:rPr>
      </w:pPr>
      <w:r w:rsidRPr="0069373C">
        <w:rPr>
          <w:rFonts w:ascii="Times New Roman" w:hAnsi="Times New Roman" w:cs="Times New Roman"/>
        </w:rPr>
        <w:t>low-dimensional dynamics with Transformers to reconstruct high-dimensional Earth fields, relying heavily on cross-attention between latent tokens and spatial fields</w:t>
      </w:r>
      <w:r>
        <w:rPr>
          <w:rFonts w:ascii="Times New Roman" w:hAnsi="Times New Roman" w:cs="Times New Roman"/>
        </w:rPr>
        <w:t xml:space="preserve"> (</w:t>
      </w:r>
      <w:hyperlink r:id="rId12" w:history="1">
        <w:r w:rsidRPr="001872BB">
          <w:rPr>
            <w:rStyle w:val="Hyperlink"/>
            <w:rFonts w:ascii="Times New Roman" w:hAnsi="Times New Roman" w:cs="Times New Roman"/>
          </w:rPr>
          <w:t>https://dl.acm.org/doi/abs/10.1609/aaai.v38i14.29521</w:t>
        </w:r>
      </w:hyperlink>
      <w:r>
        <w:t>)</w:t>
      </w:r>
    </w:p>
    <w:p w14:paraId="4C9BF7F7" w14:textId="77777777" w:rsidR="00262880" w:rsidRDefault="00262880" w:rsidP="00C714B0">
      <w:pPr>
        <w:pStyle w:val="NoSpacing"/>
        <w:rPr>
          <w:rFonts w:ascii="Times New Roman" w:hAnsi="Times New Roman" w:cs="Times New Roman"/>
        </w:rPr>
      </w:pPr>
    </w:p>
    <w:p w14:paraId="137949A4" w14:textId="2D6B39FA"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 xml:space="preserve">Critically, FireFusion </w:t>
      </w:r>
      <w:r w:rsidR="00262880">
        <w:rPr>
          <w:rFonts w:ascii="Times New Roman" w:hAnsi="Times New Roman" w:cs="Times New Roman"/>
        </w:rPr>
        <w:t xml:space="preserve">additionally </w:t>
      </w:r>
      <w:r w:rsidRPr="00C714B0">
        <w:rPr>
          <w:rFonts w:ascii="Times New Roman" w:hAnsi="Times New Roman" w:cs="Times New Roman"/>
        </w:rPr>
        <w:t xml:space="preserve">incorporates </w:t>
      </w:r>
      <w:r w:rsidRPr="00C714B0">
        <w:rPr>
          <w:rFonts w:ascii="Times New Roman" w:hAnsi="Times New Roman" w:cs="Times New Roman"/>
          <w:b/>
          <w:bCs/>
        </w:rPr>
        <w:t>physically motivated masks</w:t>
      </w:r>
      <w:r w:rsidRPr="00C714B0">
        <w:rPr>
          <w:rFonts w:ascii="Times New Roman" w:hAnsi="Times New Roman" w:cs="Times New Roman"/>
        </w:rPr>
        <w:t xml:space="preserve"> (water, NA regions, active-fire masking, and ignition-cause masks) directly into loss computation and prediction, preventing unphysical outputs and enforcing realistic ignition structure. Together, these components enable FireFusion to predict ignition probability at </w:t>
      </w:r>
      <w:r w:rsidR="007E116D">
        <w:rPr>
          <w:rFonts w:ascii="Times New Roman" w:hAnsi="Times New Roman" w:cs="Times New Roman"/>
        </w:rPr>
        <w:t xml:space="preserve">a </w:t>
      </w:r>
      <w:r w:rsidRPr="00C714B0">
        <w:rPr>
          <w:rFonts w:ascii="Times New Roman" w:hAnsi="Times New Roman" w:cs="Times New Roman"/>
        </w:rPr>
        <w:t>fine spatial resolution while maintaining both spatial fidelity and calibration.</w:t>
      </w:r>
    </w:p>
    <w:p w14:paraId="133D6431" w14:textId="6C3A75C8" w:rsidR="007A62F4" w:rsidRPr="00295055" w:rsidRDefault="007A62F4" w:rsidP="000566DF">
      <w:pPr>
        <w:pStyle w:val="NoSpacing"/>
        <w:rPr>
          <w:rFonts w:ascii="Times New Roman" w:hAnsi="Times New Roman" w:cs="Times New Roman"/>
        </w:rPr>
      </w:pPr>
      <w:r w:rsidRPr="00295055">
        <w:rPr>
          <w:rFonts w:ascii="Times New Roman" w:hAnsi="Times New Roman" w:cs="Times New Roman"/>
        </w:rPr>
        <w:br/>
      </w:r>
      <w:r w:rsidRPr="00295055">
        <w:rPr>
          <w:rFonts w:ascii="Times New Roman" w:hAnsi="Times New Roman" w:cs="Times New Roman"/>
          <w:i/>
          <w:iCs/>
        </w:rPr>
        <w:t xml:space="preserve">FireFusion combines multi-modal environmental features with a </w:t>
      </w:r>
      <w:proofErr w:type="gramStart"/>
      <w:r w:rsidRPr="00295055">
        <w:rPr>
          <w:rFonts w:ascii="Times New Roman" w:hAnsi="Times New Roman" w:cs="Times New Roman"/>
          <w:i/>
          <w:iCs/>
        </w:rPr>
        <w:t>temporally-aware</w:t>
      </w:r>
      <w:proofErr w:type="gramEnd"/>
      <w:r w:rsidRPr="00295055">
        <w:rPr>
          <w:rFonts w:ascii="Times New Roman" w:hAnsi="Times New Roman" w:cs="Times New Roman"/>
          <w:i/>
          <w:iCs/>
        </w:rPr>
        <w:t xml:space="preserve"> convolutional model and </w:t>
      </w:r>
      <w:proofErr w:type="gramStart"/>
      <w:r w:rsidRPr="00295055">
        <w:rPr>
          <w:rFonts w:ascii="Times New Roman" w:hAnsi="Times New Roman" w:cs="Times New Roman"/>
          <w:i/>
          <w:iCs/>
        </w:rPr>
        <w:t>physically-motivated</w:t>
      </w:r>
      <w:proofErr w:type="gramEnd"/>
      <w:r w:rsidRPr="00295055">
        <w:rPr>
          <w:rFonts w:ascii="Times New Roman" w:hAnsi="Times New Roman" w:cs="Times New Roman"/>
          <w:i/>
          <w:iCs/>
        </w:rPr>
        <w:t xml:space="preserve"> masking to predict ignition probability at fine spatial resolution.</w:t>
      </w:r>
    </w:p>
    <w:p w14:paraId="6B336F7C" w14:textId="77777777" w:rsidR="007A62F4" w:rsidRDefault="007A62F4" w:rsidP="000566DF">
      <w:pPr>
        <w:pStyle w:val="NoSpacing"/>
        <w:rPr>
          <w:rFonts w:ascii="Times New Roman" w:hAnsi="Times New Roman" w:cs="Times New Roman"/>
        </w:rPr>
      </w:pPr>
    </w:p>
    <w:p w14:paraId="2F12BABB" w14:textId="77777777" w:rsidR="002773AF" w:rsidRPr="00295055" w:rsidRDefault="002773AF" w:rsidP="000566DF">
      <w:pPr>
        <w:pStyle w:val="NoSpacing"/>
        <w:rPr>
          <w:rFonts w:ascii="Times New Roman" w:hAnsi="Times New Roman" w:cs="Times New Roman"/>
        </w:rPr>
      </w:pPr>
    </w:p>
    <w:p w14:paraId="0EF1EA72" w14:textId="1257343A" w:rsidR="007A62F4" w:rsidRPr="00295055" w:rsidRDefault="000566DF" w:rsidP="000566DF">
      <w:pPr>
        <w:pStyle w:val="NoSpacing"/>
        <w:rPr>
          <w:rFonts w:ascii="Times New Roman" w:hAnsi="Times New Roman" w:cs="Times New Roman"/>
          <w:b/>
          <w:bCs/>
        </w:rPr>
      </w:pPr>
      <w:r>
        <w:rPr>
          <w:rFonts w:ascii="Times New Roman" w:hAnsi="Times New Roman" w:cs="Times New Roman"/>
          <w:b/>
          <w:bCs/>
        </w:rPr>
        <w:t xml:space="preserve">1.1 </w:t>
      </w:r>
      <w:r w:rsidR="007A62F4" w:rsidRPr="00295055">
        <w:rPr>
          <w:rFonts w:ascii="Times New Roman" w:hAnsi="Times New Roman" w:cs="Times New Roman"/>
          <w:b/>
          <w:bCs/>
        </w:rPr>
        <w:t>Motivation</w:t>
      </w:r>
    </w:p>
    <w:p w14:paraId="1BDC7A92" w14:textId="77777777" w:rsidR="007A62F4" w:rsidRDefault="007A62F4" w:rsidP="000566DF">
      <w:pPr>
        <w:pStyle w:val="NoSpacing"/>
        <w:rPr>
          <w:rFonts w:ascii="Times New Roman" w:hAnsi="Times New Roman" w:cs="Times New Roman"/>
        </w:rPr>
      </w:pPr>
    </w:p>
    <w:p w14:paraId="649F8CB7" w14:textId="3B2E669D" w:rsidR="00C714B0" w:rsidRDefault="00C714B0" w:rsidP="000566DF">
      <w:pPr>
        <w:pStyle w:val="NoSpacing"/>
        <w:rPr>
          <w:rFonts w:ascii="Times New Roman" w:hAnsi="Times New Roman" w:cs="Times New Roman"/>
        </w:rPr>
      </w:pPr>
      <w:r>
        <w:rPr>
          <w:rFonts w:ascii="Times New Roman" w:hAnsi="Times New Roman" w:cs="Times New Roman"/>
        </w:rPr>
        <w:t xml:space="preserve">Wildfires, particularly in the Pacific Northwest and larger Western Coast of the United States are increasing in frequency, intensity, and destructiveness due to the compounding effects of climate change, expanding human-fire interactions, and fuel-readiness. While significant research has </w:t>
      </w:r>
      <w:r>
        <w:rPr>
          <w:rFonts w:ascii="Times New Roman" w:hAnsi="Times New Roman" w:cs="Times New Roman"/>
        </w:rPr>
        <w:lastRenderedPageBreak/>
        <w:t xml:space="preserve">focused on </w:t>
      </w:r>
      <w:r>
        <w:rPr>
          <w:rFonts w:ascii="Times New Roman" w:hAnsi="Times New Roman" w:cs="Times New Roman"/>
          <w:b/>
          <w:bCs/>
        </w:rPr>
        <w:t>fire spread modeling</w:t>
      </w:r>
      <w:r>
        <w:rPr>
          <w:rFonts w:ascii="Times New Roman" w:hAnsi="Times New Roman" w:cs="Times New Roman"/>
        </w:rPr>
        <w:t xml:space="preserve">, far less work has addressed </w:t>
      </w:r>
      <w:r>
        <w:rPr>
          <w:rFonts w:ascii="Times New Roman" w:hAnsi="Times New Roman" w:cs="Times New Roman"/>
          <w:b/>
          <w:bCs/>
        </w:rPr>
        <w:t>ignition prediction</w:t>
      </w:r>
      <w:r>
        <w:rPr>
          <w:rFonts w:ascii="Times New Roman" w:hAnsi="Times New Roman" w:cs="Times New Roman"/>
        </w:rPr>
        <w:t>, despite ignitions being the primer for downstream behavior modeling.</w:t>
      </w:r>
    </w:p>
    <w:p w14:paraId="1EA32CDD" w14:textId="77777777" w:rsidR="001E7459" w:rsidRDefault="001E7459" w:rsidP="000566DF">
      <w:pPr>
        <w:pStyle w:val="NoSpacing"/>
        <w:rPr>
          <w:rFonts w:ascii="Times New Roman" w:hAnsi="Times New Roman" w:cs="Times New Roman"/>
        </w:rPr>
      </w:pPr>
    </w:p>
    <w:p w14:paraId="21A24130" w14:textId="11D5F8E8" w:rsidR="001E7459" w:rsidRDefault="001E7459" w:rsidP="000566DF">
      <w:pPr>
        <w:pStyle w:val="NoSpacing"/>
        <w:rPr>
          <w:rFonts w:ascii="Times New Roman" w:hAnsi="Times New Roman" w:cs="Times New Roman"/>
        </w:rPr>
      </w:pPr>
      <w:r>
        <w:rPr>
          <w:rFonts w:ascii="Times New Roman" w:hAnsi="Times New Roman" w:cs="Times New Roman"/>
        </w:rPr>
        <w:t>Ignition prediction is fundamentally difficult to model:</w:t>
      </w:r>
    </w:p>
    <w:p w14:paraId="08A57197" w14:textId="7CE74B78"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Extreme class imbalance</w:t>
      </w:r>
      <w:r>
        <w:rPr>
          <w:rFonts w:ascii="Times New Roman" w:hAnsi="Times New Roman" w:cs="Times New Roman"/>
        </w:rPr>
        <w:t>: ignition pixels represent a miniscule fraction of space-time, making naïve classifiers heavily false-negative-leaning.</w:t>
      </w:r>
    </w:p>
    <w:p w14:paraId="63BF15DD" w14:textId="09BC737D"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Multiscale predictors</w:t>
      </w:r>
      <w:r>
        <w:rPr>
          <w:rFonts w:ascii="Times New Roman" w:hAnsi="Times New Roman" w:cs="Times New Roman"/>
        </w:rPr>
        <w:t xml:space="preserve">: ignition likelihood depends on complex interactions between wind speed/direction, fuel moisture, temperature gradients, topographical features, and prototypical weather forecasts vary across varying timescales </w:t>
      </w:r>
    </w:p>
    <w:p w14:paraId="189FFF02" w14:textId="61F72EEA"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Temporal dependence</w:t>
      </w:r>
      <w:r>
        <w:rPr>
          <w:rFonts w:ascii="Times New Roman" w:hAnsi="Times New Roman" w:cs="Times New Roman"/>
        </w:rPr>
        <w:t xml:space="preserve">: ignition risk evolves from accumulated conditions where an arbitrary “threshold” is met, meaning static models fail to capture </w:t>
      </w:r>
      <w:r w:rsidR="00407376">
        <w:rPr>
          <w:rFonts w:ascii="Times New Roman" w:hAnsi="Times New Roman" w:cs="Times New Roman"/>
        </w:rPr>
        <w:t>preconditioned ignition patterns.</w:t>
      </w:r>
    </w:p>
    <w:p w14:paraId="51CA327E" w14:textId="77777777" w:rsidR="00C714B0" w:rsidRDefault="00C714B0" w:rsidP="000566DF">
      <w:pPr>
        <w:pStyle w:val="NoSpacing"/>
        <w:rPr>
          <w:rFonts w:ascii="Times New Roman" w:hAnsi="Times New Roman" w:cs="Times New Roman"/>
        </w:rPr>
      </w:pPr>
    </w:p>
    <w:p w14:paraId="46CEA0EE" w14:textId="6131B8EF" w:rsidR="007A62F4" w:rsidRPr="00295055" w:rsidRDefault="00C714B0" w:rsidP="000566DF">
      <w:pPr>
        <w:pStyle w:val="NoSpacing"/>
        <w:rPr>
          <w:rFonts w:ascii="Times New Roman" w:hAnsi="Times New Roman" w:cs="Times New Roman"/>
        </w:rPr>
      </w:pPr>
      <w:r>
        <w:rPr>
          <w:rFonts w:ascii="Times New Roman" w:hAnsi="Times New Roman" w:cs="Times New Roman"/>
        </w:rPr>
        <w:t xml:space="preserve">These challenges </w:t>
      </w:r>
      <w:r w:rsidR="006075C9">
        <w:rPr>
          <w:rFonts w:ascii="Times New Roman" w:hAnsi="Times New Roman" w:cs="Times New Roman"/>
        </w:rPr>
        <w:t>necessitate</w:t>
      </w:r>
      <w:r>
        <w:rPr>
          <w:rFonts w:ascii="Times New Roman" w:hAnsi="Times New Roman" w:cs="Times New Roman"/>
        </w:rPr>
        <w:t xml:space="preserve"> </w:t>
      </w:r>
      <w:r w:rsidR="001E7459">
        <w:rPr>
          <w:rFonts w:ascii="Times New Roman" w:hAnsi="Times New Roman" w:cs="Times New Roman"/>
        </w:rPr>
        <w:t xml:space="preserve">a </w:t>
      </w:r>
      <w:r>
        <w:rPr>
          <w:rFonts w:ascii="Times New Roman" w:hAnsi="Times New Roman" w:cs="Times New Roman"/>
        </w:rPr>
        <w:t>model that leverage</w:t>
      </w:r>
      <w:r w:rsidR="001E7459">
        <w:rPr>
          <w:rFonts w:ascii="Times New Roman" w:hAnsi="Times New Roman" w:cs="Times New Roman"/>
        </w:rPr>
        <w:t>s</w:t>
      </w:r>
      <w:r>
        <w:rPr>
          <w:rFonts w:ascii="Times New Roman" w:hAnsi="Times New Roman" w:cs="Times New Roman"/>
        </w:rPr>
        <w:t xml:space="preserve"> </w:t>
      </w:r>
      <w:r w:rsidR="001E7459">
        <w:rPr>
          <w:rFonts w:ascii="Times New Roman" w:hAnsi="Times New Roman" w:cs="Times New Roman"/>
        </w:rPr>
        <w:t xml:space="preserve">high-feature dimensionality from a diverse range of environmental signals, </w:t>
      </w:r>
      <w:r>
        <w:rPr>
          <w:rFonts w:ascii="Times New Roman" w:hAnsi="Times New Roman" w:cs="Times New Roman"/>
        </w:rPr>
        <w:t>multi-day sequenc</w:t>
      </w:r>
      <w:r w:rsidR="00407376">
        <w:rPr>
          <w:rFonts w:ascii="Times New Roman" w:hAnsi="Times New Roman" w:cs="Times New Roman"/>
        </w:rPr>
        <w:t>ing</w:t>
      </w:r>
      <w:r>
        <w:rPr>
          <w:rFonts w:ascii="Times New Roman" w:hAnsi="Times New Roman" w:cs="Times New Roman"/>
        </w:rPr>
        <w:t>, and handle</w:t>
      </w:r>
      <w:r w:rsidR="00407376">
        <w:rPr>
          <w:rFonts w:ascii="Times New Roman" w:hAnsi="Times New Roman" w:cs="Times New Roman"/>
        </w:rPr>
        <w:t>s</w:t>
      </w:r>
      <w:r>
        <w:rPr>
          <w:rFonts w:ascii="Times New Roman" w:hAnsi="Times New Roman" w:cs="Times New Roman"/>
        </w:rPr>
        <w:t xml:space="preserve"> class imbalance using physically constrained learning.</w:t>
      </w:r>
    </w:p>
    <w:p w14:paraId="7597F218" w14:textId="77777777" w:rsidR="00DE77C1" w:rsidRPr="00295055" w:rsidRDefault="00DE77C1" w:rsidP="000566DF">
      <w:pPr>
        <w:pStyle w:val="NoSpacing"/>
        <w:rPr>
          <w:rFonts w:ascii="Times New Roman" w:hAnsi="Times New Roman" w:cs="Times New Roman"/>
        </w:rPr>
      </w:pPr>
    </w:p>
    <w:p w14:paraId="7AB9C21F" w14:textId="598C5037" w:rsidR="007A62F4" w:rsidRPr="00295055" w:rsidRDefault="002773AF" w:rsidP="000566DF">
      <w:pPr>
        <w:pStyle w:val="NoSpacing"/>
        <w:rPr>
          <w:rFonts w:ascii="Times New Roman" w:hAnsi="Times New Roman" w:cs="Times New Roman"/>
          <w:b/>
          <w:bCs/>
        </w:rPr>
      </w:pPr>
      <w:r>
        <w:rPr>
          <w:rFonts w:ascii="Times New Roman" w:hAnsi="Times New Roman" w:cs="Times New Roman"/>
          <w:b/>
          <w:bCs/>
        </w:rPr>
        <w:t>1.2 Limitations</w:t>
      </w:r>
      <w:r w:rsidR="007A62F4" w:rsidRPr="00295055">
        <w:rPr>
          <w:rFonts w:ascii="Times New Roman" w:hAnsi="Times New Roman" w:cs="Times New Roman"/>
          <w:b/>
          <w:bCs/>
        </w:rPr>
        <w:t xml:space="preserve"> of Existing Approaches</w:t>
      </w:r>
    </w:p>
    <w:p w14:paraId="58747AD1" w14:textId="77777777" w:rsidR="007A62F4" w:rsidRDefault="007A62F4" w:rsidP="000566DF">
      <w:pPr>
        <w:pStyle w:val="NoSpacing"/>
        <w:rPr>
          <w:rFonts w:ascii="Times New Roman" w:hAnsi="Times New Roman" w:cs="Times New Roman"/>
        </w:rPr>
      </w:pPr>
    </w:p>
    <w:p w14:paraId="66C547FB" w14:textId="4ED39987" w:rsidR="00407376" w:rsidRDefault="00407376" w:rsidP="000566DF">
      <w:pPr>
        <w:pStyle w:val="NoSpacing"/>
        <w:numPr>
          <w:ilvl w:val="0"/>
          <w:numId w:val="52"/>
        </w:numPr>
        <w:rPr>
          <w:rFonts w:ascii="Times New Roman" w:hAnsi="Times New Roman" w:cs="Times New Roman"/>
        </w:rPr>
      </w:pPr>
      <w:r w:rsidRPr="00407376">
        <w:rPr>
          <w:rFonts w:ascii="Times New Roman" w:hAnsi="Times New Roman" w:cs="Times New Roman"/>
          <w:b/>
          <w:bCs/>
        </w:rPr>
        <w:t>Static Ignition Predictors</w:t>
      </w:r>
      <w:r>
        <w:rPr>
          <w:rFonts w:ascii="Times New Roman" w:hAnsi="Times New Roman" w:cs="Times New Roman"/>
        </w:rPr>
        <w:t>: Various fire-weather indices simplify ignition physics into fixed formulas of potent ignition drivers (e.g., wind, relative humidity</w:t>
      </w:r>
      <w:r w:rsidR="006075C9">
        <w:rPr>
          <w:rFonts w:ascii="Times New Roman" w:hAnsi="Times New Roman" w:cs="Times New Roman"/>
        </w:rPr>
        <w:t>) yet</w:t>
      </w:r>
      <w:r>
        <w:rPr>
          <w:rFonts w:ascii="Times New Roman" w:hAnsi="Times New Roman" w:cs="Times New Roman"/>
        </w:rPr>
        <w:t xml:space="preserve"> ignore spatial variation in surface topology and fuels as well as non-linear interactions with </w:t>
      </w:r>
      <w:proofErr w:type="gramStart"/>
      <w:r>
        <w:rPr>
          <w:rFonts w:ascii="Times New Roman" w:hAnsi="Times New Roman" w:cs="Times New Roman"/>
        </w:rPr>
        <w:t>conditions as a whole</w:t>
      </w:r>
      <w:proofErr w:type="gramEnd"/>
      <w:r>
        <w:rPr>
          <w:rFonts w:ascii="Times New Roman" w:hAnsi="Times New Roman" w:cs="Times New Roman"/>
        </w:rPr>
        <w:t>.</w:t>
      </w:r>
    </w:p>
    <w:p w14:paraId="6A4872FD" w14:textId="008FADA7" w:rsidR="00DE77C1" w:rsidRPr="00407376" w:rsidRDefault="00407376" w:rsidP="000566DF">
      <w:pPr>
        <w:pStyle w:val="NoSpacing"/>
        <w:numPr>
          <w:ilvl w:val="0"/>
          <w:numId w:val="52"/>
        </w:numPr>
        <w:rPr>
          <w:rFonts w:ascii="Times New Roman" w:hAnsi="Times New Roman" w:cs="Times New Roman"/>
        </w:rPr>
      </w:pPr>
      <w:r w:rsidRPr="00407376">
        <w:rPr>
          <w:rFonts w:ascii="Times New Roman" w:hAnsi="Times New Roman" w:cs="Times New Roman"/>
          <w:b/>
          <w:bCs/>
        </w:rPr>
        <w:t>Low modality coverage</w:t>
      </w:r>
      <w:r w:rsidRPr="00407376">
        <w:rPr>
          <w:rFonts w:ascii="Times New Roman" w:hAnsi="Times New Roman" w:cs="Times New Roman"/>
        </w:rPr>
        <w:t xml:space="preserve">: Most CNN-based ignition models rely on </w:t>
      </w:r>
      <w:r>
        <w:rPr>
          <w:rFonts w:ascii="Times New Roman" w:hAnsi="Times New Roman" w:cs="Times New Roman"/>
        </w:rPr>
        <w:t>lower</w:t>
      </w:r>
      <w:r w:rsidRPr="00407376">
        <w:rPr>
          <w:rFonts w:ascii="Times New Roman" w:hAnsi="Times New Roman" w:cs="Times New Roman"/>
        </w:rPr>
        <w:t>-</w:t>
      </w:r>
      <w:r>
        <w:rPr>
          <w:rFonts w:ascii="Times New Roman" w:hAnsi="Times New Roman" w:cs="Times New Roman"/>
        </w:rPr>
        <w:t>dimensional representational imagery when compared to typical weather forecasting, failing to encode spatial texture where ignition is physically possible, mask unphysical predictors such as water coverage, or utilize temporal conditioning.</w:t>
      </w:r>
    </w:p>
    <w:p w14:paraId="0E6B2930" w14:textId="77777777" w:rsidR="000566DF" w:rsidRDefault="000566DF" w:rsidP="000566DF">
      <w:pPr>
        <w:pStyle w:val="NoSpacing"/>
        <w:rPr>
          <w:rFonts w:ascii="Times New Roman" w:hAnsi="Times New Roman" w:cs="Times New Roman"/>
        </w:rPr>
      </w:pPr>
    </w:p>
    <w:p w14:paraId="658DF4F8" w14:textId="76EE3F6B" w:rsidR="007A62F4" w:rsidRPr="00295055" w:rsidRDefault="000566DF" w:rsidP="000566DF">
      <w:pPr>
        <w:pStyle w:val="NoSpacing"/>
        <w:rPr>
          <w:rFonts w:ascii="Times New Roman" w:hAnsi="Times New Roman" w:cs="Times New Roman"/>
          <w:b/>
          <w:bCs/>
        </w:rPr>
      </w:pPr>
      <w:r w:rsidRPr="002773AF">
        <w:rPr>
          <w:rFonts w:ascii="Times New Roman" w:hAnsi="Times New Roman" w:cs="Times New Roman"/>
          <w:b/>
          <w:bCs/>
        </w:rPr>
        <w:t xml:space="preserve">1.3 </w:t>
      </w:r>
      <w:r w:rsidR="007A62F4" w:rsidRPr="002773AF">
        <w:rPr>
          <w:rFonts w:ascii="Times New Roman" w:hAnsi="Times New Roman" w:cs="Times New Roman"/>
          <w:b/>
          <w:bCs/>
        </w:rPr>
        <w:t>Key</w:t>
      </w:r>
      <w:r w:rsidR="007A62F4" w:rsidRPr="00295055">
        <w:rPr>
          <w:rFonts w:ascii="Times New Roman" w:hAnsi="Times New Roman" w:cs="Times New Roman"/>
          <w:b/>
          <w:bCs/>
        </w:rPr>
        <w:t xml:space="preserve"> Contributions</w:t>
      </w:r>
    </w:p>
    <w:p w14:paraId="4B9747AF" w14:textId="77777777" w:rsidR="007A62F4" w:rsidRDefault="007A62F4" w:rsidP="000566DF">
      <w:pPr>
        <w:pStyle w:val="NoSpacing"/>
        <w:rPr>
          <w:rFonts w:ascii="Times New Roman" w:hAnsi="Times New Roman" w:cs="Times New Roman"/>
        </w:rPr>
      </w:pPr>
    </w:p>
    <w:p w14:paraId="0A8A2665" w14:textId="4DF104FE"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unified multi-modal prediction system for forecasting ignition from a physically complete feature-set</w:t>
      </w:r>
      <w:r w:rsidR="00A532EA">
        <w:rPr>
          <w:rFonts w:ascii="Times New Roman" w:hAnsi="Times New Roman" w:cs="Times New Roman"/>
        </w:rPr>
        <w:t xml:space="preserve"> at </w:t>
      </w:r>
      <w:r w:rsidR="00A532EA" w:rsidRPr="00A532EA">
        <w:rPr>
          <w:rFonts w:ascii="Times New Roman" w:hAnsi="Times New Roman" w:cs="Times New Roman"/>
          <w:b/>
          <w:bCs/>
        </w:rPr>
        <w:t>fine-grained resolutions</w:t>
      </w:r>
      <w:r w:rsidR="00A532EA">
        <w:rPr>
          <w:rFonts w:ascii="Times New Roman" w:hAnsi="Times New Roman" w:cs="Times New Roman"/>
        </w:rPr>
        <w:t>.</w:t>
      </w:r>
      <w:r>
        <w:rPr>
          <w:rFonts w:ascii="Times New Roman" w:hAnsi="Times New Roman" w:cs="Times New Roman"/>
        </w:rPr>
        <w:t xml:space="preserve"> </w:t>
      </w:r>
    </w:p>
    <w:p w14:paraId="3FEE9D41" w14:textId="25308F48"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spatiotemporal CNN architecture that jointly estimates ignition probability and ignition type across space, time, and features.</w:t>
      </w:r>
    </w:p>
    <w:p w14:paraId="39DEA6C4" w14:textId="743E9497"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physics informed masking framework to hone training and inference.</w:t>
      </w:r>
    </w:p>
    <w:p w14:paraId="257AC021" w14:textId="06C14C43" w:rsidR="002773AF" w:rsidRPr="00295055" w:rsidRDefault="002773AF" w:rsidP="002773AF">
      <w:pPr>
        <w:pStyle w:val="NoSpacing"/>
        <w:numPr>
          <w:ilvl w:val="0"/>
          <w:numId w:val="53"/>
        </w:numPr>
        <w:rPr>
          <w:rFonts w:ascii="Times New Roman" w:hAnsi="Times New Roman" w:cs="Times New Roman"/>
        </w:rPr>
      </w:pPr>
      <w:r>
        <w:rPr>
          <w:rFonts w:ascii="Times New Roman" w:hAnsi="Times New Roman" w:cs="Times New Roman"/>
        </w:rPr>
        <w:t>A comprehensive evaluation of risk across multiple dimensions.</w:t>
      </w:r>
    </w:p>
    <w:p w14:paraId="796C988A" w14:textId="77777777" w:rsidR="00AB238B" w:rsidRPr="00295055" w:rsidRDefault="00AB238B" w:rsidP="000566DF">
      <w:pPr>
        <w:pStyle w:val="NoSpacing"/>
        <w:rPr>
          <w:rFonts w:ascii="Times New Roman" w:hAnsi="Times New Roman" w:cs="Times New Roman"/>
        </w:rPr>
      </w:pPr>
    </w:p>
    <w:p w14:paraId="240EC1EA" w14:textId="77777777" w:rsidR="00AB238B" w:rsidRPr="00295055" w:rsidRDefault="00AB238B" w:rsidP="000566DF">
      <w:pPr>
        <w:pStyle w:val="NoSpacing"/>
        <w:rPr>
          <w:rFonts w:ascii="Times New Roman" w:hAnsi="Times New Roman" w:cs="Times New Roman"/>
        </w:rPr>
      </w:pPr>
    </w:p>
    <w:p w14:paraId="7316CCC3" w14:textId="244F540E" w:rsidR="007A62F4"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Related Work</w:t>
      </w:r>
    </w:p>
    <w:p w14:paraId="20079F3B" w14:textId="77777777" w:rsidR="007A62F4" w:rsidRPr="00295055" w:rsidRDefault="007A62F4" w:rsidP="000566DF">
      <w:pPr>
        <w:pStyle w:val="NoSpacing"/>
        <w:rPr>
          <w:rFonts w:ascii="Times New Roman" w:hAnsi="Times New Roman" w:cs="Times New Roman"/>
        </w:rPr>
      </w:pPr>
    </w:p>
    <w:p w14:paraId="3C052B29" w14:textId="77777777" w:rsidR="00AB238B" w:rsidRDefault="00AB238B" w:rsidP="000566DF">
      <w:pPr>
        <w:pStyle w:val="NoSpacing"/>
        <w:rPr>
          <w:rFonts w:ascii="Times New Roman" w:hAnsi="Times New Roman" w:cs="Times New Roman"/>
        </w:rPr>
      </w:pPr>
      <w:r w:rsidRPr="00295055">
        <w:rPr>
          <w:rFonts w:ascii="Times New Roman" w:hAnsi="Times New Roman" w:cs="Times New Roman"/>
        </w:rPr>
        <w:t>Purpose: Ground FireFusion in existing literature, showing why your design choices matter.</w:t>
      </w:r>
    </w:p>
    <w:p w14:paraId="3F96000C" w14:textId="77777777" w:rsidR="002F7131" w:rsidRDefault="002F7131" w:rsidP="000566DF">
      <w:pPr>
        <w:pStyle w:val="NoSpacing"/>
        <w:rPr>
          <w:rFonts w:ascii="Times New Roman" w:hAnsi="Times New Roman" w:cs="Times New Roman"/>
        </w:rPr>
      </w:pPr>
    </w:p>
    <w:p w14:paraId="56FE641A" w14:textId="3B72EC12" w:rsidR="002F7131" w:rsidRDefault="002F7131" w:rsidP="000566DF">
      <w:pPr>
        <w:pStyle w:val="NoSpacing"/>
        <w:rPr>
          <w:rFonts w:ascii="Times New Roman" w:hAnsi="Times New Roman" w:cs="Times New Roman"/>
        </w:rPr>
      </w:pPr>
      <w:r>
        <w:rPr>
          <w:rFonts w:ascii="Times New Roman" w:hAnsi="Times New Roman" w:cs="Times New Roman"/>
        </w:rPr>
        <w:t>CNN’s proven to work well for large-scale spatial problems (</w:t>
      </w:r>
      <w:r w:rsidRPr="002F7131">
        <w:rPr>
          <w:rFonts w:ascii="Times New Roman" w:hAnsi="Times New Roman" w:cs="Times New Roman"/>
        </w:rPr>
        <w:t>https://arxiv.org/html/2306.08191v2</w:t>
      </w:r>
      <w:r>
        <w:rPr>
          <w:rFonts w:ascii="Times New Roman" w:hAnsi="Times New Roman" w:cs="Times New Roman"/>
        </w:rPr>
        <w:t>)</w:t>
      </w:r>
    </w:p>
    <w:p w14:paraId="2526340F" w14:textId="77777777" w:rsidR="002F7131" w:rsidRDefault="002F7131" w:rsidP="000566DF">
      <w:pPr>
        <w:pStyle w:val="NoSpacing"/>
        <w:rPr>
          <w:rFonts w:ascii="Times New Roman" w:hAnsi="Times New Roman" w:cs="Times New Roman"/>
        </w:rPr>
      </w:pPr>
    </w:p>
    <w:p w14:paraId="0D043DB2" w14:textId="77777777" w:rsidR="002F7131" w:rsidRPr="0069373C" w:rsidRDefault="002F7131" w:rsidP="002F7131">
      <w:pPr>
        <w:pStyle w:val="NoSpacing"/>
        <w:numPr>
          <w:ilvl w:val="0"/>
          <w:numId w:val="47"/>
        </w:numPr>
        <w:rPr>
          <w:rFonts w:ascii="Times New Roman" w:hAnsi="Times New Roman" w:cs="Times New Roman"/>
        </w:rPr>
      </w:pPr>
      <w:r w:rsidRPr="0069373C">
        <w:rPr>
          <w:rFonts w:ascii="Times New Roman" w:hAnsi="Times New Roman" w:cs="Times New Roman"/>
        </w:rPr>
        <w:t>Does Attention in Transformers Help Wildfire Prediction? (2024)</w:t>
      </w:r>
    </w:p>
    <w:p w14:paraId="76BF9A72" w14:textId="77777777" w:rsidR="002F7131" w:rsidRPr="0069373C"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lastRenderedPageBreak/>
        <w:t>Transformer models with attention over multivariate wildfire features outperform classical ML, primarily because attention can “dynamically identify relevant past events across various input features</w:t>
      </w:r>
    </w:p>
    <w:p w14:paraId="2F94FDE1" w14:textId="77777777" w:rsidR="002F7131" w:rsidRPr="0069373C"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 xml:space="preserve">Zhang, </w:t>
      </w:r>
      <w:proofErr w:type="spellStart"/>
      <w:r w:rsidRPr="0069373C">
        <w:rPr>
          <w:rFonts w:ascii="Times New Roman" w:hAnsi="Times New Roman" w:cs="Times New Roman"/>
        </w:rPr>
        <w:t>Yunkai</w:t>
      </w:r>
      <w:proofErr w:type="spellEnd"/>
      <w:r w:rsidRPr="0069373C">
        <w:rPr>
          <w:rFonts w:ascii="Times New Roman" w:hAnsi="Times New Roman" w:cs="Times New Roman"/>
        </w:rPr>
        <w:t xml:space="preserve"> and Zhan, </w:t>
      </w:r>
      <w:proofErr w:type="spellStart"/>
      <w:r w:rsidRPr="0069373C">
        <w:rPr>
          <w:rFonts w:ascii="Times New Roman" w:hAnsi="Times New Roman" w:cs="Times New Roman"/>
        </w:rPr>
        <w:t>Donglin</w:t>
      </w:r>
      <w:proofErr w:type="spellEnd"/>
      <w:r w:rsidRPr="0069373C">
        <w:rPr>
          <w:rFonts w:ascii="Times New Roman" w:hAnsi="Times New Roman" w:cs="Times New Roman"/>
        </w:rPr>
        <w:t xml:space="preserve"> and Zhang, </w:t>
      </w:r>
      <w:proofErr w:type="spellStart"/>
      <w:r w:rsidRPr="0069373C">
        <w:rPr>
          <w:rFonts w:ascii="Times New Roman" w:hAnsi="Times New Roman" w:cs="Times New Roman"/>
        </w:rPr>
        <w:t>Haoting</w:t>
      </w:r>
      <w:proofErr w:type="spellEnd"/>
      <w:r w:rsidRPr="0069373C">
        <w:rPr>
          <w:rFonts w:ascii="Times New Roman" w:hAnsi="Times New Roman" w:cs="Times New Roman"/>
        </w:rPr>
        <w:t xml:space="preserve"> and Shen, Zuo-Jun Max and Zheng, </w:t>
      </w:r>
      <w:proofErr w:type="spellStart"/>
      <w:r w:rsidRPr="0069373C">
        <w:rPr>
          <w:rFonts w:ascii="Times New Roman" w:hAnsi="Times New Roman" w:cs="Times New Roman"/>
        </w:rPr>
        <w:t>Zeyu</w:t>
      </w:r>
      <w:proofErr w:type="spellEnd"/>
      <w:r w:rsidRPr="0069373C">
        <w:rPr>
          <w:rFonts w:ascii="Times New Roman" w:hAnsi="Times New Roman" w:cs="Times New Roman"/>
        </w:rPr>
        <w:t xml:space="preserve"> and Zhu, Qing, Does Attention in Transformers Help Wildfire Prediction? (August 08, </w:t>
      </w:r>
      <w:proofErr w:type="gramStart"/>
      <w:r w:rsidRPr="0069373C">
        <w:rPr>
          <w:rFonts w:ascii="Times New Roman" w:hAnsi="Times New Roman" w:cs="Times New Roman"/>
        </w:rPr>
        <w:t>2024).</w:t>
      </w:r>
      <w:proofErr w:type="gramEnd"/>
      <w:r w:rsidRPr="0069373C">
        <w:rPr>
          <w:rFonts w:ascii="Times New Roman" w:hAnsi="Times New Roman" w:cs="Times New Roman"/>
        </w:rPr>
        <w:t xml:space="preserve"> Available at SSRN: </w:t>
      </w:r>
      <w:hyperlink r:id="rId13" w:tgtFrame="_blank" w:history="1">
        <w:r w:rsidRPr="0069373C">
          <w:rPr>
            <w:rStyle w:val="Hyperlink"/>
            <w:rFonts w:ascii="Times New Roman" w:hAnsi="Times New Roman" w:cs="Times New Roman"/>
          </w:rPr>
          <w:t>https://ssrn.com/abstract=4929315</w:t>
        </w:r>
      </w:hyperlink>
      <w:r w:rsidRPr="0069373C">
        <w:rPr>
          <w:rFonts w:ascii="Times New Roman" w:hAnsi="Times New Roman" w:cs="Times New Roman"/>
        </w:rPr>
        <w:t> or </w:t>
      </w:r>
      <w:hyperlink r:id="rId14" w:tgtFrame="_blank" w:history="1">
        <w:r w:rsidRPr="0069373C">
          <w:rPr>
            <w:rStyle w:val="Hyperlink"/>
            <w:rFonts w:ascii="Times New Roman" w:hAnsi="Times New Roman" w:cs="Times New Roman"/>
          </w:rPr>
          <w:t>http://dx.doi.org/10.2139/ssrn.4929315</w:t>
        </w:r>
      </w:hyperlink>
    </w:p>
    <w:p w14:paraId="4743BF07" w14:textId="77777777" w:rsidR="002F7131" w:rsidRDefault="002F7131" w:rsidP="000566DF">
      <w:pPr>
        <w:pStyle w:val="NoSpacing"/>
        <w:rPr>
          <w:rFonts w:ascii="Times New Roman" w:hAnsi="Times New Roman" w:cs="Times New Roman"/>
        </w:rPr>
      </w:pPr>
    </w:p>
    <w:p w14:paraId="20BE3DA8" w14:textId="77777777" w:rsidR="002F7131" w:rsidRPr="002F7131" w:rsidRDefault="002F7131" w:rsidP="002F7131">
      <w:pPr>
        <w:pStyle w:val="NoSpacing"/>
        <w:numPr>
          <w:ilvl w:val="0"/>
          <w:numId w:val="47"/>
        </w:numPr>
        <w:rPr>
          <w:rStyle w:val="Strong"/>
          <w:rFonts w:ascii="Times New Roman" w:hAnsi="Times New Roman" w:cs="Times New Roman"/>
          <w:b w:val="0"/>
          <w:bCs w:val="0"/>
        </w:rPr>
      </w:pPr>
      <w:proofErr w:type="spellStart"/>
      <w:r w:rsidRPr="0069373C">
        <w:rPr>
          <w:rStyle w:val="Strong"/>
          <w:rFonts w:ascii="Times New Roman" w:hAnsi="Times New Roman" w:cs="Times New Roman"/>
        </w:rPr>
        <w:t>Earthformer</w:t>
      </w:r>
      <w:proofErr w:type="spellEnd"/>
    </w:p>
    <w:p w14:paraId="18627713" w14:textId="1E1183B0" w:rsidR="002F7131" w:rsidRPr="002F7131" w:rsidRDefault="002F7131" w:rsidP="002F7131">
      <w:pPr>
        <w:pStyle w:val="NoSpacing"/>
        <w:numPr>
          <w:ilvl w:val="1"/>
          <w:numId w:val="47"/>
        </w:numPr>
        <w:rPr>
          <w:rFonts w:ascii="Times New Roman" w:hAnsi="Times New Roman" w:cs="Times New Roman"/>
        </w:rPr>
      </w:pPr>
      <w:r>
        <w:rPr>
          <w:rStyle w:val="Strong"/>
          <w:rFonts w:ascii="Times New Roman" w:hAnsi="Times New Roman" w:cs="Times New Roman"/>
        </w:rPr>
        <w:t>(</w:t>
      </w:r>
      <w:hyperlink r:id="rId15" w:history="1">
        <w:r w:rsidRPr="001872BB">
          <w:rPr>
            <w:rStyle w:val="Hyperlink"/>
            <w:rFonts w:ascii="Times New Roman" w:hAnsi="Times New Roman" w:cs="Times New Roman"/>
          </w:rPr>
          <w:t>https://proceedings.neurips.cc/paper_files/paper/2022/file/a2affd71d15e8fedffe18d0219f4837a-Paper-Conference.pdf</w:t>
        </w:r>
      </w:hyperlink>
      <w:r>
        <w:rPr>
          <w:rStyle w:val="Strong"/>
          <w:rFonts w:ascii="Times New Roman" w:hAnsi="Times New Roman" w:cs="Times New Roman"/>
        </w:rPr>
        <w:t>)</w:t>
      </w:r>
    </w:p>
    <w:p w14:paraId="56377779" w14:textId="666CEFED" w:rsidR="002F7131" w:rsidRDefault="002F7131" w:rsidP="002F7131">
      <w:pPr>
        <w:pStyle w:val="NoSpacing"/>
        <w:numPr>
          <w:ilvl w:val="1"/>
          <w:numId w:val="47"/>
        </w:numPr>
        <w:rPr>
          <w:rFonts w:ascii="Times New Roman" w:hAnsi="Times New Roman" w:cs="Times New Roman"/>
        </w:rPr>
      </w:pPr>
      <w:r w:rsidRPr="002F7131">
        <w:rPr>
          <w:rFonts w:ascii="Times New Roman" w:hAnsi="Times New Roman" w:cs="Times New Roman"/>
        </w:rPr>
        <w:t>uses “cuboid attention” over both space and time to model long-range temporal dependencies in climate and weather data</w:t>
      </w:r>
    </w:p>
    <w:p w14:paraId="7DF27D00" w14:textId="77777777" w:rsidR="002F7131" w:rsidRPr="0069373C" w:rsidRDefault="002F7131" w:rsidP="002F7131">
      <w:pPr>
        <w:pStyle w:val="NoSpacing"/>
        <w:numPr>
          <w:ilvl w:val="0"/>
          <w:numId w:val="47"/>
        </w:numPr>
        <w:rPr>
          <w:rFonts w:ascii="Times New Roman" w:hAnsi="Times New Roman" w:cs="Times New Roman"/>
        </w:rPr>
      </w:pPr>
      <w:proofErr w:type="spellStart"/>
      <w:r w:rsidRPr="0069373C">
        <w:rPr>
          <w:rFonts w:ascii="Times New Roman" w:hAnsi="Times New Roman" w:cs="Times New Roman"/>
        </w:rPr>
        <w:t>Fireformer</w:t>
      </w:r>
      <w:proofErr w:type="spellEnd"/>
    </w:p>
    <w:p w14:paraId="0CCBB52F" w14:textId="5AB25A4A" w:rsidR="002F7131" w:rsidRPr="002F7131"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 xml:space="preserve">uses a Vision Transformer over spectral–spatial–temporal features and explicitly emphasizes </w:t>
      </w:r>
      <w:r w:rsidRPr="0069373C">
        <w:rPr>
          <w:rFonts w:ascii="Times New Roman" w:hAnsi="Times New Roman" w:cs="Times New Roman"/>
          <w:i/>
          <w:iCs/>
        </w:rPr>
        <w:t>spatiotemporal variation</w:t>
      </w:r>
      <w:r w:rsidRPr="0069373C">
        <w:rPr>
          <w:rFonts w:ascii="Times New Roman" w:hAnsi="Times New Roman" w:cs="Times New Roman"/>
        </w:rPr>
        <w:t xml:space="preserve"> features (differences over time), giving large gains over CNN baseline</w:t>
      </w:r>
    </w:p>
    <w:p w14:paraId="6DD19968" w14:textId="77777777" w:rsidR="00EC75B3" w:rsidRDefault="00EC75B3" w:rsidP="000566DF">
      <w:pPr>
        <w:pStyle w:val="NoSpacing"/>
        <w:rPr>
          <w:rFonts w:ascii="Times New Roman" w:hAnsi="Times New Roman" w:cs="Times New Roman"/>
          <w:b/>
          <w:bCs/>
        </w:rPr>
      </w:pPr>
    </w:p>
    <w:p w14:paraId="4926803E" w14:textId="3BF90C20" w:rsidR="00AB238B" w:rsidRDefault="00C745FC" w:rsidP="000566DF">
      <w:pPr>
        <w:pStyle w:val="NoSpacing"/>
        <w:rPr>
          <w:rFonts w:ascii="Times New Roman" w:hAnsi="Times New Roman" w:cs="Times New Roman"/>
        </w:rPr>
      </w:pPr>
      <w:r>
        <w:rPr>
          <w:rFonts w:ascii="Times New Roman" w:hAnsi="Times New Roman" w:cs="Times New Roman"/>
          <w:b/>
          <w:bCs/>
        </w:rPr>
        <w:t xml:space="preserve">2.1 </w:t>
      </w:r>
      <w:r w:rsidR="00AB238B" w:rsidRPr="00295055">
        <w:rPr>
          <w:rFonts w:ascii="Times New Roman" w:hAnsi="Times New Roman" w:cs="Times New Roman"/>
          <w:b/>
          <w:bCs/>
        </w:rPr>
        <w:t>Remote sensing wildfire prediction</w:t>
      </w:r>
      <w:r w:rsidR="00AB238B" w:rsidRPr="00295055">
        <w:rPr>
          <w:rFonts w:ascii="Times New Roman" w:hAnsi="Times New Roman" w:cs="Times New Roman"/>
        </w:rPr>
        <w:t>: MODIS-based binary classification, limitations (rare positives, weak temporal modeling).</w:t>
      </w:r>
    </w:p>
    <w:p w14:paraId="356F5F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MODIS/VIIRS ignition detection models.</w:t>
      </w:r>
    </w:p>
    <w:p w14:paraId="0CBED2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Time series + CNN models that stop at spread prediction.</w:t>
      </w:r>
    </w:p>
    <w:p w14:paraId="0FAD7AF4"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Gaps: temporal fusion, lightning integration, physical masks.</w:t>
      </w:r>
    </w:p>
    <w:p w14:paraId="6C2D8265" w14:textId="364A5E93" w:rsidR="00573298" w:rsidRDefault="00573298" w:rsidP="000566DF">
      <w:pPr>
        <w:pStyle w:val="NoSpacing"/>
        <w:rPr>
          <w:rFonts w:ascii="Times New Roman" w:hAnsi="Times New Roman" w:cs="Times New Roman"/>
        </w:rPr>
      </w:pPr>
    </w:p>
    <w:p w14:paraId="72504677" w14:textId="1CE15345" w:rsidR="00C745FC" w:rsidRPr="00295055" w:rsidRDefault="00C745FC" w:rsidP="00C745FC">
      <w:pPr>
        <w:pStyle w:val="NoSpacing"/>
        <w:rPr>
          <w:rFonts w:ascii="Times New Roman" w:hAnsi="Times New Roman" w:cs="Times New Roman"/>
          <w:b/>
          <w:bCs/>
        </w:rPr>
      </w:pPr>
      <w:r w:rsidRPr="00295055">
        <w:rPr>
          <w:rFonts w:ascii="Times New Roman" w:hAnsi="Times New Roman" w:cs="Times New Roman"/>
          <w:b/>
          <w:bCs/>
        </w:rPr>
        <w:t>2.</w:t>
      </w:r>
      <w:r>
        <w:rPr>
          <w:rFonts w:ascii="Times New Roman" w:hAnsi="Times New Roman" w:cs="Times New Roman"/>
          <w:b/>
          <w:bCs/>
        </w:rPr>
        <w:t>2</w:t>
      </w:r>
      <w:r w:rsidRPr="00295055">
        <w:rPr>
          <w:rFonts w:ascii="Times New Roman" w:hAnsi="Times New Roman" w:cs="Times New Roman"/>
          <w:b/>
          <w:bCs/>
        </w:rPr>
        <w:t xml:space="preserve"> </w:t>
      </w:r>
      <w:r>
        <w:rPr>
          <w:rFonts w:ascii="Times New Roman" w:hAnsi="Times New Roman" w:cs="Times New Roman"/>
          <w:b/>
          <w:bCs/>
        </w:rPr>
        <w:t xml:space="preserve"> </w:t>
      </w:r>
      <w:r w:rsidRPr="00295055">
        <w:rPr>
          <w:rFonts w:ascii="Times New Roman" w:hAnsi="Times New Roman" w:cs="Times New Roman"/>
          <w:b/>
          <w:bCs/>
        </w:rPr>
        <w:t>Fire Weather Indices and Empirical Models</w:t>
      </w:r>
    </w:p>
    <w:p w14:paraId="0CAC29F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FWI, FFMC, Fosberg Index.</w:t>
      </w:r>
    </w:p>
    <w:p w14:paraId="43D2770B"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Strengths and weaknesses.</w:t>
      </w:r>
    </w:p>
    <w:p w14:paraId="4D8B7E71" w14:textId="77777777" w:rsidR="00EC75B3" w:rsidRDefault="00EC75B3" w:rsidP="000566DF">
      <w:pPr>
        <w:pStyle w:val="NoSpacing"/>
        <w:rPr>
          <w:rFonts w:ascii="Times New Roman" w:hAnsi="Times New Roman" w:cs="Times New Roman"/>
          <w:b/>
          <w:bCs/>
        </w:rPr>
      </w:pPr>
    </w:p>
    <w:p w14:paraId="19887AD2" w14:textId="2C650967" w:rsidR="00AB238B" w:rsidRPr="00295055" w:rsidRDefault="00C745FC" w:rsidP="000566DF">
      <w:pPr>
        <w:pStyle w:val="NoSpacing"/>
        <w:rPr>
          <w:rFonts w:ascii="Times New Roman" w:hAnsi="Times New Roman" w:cs="Times New Roman"/>
        </w:rPr>
      </w:pPr>
      <w:r>
        <w:rPr>
          <w:rFonts w:ascii="Times New Roman" w:hAnsi="Times New Roman" w:cs="Times New Roman"/>
          <w:b/>
          <w:bCs/>
        </w:rPr>
        <w:t xml:space="preserve">2.3 </w:t>
      </w:r>
      <w:r w:rsidR="00AB238B" w:rsidRPr="00295055">
        <w:rPr>
          <w:rFonts w:ascii="Times New Roman" w:hAnsi="Times New Roman" w:cs="Times New Roman"/>
          <w:b/>
          <w:bCs/>
        </w:rPr>
        <w:t>Spatiotemporal CNNs and early-fusion/late-fusion architectures</w:t>
      </w:r>
      <w:r w:rsidR="00AB238B" w:rsidRPr="00295055">
        <w:rPr>
          <w:rFonts w:ascii="Times New Roman" w:hAnsi="Times New Roman" w:cs="Times New Roman"/>
        </w:rPr>
        <w:t>.</w:t>
      </w:r>
    </w:p>
    <w:p w14:paraId="4C36D369" w14:textId="77777777" w:rsidR="002F7131" w:rsidRDefault="002F7131" w:rsidP="00C745FC">
      <w:pPr>
        <w:pStyle w:val="NoSpacing"/>
        <w:numPr>
          <w:ilvl w:val="0"/>
          <w:numId w:val="47"/>
        </w:numPr>
        <w:rPr>
          <w:rFonts w:ascii="Times New Roman" w:hAnsi="Times New Roman" w:cs="Times New Roman"/>
        </w:rPr>
      </w:pPr>
      <w:hyperlink r:id="rId16" w:history="1">
        <w:r w:rsidRPr="001872BB">
          <w:rPr>
            <w:rStyle w:val="Hyperlink"/>
            <w:rFonts w:ascii="Times New Roman" w:hAnsi="Times New Roman" w:cs="Times New Roman"/>
          </w:rPr>
          <w:t>https://arxiv.org/pdf/2404.06437</w:t>
        </w:r>
      </w:hyperlink>
      <w:r w:rsidR="00C745FC">
        <w:rPr>
          <w:rFonts w:ascii="Times New Roman" w:hAnsi="Times New Roman" w:cs="Times New Roman"/>
        </w:rPr>
        <w:t xml:space="preserve"> - </w:t>
      </w:r>
      <w:r w:rsidRPr="0069373C">
        <w:rPr>
          <w:rFonts w:ascii="Times New Roman" w:hAnsi="Times New Roman" w:cs="Times New Roman"/>
        </w:rPr>
        <w:t xml:space="preserve">for global seasonal fire forecasts, they compare CNNs, </w:t>
      </w:r>
      <w:proofErr w:type="spellStart"/>
      <w:r w:rsidRPr="0069373C">
        <w:rPr>
          <w:rFonts w:ascii="Times New Roman" w:hAnsi="Times New Roman" w:cs="Times New Roman"/>
        </w:rPr>
        <w:t>ConvLSTMs</w:t>
      </w:r>
      <w:proofErr w:type="spellEnd"/>
      <w:r w:rsidRPr="0069373C">
        <w:rPr>
          <w:rFonts w:ascii="Times New Roman" w:hAnsi="Times New Roman" w:cs="Times New Roman"/>
        </w:rPr>
        <w:t>, and Transformer hybrids; the best models use conv encoders to compress the spatial field before attention/temporal modeling</w:t>
      </w:r>
    </w:p>
    <w:p w14:paraId="0690D694" w14:textId="4EA2878C" w:rsidR="00C745FC" w:rsidRPr="002F7131" w:rsidRDefault="00C745FC" w:rsidP="00C745FC">
      <w:pPr>
        <w:pStyle w:val="NoSpacing"/>
        <w:numPr>
          <w:ilvl w:val="0"/>
          <w:numId w:val="47"/>
        </w:numPr>
        <w:rPr>
          <w:rFonts w:ascii="Times New Roman" w:hAnsi="Times New Roman" w:cs="Times New Roman"/>
        </w:rPr>
      </w:pPr>
      <w:r w:rsidRPr="002F7131">
        <w:rPr>
          <w:rFonts w:ascii="Times New Roman" w:hAnsi="Times New Roman" w:cs="Times New Roman"/>
        </w:rPr>
        <w:t xml:space="preserve">Summarizes basic spatio-temporal model usage for deep-neural networks, </w:t>
      </w:r>
      <w:proofErr w:type="gramStart"/>
      <w:r w:rsidRPr="002F7131">
        <w:rPr>
          <w:rFonts w:ascii="Times New Roman" w:hAnsi="Times New Roman" w:cs="Times New Roman"/>
        </w:rPr>
        <w:t>however</w:t>
      </w:r>
      <w:proofErr w:type="gramEnd"/>
      <w:r w:rsidRPr="002F7131">
        <w:rPr>
          <w:rFonts w:ascii="Times New Roman" w:hAnsi="Times New Roman" w:cs="Times New Roman"/>
        </w:rPr>
        <w:t xml:space="preserve"> does not intermix features. Also naively show that longer prediction windows are easier (which makes sense, more positive labels to predict). </w:t>
      </w:r>
      <w:proofErr w:type="gramStart"/>
      <w:r w:rsidRPr="002F7131">
        <w:rPr>
          <w:rFonts w:ascii="Times New Roman" w:hAnsi="Times New Roman" w:cs="Times New Roman"/>
        </w:rPr>
        <w:t>Also</w:t>
      </w:r>
      <w:proofErr w:type="gramEnd"/>
      <w:r w:rsidRPr="002F7131">
        <w:rPr>
          <w:rFonts w:ascii="Times New Roman" w:hAnsi="Times New Roman" w:cs="Times New Roman"/>
        </w:rPr>
        <w:t xml:space="preserve"> smallest predictor </w:t>
      </w:r>
      <w:proofErr w:type="gramStart"/>
      <w:r w:rsidRPr="002F7131">
        <w:rPr>
          <w:rFonts w:ascii="Times New Roman" w:hAnsi="Times New Roman" w:cs="Times New Roman"/>
        </w:rPr>
        <w:t>is at</w:t>
      </w:r>
      <w:proofErr w:type="gramEnd"/>
      <w:r w:rsidRPr="002F7131">
        <w:rPr>
          <w:rFonts w:ascii="Times New Roman" w:hAnsi="Times New Roman" w:cs="Times New Roman"/>
        </w:rPr>
        <w:t xml:space="preserve"> 28km, way too large</w:t>
      </w:r>
    </w:p>
    <w:p w14:paraId="7E763033"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proofErr w:type="spellStart"/>
      <w:r w:rsidRPr="00295055">
        <w:rPr>
          <w:rFonts w:ascii="Times New Roman" w:hAnsi="Times New Roman" w:cs="Times New Roman"/>
        </w:rPr>
        <w:t>ConvLSTMs</w:t>
      </w:r>
      <w:proofErr w:type="spellEnd"/>
      <w:r w:rsidRPr="00295055">
        <w:rPr>
          <w:rFonts w:ascii="Times New Roman" w:hAnsi="Times New Roman" w:cs="Times New Roman"/>
        </w:rPr>
        <w:t xml:space="preserve">, 3D CNNs, </w:t>
      </w:r>
      <w:proofErr w:type="spellStart"/>
      <w:r w:rsidRPr="00295055">
        <w:rPr>
          <w:rFonts w:ascii="Times New Roman" w:hAnsi="Times New Roman" w:cs="Times New Roman"/>
        </w:rPr>
        <w:t>ResNet</w:t>
      </w:r>
      <w:proofErr w:type="spellEnd"/>
      <w:r w:rsidRPr="00295055">
        <w:rPr>
          <w:rFonts w:ascii="Times New Roman" w:hAnsi="Times New Roman" w:cs="Times New Roman"/>
        </w:rPr>
        <w:t>/</w:t>
      </w:r>
      <w:proofErr w:type="spellStart"/>
      <w:r w:rsidRPr="00295055">
        <w:rPr>
          <w:rFonts w:ascii="Times New Roman" w:hAnsi="Times New Roman" w:cs="Times New Roman"/>
        </w:rPr>
        <w:t>UNet</w:t>
      </w:r>
      <w:proofErr w:type="spellEnd"/>
      <w:r w:rsidRPr="00295055">
        <w:rPr>
          <w:rFonts w:ascii="Times New Roman" w:hAnsi="Times New Roman" w:cs="Times New Roman"/>
        </w:rPr>
        <w:t>-based architectures.</w:t>
      </w:r>
    </w:p>
    <w:p w14:paraId="1724125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 xml:space="preserve">How these inspire </w:t>
      </w:r>
      <w:proofErr w:type="spellStart"/>
      <w:r w:rsidRPr="00295055">
        <w:rPr>
          <w:rFonts w:ascii="Times New Roman" w:hAnsi="Times New Roman" w:cs="Times New Roman"/>
        </w:rPr>
        <w:t>FireFusion’s</w:t>
      </w:r>
      <w:proofErr w:type="spellEnd"/>
      <w:r w:rsidRPr="00295055">
        <w:rPr>
          <w:rFonts w:ascii="Times New Roman" w:hAnsi="Times New Roman" w:cs="Times New Roman"/>
        </w:rPr>
        <w:t xml:space="preserve"> design.</w:t>
      </w:r>
    </w:p>
    <w:p w14:paraId="35B867E3" w14:textId="77777777" w:rsidR="00C745FC" w:rsidRDefault="00C745FC" w:rsidP="00C745FC">
      <w:pPr>
        <w:pStyle w:val="NoSpacing"/>
        <w:rPr>
          <w:rFonts w:ascii="Times New Roman" w:hAnsi="Times New Roman" w:cs="Times New Roman"/>
        </w:rPr>
      </w:pPr>
    </w:p>
    <w:p w14:paraId="78F2F250" w14:textId="77777777" w:rsidR="00C745FC" w:rsidRDefault="00C745FC" w:rsidP="000566DF">
      <w:pPr>
        <w:pStyle w:val="NoSpacing"/>
        <w:rPr>
          <w:rFonts w:ascii="Times New Roman" w:hAnsi="Times New Roman" w:cs="Times New Roman"/>
          <w:b/>
          <w:bCs/>
        </w:rPr>
      </w:pPr>
    </w:p>
    <w:p w14:paraId="23DC785F" w14:textId="7B7E845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b/>
          <w:bCs/>
        </w:rPr>
        <w:t>Risk models</w:t>
      </w:r>
      <w:r w:rsidRPr="00295055">
        <w:rPr>
          <w:rFonts w:ascii="Times New Roman" w:hAnsi="Times New Roman" w:cs="Times New Roman"/>
        </w:rPr>
        <w:t>: NFDRS, logistic regression-based ignition maps.</w:t>
      </w:r>
    </w:p>
    <w:p w14:paraId="5C02A32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Your goal here is to show where the </w:t>
      </w:r>
      <w:r w:rsidRPr="00295055">
        <w:rPr>
          <w:rFonts w:ascii="Times New Roman" w:hAnsi="Times New Roman" w:cs="Times New Roman"/>
          <w:i/>
          <w:iCs/>
        </w:rPr>
        <w:t>gap</w:t>
      </w:r>
      <w:r w:rsidRPr="00295055">
        <w:rPr>
          <w:rFonts w:ascii="Times New Roman" w:hAnsi="Times New Roman" w:cs="Times New Roman"/>
        </w:rPr>
        <w:t xml:space="preserve"> is:</w:t>
      </w:r>
    </w:p>
    <w:p w14:paraId="0271D70C" w14:textId="77777777" w:rsidR="00C745FC" w:rsidRDefault="00C745FC" w:rsidP="000566DF">
      <w:pPr>
        <w:pStyle w:val="NoSpacing"/>
        <w:rPr>
          <w:rFonts w:ascii="Times New Roman" w:hAnsi="Times New Roman" w:cs="Times New Roman"/>
        </w:rPr>
      </w:pPr>
    </w:p>
    <w:p w14:paraId="17CE4F68" w14:textId="16E73941" w:rsidR="00C745FC" w:rsidRDefault="00AB238B" w:rsidP="000566DF">
      <w:pPr>
        <w:pStyle w:val="NoSpacing"/>
        <w:rPr>
          <w:rFonts w:ascii="Times New Roman" w:hAnsi="Times New Roman" w:cs="Times New Roman"/>
        </w:rPr>
      </w:pPr>
      <w:r w:rsidRPr="00295055">
        <w:rPr>
          <w:rFonts w:ascii="Times New Roman" w:hAnsi="Times New Roman" w:cs="Times New Roman"/>
        </w:rPr>
        <w:t xml:space="preserve">No model jointly fuses </w:t>
      </w:r>
      <w:r w:rsidRPr="00295055">
        <w:rPr>
          <w:rFonts w:ascii="Times New Roman" w:hAnsi="Times New Roman" w:cs="Times New Roman"/>
          <w:b/>
          <w:bCs/>
        </w:rPr>
        <w:t>meteorological</w:t>
      </w:r>
      <w:r w:rsidRPr="00295055">
        <w:rPr>
          <w:rFonts w:ascii="Times New Roman" w:hAnsi="Times New Roman" w:cs="Times New Roman"/>
        </w:rPr>
        <w:t xml:space="preserve">, </w:t>
      </w:r>
      <w:r w:rsidRPr="00295055">
        <w:rPr>
          <w:rFonts w:ascii="Times New Roman" w:hAnsi="Times New Roman" w:cs="Times New Roman"/>
          <w:b/>
          <w:bCs/>
        </w:rPr>
        <w:t>fuel</w:t>
      </w:r>
      <w:r w:rsidRPr="00295055">
        <w:rPr>
          <w:rFonts w:ascii="Times New Roman" w:hAnsi="Times New Roman" w:cs="Times New Roman"/>
        </w:rPr>
        <w:t xml:space="preserve">, </w:t>
      </w:r>
      <w:r w:rsidRPr="00295055">
        <w:rPr>
          <w:rFonts w:ascii="Times New Roman" w:hAnsi="Times New Roman" w:cs="Times New Roman"/>
          <w:b/>
          <w:bCs/>
        </w:rPr>
        <w:t>topographic</w:t>
      </w:r>
      <w:r w:rsidRPr="00295055">
        <w:rPr>
          <w:rFonts w:ascii="Times New Roman" w:hAnsi="Times New Roman" w:cs="Times New Roman"/>
        </w:rPr>
        <w:t xml:space="preserve">, and </w:t>
      </w:r>
      <w:r w:rsidRPr="00295055">
        <w:rPr>
          <w:rFonts w:ascii="Times New Roman" w:hAnsi="Times New Roman" w:cs="Times New Roman"/>
          <w:b/>
          <w:bCs/>
        </w:rPr>
        <w:t>lagged fire-state</w:t>
      </w:r>
      <w:r w:rsidRPr="00295055">
        <w:rPr>
          <w:rFonts w:ascii="Times New Roman" w:hAnsi="Times New Roman" w:cs="Times New Roman"/>
        </w:rPr>
        <w:t xml:space="preserve"> features </w:t>
      </w:r>
      <w:r w:rsidRPr="00295055">
        <w:rPr>
          <w:rFonts w:ascii="Times New Roman" w:hAnsi="Times New Roman" w:cs="Times New Roman"/>
          <w:b/>
          <w:bCs/>
        </w:rPr>
        <w:t>with physically grounded masking</w:t>
      </w:r>
      <w:r w:rsidR="002F7131">
        <w:rPr>
          <w:rFonts w:ascii="Times New Roman" w:hAnsi="Times New Roman" w:cs="Times New Roman"/>
        </w:rPr>
        <w:t xml:space="preserve"> at fine-detailed resolution.</w:t>
      </w:r>
    </w:p>
    <w:p w14:paraId="36D241D4" w14:textId="33DF47B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lastRenderedPageBreak/>
        <w:t xml:space="preserve">No model explicitly separates </w:t>
      </w:r>
      <w:r w:rsidRPr="00295055">
        <w:rPr>
          <w:rFonts w:ascii="Times New Roman" w:hAnsi="Times New Roman" w:cs="Times New Roman"/>
          <w:b/>
          <w:bCs/>
        </w:rPr>
        <w:t>“any ignition?”</w:t>
      </w:r>
      <w:r w:rsidRPr="00295055">
        <w:rPr>
          <w:rFonts w:ascii="Times New Roman" w:hAnsi="Times New Roman" w:cs="Times New Roman"/>
        </w:rPr>
        <w:t xml:space="preserve"> vs </w:t>
      </w:r>
      <w:r w:rsidRPr="00295055">
        <w:rPr>
          <w:rFonts w:ascii="Times New Roman" w:hAnsi="Times New Roman" w:cs="Times New Roman"/>
          <w:b/>
          <w:bCs/>
        </w:rPr>
        <w:t>“what ignition type?”</w:t>
      </w:r>
      <w:r w:rsidRPr="00295055">
        <w:rPr>
          <w:rFonts w:ascii="Times New Roman" w:hAnsi="Times New Roman" w:cs="Times New Roman"/>
        </w:rPr>
        <w:t>, which motivates your dual-head design.</w:t>
      </w:r>
    </w:p>
    <w:p w14:paraId="3DC10547" w14:textId="77777777" w:rsidR="007A62F4" w:rsidRPr="00295055" w:rsidRDefault="007A62F4" w:rsidP="000566DF">
      <w:pPr>
        <w:pStyle w:val="NoSpacing"/>
        <w:rPr>
          <w:rFonts w:ascii="Times New Roman" w:hAnsi="Times New Roman" w:cs="Times New Roman"/>
        </w:rPr>
      </w:pPr>
    </w:p>
    <w:p w14:paraId="23FDC86E" w14:textId="77777777" w:rsidR="00DE77C1" w:rsidRPr="00295055" w:rsidRDefault="00DE77C1" w:rsidP="000566DF">
      <w:pPr>
        <w:pStyle w:val="NoSpacing"/>
        <w:rPr>
          <w:rFonts w:ascii="Times New Roman" w:hAnsi="Times New Roman" w:cs="Times New Roman"/>
        </w:rPr>
      </w:pPr>
    </w:p>
    <w:p w14:paraId="72C87DBD" w14:textId="1E079577" w:rsidR="007A62F4" w:rsidRPr="00295055" w:rsidRDefault="007A62F4" w:rsidP="000566DF">
      <w:pPr>
        <w:pStyle w:val="NoSpacing"/>
        <w:rPr>
          <w:rFonts w:ascii="Times New Roman" w:hAnsi="Times New Roman" w:cs="Times New Roman"/>
          <w:b/>
          <w:bCs/>
        </w:rPr>
      </w:pPr>
      <w:r w:rsidRPr="00295055">
        <w:rPr>
          <w:rFonts w:ascii="Times New Roman" w:hAnsi="Times New Roman" w:cs="Times New Roman"/>
          <w:b/>
          <w:bCs/>
        </w:rPr>
        <w:t>2.3 Spatiotemporal Deep Learning in Earth Systems</w:t>
      </w:r>
    </w:p>
    <w:p w14:paraId="1D8A3339" w14:textId="77777777" w:rsidR="00C745FC" w:rsidRDefault="00C745FC" w:rsidP="000566DF">
      <w:pPr>
        <w:pStyle w:val="NoSpacing"/>
        <w:rPr>
          <w:rFonts w:ascii="Times New Roman" w:hAnsi="Times New Roman" w:cs="Times New Roman"/>
        </w:rPr>
      </w:pPr>
    </w:p>
    <w:p w14:paraId="619831AE" w14:textId="26B6D40D" w:rsidR="00C745FC" w:rsidRPr="00295055" w:rsidRDefault="00C745FC" w:rsidP="000566DF">
      <w:pPr>
        <w:pStyle w:val="NoSpacing"/>
        <w:rPr>
          <w:rFonts w:ascii="Times New Roman" w:hAnsi="Times New Roman" w:cs="Times New Roman"/>
        </w:rPr>
      </w:pPr>
      <w:r w:rsidRPr="00EC75B3">
        <w:rPr>
          <w:rFonts w:ascii="Times New Roman" w:hAnsi="Times New Roman" w:cs="Times New Roman"/>
        </w:rPr>
        <w:t>A comprehensive analysis of all Oregon and Washington NFS land area affected by fire indicated that less than half that area burned at high severity (Whittier and Gray 2016)</w:t>
      </w:r>
    </w:p>
    <w:p w14:paraId="4F6139BB" w14:textId="77777777" w:rsidR="00AB238B" w:rsidRPr="00295055" w:rsidRDefault="00AB238B" w:rsidP="000566DF">
      <w:pPr>
        <w:pStyle w:val="NoSpacing"/>
        <w:rPr>
          <w:rFonts w:ascii="Times New Roman" w:hAnsi="Times New Roman" w:cs="Times New Roman"/>
        </w:rPr>
      </w:pPr>
    </w:p>
    <w:p w14:paraId="79785895" w14:textId="77777777" w:rsidR="00AB238B" w:rsidRPr="00295055" w:rsidRDefault="00AB238B" w:rsidP="000566DF">
      <w:pPr>
        <w:pStyle w:val="NoSpacing"/>
        <w:rPr>
          <w:rFonts w:ascii="Times New Roman" w:hAnsi="Times New Roman" w:cs="Times New Roman"/>
        </w:rPr>
      </w:pPr>
    </w:p>
    <w:p w14:paraId="2E232399" w14:textId="4536CAF4" w:rsidR="00AB238B"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Data &amp; Feature Engineering</w:t>
      </w:r>
    </w:p>
    <w:p w14:paraId="61C6364A" w14:textId="77777777" w:rsidR="000566DF" w:rsidRDefault="000566DF" w:rsidP="000566DF">
      <w:pPr>
        <w:pStyle w:val="NoSpacing"/>
        <w:rPr>
          <w:rFonts w:ascii="Times New Roman" w:hAnsi="Times New Roman" w:cs="Times New Roman"/>
        </w:rPr>
      </w:pPr>
    </w:p>
    <w:p w14:paraId="562AA3E2" w14:textId="77777777"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rPr>
        <w:t>Rationale:</w:t>
      </w:r>
      <w:r>
        <w:rPr>
          <w:rFonts w:ascii="Times New Roman" w:hAnsi="Times New Roman" w:cs="Times New Roman"/>
        </w:rPr>
        <w:t xml:space="preserve"> </w:t>
      </w:r>
      <w:r w:rsidRPr="00295055">
        <w:rPr>
          <w:rFonts w:ascii="Times New Roman" w:hAnsi="Times New Roman" w:cs="Times New Roman"/>
        </w:rPr>
        <w:t xml:space="preserve">This section argues that </w:t>
      </w:r>
      <w:r w:rsidRPr="00295055">
        <w:rPr>
          <w:rFonts w:ascii="Times New Roman" w:hAnsi="Times New Roman" w:cs="Times New Roman"/>
          <w:b/>
          <w:bCs/>
        </w:rPr>
        <w:t>the model’s success hinges on physically meaningful features</w:t>
      </w:r>
      <w:r w:rsidRPr="00295055">
        <w:rPr>
          <w:rFonts w:ascii="Times New Roman" w:hAnsi="Times New Roman" w:cs="Times New Roman"/>
        </w:rPr>
        <w:t xml:space="preserve">, not </w:t>
      </w:r>
      <w:proofErr w:type="gramStart"/>
      <w:r w:rsidRPr="00295055">
        <w:rPr>
          <w:rFonts w:ascii="Times New Roman" w:hAnsi="Times New Roman" w:cs="Times New Roman"/>
        </w:rPr>
        <w:t>black-box</w:t>
      </w:r>
      <w:proofErr w:type="gramEnd"/>
      <w:r w:rsidRPr="00295055">
        <w:rPr>
          <w:rFonts w:ascii="Times New Roman" w:hAnsi="Times New Roman" w:cs="Times New Roman"/>
        </w:rPr>
        <w:t xml:space="preserve"> learning alone.</w:t>
      </w:r>
    </w:p>
    <w:p w14:paraId="7AD36F49" w14:textId="77777777" w:rsidR="00F51F56" w:rsidRDefault="00F51F56" w:rsidP="000566DF">
      <w:pPr>
        <w:pStyle w:val="NoSpacing"/>
        <w:rPr>
          <w:rFonts w:ascii="Times New Roman" w:hAnsi="Times New Roman" w:cs="Times New Roman"/>
        </w:rPr>
      </w:pPr>
    </w:p>
    <w:p w14:paraId="5A5A52E3" w14:textId="77777777" w:rsidR="00F51F56" w:rsidRDefault="00F51F56" w:rsidP="000566DF">
      <w:pPr>
        <w:pStyle w:val="NoSpacing"/>
        <w:rPr>
          <w:rFonts w:ascii="Times New Roman" w:hAnsi="Times New Roman" w:cs="Times New Roman"/>
        </w:rPr>
      </w:pPr>
    </w:p>
    <w:p w14:paraId="7950BF0C" w14:textId="4FBF0532" w:rsidR="00F51F56" w:rsidRPr="00977708" w:rsidRDefault="00F51F56" w:rsidP="000566DF">
      <w:pPr>
        <w:pStyle w:val="NoSpacing"/>
        <w:rPr>
          <w:rFonts w:ascii="Times New Roman" w:hAnsi="Times New Roman" w:cs="Times New Roman"/>
          <w:b/>
          <w:bCs/>
        </w:rPr>
      </w:pPr>
      <w:r w:rsidRPr="00977708">
        <w:rPr>
          <w:rFonts w:ascii="Times New Roman" w:hAnsi="Times New Roman" w:cs="Times New Roman"/>
          <w:b/>
          <w:bCs/>
        </w:rPr>
        <w:t>3.1 Study Area</w:t>
      </w:r>
    </w:p>
    <w:p w14:paraId="7D1A5209" w14:textId="174F5550" w:rsidR="00D96350" w:rsidRDefault="00977708" w:rsidP="00D96350">
      <w:pPr>
        <w:pStyle w:val="NoSpacing"/>
        <w:rPr>
          <w:rFonts w:ascii="Times New Roman" w:hAnsi="Times New Roman" w:cs="Times New Roman"/>
        </w:rPr>
      </w:pPr>
      <w:r>
        <w:rPr>
          <w:rFonts w:ascii="Times New Roman" w:hAnsi="Times New Roman" w:cs="Times New Roman"/>
        </w:rPr>
        <w:t xml:space="preserve">Washington State </w:t>
      </w:r>
      <w:r w:rsidR="00D96350">
        <w:rPr>
          <w:rFonts w:ascii="Times New Roman" w:hAnsi="Times New Roman" w:cs="Times New Roman"/>
        </w:rPr>
        <w:t xml:space="preserve">as of 2016 </w:t>
      </w:r>
      <w:r>
        <w:rPr>
          <w:rFonts w:ascii="Times New Roman" w:hAnsi="Times New Roman" w:cs="Times New Roman"/>
        </w:rPr>
        <w:t xml:space="preserve">contains </w:t>
      </w:r>
      <w:r w:rsidR="0046385A">
        <w:rPr>
          <w:rFonts w:ascii="Times New Roman" w:hAnsi="Times New Roman" w:cs="Times New Roman"/>
        </w:rPr>
        <w:t xml:space="preserve">9.4 billion trees and </w:t>
      </w:r>
      <w:r>
        <w:rPr>
          <w:rFonts w:ascii="Times New Roman" w:hAnsi="Times New Roman" w:cs="Times New Roman"/>
        </w:rPr>
        <w:t xml:space="preserve">22.5 million forested acres, </w:t>
      </w:r>
      <w:r w:rsidR="0046385A">
        <w:rPr>
          <w:rFonts w:ascii="Times New Roman" w:hAnsi="Times New Roman" w:cs="Times New Roman"/>
        </w:rPr>
        <w:t xml:space="preserve">covering </w:t>
      </w:r>
      <w:r>
        <w:rPr>
          <w:rFonts w:ascii="Times New Roman" w:hAnsi="Times New Roman" w:cs="Times New Roman"/>
        </w:rPr>
        <w:t>half the state’s land area</w:t>
      </w:r>
      <w:r w:rsidR="00D96350">
        <w:rPr>
          <w:rFonts w:ascii="Times New Roman" w:hAnsi="Times New Roman" w:cs="Times New Roman"/>
        </w:rPr>
        <w:t>, 470,000 acres of which were affected by fires</w:t>
      </w:r>
      <w:r w:rsidR="00D96350" w:rsidRPr="00977708">
        <w:rPr>
          <w:rFonts w:ascii="Times New Roman" w:hAnsi="Times New Roman" w:cs="Times New Roman"/>
        </w:rPr>
        <w:t xml:space="preserve"> </w:t>
      </w:r>
      <w:r w:rsidR="00D96350">
        <w:rPr>
          <w:rFonts w:ascii="Times New Roman" w:hAnsi="Times New Roman" w:cs="Times New Roman"/>
        </w:rPr>
        <w:t xml:space="preserve">. </w:t>
      </w:r>
      <w:r w:rsidR="00D96350" w:rsidRPr="00977708">
        <w:rPr>
          <w:rFonts w:ascii="Times New Roman" w:hAnsi="Times New Roman" w:cs="Times New Roman"/>
        </w:rPr>
        <w:t>https://research.fs.usda.gov/treesearch/58048#:~:text=There%20are%2022.5%20million%20forested,west%20side%20of%20the%20state.</w:t>
      </w:r>
    </w:p>
    <w:p w14:paraId="1C29A649" w14:textId="77777777" w:rsidR="00D96350" w:rsidRDefault="00D96350" w:rsidP="00D96350">
      <w:pPr>
        <w:pStyle w:val="NoSpacing"/>
        <w:rPr>
          <w:rFonts w:ascii="Times New Roman" w:hAnsi="Times New Roman" w:cs="Times New Roman"/>
        </w:rPr>
      </w:pPr>
      <w:r w:rsidRPr="00526973">
        <w:rPr>
          <w:rFonts w:ascii="Times New Roman" w:hAnsi="Times New Roman" w:cs="Times New Roman"/>
        </w:rPr>
        <w:t>https://climate.uw.edu/washingtons-climate</w:t>
      </w:r>
    </w:p>
    <w:p w14:paraId="5091187D" w14:textId="75CA1289" w:rsidR="00D96350" w:rsidRDefault="00D96350" w:rsidP="000566DF">
      <w:pPr>
        <w:pStyle w:val="NoSpacing"/>
        <w:rPr>
          <w:rFonts w:ascii="Times New Roman" w:hAnsi="Times New Roman" w:cs="Times New Roman"/>
        </w:rPr>
      </w:pPr>
    </w:p>
    <w:p w14:paraId="0DB5DD84" w14:textId="0A4A3D37" w:rsidR="00D96350" w:rsidRDefault="00D96350" w:rsidP="000566DF">
      <w:pPr>
        <w:pStyle w:val="NoSpacing"/>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strong polarity in</w:t>
      </w:r>
      <w:proofErr w:type="gramEnd"/>
      <w:r>
        <w:rPr>
          <w:rFonts w:ascii="Times New Roman" w:hAnsi="Times New Roman" w:cs="Times New Roman"/>
        </w:rPr>
        <w:t xml:space="preserve"> climate between Eastern and Western Washington and the dense concentration of vegetation fuels make the </w:t>
      </w:r>
      <w:proofErr w:type="gramStart"/>
      <w:r>
        <w:rPr>
          <w:rFonts w:ascii="Times New Roman" w:hAnsi="Times New Roman" w:cs="Times New Roman"/>
        </w:rPr>
        <w:t>state is</w:t>
      </w:r>
      <w:proofErr w:type="gramEnd"/>
      <w:r>
        <w:rPr>
          <w:rFonts w:ascii="Times New Roman" w:hAnsi="Times New Roman" w:cs="Times New Roman"/>
        </w:rPr>
        <w:t xml:space="preserve"> uniquely suited for wildfire prediction modeling. </w:t>
      </w:r>
    </w:p>
    <w:p w14:paraId="5BCCC53E" w14:textId="77777777" w:rsidR="00D96350" w:rsidRDefault="00D96350" w:rsidP="000566DF">
      <w:pPr>
        <w:pStyle w:val="NoSpacing"/>
        <w:rPr>
          <w:rFonts w:ascii="Times New Roman" w:hAnsi="Times New Roman" w:cs="Times New Roman"/>
        </w:rPr>
      </w:pPr>
    </w:p>
    <w:p w14:paraId="7F289DAF" w14:textId="7168C7FA" w:rsidR="00D96350" w:rsidRDefault="00D96350" w:rsidP="000566DF">
      <w:pPr>
        <w:pStyle w:val="NoSpacing"/>
        <w:rPr>
          <w:rFonts w:ascii="Times New Roman" w:hAnsi="Times New Roman" w:cs="Times New Roman"/>
        </w:rPr>
      </w:pPr>
      <w:r>
        <w:rPr>
          <w:rFonts w:ascii="Times New Roman" w:hAnsi="Times New Roman" w:cs="Times New Roman"/>
        </w:rPr>
        <w:t>in that the Cascade Range</w:t>
      </w:r>
      <w:r w:rsidR="00526973">
        <w:rPr>
          <w:rFonts w:ascii="Times New Roman" w:hAnsi="Times New Roman" w:cs="Times New Roman"/>
        </w:rPr>
        <w:t>, which longitudinally bisects the state, creates a strong west-east moisture gradient, producing wet cool forests to the west and drier</w:t>
      </w:r>
      <w:r>
        <w:rPr>
          <w:rFonts w:ascii="Times New Roman" w:hAnsi="Times New Roman" w:cs="Times New Roman"/>
        </w:rPr>
        <w:t xml:space="preserve"> rangeland forests to the east. </w:t>
      </w:r>
    </w:p>
    <w:p w14:paraId="614CC7F4" w14:textId="3514EF2F" w:rsidR="00D96350" w:rsidRDefault="00D96350" w:rsidP="000566DF">
      <w:pPr>
        <w:pStyle w:val="NoSpacing"/>
        <w:rPr>
          <w:rFonts w:ascii="Times New Roman" w:hAnsi="Times New Roman" w:cs="Times New Roman"/>
        </w:rPr>
      </w:pPr>
      <w:r>
        <w:rPr>
          <w:rFonts w:ascii="Times New Roman" w:hAnsi="Times New Roman" w:cs="Times New Roman"/>
        </w:rPr>
        <w:t xml:space="preserve">In addition to </w:t>
      </w:r>
      <w:r w:rsidR="00526973">
        <w:rPr>
          <w:rFonts w:ascii="Times New Roman" w:hAnsi="Times New Roman" w:cs="Times New Roman"/>
        </w:rPr>
        <w:t>E</w:t>
      </w:r>
      <w:r w:rsidR="0046385A">
        <w:rPr>
          <w:rFonts w:ascii="Times New Roman" w:hAnsi="Times New Roman" w:cs="Times New Roman"/>
        </w:rPr>
        <w:t>astern</w:t>
      </w:r>
      <w:r w:rsidR="00526973">
        <w:rPr>
          <w:rFonts w:ascii="Times New Roman" w:hAnsi="Times New Roman" w:cs="Times New Roman"/>
        </w:rPr>
        <w:t xml:space="preserve"> Washington’s climate (hotter, drier summers), fuel types (dry conifer forests, grass- and shrub-dominate</w:t>
      </w:r>
      <w:r>
        <w:rPr>
          <w:rFonts w:ascii="Times New Roman" w:hAnsi="Times New Roman" w:cs="Times New Roman"/>
        </w:rPr>
        <w:t>d</w:t>
      </w:r>
      <w:r w:rsidR="00526973">
        <w:rPr>
          <w:rFonts w:ascii="Times New Roman" w:hAnsi="Times New Roman" w:cs="Times New Roman"/>
        </w:rPr>
        <w:t>), and land use (extensive Wildlife-Urban Interfaces and agriculture) have made it more fire-prone than Western Washington.</w:t>
      </w:r>
    </w:p>
    <w:p w14:paraId="5B79AD0E" w14:textId="77777777" w:rsidR="00526973" w:rsidRDefault="00526973" w:rsidP="000566DF">
      <w:pPr>
        <w:pStyle w:val="NoSpacing"/>
        <w:rPr>
          <w:rFonts w:ascii="Times New Roman" w:hAnsi="Times New Roman" w:cs="Times New Roman"/>
        </w:rPr>
      </w:pPr>
    </w:p>
    <w:p w14:paraId="7A670B38" w14:textId="0CC33377" w:rsidR="0046385A" w:rsidRDefault="0046385A" w:rsidP="000566DF">
      <w:pPr>
        <w:pStyle w:val="NoSpacing"/>
        <w:rPr>
          <w:rFonts w:ascii="Times New Roman" w:hAnsi="Times New Roman" w:cs="Times New Roman"/>
        </w:rPr>
      </w:pPr>
      <w:r>
        <w:rPr>
          <w:rFonts w:ascii="Times New Roman" w:hAnsi="Times New Roman" w:cs="Times New Roman"/>
        </w:rPr>
        <w:t>Th</w:t>
      </w:r>
      <w:r w:rsidR="00D96350">
        <w:rPr>
          <w:rFonts w:ascii="Times New Roman" w:hAnsi="Times New Roman" w:cs="Times New Roman"/>
        </w:rPr>
        <w:t>ese</w:t>
      </w:r>
      <w:r>
        <w:rPr>
          <w:rFonts w:ascii="Times New Roman" w:hAnsi="Times New Roman" w:cs="Times New Roman"/>
        </w:rPr>
        <w:t xml:space="preserve"> polari</w:t>
      </w:r>
      <w:r w:rsidR="00D96350">
        <w:rPr>
          <w:rFonts w:ascii="Times New Roman" w:hAnsi="Times New Roman" w:cs="Times New Roman"/>
        </w:rPr>
        <w:t xml:space="preserve">ties in climate </w:t>
      </w:r>
      <w:proofErr w:type="gramStart"/>
      <w:r>
        <w:rPr>
          <w:rFonts w:ascii="Times New Roman" w:hAnsi="Times New Roman" w:cs="Times New Roman"/>
        </w:rPr>
        <w:t>makes</w:t>
      </w:r>
      <w:proofErr w:type="gramEnd"/>
      <w:r>
        <w:rPr>
          <w:rFonts w:ascii="Times New Roman" w:hAnsi="Times New Roman" w:cs="Times New Roman"/>
        </w:rPr>
        <w:t xml:space="preserve"> Washington State not only a suitable candidate for wildfire risk modeling, but a useful evaluator when analyzing burn-severity.</w:t>
      </w:r>
    </w:p>
    <w:p w14:paraId="351FD414" w14:textId="77777777" w:rsidR="0046385A" w:rsidRDefault="0046385A" w:rsidP="000566DF">
      <w:pPr>
        <w:pStyle w:val="NoSpacing"/>
        <w:rPr>
          <w:rFonts w:ascii="Times New Roman" w:hAnsi="Times New Roman" w:cs="Times New Roman"/>
        </w:rPr>
      </w:pPr>
    </w:p>
    <w:p w14:paraId="289D2287" w14:textId="36B48DA1" w:rsidR="0074621D" w:rsidRDefault="0074621D" w:rsidP="000566DF">
      <w:pPr>
        <w:pStyle w:val="NoSpacing"/>
        <w:rPr>
          <w:rFonts w:ascii="Times New Roman" w:hAnsi="Times New Roman" w:cs="Times New Roman"/>
        </w:rPr>
      </w:pPr>
      <w:r w:rsidRPr="0074621D">
        <w:rPr>
          <w:rFonts w:ascii="Times New Roman" w:hAnsi="Times New Roman" w:cs="Times New Roman"/>
        </w:rPr>
        <w:t>Eastern Washington’s forest composition today has been shaped by a history of relatively frequent low-intensity fires, followed by aggressive and effective fire suppression efforts for the past 100 to 150 years (Stine et al. 2014)</w:t>
      </w:r>
      <w:r>
        <w:rPr>
          <w:rFonts w:ascii="Times New Roman" w:hAnsi="Times New Roman" w:cs="Times New Roman"/>
        </w:rPr>
        <w:t xml:space="preserve"> </w:t>
      </w:r>
      <w:r w:rsidRPr="0074621D">
        <w:rPr>
          <w:rFonts w:ascii="Times New Roman" w:hAnsi="Times New Roman" w:cs="Times New Roman"/>
        </w:rPr>
        <w:t>Wildfire management and forest restoration remain contentious issues. Consensus exists around the dependence of many of Washington’s forest ecosystems on fire to maintain forest health. However, uncontrolled wildfires can result in loss of timber value and changes in wildlife habitat, threaten structures and lives, and pose risks to human health from smoke</w:t>
      </w:r>
    </w:p>
    <w:p w14:paraId="4390237B" w14:textId="77777777" w:rsidR="0046385A" w:rsidRDefault="0046385A" w:rsidP="000566DF">
      <w:pPr>
        <w:pStyle w:val="NoSpacing"/>
        <w:rPr>
          <w:rFonts w:ascii="Times New Roman" w:hAnsi="Times New Roman" w:cs="Times New Roman"/>
        </w:rPr>
      </w:pPr>
    </w:p>
    <w:p w14:paraId="2FB18C83" w14:textId="736CC551" w:rsidR="0046385A" w:rsidRDefault="0046385A" w:rsidP="000566DF">
      <w:pPr>
        <w:pStyle w:val="NoSpacing"/>
        <w:rPr>
          <w:rFonts w:ascii="Times New Roman" w:hAnsi="Times New Roman" w:cs="Times New Roman"/>
        </w:rPr>
      </w:pPr>
      <w:r>
        <w:rPr>
          <w:rFonts w:ascii="Times New Roman" w:hAnsi="Times New Roman" w:cs="Times New Roman"/>
        </w:rPr>
        <w:t>(topographic map)</w:t>
      </w:r>
    </w:p>
    <w:p w14:paraId="67A96059" w14:textId="77777777" w:rsidR="00977708" w:rsidRDefault="00977708" w:rsidP="000566DF">
      <w:pPr>
        <w:pStyle w:val="NoSpacing"/>
        <w:rPr>
          <w:rFonts w:ascii="Times New Roman" w:hAnsi="Times New Roman" w:cs="Times New Roman"/>
        </w:rPr>
      </w:pPr>
    </w:p>
    <w:p w14:paraId="7CCF1A04" w14:textId="77777777" w:rsidR="00977708" w:rsidRDefault="00977708" w:rsidP="000566DF">
      <w:pPr>
        <w:pStyle w:val="NoSpacing"/>
        <w:rPr>
          <w:rFonts w:ascii="Times New Roman" w:hAnsi="Times New Roman" w:cs="Times New Roman"/>
        </w:rPr>
      </w:pPr>
    </w:p>
    <w:p w14:paraId="13C49434" w14:textId="7F5CBE68" w:rsidR="002F7131" w:rsidRPr="0069373C" w:rsidRDefault="002F7131" w:rsidP="002F7131">
      <w:pPr>
        <w:pStyle w:val="NoSpacing"/>
        <w:numPr>
          <w:ilvl w:val="0"/>
          <w:numId w:val="48"/>
        </w:numPr>
        <w:rPr>
          <w:rFonts w:ascii="Times New Roman" w:hAnsi="Times New Roman" w:cs="Times New Roman"/>
        </w:rPr>
      </w:pPr>
      <w:r>
        <w:rPr>
          <w:rFonts w:ascii="Times New Roman" w:hAnsi="Times New Roman" w:cs="Times New Roman"/>
        </w:rPr>
        <w:t xml:space="preserve">Lightning occurrence data </w:t>
      </w:r>
      <w:proofErr w:type="gramStart"/>
      <w:r>
        <w:rPr>
          <w:rFonts w:ascii="Times New Roman" w:hAnsi="Times New Roman" w:cs="Times New Roman"/>
        </w:rPr>
        <w:t>not</w:t>
      </w:r>
      <w:proofErr w:type="gramEnd"/>
      <w:r>
        <w:rPr>
          <w:rFonts w:ascii="Times New Roman" w:hAnsi="Times New Roman" w:cs="Times New Roman"/>
        </w:rPr>
        <w:t xml:space="preserve"> used too difficult to map specific lightning occurrence distributions to fire causes (sometimes lots of lightning no fire, vice versa)</w:t>
      </w:r>
    </w:p>
    <w:p w14:paraId="7776497B" w14:textId="77777777" w:rsidR="002F7131" w:rsidRDefault="002F7131" w:rsidP="002F7131">
      <w:pPr>
        <w:pStyle w:val="NoSpacing"/>
        <w:numPr>
          <w:ilvl w:val="1"/>
          <w:numId w:val="48"/>
        </w:numPr>
        <w:rPr>
          <w:rFonts w:ascii="Times New Roman" w:hAnsi="Times New Roman" w:cs="Times New Roman"/>
        </w:rPr>
      </w:pPr>
      <w:hyperlink r:id="rId17" w:history="1">
        <w:r w:rsidRPr="005C46C0">
          <w:rPr>
            <w:rStyle w:val="Hyperlink"/>
            <w:rFonts w:ascii="Times New Roman" w:hAnsi="Times New Roman" w:cs="Times New Roman"/>
          </w:rPr>
          <w:t>https://essd.copernicus.org/preprints/essd-2022-410/essd-2022-410-ATC1.pdf</w:t>
        </w:r>
      </w:hyperlink>
    </w:p>
    <w:p w14:paraId="15C0C824" w14:textId="0FEDF58A" w:rsidR="0046385A" w:rsidRDefault="0046385A" w:rsidP="000566DF">
      <w:pPr>
        <w:pStyle w:val="NoSpacing"/>
        <w:rPr>
          <w:rFonts w:ascii="Times New Roman" w:hAnsi="Times New Roman" w:cs="Times New Roman"/>
        </w:rPr>
      </w:pPr>
    </w:p>
    <w:p w14:paraId="4A642120" w14:textId="77777777" w:rsidR="00977708" w:rsidRDefault="00977708" w:rsidP="000566DF">
      <w:pPr>
        <w:pStyle w:val="NoSpacing"/>
        <w:rPr>
          <w:rFonts w:ascii="Times New Roman" w:hAnsi="Times New Roman" w:cs="Times New Roman"/>
        </w:rPr>
      </w:pPr>
    </w:p>
    <w:p w14:paraId="05A122A5" w14:textId="77777777" w:rsidR="00977708" w:rsidRDefault="00977708" w:rsidP="000566DF">
      <w:pPr>
        <w:pStyle w:val="NoSpacing"/>
        <w:rPr>
          <w:rFonts w:ascii="Times New Roman" w:hAnsi="Times New Roman" w:cs="Times New Roman"/>
        </w:rPr>
      </w:pPr>
    </w:p>
    <w:p w14:paraId="7061EEFB" w14:textId="58577890" w:rsidR="00F51F56" w:rsidRPr="000566DF" w:rsidRDefault="00F51F56" w:rsidP="00F51F56">
      <w:pPr>
        <w:pStyle w:val="NoSpacing"/>
        <w:rPr>
          <w:rFonts w:ascii="Times New Roman" w:hAnsi="Times New Roman" w:cs="Times New Roman"/>
          <w:b/>
          <w:bCs/>
        </w:rPr>
      </w:pPr>
      <w:r w:rsidRPr="00295055">
        <w:rPr>
          <w:rFonts w:ascii="Times New Roman" w:hAnsi="Times New Roman" w:cs="Times New Roman"/>
          <w:b/>
          <w:bCs/>
        </w:rPr>
        <w:t>3.</w:t>
      </w:r>
      <w:r>
        <w:rPr>
          <w:rFonts w:ascii="Times New Roman" w:hAnsi="Times New Roman" w:cs="Times New Roman"/>
          <w:b/>
          <w:bCs/>
        </w:rPr>
        <w:t>2</w:t>
      </w:r>
      <w:r w:rsidRPr="00295055">
        <w:rPr>
          <w:rFonts w:ascii="Times New Roman" w:hAnsi="Times New Roman" w:cs="Times New Roman"/>
          <w:b/>
          <w:bCs/>
        </w:rPr>
        <w:t xml:space="preserve"> Data Sources</w:t>
      </w:r>
    </w:p>
    <w:p w14:paraId="32739909" w14:textId="6BB77E57" w:rsidR="0027424D" w:rsidRDefault="0027424D" w:rsidP="00F51F56">
      <w:pPr>
        <w:pStyle w:val="NoSpacing"/>
        <w:numPr>
          <w:ilvl w:val="0"/>
          <w:numId w:val="43"/>
        </w:numPr>
        <w:rPr>
          <w:rFonts w:ascii="Times New Roman" w:hAnsi="Times New Roman" w:cs="Times New Roman"/>
        </w:rPr>
      </w:pPr>
      <w:r>
        <w:rPr>
          <w:rFonts w:ascii="Times New Roman" w:hAnsi="Times New Roman" w:cs="Times New Roman"/>
        </w:rPr>
        <w:t>LANDFIRE: elevation, slope, aspect, water features</w:t>
      </w:r>
    </w:p>
    <w:p w14:paraId="6B9DCF9F" w14:textId="0A9C251F" w:rsidR="0027424D" w:rsidRDefault="0027424D" w:rsidP="0027424D">
      <w:pPr>
        <w:pStyle w:val="NoSpacing"/>
        <w:numPr>
          <w:ilvl w:val="1"/>
          <w:numId w:val="43"/>
        </w:numPr>
        <w:rPr>
          <w:rFonts w:ascii="Times New Roman" w:hAnsi="Times New Roman" w:cs="Times New Roman"/>
        </w:rPr>
      </w:pPr>
      <w:hyperlink r:id="rId18" w:history="1">
        <w:r w:rsidRPr="001872BB">
          <w:rPr>
            <w:rStyle w:val="Hyperlink"/>
            <w:rFonts w:ascii="Times New Roman" w:hAnsi="Times New Roman" w:cs="Times New Roman"/>
          </w:rPr>
          <w:t>https://www.sciencebase.gov/catalog/item/5f21cef582cef313ed940043</w:t>
        </w:r>
      </w:hyperlink>
    </w:p>
    <w:p w14:paraId="36C67606" w14:textId="724EC074" w:rsidR="0027424D" w:rsidRDefault="0027424D" w:rsidP="0027424D">
      <w:pPr>
        <w:pStyle w:val="NoSpacing"/>
        <w:numPr>
          <w:ilvl w:val="0"/>
          <w:numId w:val="43"/>
        </w:numPr>
        <w:rPr>
          <w:rFonts w:ascii="Times New Roman" w:hAnsi="Times New Roman" w:cs="Times New Roman"/>
        </w:rPr>
      </w:pPr>
      <w:r>
        <w:rPr>
          <w:rFonts w:ascii="Times New Roman" w:hAnsi="Times New Roman" w:cs="Times New Roman"/>
        </w:rPr>
        <w:t>TIGER/Line (Census): road shapefiles</w:t>
      </w:r>
    </w:p>
    <w:p w14:paraId="18675C9F" w14:textId="496B4C91" w:rsidR="0027424D" w:rsidRDefault="0027424D" w:rsidP="0027424D">
      <w:pPr>
        <w:pStyle w:val="NoSpacing"/>
        <w:numPr>
          <w:ilvl w:val="1"/>
          <w:numId w:val="43"/>
        </w:numPr>
        <w:rPr>
          <w:rFonts w:ascii="Times New Roman" w:hAnsi="Times New Roman" w:cs="Times New Roman"/>
        </w:rPr>
      </w:pPr>
      <w:hyperlink r:id="rId19" w:history="1">
        <w:r w:rsidRPr="001872BB">
          <w:rPr>
            <w:rStyle w:val="Hyperlink"/>
            <w:rFonts w:ascii="Times New Roman" w:hAnsi="Times New Roman" w:cs="Times New Roman"/>
          </w:rPr>
          <w:t>https://www.census.gov/cgi-bin/geo/shapefiles/index.php</w:t>
        </w:r>
      </w:hyperlink>
    </w:p>
    <w:p w14:paraId="74C6A32E" w14:textId="28D1B16E" w:rsidR="002F7131" w:rsidRDefault="002F7131" w:rsidP="0027424D">
      <w:pPr>
        <w:pStyle w:val="NoSpacing"/>
        <w:numPr>
          <w:ilvl w:val="1"/>
          <w:numId w:val="43"/>
        </w:numPr>
        <w:rPr>
          <w:rFonts w:ascii="Times New Roman" w:hAnsi="Times New Roman" w:cs="Times New Roman"/>
        </w:rPr>
      </w:pPr>
      <w:r>
        <w:rPr>
          <w:rFonts w:ascii="Times New Roman" w:hAnsi="Times New Roman" w:cs="Times New Roman"/>
        </w:rPr>
        <w:t>For simplicity and interpretability, the same roads data was used for all years (2012)</w:t>
      </w:r>
    </w:p>
    <w:p w14:paraId="7FB2A0CD" w14:textId="71164E6F" w:rsidR="0027424D" w:rsidRDefault="0027424D" w:rsidP="00F51F56">
      <w:pPr>
        <w:pStyle w:val="NoSpacing"/>
        <w:numPr>
          <w:ilvl w:val="0"/>
          <w:numId w:val="43"/>
        </w:numPr>
        <w:rPr>
          <w:rFonts w:ascii="Times New Roman" w:hAnsi="Times New Roman" w:cs="Times New Roman"/>
        </w:rPr>
      </w:pPr>
      <w:r>
        <w:rPr>
          <w:rFonts w:ascii="Times New Roman" w:hAnsi="Times New Roman" w:cs="Times New Roman"/>
        </w:rPr>
        <w:t>National Land-Cover Database (NLCD): Yearly dominating vegetation cover class, fractional impervious surface</w:t>
      </w:r>
    </w:p>
    <w:p w14:paraId="0BC25F5E" w14:textId="7EC7EF0E" w:rsidR="0027424D" w:rsidRDefault="0027424D" w:rsidP="0027424D">
      <w:pPr>
        <w:pStyle w:val="NoSpacing"/>
        <w:numPr>
          <w:ilvl w:val="1"/>
          <w:numId w:val="43"/>
        </w:numPr>
        <w:rPr>
          <w:rFonts w:ascii="Times New Roman" w:hAnsi="Times New Roman" w:cs="Times New Roman"/>
        </w:rPr>
      </w:pPr>
      <w:hyperlink r:id="rId20" w:history="1">
        <w:r w:rsidRPr="001872BB">
          <w:rPr>
            <w:rStyle w:val="Hyperlink"/>
            <w:rFonts w:ascii="Times New Roman" w:hAnsi="Times New Roman" w:cs="Times New Roman"/>
          </w:rPr>
          <w:t>https://www.sciencebase.gov/catalog/item/5f21cef582cef313ed940043</w:t>
        </w:r>
      </w:hyperlink>
    </w:p>
    <w:p w14:paraId="781A0A17" w14:textId="7FCBEE2F" w:rsidR="00F51F56" w:rsidRDefault="0027424D" w:rsidP="00F51F56">
      <w:pPr>
        <w:pStyle w:val="NoSpacing"/>
        <w:numPr>
          <w:ilvl w:val="0"/>
          <w:numId w:val="43"/>
        </w:numPr>
        <w:rPr>
          <w:rFonts w:ascii="Times New Roman" w:hAnsi="Times New Roman" w:cs="Times New Roman"/>
        </w:rPr>
      </w:pPr>
      <w:proofErr w:type="spellStart"/>
      <w:r>
        <w:rPr>
          <w:rFonts w:ascii="Times New Roman" w:hAnsi="Times New Roman" w:cs="Times New Roman"/>
        </w:rPr>
        <w:t>grid</w:t>
      </w:r>
      <w:r w:rsidR="00F51F56" w:rsidRPr="00295055">
        <w:rPr>
          <w:rFonts w:ascii="Times New Roman" w:hAnsi="Times New Roman" w:cs="Times New Roman"/>
        </w:rPr>
        <w:t>MET</w:t>
      </w:r>
      <w:proofErr w:type="spellEnd"/>
      <w:r>
        <w:rPr>
          <w:rFonts w:ascii="Times New Roman" w:hAnsi="Times New Roman" w:cs="Times New Roman"/>
        </w:rPr>
        <w:t>:</w:t>
      </w:r>
      <w:r w:rsidR="00F51F56" w:rsidRPr="00295055">
        <w:rPr>
          <w:rFonts w:ascii="Times New Roman" w:hAnsi="Times New Roman" w:cs="Times New Roman"/>
        </w:rPr>
        <w:t xml:space="preserve"> temp, humidity, wind, precipitation.</w:t>
      </w:r>
    </w:p>
    <w:p w14:paraId="116D671E" w14:textId="660E5D3F" w:rsidR="0027424D" w:rsidRDefault="0027424D" w:rsidP="0027424D">
      <w:pPr>
        <w:pStyle w:val="NoSpacing"/>
        <w:numPr>
          <w:ilvl w:val="1"/>
          <w:numId w:val="43"/>
        </w:numPr>
        <w:rPr>
          <w:rFonts w:ascii="Times New Roman" w:hAnsi="Times New Roman" w:cs="Times New Roman"/>
        </w:rPr>
      </w:pPr>
      <w:hyperlink r:id="rId21" w:history="1">
        <w:r w:rsidRPr="001872BB">
          <w:rPr>
            <w:rStyle w:val="Hyperlink"/>
            <w:rFonts w:ascii="Times New Roman" w:hAnsi="Times New Roman" w:cs="Times New Roman"/>
          </w:rPr>
          <w:t>https://www.climatologylab.org/wget-gridmet.html</w:t>
        </w:r>
      </w:hyperlink>
    </w:p>
    <w:p w14:paraId="1A021EC0" w14:textId="146D7652" w:rsidR="00F51F56" w:rsidRDefault="0027424D" w:rsidP="00F51F56">
      <w:pPr>
        <w:pStyle w:val="NoSpacing"/>
        <w:numPr>
          <w:ilvl w:val="0"/>
          <w:numId w:val="43"/>
        </w:numPr>
        <w:rPr>
          <w:rFonts w:ascii="Times New Roman" w:hAnsi="Times New Roman" w:cs="Times New Roman"/>
        </w:rPr>
      </w:pPr>
      <w:r>
        <w:rPr>
          <w:rFonts w:ascii="Times New Roman" w:hAnsi="Times New Roman" w:cs="Times New Roman"/>
        </w:rPr>
        <w:t xml:space="preserve">LAADS (NASA): </w:t>
      </w:r>
      <w:r w:rsidR="00F51F56" w:rsidRPr="000566DF">
        <w:rPr>
          <w:rFonts w:ascii="Times New Roman" w:hAnsi="Times New Roman" w:cs="Times New Roman"/>
        </w:rPr>
        <w:t xml:space="preserve"> .</w:t>
      </w:r>
    </w:p>
    <w:p w14:paraId="5E62721B" w14:textId="77777777" w:rsidR="00F51F56" w:rsidRDefault="00F51F56" w:rsidP="00F51F56">
      <w:pPr>
        <w:pStyle w:val="NoSpacing"/>
        <w:numPr>
          <w:ilvl w:val="1"/>
          <w:numId w:val="43"/>
        </w:numPr>
        <w:rPr>
          <w:rFonts w:ascii="Times New Roman" w:hAnsi="Times New Roman" w:cs="Times New Roman"/>
        </w:rPr>
      </w:pPr>
      <w:r w:rsidRPr="00734BD9">
        <w:rPr>
          <w:rFonts w:ascii="Times New Roman" w:hAnsi="Times New Roman" w:cs="Times New Roman"/>
        </w:rPr>
        <w:t xml:space="preserve">Satellite (NASA-FIRMS) burned-area products can lag the actual fire by 1-3 days (sol: choose horizons so burn falls inside </w:t>
      </w:r>
      <w:proofErr w:type="gramStart"/>
      <w:r w:rsidRPr="00734BD9">
        <w:rPr>
          <w:rFonts w:ascii="Times New Roman" w:hAnsi="Times New Roman" w:cs="Times New Roman"/>
        </w:rPr>
        <w:t>next k</w:t>
      </w:r>
      <w:proofErr w:type="gramEnd"/>
      <w:r w:rsidRPr="00734BD9">
        <w:rPr>
          <w:rFonts w:ascii="Times New Roman" w:hAnsi="Times New Roman" w:cs="Times New Roman"/>
        </w:rPr>
        <w:t xml:space="preserve"> </w:t>
      </w:r>
      <w:proofErr w:type="gramStart"/>
      <w:r w:rsidRPr="00734BD9">
        <w:rPr>
          <w:rFonts w:ascii="Times New Roman" w:hAnsi="Times New Roman" w:cs="Times New Roman"/>
        </w:rPr>
        <w:t>days</w:t>
      </w:r>
      <w:proofErr w:type="gramEnd"/>
      <w:r w:rsidRPr="00734BD9">
        <w:rPr>
          <w:rFonts w:ascii="Times New Roman" w:hAnsi="Times New Roman" w:cs="Times New Roman"/>
        </w:rPr>
        <w:t xml:space="preserve"> window)</w:t>
      </w:r>
    </w:p>
    <w:p w14:paraId="7D61FAD1" w14:textId="1D8723A8" w:rsidR="0027424D" w:rsidRDefault="0027424D" w:rsidP="0027424D">
      <w:pPr>
        <w:pStyle w:val="NoSpacing"/>
        <w:numPr>
          <w:ilvl w:val="1"/>
          <w:numId w:val="43"/>
        </w:numPr>
        <w:rPr>
          <w:rFonts w:ascii="Times New Roman" w:hAnsi="Times New Roman" w:cs="Times New Roman"/>
        </w:rPr>
      </w:pPr>
      <w:r>
        <w:rPr>
          <w:rFonts w:ascii="Times New Roman" w:hAnsi="Times New Roman" w:cs="Times New Roman"/>
        </w:rPr>
        <w:t xml:space="preserve">Leaf Area Index (LAI) – proxy for </w:t>
      </w:r>
      <w:proofErr w:type="spellStart"/>
      <w:r>
        <w:rPr>
          <w:rFonts w:ascii="Times New Roman" w:hAnsi="Times New Roman" w:cs="Times New Roman"/>
        </w:rPr>
        <w:t>greeness</w:t>
      </w:r>
      <w:proofErr w:type="spellEnd"/>
    </w:p>
    <w:p w14:paraId="102A16DC" w14:textId="1B2B53EF" w:rsidR="0027424D" w:rsidRDefault="0027424D" w:rsidP="0027424D">
      <w:pPr>
        <w:pStyle w:val="NoSpacing"/>
        <w:numPr>
          <w:ilvl w:val="2"/>
          <w:numId w:val="43"/>
        </w:numPr>
        <w:rPr>
          <w:rFonts w:ascii="Times New Roman" w:hAnsi="Times New Roman" w:cs="Times New Roman"/>
        </w:rPr>
      </w:pPr>
      <w:hyperlink r:id="rId22" w:history="1">
        <w:r w:rsidRPr="001872BB">
          <w:rPr>
            <w:rStyle w:val="Hyperlink"/>
            <w:rFonts w:ascii="Times New Roman" w:hAnsi="Times New Roman" w:cs="Times New Roman"/>
          </w:rPr>
          <w:t>https://ladsweb.modaps.eosdis.nasa.gov/missions-and-measurements/products/MCD15A2H</w:t>
        </w:r>
      </w:hyperlink>
    </w:p>
    <w:p w14:paraId="613D24E7" w14:textId="02214F15" w:rsidR="0027424D" w:rsidRDefault="0027424D" w:rsidP="0027424D">
      <w:pPr>
        <w:pStyle w:val="NoSpacing"/>
        <w:numPr>
          <w:ilvl w:val="1"/>
          <w:numId w:val="43"/>
        </w:numPr>
        <w:rPr>
          <w:rFonts w:ascii="Times New Roman" w:hAnsi="Times New Roman" w:cs="Times New Roman"/>
        </w:rPr>
      </w:pPr>
      <w:r>
        <w:rPr>
          <w:rFonts w:ascii="Times New Roman" w:hAnsi="Times New Roman" w:cs="Times New Roman"/>
        </w:rPr>
        <w:t>Terra Vegetation Indices – minute data on vegetation (active burn modeling</w:t>
      </w:r>
    </w:p>
    <w:p w14:paraId="656054FC" w14:textId="2F6F65AE" w:rsidR="0027424D" w:rsidRDefault="0027424D" w:rsidP="0027424D">
      <w:pPr>
        <w:pStyle w:val="NoSpacing"/>
        <w:numPr>
          <w:ilvl w:val="2"/>
          <w:numId w:val="43"/>
        </w:numPr>
        <w:rPr>
          <w:rFonts w:ascii="Times New Roman" w:hAnsi="Times New Roman" w:cs="Times New Roman"/>
        </w:rPr>
      </w:pPr>
      <w:hyperlink r:id="rId23" w:history="1">
        <w:r w:rsidRPr="001872BB">
          <w:rPr>
            <w:rStyle w:val="Hyperlink"/>
            <w:rFonts w:ascii="Times New Roman" w:hAnsi="Times New Roman" w:cs="Times New Roman"/>
          </w:rPr>
          <w:t>https://ladsweb.modaps.eosdis.nasa.gov/missions-and-measurements/products/MOD13Q1</w:t>
        </w:r>
      </w:hyperlink>
    </w:p>
    <w:p w14:paraId="1412454C" w14:textId="3BDFB5E1" w:rsidR="0027424D" w:rsidRDefault="0027424D" w:rsidP="0027424D">
      <w:pPr>
        <w:pStyle w:val="NoSpacing"/>
        <w:numPr>
          <w:ilvl w:val="1"/>
          <w:numId w:val="43"/>
        </w:numPr>
        <w:rPr>
          <w:rFonts w:ascii="Times New Roman" w:hAnsi="Times New Roman" w:cs="Times New Roman"/>
        </w:rPr>
      </w:pPr>
      <w:r>
        <w:rPr>
          <w:rFonts w:ascii="Times New Roman" w:hAnsi="Times New Roman" w:cs="Times New Roman"/>
        </w:rPr>
        <w:t xml:space="preserve">MCD64A1: </w:t>
      </w:r>
      <w:r w:rsidRPr="0027424D">
        <w:rPr>
          <w:rFonts w:ascii="Times New Roman" w:hAnsi="Times New Roman" w:cs="Times New Roman"/>
          <w:b/>
          <w:bCs/>
        </w:rPr>
        <w:t>active fire pixels</w:t>
      </w:r>
      <w:r>
        <w:rPr>
          <w:rFonts w:ascii="Times New Roman" w:hAnsi="Times New Roman" w:cs="Times New Roman"/>
        </w:rPr>
        <w:t xml:space="preserve">  - Historical Fire Data and Burn Date synthesized from surface reflectance</w:t>
      </w:r>
    </w:p>
    <w:p w14:paraId="65588DEE" w14:textId="6A63993F" w:rsidR="0027424D" w:rsidRDefault="0027424D" w:rsidP="0027424D">
      <w:pPr>
        <w:pStyle w:val="NoSpacing"/>
        <w:numPr>
          <w:ilvl w:val="1"/>
          <w:numId w:val="43"/>
        </w:numPr>
        <w:rPr>
          <w:rFonts w:ascii="Times New Roman" w:hAnsi="Times New Roman" w:cs="Times New Roman"/>
        </w:rPr>
      </w:pPr>
      <w:hyperlink r:id="rId24" w:anchor="overview" w:history="1">
        <w:r w:rsidRPr="001872BB">
          <w:rPr>
            <w:rStyle w:val="Hyperlink"/>
            <w:rFonts w:ascii="Times New Roman" w:hAnsi="Times New Roman" w:cs="Times New Roman"/>
          </w:rPr>
          <w:t>https://ladsweb.modaps.eosdis.nasa.gov/missions-and-measurements/products/MCD64A1#overview</w:t>
        </w:r>
      </w:hyperlink>
    </w:p>
    <w:p w14:paraId="0323C1EC" w14:textId="380F4DFA" w:rsidR="00EE739E" w:rsidRDefault="00EE739E" w:rsidP="00F51F56">
      <w:pPr>
        <w:pStyle w:val="NoSpacing"/>
        <w:numPr>
          <w:ilvl w:val="0"/>
          <w:numId w:val="43"/>
        </w:numPr>
        <w:rPr>
          <w:rFonts w:ascii="Times New Roman" w:hAnsi="Times New Roman" w:cs="Times New Roman"/>
        </w:rPr>
      </w:pPr>
      <w:r>
        <w:rPr>
          <w:rFonts w:ascii="Times New Roman" w:hAnsi="Times New Roman" w:cs="Times New Roman"/>
        </w:rPr>
        <w:t>US Forest Service</w:t>
      </w:r>
    </w:p>
    <w:p w14:paraId="364C5406" w14:textId="5929BAAB" w:rsidR="00EE739E" w:rsidRDefault="00EE739E" w:rsidP="00EE739E">
      <w:pPr>
        <w:pStyle w:val="NoSpacing"/>
        <w:numPr>
          <w:ilvl w:val="1"/>
          <w:numId w:val="43"/>
        </w:numPr>
        <w:rPr>
          <w:rFonts w:ascii="Times New Roman" w:hAnsi="Times New Roman" w:cs="Times New Roman"/>
        </w:rPr>
      </w:pPr>
      <w:r>
        <w:rPr>
          <w:rFonts w:ascii="Times New Roman" w:hAnsi="Times New Roman" w:cs="Times New Roman"/>
        </w:rPr>
        <w:t>Fire Occurrence Feature Layer</w:t>
      </w:r>
    </w:p>
    <w:p w14:paraId="469DD25D" w14:textId="5DC5BBF3" w:rsidR="00EE739E" w:rsidRDefault="00EE739E" w:rsidP="00EE739E">
      <w:pPr>
        <w:pStyle w:val="NoSpacing"/>
        <w:numPr>
          <w:ilvl w:val="1"/>
          <w:numId w:val="43"/>
        </w:numPr>
        <w:rPr>
          <w:rFonts w:ascii="Times New Roman" w:hAnsi="Times New Roman" w:cs="Times New Roman"/>
        </w:rPr>
      </w:pPr>
      <w:r>
        <w:rPr>
          <w:rFonts w:ascii="Times New Roman" w:hAnsi="Times New Roman" w:cs="Times New Roman"/>
        </w:rPr>
        <w:t>Fire Perimeter Feature Layer</w:t>
      </w:r>
    </w:p>
    <w:p w14:paraId="3D887B0A" w14:textId="1D82204B" w:rsidR="00F51F56" w:rsidRPr="00EE739E" w:rsidRDefault="00F51F56" w:rsidP="00F51F56">
      <w:pPr>
        <w:pStyle w:val="NoSpacing"/>
        <w:numPr>
          <w:ilvl w:val="1"/>
          <w:numId w:val="43"/>
        </w:numPr>
        <w:rPr>
          <w:rFonts w:ascii="Times New Roman" w:hAnsi="Times New Roman" w:cs="Times New Roman"/>
        </w:rPr>
      </w:pPr>
      <w:r w:rsidRPr="00EE739E">
        <w:rPr>
          <w:rFonts w:ascii="Times New Roman" w:hAnsi="Times New Roman" w:cs="Times New Roman"/>
        </w:rPr>
        <w:t>Lightning detection datasets.</w:t>
      </w:r>
    </w:p>
    <w:p w14:paraId="37E50A92" w14:textId="77777777" w:rsidR="00F51F56" w:rsidRPr="00295055" w:rsidRDefault="00F51F56" w:rsidP="00F51F56">
      <w:pPr>
        <w:pStyle w:val="NoSpacing"/>
        <w:rPr>
          <w:rFonts w:ascii="Times New Roman" w:hAnsi="Times New Roman" w:cs="Times New Roman"/>
        </w:rPr>
      </w:pPr>
    </w:p>
    <w:p w14:paraId="68D35801" w14:textId="0F2D29CE"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b/>
          <w:bCs/>
        </w:rPr>
        <w:t>3.</w:t>
      </w:r>
      <w:r>
        <w:rPr>
          <w:rFonts w:ascii="Times New Roman" w:hAnsi="Times New Roman" w:cs="Times New Roman"/>
          <w:b/>
          <w:bCs/>
        </w:rPr>
        <w:t>3</w:t>
      </w:r>
      <w:r w:rsidRPr="00295055">
        <w:rPr>
          <w:rFonts w:ascii="Times New Roman" w:hAnsi="Times New Roman" w:cs="Times New Roman"/>
          <w:b/>
          <w:bCs/>
        </w:rPr>
        <w:t xml:space="preserve"> </w:t>
      </w:r>
      <w:r>
        <w:rPr>
          <w:rFonts w:ascii="Times New Roman" w:hAnsi="Times New Roman" w:cs="Times New Roman"/>
          <w:b/>
          <w:bCs/>
        </w:rPr>
        <w:t xml:space="preserve">Spatial &amp; </w:t>
      </w:r>
      <w:r w:rsidRPr="00295055">
        <w:rPr>
          <w:rFonts w:ascii="Times New Roman" w:hAnsi="Times New Roman" w:cs="Times New Roman"/>
          <w:b/>
          <w:bCs/>
        </w:rPr>
        <w:t>Temporal Alignment</w:t>
      </w:r>
    </w:p>
    <w:p w14:paraId="0EE41DD2" w14:textId="77777777" w:rsidR="00F51F56" w:rsidRDefault="00F51F56" w:rsidP="00F51F56">
      <w:pPr>
        <w:pStyle w:val="NoSpacing"/>
        <w:numPr>
          <w:ilvl w:val="0"/>
          <w:numId w:val="41"/>
        </w:numPr>
        <w:rPr>
          <w:rFonts w:ascii="Times New Roman" w:hAnsi="Times New Roman" w:cs="Times New Roman"/>
        </w:rPr>
      </w:pPr>
      <w:r w:rsidRPr="00295055">
        <w:rPr>
          <w:rFonts w:ascii="Times New Roman" w:hAnsi="Times New Roman" w:cs="Times New Roman"/>
        </w:rPr>
        <w:t>Input window: t−3, t−2, t−1 → label at t.</w:t>
      </w:r>
    </w:p>
    <w:p w14:paraId="6058B3A4" w14:textId="77777777" w:rsidR="00F51F56" w:rsidRPr="00295055" w:rsidRDefault="00F51F56" w:rsidP="00F51F56">
      <w:pPr>
        <w:pStyle w:val="NoSpacing"/>
        <w:numPr>
          <w:ilvl w:val="0"/>
          <w:numId w:val="41"/>
        </w:numPr>
        <w:rPr>
          <w:rFonts w:ascii="Times New Roman" w:hAnsi="Times New Roman" w:cs="Times New Roman"/>
        </w:rPr>
      </w:pPr>
      <w:r w:rsidRPr="00295055">
        <w:rPr>
          <w:rFonts w:ascii="Times New Roman" w:hAnsi="Times New Roman" w:cs="Times New Roman"/>
        </w:rPr>
        <w:t>Temporal interpolation and missing-data handling.</w:t>
      </w:r>
    </w:p>
    <w:p w14:paraId="45F076D1" w14:textId="77777777" w:rsidR="00F51F56" w:rsidRPr="00295055" w:rsidRDefault="00F51F56" w:rsidP="00F51F56">
      <w:pPr>
        <w:pStyle w:val="NoSpacing"/>
        <w:rPr>
          <w:rFonts w:ascii="Times New Roman" w:hAnsi="Times New Roman" w:cs="Times New Roman"/>
        </w:rPr>
      </w:pPr>
    </w:p>
    <w:p w14:paraId="350AFA68" w14:textId="77777777" w:rsidR="00F51F56" w:rsidRPr="00295055" w:rsidRDefault="00F51F56" w:rsidP="00F51F56">
      <w:pPr>
        <w:pStyle w:val="NoSpacing"/>
        <w:rPr>
          <w:rFonts w:ascii="Times New Roman" w:hAnsi="Times New Roman" w:cs="Times New Roman"/>
        </w:rPr>
      </w:pPr>
    </w:p>
    <w:p w14:paraId="01353064" w14:textId="48DD5A8C" w:rsidR="00F51F56" w:rsidRPr="00295055" w:rsidRDefault="00F51F56" w:rsidP="00F51F56">
      <w:pPr>
        <w:pStyle w:val="NoSpacing"/>
        <w:rPr>
          <w:rFonts w:ascii="Times New Roman" w:hAnsi="Times New Roman" w:cs="Times New Roman"/>
          <w:b/>
          <w:bCs/>
        </w:rPr>
      </w:pPr>
      <w:r w:rsidRPr="00295055">
        <w:rPr>
          <w:rFonts w:ascii="Times New Roman" w:hAnsi="Times New Roman" w:cs="Times New Roman"/>
          <w:b/>
          <w:bCs/>
        </w:rPr>
        <w:t>3.</w:t>
      </w:r>
      <w:r>
        <w:rPr>
          <w:rFonts w:ascii="Times New Roman" w:hAnsi="Times New Roman" w:cs="Times New Roman"/>
          <w:b/>
          <w:bCs/>
        </w:rPr>
        <w:t>4</w:t>
      </w:r>
      <w:r w:rsidRPr="00295055">
        <w:rPr>
          <w:rFonts w:ascii="Times New Roman" w:hAnsi="Times New Roman" w:cs="Times New Roman"/>
          <w:b/>
          <w:bCs/>
        </w:rPr>
        <w:t xml:space="preserve"> Derived Features</w:t>
      </w:r>
    </w:p>
    <w:p w14:paraId="5A860DC2" w14:textId="71338DC5" w:rsidR="00A02353" w:rsidRDefault="00A02353" w:rsidP="00F51F56">
      <w:pPr>
        <w:pStyle w:val="NoSpacing"/>
        <w:numPr>
          <w:ilvl w:val="0"/>
          <w:numId w:val="40"/>
        </w:numPr>
        <w:rPr>
          <w:rFonts w:ascii="Times New Roman" w:hAnsi="Times New Roman" w:cs="Times New Roman"/>
        </w:rPr>
      </w:pPr>
      <w:r>
        <w:rPr>
          <w:rFonts w:ascii="Times New Roman" w:hAnsi="Times New Roman" w:cs="Times New Roman"/>
        </w:rPr>
        <w:t>2/4 day rolling precipitation totals</w:t>
      </w:r>
    </w:p>
    <w:p w14:paraId="230E1542" w14:textId="1A3CE53B" w:rsidR="00A02353" w:rsidRDefault="00A02353" w:rsidP="00F51F56">
      <w:pPr>
        <w:pStyle w:val="NoSpacing"/>
        <w:numPr>
          <w:ilvl w:val="0"/>
          <w:numId w:val="40"/>
        </w:numPr>
        <w:rPr>
          <w:rFonts w:ascii="Times New Roman" w:hAnsi="Times New Roman" w:cs="Times New Roman"/>
        </w:rPr>
      </w:pPr>
      <w:r>
        <w:rPr>
          <w:rFonts w:ascii="Times New Roman" w:hAnsi="Times New Roman" w:cs="Times New Roman"/>
        </w:rPr>
        <w:t xml:space="preserve">3-day Spatial Rolling Fire max: For every unit pixel (cell </w:t>
      </w:r>
      <w:proofErr w:type="spellStart"/>
      <w:r>
        <w:rPr>
          <w:rFonts w:ascii="Times New Roman" w:hAnsi="Times New Roman" w:cs="Times New Roman"/>
        </w:rPr>
        <w:t>i</w:t>
      </w:r>
      <w:proofErr w:type="spellEnd"/>
      <w:r>
        <w:rPr>
          <w:rFonts w:ascii="Times New Roman" w:hAnsi="Times New Roman" w:cs="Times New Roman"/>
        </w:rPr>
        <w:t xml:space="preserve">, j), </w:t>
      </w:r>
      <w:proofErr w:type="gramStart"/>
      <w:r>
        <w:rPr>
          <w:rFonts w:ascii="Times New Roman" w:hAnsi="Times New Roman" w:cs="Times New Roman"/>
        </w:rPr>
        <w:t>compute</w:t>
      </w:r>
      <w:proofErr w:type="gramEnd"/>
      <w:r>
        <w:rPr>
          <w:rFonts w:ascii="Times New Roman" w:hAnsi="Times New Roman" w:cs="Times New Roman"/>
        </w:rPr>
        <w:t xml:space="preserve"> if any cell in the surrounding 3x3 kernel has been burning in the last 3-days</w:t>
      </w:r>
    </w:p>
    <w:p w14:paraId="20F3C462" w14:textId="012F4AD6" w:rsidR="00A02353" w:rsidRPr="00A02353" w:rsidRDefault="00A02353" w:rsidP="00A02353">
      <w:pPr>
        <w:pStyle w:val="NoSpacing"/>
        <w:numPr>
          <w:ilvl w:val="0"/>
          <w:numId w:val="40"/>
        </w:numPr>
        <w:rPr>
          <w:rFonts w:ascii="Times New Roman" w:hAnsi="Times New Roman" w:cs="Times New Roman"/>
        </w:rPr>
      </w:pPr>
      <w:r>
        <w:rPr>
          <w:rFonts w:ascii="Times New Roman" w:hAnsi="Times New Roman" w:cs="Times New Roman"/>
        </w:rPr>
        <w:lastRenderedPageBreak/>
        <w:t>Fosberg Fire Weather Index</w:t>
      </w:r>
    </w:p>
    <w:p w14:paraId="0AF8B8B0" w14:textId="7CF36843" w:rsidR="00F51F56" w:rsidRDefault="00F51F56" w:rsidP="00F51F56">
      <w:pPr>
        <w:pStyle w:val="NoSpacing"/>
        <w:numPr>
          <w:ilvl w:val="0"/>
          <w:numId w:val="40"/>
        </w:numPr>
        <w:rPr>
          <w:rFonts w:ascii="Times New Roman" w:hAnsi="Times New Roman" w:cs="Times New Roman"/>
        </w:rPr>
      </w:pPr>
      <w:r w:rsidRPr="00295055">
        <w:rPr>
          <w:rFonts w:ascii="Times New Roman" w:hAnsi="Times New Roman" w:cs="Times New Roman"/>
        </w:rPr>
        <w:t>Distance-to-last-fire feature.</w:t>
      </w:r>
    </w:p>
    <w:p w14:paraId="2E35C720" w14:textId="7398F00D" w:rsidR="00A02353" w:rsidRPr="00295055" w:rsidRDefault="00A02353" w:rsidP="00F51F56">
      <w:pPr>
        <w:pStyle w:val="NoSpacing"/>
        <w:numPr>
          <w:ilvl w:val="0"/>
          <w:numId w:val="40"/>
        </w:numPr>
        <w:rPr>
          <w:rFonts w:ascii="Times New Roman" w:hAnsi="Times New Roman" w:cs="Times New Roman"/>
        </w:rPr>
      </w:pPr>
      <w:r w:rsidRPr="00A02353">
        <w:rPr>
          <w:rFonts w:ascii="Times New Roman" w:hAnsi="Times New Roman" w:cs="Times New Roman"/>
        </w:rPr>
        <w:t>NDVI Anomaly Flag: +/- 1 standard deviation from the mean for a given day of the year</w:t>
      </w:r>
    </w:p>
    <w:p w14:paraId="49AE79C6" w14:textId="77777777" w:rsidR="00F51F56" w:rsidRPr="00295055" w:rsidRDefault="00F51F56" w:rsidP="00F51F56">
      <w:pPr>
        <w:pStyle w:val="NoSpacing"/>
        <w:numPr>
          <w:ilvl w:val="0"/>
          <w:numId w:val="40"/>
        </w:numPr>
        <w:rPr>
          <w:rFonts w:ascii="Times New Roman" w:hAnsi="Times New Roman" w:cs="Times New Roman"/>
        </w:rPr>
      </w:pPr>
      <w:r w:rsidRPr="00295055">
        <w:rPr>
          <w:rFonts w:ascii="Times New Roman" w:hAnsi="Times New Roman" w:cs="Times New Roman"/>
        </w:rPr>
        <w:t>Terrain-adjusted moisture retention.</w:t>
      </w:r>
    </w:p>
    <w:p w14:paraId="45828CAE" w14:textId="77777777" w:rsidR="00F51F56" w:rsidRPr="00295055" w:rsidRDefault="00F51F56" w:rsidP="00F51F56">
      <w:pPr>
        <w:pStyle w:val="NoSpacing"/>
        <w:rPr>
          <w:rFonts w:ascii="Times New Roman" w:hAnsi="Times New Roman" w:cs="Times New Roman"/>
        </w:rPr>
      </w:pPr>
    </w:p>
    <w:p w14:paraId="3C5BC155" w14:textId="42E255CE" w:rsidR="00F51F56" w:rsidRPr="00295055" w:rsidRDefault="00F51F56" w:rsidP="00F51F56">
      <w:pPr>
        <w:pStyle w:val="NoSpacing"/>
        <w:rPr>
          <w:rFonts w:ascii="Times New Roman" w:hAnsi="Times New Roman" w:cs="Times New Roman"/>
          <w:b/>
          <w:bCs/>
        </w:rPr>
      </w:pPr>
      <w:r w:rsidRPr="00295055">
        <w:rPr>
          <w:rFonts w:ascii="Times New Roman" w:hAnsi="Times New Roman" w:cs="Times New Roman"/>
          <w:b/>
          <w:bCs/>
        </w:rPr>
        <w:t>3.</w:t>
      </w:r>
      <w:r>
        <w:rPr>
          <w:rFonts w:ascii="Times New Roman" w:hAnsi="Times New Roman" w:cs="Times New Roman"/>
          <w:b/>
          <w:bCs/>
        </w:rPr>
        <w:t>5</w:t>
      </w:r>
      <w:r w:rsidRPr="00295055">
        <w:rPr>
          <w:rFonts w:ascii="Times New Roman" w:hAnsi="Times New Roman" w:cs="Times New Roman"/>
          <w:b/>
          <w:bCs/>
        </w:rPr>
        <w:t xml:space="preserve"> Mask Construction</w:t>
      </w:r>
    </w:p>
    <w:p w14:paraId="2714B6B8" w14:textId="77777777" w:rsidR="00F51F56" w:rsidRPr="000566DF" w:rsidRDefault="00F51F56" w:rsidP="00F51F56">
      <w:pPr>
        <w:pStyle w:val="NoSpacing"/>
        <w:rPr>
          <w:rFonts w:ascii="Times New Roman" w:hAnsi="Times New Roman" w:cs="Times New Roman"/>
        </w:rPr>
      </w:pPr>
      <w:r w:rsidRPr="000566DF">
        <w:rPr>
          <w:rFonts w:ascii="Times New Roman" w:hAnsi="Times New Roman" w:cs="Times New Roman"/>
        </w:rPr>
        <w:t>- Water mask.</w:t>
      </w:r>
    </w:p>
    <w:p w14:paraId="60B26657"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Non-burnable landcover mask.</w:t>
      </w:r>
    </w:p>
    <w:p w14:paraId="370D0BF8" w14:textId="77777777" w:rsidR="00F51F56"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Active fire mask at time t to prevent predicting “ignition” inside ongoing burns.</w:t>
      </w:r>
    </w:p>
    <w:p w14:paraId="4989C0C4"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Used as a loss-mask (</w:t>
      </w:r>
      <w:proofErr w:type="gramStart"/>
      <w:r w:rsidRPr="00295055">
        <w:rPr>
          <w:rFonts w:ascii="Times New Roman" w:hAnsi="Times New Roman" w:cs="Times New Roman"/>
        </w:rPr>
        <w:t>exclude</w:t>
      </w:r>
      <w:proofErr w:type="gramEnd"/>
      <w:r w:rsidRPr="00295055">
        <w:rPr>
          <w:rFonts w:ascii="Times New Roman" w:hAnsi="Times New Roman" w:cs="Times New Roman"/>
        </w:rPr>
        <w:t xml:space="preserve"> currently burning cells when modeling new ignitions).</w:t>
      </w:r>
    </w:p>
    <w:p w14:paraId="44B4FCB7"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State at time T incorporated into network inputs.</w:t>
      </w:r>
    </w:p>
    <w:p w14:paraId="52134D4F" w14:textId="6E4FC654" w:rsidR="00F51F56" w:rsidRPr="000566DF" w:rsidRDefault="00F51F56" w:rsidP="00F51F56">
      <w:pPr>
        <w:pStyle w:val="NoSpacing"/>
        <w:rPr>
          <w:rFonts w:ascii="Times New Roman" w:hAnsi="Times New Roman" w:cs="Times New Roman"/>
        </w:rPr>
      </w:pPr>
      <w:r w:rsidRPr="00734BD9">
        <w:rPr>
          <w:rFonts w:ascii="Times New Roman" w:hAnsi="Times New Roman" w:cs="Times New Roman"/>
        </w:rPr>
        <w:t xml:space="preserve">Never train on cells that are already burning at time t. Model should learn "cond. Prob. Of a future burning, given a </w:t>
      </w:r>
      <w:proofErr w:type="spellStart"/>
      <w:r w:rsidRPr="00734BD9">
        <w:rPr>
          <w:rFonts w:ascii="Times New Roman" w:hAnsi="Times New Roman" w:cs="Times New Roman"/>
        </w:rPr>
        <w:t>non burning</w:t>
      </w:r>
      <w:proofErr w:type="spellEnd"/>
      <w:r w:rsidRPr="00734BD9">
        <w:rPr>
          <w:rFonts w:ascii="Times New Roman" w:hAnsi="Times New Roman" w:cs="Times New Roman"/>
        </w:rPr>
        <w:t xml:space="preserve"> cell" (at inference time, compute active-fire mask </w:t>
      </w:r>
      <w:proofErr w:type="spellStart"/>
      <w:r w:rsidRPr="00734BD9">
        <w:rPr>
          <w:rFonts w:ascii="Times New Roman" w:hAnsi="Times New Roman" w:cs="Times New Roman"/>
        </w:rPr>
        <w:t>F_now</w:t>
      </w:r>
      <w:proofErr w:type="spellEnd"/>
      <w:r w:rsidRPr="00734BD9">
        <w:rPr>
          <w:rFonts w:ascii="Times New Roman" w:hAnsi="Times New Roman" w:cs="Times New Roman"/>
        </w:rPr>
        <w:t>(</w:t>
      </w:r>
      <w:proofErr w:type="spellStart"/>
      <w:r w:rsidRPr="00734BD9">
        <w:rPr>
          <w:rFonts w:ascii="Times New Roman" w:hAnsi="Times New Roman" w:cs="Times New Roman"/>
        </w:rPr>
        <w:t>i</w:t>
      </w:r>
      <w:proofErr w:type="spellEnd"/>
      <w:r w:rsidRPr="00734BD9">
        <w:rPr>
          <w:rFonts w:ascii="Times New Roman" w:hAnsi="Times New Roman" w:cs="Times New Roman"/>
        </w:rPr>
        <w:t>, j).</w:t>
      </w:r>
    </w:p>
    <w:p w14:paraId="0A91064F"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How masks are applied to:</w:t>
      </w:r>
    </w:p>
    <w:p w14:paraId="78ABB6AC"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labels,</w:t>
      </w:r>
    </w:p>
    <w:p w14:paraId="6E8BEA9A"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loss masking,</w:t>
      </w:r>
    </w:p>
    <w:p w14:paraId="08B41B8C" w14:textId="77777777" w:rsidR="00F51F56" w:rsidRDefault="00F51F56" w:rsidP="00F51F56">
      <w:pPr>
        <w:pStyle w:val="NoSpacing"/>
        <w:ind w:left="720"/>
        <w:rPr>
          <w:rFonts w:ascii="Times New Roman" w:hAnsi="Times New Roman" w:cs="Times New Roman"/>
        </w:rPr>
      </w:pPr>
      <w:r w:rsidRPr="00295055">
        <w:rPr>
          <w:rFonts w:ascii="Times New Roman" w:hAnsi="Times New Roman" w:cs="Times New Roman"/>
        </w:rPr>
        <w:t>inference-time prediction maps.</w:t>
      </w:r>
    </w:p>
    <w:p w14:paraId="4979F0D2" w14:textId="77777777" w:rsidR="005619B1" w:rsidRDefault="005619B1" w:rsidP="00F51F56">
      <w:pPr>
        <w:pStyle w:val="NoSpacing"/>
        <w:ind w:left="720"/>
        <w:rPr>
          <w:rFonts w:ascii="Times New Roman" w:hAnsi="Times New Roman" w:cs="Times New Roman"/>
        </w:rPr>
      </w:pPr>
    </w:p>
    <w:tbl>
      <w:tblPr>
        <w:tblStyle w:val="TableGrid"/>
        <w:tblW w:w="0" w:type="auto"/>
        <w:jc w:val="center"/>
        <w:tblLook w:val="04A0" w:firstRow="1" w:lastRow="0" w:firstColumn="1" w:lastColumn="0" w:noHBand="0" w:noVBand="1"/>
      </w:tblPr>
      <w:tblGrid>
        <w:gridCol w:w="1471"/>
        <w:gridCol w:w="1472"/>
        <w:gridCol w:w="1471"/>
        <w:gridCol w:w="1472"/>
      </w:tblGrid>
      <w:tr w:rsidR="003938F3" w14:paraId="5F3E7E94" w14:textId="77777777" w:rsidTr="003938F3">
        <w:trPr>
          <w:trHeight w:val="600"/>
          <w:jc w:val="center"/>
        </w:trPr>
        <w:tc>
          <w:tcPr>
            <w:tcW w:w="1471" w:type="dxa"/>
          </w:tcPr>
          <w:p w14:paraId="3F16611E"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Burning </w:t>
            </w:r>
          </w:p>
          <w:p w14:paraId="36679939" w14:textId="45BB5771" w:rsidR="005619B1" w:rsidRPr="005619B1" w:rsidRDefault="005619B1" w:rsidP="005619B1">
            <w:pPr>
              <w:pStyle w:val="NoSpacing"/>
              <w:rPr>
                <w:rFonts w:ascii="Times New Roman" w:hAnsi="Times New Roman" w:cs="Times New Roman"/>
              </w:rPr>
            </w:pPr>
            <w:r>
              <w:rPr>
                <w:rFonts w:ascii="Times New Roman" w:hAnsi="Times New Roman" w:cs="Times New Roman"/>
              </w:rPr>
              <w:t>(</w:t>
            </w:r>
            <w:r w:rsidRPr="005619B1">
              <w:rPr>
                <w:rFonts w:ascii="Times New Roman" w:hAnsi="Times New Roman" w:cs="Times New Roman"/>
                <w:i/>
                <w:iCs/>
              </w:rPr>
              <w:t xml:space="preserve">time </w:t>
            </w:r>
            <w:r>
              <w:rPr>
                <w:rFonts w:ascii="Times New Roman" w:hAnsi="Times New Roman" w:cs="Times New Roman"/>
                <w:i/>
                <w:iCs/>
              </w:rPr>
              <w:t>T</w:t>
            </w:r>
            <w:r>
              <w:rPr>
                <w:rFonts w:ascii="Times New Roman" w:hAnsi="Times New Roman" w:cs="Times New Roman"/>
              </w:rPr>
              <w:t>)</w:t>
            </w:r>
          </w:p>
        </w:tc>
        <w:tc>
          <w:tcPr>
            <w:tcW w:w="1472" w:type="dxa"/>
          </w:tcPr>
          <w:p w14:paraId="711700EF"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Burning </w:t>
            </w:r>
          </w:p>
          <w:p w14:paraId="3F6DE311" w14:textId="58989849" w:rsidR="005619B1" w:rsidRPr="005619B1" w:rsidRDefault="005619B1" w:rsidP="005619B1">
            <w:pPr>
              <w:pStyle w:val="NoSpacing"/>
              <w:rPr>
                <w:rFonts w:ascii="Times New Roman" w:hAnsi="Times New Roman" w:cs="Times New Roman"/>
                <w:i/>
                <w:iCs/>
              </w:rPr>
            </w:pPr>
            <w:r>
              <w:rPr>
                <w:rFonts w:ascii="Times New Roman" w:hAnsi="Times New Roman" w:cs="Times New Roman"/>
              </w:rPr>
              <w:t>(</w:t>
            </w:r>
            <w:r w:rsidRPr="003938F3">
              <w:rPr>
                <w:rFonts w:ascii="Times New Roman" w:hAnsi="Times New Roman" w:cs="Times New Roman"/>
                <w:i/>
                <w:iCs/>
              </w:rPr>
              <w:t>time T + 1</w:t>
            </w:r>
            <w:r w:rsidRPr="005619B1">
              <w:rPr>
                <w:rFonts w:ascii="Times New Roman" w:hAnsi="Times New Roman" w:cs="Times New Roman"/>
              </w:rPr>
              <w:t>)</w:t>
            </w:r>
          </w:p>
        </w:tc>
        <w:tc>
          <w:tcPr>
            <w:tcW w:w="1471" w:type="dxa"/>
          </w:tcPr>
          <w:p w14:paraId="7D0D7742"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Ignites </w:t>
            </w:r>
          </w:p>
          <w:p w14:paraId="75ACE853" w14:textId="1A8BB78E" w:rsidR="005619B1" w:rsidRPr="005619B1" w:rsidRDefault="005619B1" w:rsidP="005619B1">
            <w:pPr>
              <w:pStyle w:val="NoSpacing"/>
              <w:rPr>
                <w:rFonts w:ascii="Times New Roman" w:hAnsi="Times New Roman" w:cs="Times New Roman"/>
              </w:rPr>
            </w:pPr>
            <w:r>
              <w:rPr>
                <w:rFonts w:ascii="Times New Roman" w:hAnsi="Times New Roman" w:cs="Times New Roman"/>
              </w:rPr>
              <w:t>(</w:t>
            </w:r>
            <w:r>
              <w:rPr>
                <w:rFonts w:ascii="Times New Roman" w:hAnsi="Times New Roman" w:cs="Times New Roman"/>
                <w:i/>
                <w:iCs/>
              </w:rPr>
              <w:t>time T + 1</w:t>
            </w:r>
            <w:r>
              <w:rPr>
                <w:rFonts w:ascii="Times New Roman" w:hAnsi="Times New Roman" w:cs="Times New Roman"/>
              </w:rPr>
              <w:t>)</w:t>
            </w:r>
          </w:p>
        </w:tc>
        <w:tc>
          <w:tcPr>
            <w:tcW w:w="1472" w:type="dxa"/>
          </w:tcPr>
          <w:p w14:paraId="0559C09A" w14:textId="02EF2138" w:rsidR="005619B1" w:rsidRDefault="003938F3" w:rsidP="005619B1">
            <w:pPr>
              <w:pStyle w:val="NoSpacing"/>
              <w:rPr>
                <w:rFonts w:ascii="Times New Roman" w:hAnsi="Times New Roman" w:cs="Times New Roman"/>
              </w:rPr>
            </w:pPr>
            <w:r>
              <w:rPr>
                <w:rFonts w:ascii="Times New Roman" w:hAnsi="Times New Roman" w:cs="Times New Roman"/>
              </w:rPr>
              <w:t>Include in Loss</w:t>
            </w:r>
          </w:p>
        </w:tc>
      </w:tr>
      <w:tr w:rsidR="003938F3" w14:paraId="7C3E36EB" w14:textId="77777777" w:rsidTr="003938F3">
        <w:trPr>
          <w:trHeight w:val="313"/>
          <w:jc w:val="center"/>
        </w:trPr>
        <w:tc>
          <w:tcPr>
            <w:tcW w:w="1471" w:type="dxa"/>
          </w:tcPr>
          <w:p w14:paraId="7B8ADB2A" w14:textId="765944EB" w:rsidR="005619B1" w:rsidRDefault="0059502B" w:rsidP="0059502B">
            <w:pPr>
              <w:pStyle w:val="NoSpacing"/>
              <w:jc w:val="center"/>
              <w:rPr>
                <w:rFonts w:ascii="Times New Roman" w:hAnsi="Times New Roman" w:cs="Times New Roman"/>
              </w:rPr>
            </w:pPr>
            <w:r w:rsidRPr="00305F30">
              <w:rPr>
                <w:noProof/>
              </w:rPr>
              <w:drawing>
                <wp:inline distT="0" distB="0" distL="0" distR="0" wp14:anchorId="59B5DB03" wp14:editId="302B6371">
                  <wp:extent cx="139065" cy="142875"/>
                  <wp:effectExtent l="0" t="0" r="0" b="9525"/>
                  <wp:docPr id="2036865360"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1906CD93" w14:textId="689617B7" w:rsidR="005619B1" w:rsidRDefault="0059502B" w:rsidP="0059502B">
            <w:pPr>
              <w:pStyle w:val="NoSpacing"/>
              <w:jc w:val="center"/>
              <w:rPr>
                <w:rFonts w:ascii="Times New Roman" w:hAnsi="Times New Roman" w:cs="Times New Roman"/>
              </w:rPr>
            </w:pPr>
            <w:r w:rsidRPr="00305F30">
              <w:rPr>
                <w:noProof/>
              </w:rPr>
              <w:drawing>
                <wp:inline distT="0" distB="0" distL="0" distR="0" wp14:anchorId="6118BAA5" wp14:editId="15E292EE">
                  <wp:extent cx="139065" cy="142875"/>
                  <wp:effectExtent l="0" t="0" r="0" b="9525"/>
                  <wp:docPr id="542865274"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1" w:type="dxa"/>
          </w:tcPr>
          <w:p w14:paraId="350948DC" w14:textId="081B8022" w:rsidR="005619B1" w:rsidRDefault="0059502B" w:rsidP="0059502B">
            <w:pPr>
              <w:pStyle w:val="NoSpacing"/>
              <w:jc w:val="center"/>
              <w:rPr>
                <w:rFonts w:ascii="Times New Roman" w:hAnsi="Times New Roman" w:cs="Times New Roman"/>
              </w:rPr>
            </w:pPr>
            <w:r w:rsidRPr="00305F30">
              <w:rPr>
                <w:noProof/>
              </w:rPr>
              <w:drawing>
                <wp:inline distT="0" distB="0" distL="0" distR="0" wp14:anchorId="220F47C9" wp14:editId="75854CDC">
                  <wp:extent cx="139065" cy="142875"/>
                  <wp:effectExtent l="0" t="0" r="0" b="9525"/>
                  <wp:docPr id="1600307547"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403CEC33" w14:textId="15D91E94"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4576D6E7" wp14:editId="6114C98F">
                  <wp:extent cx="137160" cy="139872"/>
                  <wp:effectExtent l="0" t="0" r="0" b="0"/>
                  <wp:docPr id="2094515061"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r>
      <w:tr w:rsidR="003938F3" w14:paraId="0B9F6A3A" w14:textId="77777777" w:rsidTr="003938F3">
        <w:trPr>
          <w:trHeight w:val="302"/>
          <w:jc w:val="center"/>
        </w:trPr>
        <w:tc>
          <w:tcPr>
            <w:tcW w:w="1471" w:type="dxa"/>
          </w:tcPr>
          <w:p w14:paraId="79CDBFC4" w14:textId="796462BA" w:rsidR="005619B1" w:rsidRDefault="0059502B" w:rsidP="0059502B">
            <w:pPr>
              <w:pStyle w:val="NoSpacing"/>
              <w:jc w:val="center"/>
              <w:rPr>
                <w:rFonts w:ascii="Times New Roman" w:hAnsi="Times New Roman" w:cs="Times New Roman"/>
                <w:noProof/>
              </w:rPr>
            </w:pPr>
            <w:r w:rsidRPr="00305F30">
              <w:rPr>
                <w:noProof/>
              </w:rPr>
              <w:drawing>
                <wp:inline distT="0" distB="0" distL="0" distR="0" wp14:anchorId="174343DF" wp14:editId="5447C9C7">
                  <wp:extent cx="139065" cy="142875"/>
                  <wp:effectExtent l="0" t="0" r="0" b="9525"/>
                  <wp:docPr id="210872935"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6542BFB5" w14:textId="5DC61B99"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141DA02A" wp14:editId="18BE36C4">
                  <wp:extent cx="137160" cy="139872"/>
                  <wp:effectExtent l="0" t="0" r="0" b="0"/>
                  <wp:docPr id="1647596099"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1" w:type="dxa"/>
          </w:tcPr>
          <w:p w14:paraId="4CC1662F" w14:textId="2CE2753D"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06B86AC6" wp14:editId="141F8857">
                  <wp:extent cx="137160" cy="139872"/>
                  <wp:effectExtent l="0" t="0" r="0" b="0"/>
                  <wp:docPr id="2131378243"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3279F457" w14:textId="0419563E"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5B0E4C68" wp14:editId="6DA9549A">
                  <wp:extent cx="137160" cy="139872"/>
                  <wp:effectExtent l="0" t="0" r="0" b="0"/>
                  <wp:docPr id="112374880"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r>
      <w:tr w:rsidR="003938F3" w14:paraId="6B7C8DEC" w14:textId="77777777" w:rsidTr="003938F3">
        <w:trPr>
          <w:trHeight w:val="313"/>
          <w:jc w:val="center"/>
        </w:trPr>
        <w:tc>
          <w:tcPr>
            <w:tcW w:w="1471" w:type="dxa"/>
          </w:tcPr>
          <w:p w14:paraId="7DBAE485" w14:textId="7EE81231"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280EE3E1" wp14:editId="154AB25D">
                  <wp:extent cx="137160" cy="139872"/>
                  <wp:effectExtent l="0" t="0" r="0" b="0"/>
                  <wp:docPr id="1749367487"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05DDBE07" w14:textId="6B056F80" w:rsidR="005619B1" w:rsidRDefault="0059502B" w:rsidP="0059502B">
            <w:pPr>
              <w:pStyle w:val="NoSpacing"/>
              <w:jc w:val="center"/>
              <w:rPr>
                <w:rFonts w:ascii="Times New Roman" w:hAnsi="Times New Roman" w:cs="Times New Roman"/>
              </w:rPr>
            </w:pPr>
            <w:r w:rsidRPr="00305F30">
              <w:rPr>
                <w:noProof/>
              </w:rPr>
              <w:drawing>
                <wp:inline distT="0" distB="0" distL="0" distR="0" wp14:anchorId="4A937E68" wp14:editId="3BE9D986">
                  <wp:extent cx="139065" cy="142875"/>
                  <wp:effectExtent l="0" t="0" r="0" b="9525"/>
                  <wp:docPr id="103320187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1" w:type="dxa"/>
          </w:tcPr>
          <w:p w14:paraId="26CFC1D3" w14:textId="602327CC" w:rsidR="005619B1" w:rsidRDefault="0059502B" w:rsidP="0059502B">
            <w:pPr>
              <w:pStyle w:val="NoSpacing"/>
              <w:jc w:val="center"/>
              <w:rPr>
                <w:rFonts w:ascii="Times New Roman" w:hAnsi="Times New Roman" w:cs="Times New Roman"/>
              </w:rPr>
            </w:pPr>
            <w:r w:rsidRPr="00305F30">
              <w:rPr>
                <w:noProof/>
              </w:rPr>
              <w:drawing>
                <wp:inline distT="0" distB="0" distL="0" distR="0" wp14:anchorId="3FBA9659" wp14:editId="3660D576">
                  <wp:extent cx="139065" cy="142875"/>
                  <wp:effectExtent l="0" t="0" r="0" b="9525"/>
                  <wp:docPr id="143742624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0B4B86BC" w14:textId="1C7E3895" w:rsidR="005619B1" w:rsidRDefault="0059502B" w:rsidP="0059502B">
            <w:pPr>
              <w:pStyle w:val="NoSpacing"/>
              <w:jc w:val="center"/>
              <w:rPr>
                <w:rFonts w:ascii="Times New Roman" w:hAnsi="Times New Roman" w:cs="Times New Roman"/>
              </w:rPr>
            </w:pPr>
            <w:r w:rsidRPr="00305F30">
              <w:rPr>
                <w:noProof/>
              </w:rPr>
              <w:drawing>
                <wp:inline distT="0" distB="0" distL="0" distR="0" wp14:anchorId="314D65AD" wp14:editId="28CF5E49">
                  <wp:extent cx="139065" cy="142875"/>
                  <wp:effectExtent l="0" t="0" r="0" b="9525"/>
                  <wp:docPr id="178438054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r>
      <w:tr w:rsidR="003938F3" w14:paraId="0B292320" w14:textId="77777777" w:rsidTr="003938F3">
        <w:trPr>
          <w:trHeight w:val="313"/>
          <w:jc w:val="center"/>
        </w:trPr>
        <w:tc>
          <w:tcPr>
            <w:tcW w:w="1471" w:type="dxa"/>
          </w:tcPr>
          <w:p w14:paraId="245D7658" w14:textId="40F32FB1"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4C79746A" wp14:editId="1EBBE1BA">
                  <wp:extent cx="137160" cy="139872"/>
                  <wp:effectExtent l="0" t="0" r="0" b="0"/>
                  <wp:docPr id="92056648"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3091DF1E" w14:textId="581845DA"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363CAB04" wp14:editId="65EF0C68">
                  <wp:extent cx="137160" cy="139872"/>
                  <wp:effectExtent l="0" t="0" r="0" b="0"/>
                  <wp:docPr id="1505107892"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1" w:type="dxa"/>
          </w:tcPr>
          <w:p w14:paraId="672950DF" w14:textId="30650FB1" w:rsidR="005619B1" w:rsidRDefault="0059502B" w:rsidP="0059502B">
            <w:pPr>
              <w:pStyle w:val="NoSpacing"/>
              <w:jc w:val="center"/>
              <w:rPr>
                <w:rFonts w:ascii="Times New Roman" w:hAnsi="Times New Roman" w:cs="Times New Roman"/>
              </w:rPr>
            </w:pPr>
            <w:r w:rsidRPr="00305F30">
              <w:rPr>
                <w:noProof/>
              </w:rPr>
              <w:drawing>
                <wp:inline distT="0" distB="0" distL="0" distR="0" wp14:anchorId="3017C0B5" wp14:editId="62C2CAE8">
                  <wp:extent cx="139065" cy="142875"/>
                  <wp:effectExtent l="0" t="0" r="0" b="9525"/>
                  <wp:docPr id="2090461460"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37106616" w14:textId="3CD08A93" w:rsidR="005619B1" w:rsidRDefault="0059502B" w:rsidP="0059502B">
            <w:pPr>
              <w:pStyle w:val="NoSpacing"/>
              <w:jc w:val="center"/>
              <w:rPr>
                <w:rFonts w:ascii="Times New Roman" w:hAnsi="Times New Roman" w:cs="Times New Roman"/>
              </w:rPr>
            </w:pPr>
            <w:r w:rsidRPr="00305F30">
              <w:rPr>
                <w:noProof/>
              </w:rPr>
              <w:drawing>
                <wp:inline distT="0" distB="0" distL="0" distR="0" wp14:anchorId="2760FA8D" wp14:editId="71BC602E">
                  <wp:extent cx="139065" cy="142875"/>
                  <wp:effectExtent l="0" t="0" r="0" b="9525"/>
                  <wp:docPr id="594927045"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r>
    </w:tbl>
    <w:p w14:paraId="53FA6C88" w14:textId="77777777" w:rsidR="005619B1" w:rsidRDefault="005619B1" w:rsidP="005619B1">
      <w:pPr>
        <w:pStyle w:val="NoSpacing"/>
        <w:rPr>
          <w:rFonts w:ascii="Times New Roman" w:hAnsi="Times New Roman" w:cs="Times New Roman"/>
        </w:rPr>
      </w:pPr>
    </w:p>
    <w:p w14:paraId="4C3C86ED" w14:textId="77777777" w:rsidR="005619B1" w:rsidRPr="00295055" w:rsidRDefault="005619B1" w:rsidP="00F51F56">
      <w:pPr>
        <w:pStyle w:val="NoSpacing"/>
        <w:ind w:left="720"/>
        <w:rPr>
          <w:rFonts w:ascii="Times New Roman" w:hAnsi="Times New Roman" w:cs="Times New Roman"/>
        </w:rPr>
      </w:pPr>
    </w:p>
    <w:p w14:paraId="0091783F" w14:textId="77777777" w:rsidR="00F51F56" w:rsidRPr="00295055" w:rsidRDefault="00F51F56" w:rsidP="00F51F56">
      <w:pPr>
        <w:pStyle w:val="NoSpacing"/>
        <w:rPr>
          <w:rFonts w:ascii="Times New Roman" w:hAnsi="Times New Roman" w:cs="Times New Roman"/>
        </w:rPr>
      </w:pPr>
    </w:p>
    <w:p w14:paraId="67BEA6B5" w14:textId="7C55EFF8" w:rsidR="00F51F56" w:rsidRPr="00295055" w:rsidRDefault="00F51F56" w:rsidP="00F51F56">
      <w:pPr>
        <w:pStyle w:val="NoSpacing"/>
        <w:rPr>
          <w:rFonts w:ascii="Times New Roman" w:hAnsi="Times New Roman" w:cs="Times New Roman"/>
          <w:b/>
          <w:bCs/>
        </w:rPr>
      </w:pPr>
      <w:r w:rsidRPr="00295055">
        <w:rPr>
          <w:rFonts w:ascii="Times New Roman" w:hAnsi="Times New Roman" w:cs="Times New Roman"/>
          <w:b/>
          <w:bCs/>
        </w:rPr>
        <w:t>3.</w:t>
      </w:r>
      <w:r>
        <w:rPr>
          <w:rFonts w:ascii="Times New Roman" w:hAnsi="Times New Roman" w:cs="Times New Roman"/>
          <w:b/>
          <w:bCs/>
        </w:rPr>
        <w:t>6</w:t>
      </w:r>
      <w:r w:rsidRPr="00295055">
        <w:rPr>
          <w:rFonts w:ascii="Times New Roman" w:hAnsi="Times New Roman" w:cs="Times New Roman"/>
          <w:b/>
          <w:bCs/>
        </w:rPr>
        <w:t xml:space="preserve"> Label Definitions</w:t>
      </w:r>
    </w:p>
    <w:p w14:paraId="180E52D6" w14:textId="77777777"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rPr>
        <w:t>Binary ignition indicator.</w:t>
      </w:r>
    </w:p>
    <w:p w14:paraId="788C9BF4" w14:textId="77777777"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rPr>
        <w:t>Ignition type: lightning / human / unknown.</w:t>
      </w:r>
    </w:p>
    <w:p w14:paraId="4547D308" w14:textId="77777777"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rPr>
        <w:t xml:space="preserve">How ignition is associated </w:t>
      </w:r>
      <w:proofErr w:type="gramStart"/>
      <w:r w:rsidRPr="00295055">
        <w:rPr>
          <w:rFonts w:ascii="Times New Roman" w:hAnsi="Times New Roman" w:cs="Times New Roman"/>
        </w:rPr>
        <w:t>to</w:t>
      </w:r>
      <w:proofErr w:type="gramEnd"/>
      <w:r w:rsidRPr="00295055">
        <w:rPr>
          <w:rFonts w:ascii="Times New Roman" w:hAnsi="Times New Roman" w:cs="Times New Roman"/>
        </w:rPr>
        <w:t xml:space="preserve"> specific grid cells.</w:t>
      </w:r>
    </w:p>
    <w:p w14:paraId="3E69E1F5" w14:textId="77777777" w:rsidR="00DE77C1" w:rsidRPr="00295055" w:rsidRDefault="00DE77C1" w:rsidP="000566DF">
      <w:pPr>
        <w:pStyle w:val="NoSpacing"/>
        <w:rPr>
          <w:rFonts w:ascii="Times New Roman" w:hAnsi="Times New Roman" w:cs="Times New Roman"/>
        </w:rPr>
      </w:pPr>
    </w:p>
    <w:p w14:paraId="6231F01F" w14:textId="77777777" w:rsidR="00DE77C1" w:rsidRPr="00295055" w:rsidRDefault="00DE77C1" w:rsidP="000566DF">
      <w:pPr>
        <w:pStyle w:val="NoSpacing"/>
        <w:rPr>
          <w:rFonts w:ascii="Times New Roman" w:hAnsi="Times New Roman" w:cs="Times New Roman"/>
        </w:rPr>
      </w:pPr>
    </w:p>
    <w:p w14:paraId="3B11F73F" w14:textId="77777777" w:rsidR="00DE77C1" w:rsidRPr="00295055" w:rsidRDefault="00DE77C1" w:rsidP="000566DF">
      <w:pPr>
        <w:pStyle w:val="NoSpacing"/>
        <w:rPr>
          <w:rFonts w:ascii="Times New Roman" w:hAnsi="Times New Roman" w:cs="Times New Roman"/>
        </w:rPr>
      </w:pPr>
    </w:p>
    <w:p w14:paraId="423D418D" w14:textId="77777777" w:rsidR="00DE77C1" w:rsidRPr="00295055" w:rsidRDefault="00DE77C1" w:rsidP="000566DF">
      <w:pPr>
        <w:pStyle w:val="NoSpacing"/>
        <w:rPr>
          <w:rFonts w:ascii="Times New Roman" w:hAnsi="Times New Roman" w:cs="Times New Roman"/>
        </w:rPr>
      </w:pPr>
    </w:p>
    <w:p w14:paraId="4EDC3B81" w14:textId="3A750ED2" w:rsidR="00AB238B" w:rsidRPr="000566DF" w:rsidRDefault="000566DF"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 xml:space="preserve">FireFusion </w:t>
      </w:r>
      <w:r w:rsidR="00AB238B" w:rsidRPr="000566DF">
        <w:rPr>
          <w:rFonts w:ascii="Times New Roman" w:hAnsi="Times New Roman" w:cs="Times New Roman"/>
          <w:b/>
          <w:bCs/>
          <w:sz w:val="32"/>
          <w:szCs w:val="32"/>
        </w:rPr>
        <w:t>Architecture</w:t>
      </w:r>
    </w:p>
    <w:p w14:paraId="309A3BE2" w14:textId="77777777" w:rsidR="000566DF" w:rsidRDefault="000566DF" w:rsidP="000566DF">
      <w:pPr>
        <w:pStyle w:val="NoSpacing"/>
        <w:rPr>
          <w:rFonts w:ascii="Times New Roman" w:hAnsi="Times New Roman" w:cs="Times New Roman"/>
        </w:rPr>
      </w:pPr>
    </w:p>
    <w:p w14:paraId="67CFBC29" w14:textId="32A9A135"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This is the centerpiece. Model sections typically include diagrams.</w:t>
      </w:r>
    </w:p>
    <w:p w14:paraId="71437389" w14:textId="77777777" w:rsidR="000566DF" w:rsidRDefault="000566DF" w:rsidP="000566DF">
      <w:pPr>
        <w:pStyle w:val="NoSpacing"/>
        <w:rPr>
          <w:rFonts w:ascii="Times New Roman" w:hAnsi="Times New Roman" w:cs="Times New Roman"/>
          <w:b/>
          <w:bCs/>
        </w:rPr>
      </w:pPr>
    </w:p>
    <w:p w14:paraId="277253BA" w14:textId="622A12E5" w:rsidR="00AB238B" w:rsidRPr="00295055" w:rsidRDefault="00AB238B" w:rsidP="000566DF">
      <w:pPr>
        <w:pStyle w:val="NoSpacing"/>
        <w:rPr>
          <w:rFonts w:ascii="Times New Roman" w:hAnsi="Times New Roman" w:cs="Times New Roman"/>
          <w:b/>
          <w:bCs/>
        </w:rPr>
      </w:pPr>
      <w:r w:rsidRPr="00295055">
        <w:rPr>
          <w:rFonts w:ascii="Times New Roman" w:hAnsi="Times New Roman" w:cs="Times New Roman"/>
          <w:b/>
          <w:bCs/>
        </w:rPr>
        <w:t xml:space="preserve">4.1 </w:t>
      </w:r>
      <w:r w:rsidR="00351CC2">
        <w:rPr>
          <w:rFonts w:ascii="Times New Roman" w:hAnsi="Times New Roman" w:cs="Times New Roman"/>
          <w:b/>
          <w:bCs/>
        </w:rPr>
        <w:t>ConvFormer</w:t>
      </w:r>
      <w:r w:rsidRPr="00295055">
        <w:rPr>
          <w:rFonts w:ascii="Times New Roman" w:hAnsi="Times New Roman" w:cs="Times New Roman"/>
          <w:b/>
          <w:bCs/>
        </w:rPr>
        <w:t xml:space="preserve"> Fusion Module</w:t>
      </w:r>
    </w:p>
    <w:p w14:paraId="6802D07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Early fusion or stacked temporal convolution (3D CNN or fused 2D+time).</w:t>
      </w:r>
    </w:p>
    <w:p w14:paraId="4F03A95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you fuse across time: ignition emerges from multi-day moisture + wind sequences.</w:t>
      </w:r>
    </w:p>
    <w:p w14:paraId="5A85299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Discussion: temporal averaging vs temporal concatenation (your current </w:t>
      </w:r>
      <w:proofErr w:type="gramStart"/>
      <w:r w:rsidRPr="00295055">
        <w:rPr>
          <w:rFonts w:ascii="Times New Roman" w:hAnsi="Times New Roman" w:cs="Times New Roman"/>
        </w:rPr>
        <w:t>design)—</w:t>
      </w:r>
      <w:proofErr w:type="gramEnd"/>
      <w:r w:rsidRPr="00295055">
        <w:rPr>
          <w:rFonts w:ascii="Times New Roman" w:hAnsi="Times New Roman" w:cs="Times New Roman"/>
        </w:rPr>
        <w:t>and why averaging destroys signal.</w:t>
      </w:r>
    </w:p>
    <w:p w14:paraId="75778D93" w14:textId="3F4589A5"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lastRenderedPageBreak/>
        <w:t>Stacking multi-day data in channels.</w:t>
      </w:r>
    </w:p>
    <w:p w14:paraId="3988BC1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Arguments against using “averages”—why it destroys drying/wind ramp-up signals.</w:t>
      </w:r>
    </w:p>
    <w:p w14:paraId="77E1B138" w14:textId="77777777" w:rsidR="000566DF" w:rsidRDefault="000566DF" w:rsidP="000566DF">
      <w:pPr>
        <w:pStyle w:val="NoSpacing"/>
        <w:rPr>
          <w:rFonts w:ascii="Times New Roman" w:hAnsi="Times New Roman" w:cs="Times New Roman"/>
          <w:b/>
          <w:bCs/>
        </w:rPr>
      </w:pPr>
    </w:p>
    <w:p w14:paraId="4199EA76" w14:textId="75BBF71B"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b/>
          <w:bCs/>
        </w:rPr>
        <w:t xml:space="preserve">4.2 Residual Convolutional </w:t>
      </w:r>
      <w:r w:rsidR="00351CC2">
        <w:rPr>
          <w:rFonts w:ascii="Times New Roman" w:hAnsi="Times New Roman" w:cs="Times New Roman"/>
          <w:b/>
          <w:bCs/>
        </w:rPr>
        <w:t xml:space="preserve">+ Transformer </w:t>
      </w:r>
      <w:r w:rsidRPr="00295055">
        <w:rPr>
          <w:rFonts w:ascii="Times New Roman" w:hAnsi="Times New Roman" w:cs="Times New Roman"/>
          <w:b/>
          <w:bCs/>
        </w:rPr>
        <w:t>Backbone</w:t>
      </w:r>
    </w:p>
    <w:p w14:paraId="48C491D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Residual blocks stabilize gradients and allow deeper spatial context (3×3 receptive field expansion).</w:t>
      </w:r>
    </w:p>
    <w:p w14:paraId="381B272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Justification for </w:t>
      </w:r>
      <w:proofErr w:type="spellStart"/>
      <w:r w:rsidRPr="00295055">
        <w:rPr>
          <w:rFonts w:ascii="Times New Roman" w:hAnsi="Times New Roman" w:cs="Times New Roman"/>
        </w:rPr>
        <w:t>downsample</w:t>
      </w:r>
      <w:proofErr w:type="spellEnd"/>
      <w:r w:rsidRPr="00295055">
        <w:rPr>
          <w:rFonts w:ascii="Times New Roman" w:hAnsi="Times New Roman" w:cs="Times New Roman"/>
        </w:rPr>
        <w:t>/</w:t>
      </w:r>
      <w:proofErr w:type="spellStart"/>
      <w:r w:rsidRPr="00295055">
        <w:rPr>
          <w:rFonts w:ascii="Times New Roman" w:hAnsi="Times New Roman" w:cs="Times New Roman"/>
        </w:rPr>
        <w:t>upsample</w:t>
      </w:r>
      <w:proofErr w:type="spellEnd"/>
      <w:r w:rsidRPr="00295055">
        <w:rPr>
          <w:rFonts w:ascii="Times New Roman" w:hAnsi="Times New Roman" w:cs="Times New Roman"/>
        </w:rPr>
        <w:t xml:space="preserve"> patterns or purely high-resolution processing.</w:t>
      </w:r>
    </w:p>
    <w:p w14:paraId="791725D0" w14:textId="5513DA5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08129BF2" w14:textId="507D4042"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34F7B4E6" w14:textId="01FCFE1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705CFC72" w14:textId="666E340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3A4D9ED8" w14:textId="15C4259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4ED3A101" w14:textId="2302371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69FFA34D" w14:textId="77777777" w:rsidR="000566DF" w:rsidRDefault="000566DF" w:rsidP="000566DF">
      <w:pPr>
        <w:pStyle w:val="NoSpacing"/>
        <w:rPr>
          <w:rFonts w:ascii="Times New Roman" w:hAnsi="Times New Roman" w:cs="Times New Roman"/>
          <w:b/>
          <w:bCs/>
        </w:rPr>
      </w:pPr>
    </w:p>
    <w:p w14:paraId="04B9619B" w14:textId="28589959" w:rsidR="00AB238B" w:rsidRPr="00295055" w:rsidRDefault="00AB238B" w:rsidP="000566DF">
      <w:pPr>
        <w:pStyle w:val="NoSpacing"/>
        <w:rPr>
          <w:rFonts w:ascii="Times New Roman" w:hAnsi="Times New Roman" w:cs="Times New Roman"/>
          <w:b/>
          <w:bCs/>
        </w:rPr>
      </w:pPr>
      <w:r w:rsidRPr="00295055">
        <w:rPr>
          <w:rFonts w:ascii="Times New Roman" w:hAnsi="Times New Roman" w:cs="Times New Roman"/>
          <w:b/>
          <w:bCs/>
        </w:rPr>
        <w:t xml:space="preserve">4.3 </w:t>
      </w:r>
      <w:r w:rsidR="00DE77C1" w:rsidRPr="00295055">
        <w:rPr>
          <w:rFonts w:ascii="Times New Roman" w:hAnsi="Times New Roman" w:cs="Times New Roman"/>
          <w:b/>
          <w:bCs/>
        </w:rPr>
        <w:t>N-Head</w:t>
      </w:r>
      <w:r w:rsidRPr="00295055">
        <w:rPr>
          <w:rFonts w:ascii="Times New Roman" w:hAnsi="Times New Roman" w:cs="Times New Roman"/>
          <w:b/>
          <w:bCs/>
        </w:rPr>
        <w:t xml:space="preserve"> Prediction</w:t>
      </w:r>
      <w:r w:rsidR="00DE77C1" w:rsidRPr="00295055">
        <w:rPr>
          <w:rFonts w:ascii="Times New Roman" w:hAnsi="Times New Roman" w:cs="Times New Roman"/>
          <w:b/>
          <w:bCs/>
        </w:rPr>
        <w:t xml:space="preserve"> Module</w:t>
      </w:r>
    </w:p>
    <w:p w14:paraId="56E21C6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1: binary ignition probability</w:t>
      </w:r>
    </w:p>
    <w:p w14:paraId="3B684B8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2: ignition type (e.g., lightning vs human-caused)</w:t>
      </w:r>
    </w:p>
    <w:p w14:paraId="2B261EA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two heads reduce negative transfer and align with real-world tasks.</w:t>
      </w:r>
    </w:p>
    <w:p w14:paraId="43B4678B" w14:textId="4BFBB9CA"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A: ignition probability (binary classification).</w:t>
      </w:r>
    </w:p>
    <w:p w14:paraId="7AF51D9A" w14:textId="321CD54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B: ignition type (multi-class).</w:t>
      </w:r>
    </w:p>
    <w:p w14:paraId="1FC396BF" w14:textId="342EF2C8"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Discussion of multi-task learning and reduced negative transfer</w:t>
      </w:r>
    </w:p>
    <w:p w14:paraId="74C23ABE" w14:textId="77777777" w:rsidR="00DE77C1" w:rsidRPr="00295055" w:rsidRDefault="00DE77C1" w:rsidP="000566DF">
      <w:pPr>
        <w:pStyle w:val="NoSpacing"/>
        <w:rPr>
          <w:rFonts w:ascii="Times New Roman" w:hAnsi="Times New Roman" w:cs="Times New Roman"/>
          <w:b/>
          <w:bCs/>
        </w:rPr>
      </w:pPr>
    </w:p>
    <w:p w14:paraId="7073F298" w14:textId="0CA36E11" w:rsidR="00AB238B" w:rsidRPr="00295055" w:rsidRDefault="00AB238B" w:rsidP="000566DF">
      <w:pPr>
        <w:pStyle w:val="NoSpacing"/>
        <w:rPr>
          <w:rFonts w:ascii="Times New Roman" w:hAnsi="Times New Roman" w:cs="Times New Roman"/>
          <w:b/>
          <w:bCs/>
        </w:rPr>
      </w:pPr>
      <w:r w:rsidRPr="00295055">
        <w:rPr>
          <w:rFonts w:ascii="Times New Roman" w:hAnsi="Times New Roman" w:cs="Times New Roman"/>
          <w:b/>
          <w:bCs/>
        </w:rPr>
        <w:t>4.4 Physical Mask Integration</w:t>
      </w:r>
    </w:p>
    <w:p w14:paraId="2B2E94F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Applying water + non-burnable masks to </w:t>
      </w:r>
      <w:r w:rsidRPr="00295055">
        <w:rPr>
          <w:rFonts w:ascii="Times New Roman" w:hAnsi="Times New Roman" w:cs="Times New Roman"/>
          <w:b/>
          <w:bCs/>
        </w:rPr>
        <w:t>final predictions</w:t>
      </w:r>
      <w:r w:rsidRPr="00295055">
        <w:rPr>
          <w:rFonts w:ascii="Times New Roman" w:hAnsi="Times New Roman" w:cs="Times New Roman"/>
        </w:rPr>
        <w:t>.</w:t>
      </w:r>
    </w:p>
    <w:p w14:paraId="3514FF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Using fire-at-t masks to </w:t>
      </w:r>
      <w:r w:rsidRPr="00295055">
        <w:rPr>
          <w:rFonts w:ascii="Times New Roman" w:hAnsi="Times New Roman" w:cs="Times New Roman"/>
          <w:b/>
          <w:bCs/>
        </w:rPr>
        <w:t>exclude</w:t>
      </w:r>
      <w:r w:rsidRPr="00295055">
        <w:rPr>
          <w:rFonts w:ascii="Times New Roman" w:hAnsi="Times New Roman" w:cs="Times New Roman"/>
        </w:rPr>
        <w:t xml:space="preserve"> cells that cannot ignite (still burning).</w:t>
      </w:r>
    </w:p>
    <w:p w14:paraId="018C481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that incorporate masks without leaking future information.</w:t>
      </w:r>
    </w:p>
    <w:p w14:paraId="7DB66F8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Tone: emphasize design intent, not coding details.</w:t>
      </w:r>
    </w:p>
    <w:p w14:paraId="197FD31D" w14:textId="77777777" w:rsidR="00DE77C1" w:rsidRPr="00295055" w:rsidRDefault="00DE77C1" w:rsidP="000566DF">
      <w:pPr>
        <w:pStyle w:val="NoSpacing"/>
        <w:rPr>
          <w:rFonts w:ascii="Times New Roman" w:hAnsi="Times New Roman" w:cs="Times New Roman"/>
        </w:rPr>
      </w:pPr>
    </w:p>
    <w:p w14:paraId="30F46F29" w14:textId="77777777" w:rsidR="000566DF" w:rsidRDefault="00DE77C1" w:rsidP="000566DF">
      <w:pPr>
        <w:pStyle w:val="NoSpacing"/>
        <w:numPr>
          <w:ilvl w:val="0"/>
          <w:numId w:val="39"/>
        </w:numPr>
        <w:rPr>
          <w:rFonts w:ascii="Times New Roman" w:hAnsi="Times New Roman" w:cs="Times New Roman"/>
        </w:rPr>
      </w:pPr>
      <w:r w:rsidRPr="00295055">
        <w:rPr>
          <w:rFonts w:ascii="Times New Roman" w:hAnsi="Times New Roman" w:cs="Times New Roman"/>
        </w:rPr>
        <w:t>Masks applied post-logits vs pre-</w:t>
      </w:r>
      <w:proofErr w:type="spellStart"/>
      <w:r w:rsidRPr="00295055">
        <w:rPr>
          <w:rFonts w:ascii="Times New Roman" w:hAnsi="Times New Roman" w:cs="Times New Roman"/>
        </w:rPr>
        <w:t>softmax</w:t>
      </w:r>
      <w:proofErr w:type="spellEnd"/>
      <w:r w:rsidRPr="00295055">
        <w:rPr>
          <w:rFonts w:ascii="Times New Roman" w:hAnsi="Times New Roman" w:cs="Times New Roman"/>
        </w:rPr>
        <w:t>.</w:t>
      </w:r>
    </w:p>
    <w:p w14:paraId="74D70711" w14:textId="77777777" w:rsidR="000566DF" w:rsidRDefault="00DE77C1" w:rsidP="000566DF">
      <w:pPr>
        <w:pStyle w:val="NoSpacing"/>
        <w:numPr>
          <w:ilvl w:val="0"/>
          <w:numId w:val="39"/>
        </w:numPr>
        <w:rPr>
          <w:rFonts w:ascii="Times New Roman" w:hAnsi="Times New Roman" w:cs="Times New Roman"/>
        </w:rPr>
      </w:pPr>
      <w:r w:rsidRPr="000566DF">
        <w:rPr>
          <w:rFonts w:ascii="Times New Roman" w:hAnsi="Times New Roman" w:cs="Times New Roman"/>
        </w:rPr>
        <w:t>Water and non-burnable constraints pushed into inference.</w:t>
      </w:r>
    </w:p>
    <w:p w14:paraId="7C5CFBD8" w14:textId="75526419" w:rsidR="00DE77C1" w:rsidRPr="000566DF" w:rsidRDefault="00DE77C1" w:rsidP="000566DF">
      <w:pPr>
        <w:pStyle w:val="NoSpacing"/>
        <w:numPr>
          <w:ilvl w:val="0"/>
          <w:numId w:val="39"/>
        </w:numPr>
        <w:rPr>
          <w:rFonts w:ascii="Times New Roman" w:hAnsi="Times New Roman" w:cs="Times New Roman"/>
        </w:rPr>
      </w:pPr>
      <w:r w:rsidRPr="000566DF">
        <w:rPr>
          <w:rFonts w:ascii="Times New Roman" w:hAnsi="Times New Roman" w:cs="Times New Roman"/>
        </w:rPr>
        <w:t>Loss masked so that the model is not penalized for “correctly predicting nothing” in impossible areas.</w:t>
      </w:r>
    </w:p>
    <w:p w14:paraId="4C15AA23" w14:textId="77777777" w:rsidR="00DE77C1" w:rsidRPr="00295055" w:rsidRDefault="00DE77C1" w:rsidP="000566DF">
      <w:pPr>
        <w:pStyle w:val="NoSpacing"/>
        <w:rPr>
          <w:rFonts w:ascii="Times New Roman" w:hAnsi="Times New Roman" w:cs="Times New Roman"/>
        </w:rPr>
      </w:pPr>
    </w:p>
    <w:p w14:paraId="4781EAD8" w14:textId="552CEBCB" w:rsidR="00DE77C1" w:rsidRPr="000566DF" w:rsidRDefault="00DE77C1" w:rsidP="000566DF">
      <w:pPr>
        <w:pStyle w:val="NoSpacing"/>
        <w:rPr>
          <w:rFonts w:ascii="Times New Roman" w:hAnsi="Times New Roman" w:cs="Times New Roman"/>
          <w:b/>
          <w:bCs/>
        </w:rPr>
      </w:pPr>
      <w:r w:rsidRPr="000566DF">
        <w:rPr>
          <w:rFonts w:ascii="Times New Roman" w:hAnsi="Times New Roman" w:cs="Times New Roman"/>
          <w:b/>
          <w:bCs/>
        </w:rPr>
        <w:t>4.5 Implementation Details</w:t>
      </w:r>
    </w:p>
    <w:p w14:paraId="475B0374" w14:textId="2CD3E583"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(concise) Kernel sizes, feature dimensions, activations, normalization, dropout rates.</w:t>
      </w:r>
    </w:p>
    <w:p w14:paraId="45AFE8BA" w14:textId="7B4014D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Trained on Ryzen 5700X, Nvidia RTX 3070</w:t>
      </w:r>
    </w:p>
    <w:p w14:paraId="3F99DC14" w14:textId="77777777" w:rsidR="00AB238B" w:rsidRPr="00295055" w:rsidRDefault="00AB238B" w:rsidP="000566DF">
      <w:pPr>
        <w:pStyle w:val="NoSpacing"/>
        <w:rPr>
          <w:rFonts w:ascii="Times New Roman" w:hAnsi="Times New Roman" w:cs="Times New Roman"/>
        </w:rPr>
      </w:pPr>
    </w:p>
    <w:p w14:paraId="02C3C69C" w14:textId="77777777" w:rsidR="00AB238B" w:rsidRPr="00295055" w:rsidRDefault="00AB238B" w:rsidP="000566DF">
      <w:pPr>
        <w:pStyle w:val="NoSpacing"/>
        <w:rPr>
          <w:rFonts w:ascii="Times New Roman" w:hAnsi="Times New Roman" w:cs="Times New Roman"/>
        </w:rPr>
      </w:pPr>
    </w:p>
    <w:p w14:paraId="3F6F2FF9" w14:textId="4B355A70" w:rsidR="00AB238B"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Training Procedure</w:t>
      </w:r>
    </w:p>
    <w:p w14:paraId="10BF396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Explain choices, not code.</w:t>
      </w:r>
    </w:p>
    <w:p w14:paraId="130AF6B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Sampling strategy to handle sparsity.</w:t>
      </w:r>
    </w:p>
    <w:p w14:paraId="26A7CEC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BCE for head 1; cross-entropy for head 2; masking.</w:t>
      </w:r>
    </w:p>
    <w:p w14:paraId="0EB5862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Temporal batching (sliding-window sequences).</w:t>
      </w:r>
    </w:p>
    <w:p w14:paraId="64E7A34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Augmentation: noise injection, random rotations to preserve spatial correlations.</w:t>
      </w:r>
    </w:p>
    <w:p w14:paraId="256F242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Optimization choices: </w:t>
      </w:r>
      <w:proofErr w:type="spellStart"/>
      <w:r w:rsidRPr="00295055">
        <w:rPr>
          <w:rFonts w:ascii="Times New Roman" w:hAnsi="Times New Roman" w:cs="Times New Roman"/>
        </w:rPr>
        <w:t>AdamW</w:t>
      </w:r>
      <w:proofErr w:type="spellEnd"/>
      <w:r w:rsidRPr="00295055">
        <w:rPr>
          <w:rFonts w:ascii="Times New Roman" w:hAnsi="Times New Roman" w:cs="Times New Roman"/>
        </w:rPr>
        <w:t>, learning rate schedules.</w:t>
      </w:r>
    </w:p>
    <w:p w14:paraId="28E57DF4" w14:textId="77777777" w:rsidR="00AB238B" w:rsidRPr="00295055" w:rsidRDefault="00AB238B" w:rsidP="000566DF">
      <w:pPr>
        <w:pStyle w:val="NoSpacing"/>
        <w:rPr>
          <w:rFonts w:ascii="Times New Roman" w:hAnsi="Times New Roman" w:cs="Times New Roman"/>
        </w:rPr>
      </w:pPr>
    </w:p>
    <w:p w14:paraId="04F8F050" w14:textId="2DCCDF2D"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lastRenderedPageBreak/>
        <w:t xml:space="preserve">5.1 </w:t>
      </w:r>
      <w:r w:rsidR="00F51F56">
        <w:rPr>
          <w:rFonts w:ascii="Times New Roman" w:hAnsi="Times New Roman" w:cs="Times New Roman"/>
          <w:b/>
          <w:bCs/>
        </w:rPr>
        <w:t>Class-imbalance</w:t>
      </w:r>
      <w:r w:rsidRPr="00295055">
        <w:rPr>
          <w:rFonts w:ascii="Times New Roman" w:hAnsi="Times New Roman" w:cs="Times New Roman"/>
          <w:b/>
          <w:bCs/>
        </w:rPr>
        <w:t xml:space="preserve"> Strategy for </w:t>
      </w:r>
      <w:r w:rsidR="00F51F56">
        <w:rPr>
          <w:rFonts w:ascii="Times New Roman" w:hAnsi="Times New Roman" w:cs="Times New Roman"/>
          <w:b/>
          <w:bCs/>
        </w:rPr>
        <w:t>Rare Ignition Events</w:t>
      </w:r>
    </w:p>
    <w:p w14:paraId="5D27D7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Positive oversampling.</w:t>
      </w:r>
    </w:p>
    <w:p w14:paraId="5C768FF8" w14:textId="77777777" w:rsidR="00DE77C1" w:rsidRPr="00295055" w:rsidRDefault="00DE77C1" w:rsidP="000566DF">
      <w:pPr>
        <w:pStyle w:val="NoSpacing"/>
        <w:rPr>
          <w:rFonts w:ascii="Times New Roman" w:hAnsi="Times New Roman" w:cs="Times New Roman"/>
        </w:rPr>
      </w:pPr>
      <w:proofErr w:type="gramStart"/>
      <w:r w:rsidRPr="00295055">
        <w:rPr>
          <w:rFonts w:ascii="Times New Roman" w:hAnsi="Times New Roman" w:cs="Times New Roman"/>
        </w:rPr>
        <w:t>Spatially-aware</w:t>
      </w:r>
      <w:proofErr w:type="gramEnd"/>
      <w:r w:rsidRPr="00295055">
        <w:rPr>
          <w:rFonts w:ascii="Times New Roman" w:hAnsi="Times New Roman" w:cs="Times New Roman"/>
        </w:rPr>
        <w:t xml:space="preserve"> negative sampling.</w:t>
      </w:r>
    </w:p>
    <w:p w14:paraId="4B7E0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Balancing multi-day sequences.</w:t>
      </w:r>
    </w:p>
    <w:p w14:paraId="35D24821" w14:textId="77777777" w:rsidR="000566DF" w:rsidRDefault="000566DF" w:rsidP="000566DF">
      <w:pPr>
        <w:pStyle w:val="NoSpacing"/>
        <w:rPr>
          <w:rFonts w:ascii="Times New Roman" w:hAnsi="Times New Roman" w:cs="Times New Roman"/>
          <w:b/>
          <w:bCs/>
        </w:rPr>
      </w:pPr>
    </w:p>
    <w:p w14:paraId="3CDB44F3" w14:textId="46F4BBB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5.2 Loss Functions</w:t>
      </w:r>
    </w:p>
    <w:p w14:paraId="42F0FC3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BCE for ignition likelihood.</w:t>
      </w:r>
    </w:p>
    <w:p w14:paraId="3209817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CE for ignition type.</w:t>
      </w:r>
    </w:p>
    <w:p w14:paraId="31B8426B"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Masked loss for impossible pixels.</w:t>
      </w:r>
    </w:p>
    <w:p w14:paraId="04D8BF58"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Optional: focal loss for rare positives.</w:t>
      </w:r>
    </w:p>
    <w:p w14:paraId="7C02E894" w14:textId="77777777" w:rsidR="0069373C" w:rsidRPr="00734BD9" w:rsidRDefault="0069373C" w:rsidP="0069373C">
      <w:pPr>
        <w:pStyle w:val="NoSpacing"/>
        <w:rPr>
          <w:rFonts w:ascii="Times New Roman" w:hAnsi="Times New Roman" w:cs="Times New Roman"/>
        </w:rPr>
      </w:pPr>
      <w:r w:rsidRPr="00734BD9">
        <w:rPr>
          <w:rFonts w:ascii="Times New Roman" w:eastAsia="Times New Roman" w:hAnsi="Times New Roman" w:cs="Times New Roman"/>
          <w:color w:val="000000"/>
          <w:kern w:val="0"/>
          <w14:ligatures w14:val="none"/>
        </w:rPr>
        <w:t>Handling Class-Imbalance</w:t>
      </w:r>
    </w:p>
    <w:p w14:paraId="1F777133" w14:textId="66E11DF7" w:rsidR="0069373C" w:rsidRPr="00F51F56" w:rsidRDefault="0069373C" w:rsidP="0069373C">
      <w:pPr>
        <w:pStyle w:val="NoSpacing"/>
        <w:numPr>
          <w:ilvl w:val="0"/>
          <w:numId w:val="49"/>
        </w:numPr>
        <w:rPr>
          <w:rFonts w:ascii="Times New Roman" w:hAnsi="Times New Roman" w:cs="Times New Roman"/>
        </w:rPr>
      </w:pPr>
      <w:r w:rsidRPr="00734BD9">
        <w:rPr>
          <w:rFonts w:ascii="Times New Roman" w:eastAsia="Times New Roman" w:hAnsi="Times New Roman" w:cs="Times New Roman"/>
          <w:color w:val="000000"/>
          <w:kern w:val="0"/>
          <w14:ligatures w14:val="none"/>
        </w:rPr>
        <w:t>weight positive classes (fire) much higher</w:t>
      </w:r>
    </w:p>
    <w:p w14:paraId="751A66B3" w14:textId="77777777" w:rsidR="0069373C" w:rsidRPr="00734BD9"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Binary-cross entropy computed over all pixels in crop</w:t>
      </w:r>
    </w:p>
    <w:p w14:paraId="10E2E128" w14:textId="77777777" w:rsidR="0069373C" w:rsidRPr="00734BD9"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Or focal loss if class imbalance is a big problem</w:t>
      </w:r>
    </w:p>
    <w:p w14:paraId="6AE48662" w14:textId="77777777" w:rsidR="0069373C" w:rsidRPr="00F857B5"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If Multi-task: Add 2nd head for potency + corresponding loss over pixels</w:t>
      </w:r>
    </w:p>
    <w:p w14:paraId="08BAA970" w14:textId="77777777" w:rsidR="0069373C" w:rsidRPr="0069373C" w:rsidRDefault="0069373C" w:rsidP="000566DF">
      <w:pPr>
        <w:pStyle w:val="NoSpacing"/>
        <w:rPr>
          <w:rFonts w:ascii="Times New Roman" w:hAnsi="Times New Roman" w:cs="Times New Roman"/>
          <w:b/>
          <w:bCs/>
        </w:rPr>
      </w:pPr>
    </w:p>
    <w:p w14:paraId="4A75C6D0" w14:textId="77777777" w:rsidR="000566DF" w:rsidRDefault="000566DF" w:rsidP="000566DF">
      <w:pPr>
        <w:pStyle w:val="NoSpacing"/>
        <w:rPr>
          <w:rFonts w:ascii="Times New Roman" w:hAnsi="Times New Roman" w:cs="Times New Roman"/>
          <w:b/>
          <w:bCs/>
        </w:rPr>
      </w:pPr>
    </w:p>
    <w:p w14:paraId="0A31367D" w14:textId="5F25DC00"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5.3 Optimization</w:t>
      </w:r>
    </w:p>
    <w:p w14:paraId="03419228" w14:textId="77777777" w:rsidR="00F51F56" w:rsidRDefault="00F51F56" w:rsidP="000566DF">
      <w:pPr>
        <w:pStyle w:val="NoSpacing"/>
        <w:rPr>
          <w:rFonts w:ascii="Times New Roman" w:hAnsi="Times New Roman" w:cs="Times New Roman"/>
        </w:rPr>
      </w:pPr>
    </w:p>
    <w:p w14:paraId="1D0410A3" w14:textId="6547818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Learning rate schedule, optimizer choice, batch size.</w:t>
      </w:r>
    </w:p>
    <w:p w14:paraId="3FFEEB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Gradient clipping.</w:t>
      </w:r>
    </w:p>
    <w:p w14:paraId="31A3F0A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Early stopping on PR-AUC.</w:t>
      </w:r>
    </w:p>
    <w:p w14:paraId="1E5B1574" w14:textId="77777777" w:rsidR="00F51F56" w:rsidRDefault="00F51F56" w:rsidP="000566DF">
      <w:pPr>
        <w:pStyle w:val="NoSpacing"/>
        <w:rPr>
          <w:rFonts w:ascii="Times New Roman" w:hAnsi="Times New Roman" w:cs="Times New Roman"/>
          <w:b/>
          <w:bCs/>
        </w:rPr>
      </w:pPr>
    </w:p>
    <w:p w14:paraId="79537E2B" w14:textId="0590C826"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5.4 Data Augmentation</w:t>
      </w:r>
    </w:p>
    <w:p w14:paraId="131C397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 xml:space="preserve">Rotations, flips, noise </w:t>
      </w:r>
      <w:proofErr w:type="gramStart"/>
      <w:r w:rsidRPr="00295055">
        <w:rPr>
          <w:rFonts w:ascii="Times New Roman" w:hAnsi="Times New Roman" w:cs="Times New Roman"/>
        </w:rPr>
        <w:t>injection</w:t>
      </w:r>
      <w:proofErr w:type="gramEnd"/>
      <w:r w:rsidRPr="00295055">
        <w:rPr>
          <w:rFonts w:ascii="Times New Roman" w:hAnsi="Times New Roman" w:cs="Times New Roman"/>
        </w:rPr>
        <w:t xml:space="preserve"> in meteorological channels.</w:t>
      </w:r>
    </w:p>
    <w:p w14:paraId="4AE54930" w14:textId="77777777" w:rsidR="00DE77C1" w:rsidRPr="00295055" w:rsidRDefault="00DE77C1" w:rsidP="000566DF">
      <w:pPr>
        <w:pStyle w:val="NoSpacing"/>
        <w:rPr>
          <w:rFonts w:ascii="Times New Roman" w:hAnsi="Times New Roman" w:cs="Times New Roman"/>
        </w:rPr>
      </w:pPr>
    </w:p>
    <w:p w14:paraId="0303FD14" w14:textId="77777777" w:rsidR="00DE77C1" w:rsidRPr="00295055" w:rsidRDefault="00DE77C1" w:rsidP="000566DF">
      <w:pPr>
        <w:pStyle w:val="NoSpacing"/>
        <w:rPr>
          <w:rFonts w:ascii="Times New Roman" w:hAnsi="Times New Roman" w:cs="Times New Roman"/>
        </w:rPr>
      </w:pPr>
    </w:p>
    <w:p w14:paraId="67687BE8" w14:textId="77777777" w:rsidR="00AB238B" w:rsidRPr="00295055" w:rsidRDefault="00AB238B" w:rsidP="000566DF">
      <w:pPr>
        <w:pStyle w:val="NoSpacing"/>
        <w:rPr>
          <w:rFonts w:ascii="Times New Roman" w:hAnsi="Times New Roman" w:cs="Times New Roman"/>
        </w:rPr>
      </w:pPr>
    </w:p>
    <w:p w14:paraId="2A0F854A" w14:textId="2F9A37CA" w:rsidR="00AB238B" w:rsidRPr="00F51F56" w:rsidRDefault="00AB238B" w:rsidP="000566DF">
      <w:pPr>
        <w:pStyle w:val="NoSpacing"/>
        <w:numPr>
          <w:ilvl w:val="0"/>
          <w:numId w:val="38"/>
        </w:numPr>
        <w:rPr>
          <w:rFonts w:ascii="Times New Roman" w:hAnsi="Times New Roman" w:cs="Times New Roman"/>
          <w:b/>
          <w:bCs/>
          <w:sz w:val="32"/>
          <w:szCs w:val="32"/>
        </w:rPr>
      </w:pPr>
      <w:r w:rsidRPr="00F51F56">
        <w:rPr>
          <w:rFonts w:ascii="Times New Roman" w:hAnsi="Times New Roman" w:cs="Times New Roman"/>
          <w:b/>
          <w:bCs/>
          <w:sz w:val="32"/>
          <w:szCs w:val="32"/>
        </w:rPr>
        <w:t xml:space="preserve">Evaluation </w:t>
      </w:r>
      <w:r w:rsidR="00DE77C1" w:rsidRPr="00F51F56">
        <w:rPr>
          <w:rFonts w:ascii="Times New Roman" w:hAnsi="Times New Roman" w:cs="Times New Roman"/>
          <w:b/>
          <w:bCs/>
          <w:sz w:val="32"/>
          <w:szCs w:val="32"/>
        </w:rPr>
        <w:t>Framework</w:t>
      </w:r>
    </w:p>
    <w:p w14:paraId="212E03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Define metrics and experimental design.</w:t>
      </w:r>
    </w:p>
    <w:p w14:paraId="7D3AA27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Ignition prediction is a </w:t>
      </w:r>
      <w:r w:rsidRPr="00295055">
        <w:rPr>
          <w:rFonts w:ascii="Times New Roman" w:hAnsi="Times New Roman" w:cs="Times New Roman"/>
          <w:b/>
          <w:bCs/>
        </w:rPr>
        <w:t>rare event</w:t>
      </w:r>
      <w:r w:rsidRPr="00295055">
        <w:rPr>
          <w:rFonts w:ascii="Times New Roman" w:hAnsi="Times New Roman" w:cs="Times New Roman"/>
        </w:rPr>
        <w:t xml:space="preserve"> → precision–recall curves more appropriate than accuracy.</w:t>
      </w:r>
    </w:p>
    <w:p w14:paraId="4D777FC7"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Spatially explicit metrics: hit rate, false alarm ratio, POD, CSI.</w:t>
      </w:r>
    </w:p>
    <w:p w14:paraId="7C6DD952"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Calibration curves for probabilistic reliability.</w:t>
      </w:r>
    </w:p>
    <w:p w14:paraId="1D370B7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Train/</w:t>
      </w:r>
      <w:proofErr w:type="spellStart"/>
      <w:r w:rsidRPr="00295055">
        <w:rPr>
          <w:rFonts w:ascii="Times New Roman" w:hAnsi="Times New Roman" w:cs="Times New Roman"/>
        </w:rPr>
        <w:t>val</w:t>
      </w:r>
      <w:proofErr w:type="spellEnd"/>
      <w:r w:rsidRPr="00295055">
        <w:rPr>
          <w:rFonts w:ascii="Times New Roman" w:hAnsi="Times New Roman" w:cs="Times New Roman"/>
        </w:rPr>
        <w:t xml:space="preserve">/test splits by </w:t>
      </w:r>
      <w:r w:rsidRPr="00295055">
        <w:rPr>
          <w:rFonts w:ascii="Times New Roman" w:hAnsi="Times New Roman" w:cs="Times New Roman"/>
          <w:b/>
          <w:bCs/>
        </w:rPr>
        <w:t>time</w:t>
      </w:r>
      <w:r w:rsidRPr="00295055">
        <w:rPr>
          <w:rFonts w:ascii="Times New Roman" w:hAnsi="Times New Roman" w:cs="Times New Roman"/>
        </w:rPr>
        <w:t xml:space="preserve"> and </w:t>
      </w:r>
      <w:r w:rsidRPr="00295055">
        <w:rPr>
          <w:rFonts w:ascii="Times New Roman" w:hAnsi="Times New Roman" w:cs="Times New Roman"/>
          <w:b/>
          <w:bCs/>
        </w:rPr>
        <w:t>geography</w:t>
      </w:r>
      <w:r w:rsidRPr="00295055">
        <w:rPr>
          <w:rFonts w:ascii="Times New Roman" w:hAnsi="Times New Roman" w:cs="Times New Roman"/>
        </w:rPr>
        <w:t xml:space="preserve"> to avoid leakage.</w:t>
      </w:r>
    </w:p>
    <w:p w14:paraId="63BE89D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Include baseline comparisons:</w:t>
      </w:r>
    </w:p>
    <w:p w14:paraId="1FBB329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Persistence model (yesterday’s fire).</w:t>
      </w:r>
    </w:p>
    <w:p w14:paraId="6B90556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Logistic regression with FWI/FFMC.</w:t>
      </w:r>
    </w:p>
    <w:p w14:paraId="1B29DB2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Basic CNN without feature engineering.</w:t>
      </w:r>
    </w:p>
    <w:p w14:paraId="124A972D" w14:textId="77777777" w:rsidR="00AB238B" w:rsidRPr="00295055" w:rsidRDefault="00AB238B" w:rsidP="000566DF">
      <w:pPr>
        <w:pStyle w:val="NoSpacing"/>
        <w:rPr>
          <w:rFonts w:ascii="Times New Roman" w:hAnsi="Times New Roman" w:cs="Times New Roman"/>
        </w:rPr>
      </w:pPr>
    </w:p>
    <w:p w14:paraId="6FC45FBA"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6.1 Metrics</w:t>
      </w:r>
    </w:p>
    <w:p w14:paraId="5B995F2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Precision/Recall, PR-AUC (better for rare events).</w:t>
      </w:r>
    </w:p>
    <w:p w14:paraId="25E51DE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POD (Probability of Detection), FAR (False Alarm Ratio).</w:t>
      </w:r>
    </w:p>
    <w:p w14:paraId="61B84D74"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CSI (Critical Success Index).</w:t>
      </w:r>
    </w:p>
    <w:p w14:paraId="20BB1B5D"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AUROC</w:t>
      </w:r>
    </w:p>
    <w:p w14:paraId="45157568" w14:textId="35716FDB"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AUPRC</w:t>
      </w:r>
      <w:r>
        <w:rPr>
          <w:rFonts w:ascii="Times New Roman" w:hAnsi="Times New Roman" w:cs="Times New Roman"/>
        </w:rPr>
        <w:t xml:space="preserve"> (PR AUC) - PRIMARY</w:t>
      </w:r>
    </w:p>
    <w:p w14:paraId="6346009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Brier score</w:t>
      </w:r>
    </w:p>
    <w:p w14:paraId="0F9119E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lastRenderedPageBreak/>
        <w:t>  ECE</w:t>
      </w:r>
    </w:p>
    <w:p w14:paraId="4C9AF76D"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Precision/recall/</w:t>
      </w:r>
      <w:proofErr w:type="gramStart"/>
      <w:r w:rsidRPr="005619B1">
        <w:rPr>
          <w:rFonts w:ascii="Times New Roman" w:hAnsi="Times New Roman" w:cs="Times New Roman"/>
        </w:rPr>
        <w:t>F1 at</w:t>
      </w:r>
      <w:proofErr w:type="gramEnd"/>
      <w:r w:rsidRPr="005619B1">
        <w:rPr>
          <w:rFonts w:ascii="Times New Roman" w:hAnsi="Times New Roman" w:cs="Times New Roman"/>
        </w:rPr>
        <w:t xml:space="preserve"> </w:t>
      </w:r>
      <w:proofErr w:type="spellStart"/>
      <w:r w:rsidRPr="005619B1">
        <w:rPr>
          <w:rFonts w:ascii="Times New Roman" w:hAnsi="Times New Roman" w:cs="Times New Roman"/>
        </w:rPr>
        <w:t>at</w:t>
      </w:r>
      <w:proofErr w:type="spellEnd"/>
      <w:r w:rsidRPr="005619B1">
        <w:rPr>
          <w:rFonts w:ascii="Times New Roman" w:hAnsi="Times New Roman" w:cs="Times New Roman"/>
        </w:rPr>
        <w:t xml:space="preserve"> least one meaningful threshold</w:t>
      </w:r>
    </w:p>
    <w:p w14:paraId="7012E1E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xml:space="preserve">  </w:t>
      </w:r>
      <w:proofErr w:type="spellStart"/>
      <w:r w:rsidRPr="005619B1">
        <w:rPr>
          <w:rFonts w:ascii="Times New Roman" w:hAnsi="Times New Roman" w:cs="Times New Roman"/>
        </w:rPr>
        <w:t>IoU</w:t>
      </w:r>
      <w:proofErr w:type="spellEnd"/>
      <w:r w:rsidRPr="005619B1">
        <w:rPr>
          <w:rFonts w:ascii="Times New Roman" w:hAnsi="Times New Roman" w:cs="Times New Roman"/>
        </w:rPr>
        <w:t xml:space="preserve"> of ignition mask (optional but useful for maps)</w:t>
      </w:r>
    </w:p>
    <w:p w14:paraId="14821432" w14:textId="77777777" w:rsidR="005619B1" w:rsidRPr="00295055" w:rsidRDefault="005619B1" w:rsidP="000566DF">
      <w:pPr>
        <w:pStyle w:val="NoSpacing"/>
        <w:rPr>
          <w:rFonts w:ascii="Times New Roman" w:hAnsi="Times New Roman" w:cs="Times New Roman"/>
        </w:rPr>
      </w:pPr>
    </w:p>
    <w:p w14:paraId="4BC45B70" w14:textId="77777777" w:rsidR="000566DF" w:rsidRDefault="000566DF" w:rsidP="000566DF">
      <w:pPr>
        <w:pStyle w:val="NoSpacing"/>
        <w:rPr>
          <w:rFonts w:ascii="Times New Roman" w:hAnsi="Times New Roman" w:cs="Times New Roman"/>
          <w:b/>
          <w:bCs/>
        </w:rPr>
      </w:pPr>
    </w:p>
    <w:p w14:paraId="7680399F" w14:textId="6DC8CF44"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6.2 Baselines</w:t>
      </w:r>
    </w:p>
    <w:p w14:paraId="302F8AD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Persistence model (fires continue where they were).</w:t>
      </w:r>
    </w:p>
    <w:p w14:paraId="2AEE1A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Logistic regression with FWI/FFMC inputs.</w:t>
      </w:r>
    </w:p>
    <w:p w14:paraId="0B6EC91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Non-temporal CNN.</w:t>
      </w:r>
    </w:p>
    <w:p w14:paraId="187C25F4" w14:textId="77777777" w:rsidR="000566DF" w:rsidRDefault="000566DF" w:rsidP="000566DF">
      <w:pPr>
        <w:pStyle w:val="NoSpacing"/>
        <w:rPr>
          <w:rFonts w:ascii="Times New Roman" w:hAnsi="Times New Roman" w:cs="Times New Roman"/>
          <w:b/>
          <w:bCs/>
        </w:rPr>
      </w:pPr>
    </w:p>
    <w:p w14:paraId="3424B57F" w14:textId="01DD0E59"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6.3 Train/Validation/Test Split</w:t>
      </w:r>
    </w:p>
    <w:p w14:paraId="7F53899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Temporal split to avoid leakage.</w:t>
      </w:r>
    </w:p>
    <w:p w14:paraId="42D1AE5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Geographic generalization split (optional).</w:t>
      </w:r>
    </w:p>
    <w:p w14:paraId="57415EC2" w14:textId="77777777" w:rsidR="000566DF" w:rsidRDefault="000566DF" w:rsidP="000566DF">
      <w:pPr>
        <w:pStyle w:val="NoSpacing"/>
        <w:rPr>
          <w:rFonts w:ascii="Times New Roman" w:hAnsi="Times New Roman" w:cs="Times New Roman"/>
          <w:b/>
          <w:bCs/>
        </w:rPr>
      </w:pPr>
    </w:p>
    <w:p w14:paraId="0119DC4F" w14:textId="29B9C82E"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6.4 Visualization Tools</w:t>
      </w:r>
    </w:p>
    <w:p w14:paraId="5825659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Probability heatmaps.</w:t>
      </w:r>
    </w:p>
    <w:p w14:paraId="2DB82A9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Comparison to known ignition points.</w:t>
      </w:r>
    </w:p>
    <w:p w14:paraId="4BFBE503" w14:textId="77777777" w:rsidR="00DE77C1" w:rsidRPr="00295055" w:rsidRDefault="00DE77C1" w:rsidP="000566DF">
      <w:pPr>
        <w:pStyle w:val="NoSpacing"/>
        <w:rPr>
          <w:rFonts w:ascii="Times New Roman" w:hAnsi="Times New Roman" w:cs="Times New Roman"/>
        </w:rPr>
      </w:pPr>
    </w:p>
    <w:p w14:paraId="47EF6C54" w14:textId="77777777" w:rsidR="00AB238B" w:rsidRPr="00295055" w:rsidRDefault="00AB238B" w:rsidP="000566DF">
      <w:pPr>
        <w:pStyle w:val="NoSpacing"/>
        <w:rPr>
          <w:rFonts w:ascii="Times New Roman" w:hAnsi="Times New Roman" w:cs="Times New Roman"/>
        </w:rPr>
      </w:pPr>
    </w:p>
    <w:p w14:paraId="389E6D95" w14:textId="5B74DFF7" w:rsidR="00AB238B" w:rsidRPr="0069373C"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Results</w:t>
      </w:r>
    </w:p>
    <w:p w14:paraId="30DEB66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Do not overfit the narrative; keep it factual.</w:t>
      </w:r>
    </w:p>
    <w:p w14:paraId="19282255" w14:textId="77777777" w:rsidR="00AB238B" w:rsidRPr="00295055" w:rsidRDefault="00AB238B" w:rsidP="000566DF">
      <w:pPr>
        <w:pStyle w:val="NoSpacing"/>
        <w:rPr>
          <w:rFonts w:ascii="Times New Roman" w:hAnsi="Times New Roman" w:cs="Times New Roman"/>
        </w:rPr>
      </w:pPr>
    </w:p>
    <w:p w14:paraId="6BA4C106"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7.1 Quantitative Results</w:t>
      </w:r>
    </w:p>
    <w:p w14:paraId="2A8DF2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PR-AUC improvement over baselines.</w:t>
      </w:r>
    </w:p>
    <w:p w14:paraId="229DD586"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Confusion matrices by ignition type.</w:t>
      </w:r>
    </w:p>
    <w:p w14:paraId="316D6CEB" w14:textId="4DF82EDD" w:rsidR="0069373C" w:rsidRPr="00295055" w:rsidRDefault="0069373C" w:rsidP="000566DF">
      <w:pPr>
        <w:pStyle w:val="NoSpacing"/>
        <w:rPr>
          <w:rFonts w:ascii="Times New Roman" w:hAnsi="Times New Roman" w:cs="Times New Roman"/>
        </w:rPr>
      </w:pPr>
      <w:r w:rsidRPr="00295055">
        <w:rPr>
          <w:rFonts w:ascii="Times New Roman" w:hAnsi="Times New Roman" w:cs="Times New Roman"/>
        </w:rPr>
        <w:t>Visual maps of ignition likelihood vs ground truth</w:t>
      </w:r>
    </w:p>
    <w:p w14:paraId="74B4892A" w14:textId="77777777" w:rsidR="000566DF" w:rsidRDefault="000566DF" w:rsidP="000566DF">
      <w:pPr>
        <w:pStyle w:val="NoSpacing"/>
        <w:rPr>
          <w:rFonts w:ascii="Times New Roman" w:hAnsi="Times New Roman" w:cs="Times New Roman"/>
          <w:b/>
          <w:bCs/>
        </w:rPr>
      </w:pPr>
    </w:p>
    <w:p w14:paraId="1C153D2A" w14:textId="1A2E13A6"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7.2 Ablation Studies</w:t>
      </w:r>
    </w:p>
    <w:p w14:paraId="75D832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lightning → effect.</w:t>
      </w:r>
    </w:p>
    <w:p w14:paraId="021CD61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temporal stacking → effect.</w:t>
      </w:r>
    </w:p>
    <w:p w14:paraId="274DEF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masks → notable errors.</w:t>
      </w:r>
    </w:p>
    <w:p w14:paraId="73EA9FE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residual blocks → spatial false positives increase.</w:t>
      </w:r>
    </w:p>
    <w:p w14:paraId="6E36070F" w14:textId="77777777" w:rsidR="000566DF" w:rsidRDefault="000566DF" w:rsidP="000566DF">
      <w:pPr>
        <w:pStyle w:val="NoSpacing"/>
        <w:rPr>
          <w:rFonts w:ascii="Times New Roman" w:hAnsi="Times New Roman" w:cs="Times New Roman"/>
          <w:b/>
          <w:bCs/>
        </w:rPr>
      </w:pPr>
    </w:p>
    <w:p w14:paraId="0B044E10" w14:textId="4CFF037F"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7.3 Case Studies</w:t>
      </w:r>
    </w:p>
    <w:p w14:paraId="3F336EB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Two or three ignition events: why the model worked or failed.</w:t>
      </w:r>
    </w:p>
    <w:p w14:paraId="4C86EA8F" w14:textId="77777777" w:rsidR="00DE77C1" w:rsidRPr="00295055" w:rsidRDefault="00DE77C1" w:rsidP="000566DF">
      <w:pPr>
        <w:pStyle w:val="NoSpacing"/>
        <w:rPr>
          <w:rFonts w:ascii="Times New Roman" w:hAnsi="Times New Roman" w:cs="Times New Roman"/>
        </w:rPr>
      </w:pPr>
    </w:p>
    <w:p w14:paraId="54BBB1D6" w14:textId="77777777" w:rsidR="00DE77C1" w:rsidRPr="00295055" w:rsidRDefault="00DE77C1" w:rsidP="000566DF">
      <w:pPr>
        <w:pStyle w:val="NoSpacing"/>
        <w:rPr>
          <w:rFonts w:ascii="Times New Roman" w:hAnsi="Times New Roman" w:cs="Times New Roman"/>
        </w:rPr>
      </w:pPr>
    </w:p>
    <w:p w14:paraId="737F8DEB" w14:textId="77777777" w:rsidR="00AB238B" w:rsidRPr="00295055" w:rsidRDefault="00AB238B" w:rsidP="000566DF">
      <w:pPr>
        <w:pStyle w:val="NoSpacing"/>
        <w:rPr>
          <w:rFonts w:ascii="Times New Roman" w:hAnsi="Times New Roman" w:cs="Times New Roman"/>
        </w:rPr>
      </w:pPr>
    </w:p>
    <w:p w14:paraId="30BC2CFA" w14:textId="74C65262" w:rsidR="00AB238B"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Discussion</w:t>
      </w:r>
    </w:p>
    <w:p w14:paraId="07F6BAC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Tie findings to real phenomena.</w:t>
      </w:r>
    </w:p>
    <w:p w14:paraId="1F694090" w14:textId="77777777" w:rsidR="00AB238B" w:rsidRPr="00295055" w:rsidRDefault="00AB238B" w:rsidP="000566DF">
      <w:pPr>
        <w:pStyle w:val="NoSpacing"/>
        <w:rPr>
          <w:rFonts w:ascii="Times New Roman" w:hAnsi="Times New Roman" w:cs="Times New Roman"/>
        </w:rPr>
      </w:pPr>
      <w:proofErr w:type="gramStart"/>
      <w:r w:rsidRPr="00295055">
        <w:rPr>
          <w:rFonts w:ascii="Times New Roman" w:hAnsi="Times New Roman" w:cs="Times New Roman"/>
        </w:rPr>
        <w:t>Model learns</w:t>
      </w:r>
      <w:proofErr w:type="gramEnd"/>
      <w:r w:rsidRPr="00295055">
        <w:rPr>
          <w:rFonts w:ascii="Times New Roman" w:hAnsi="Times New Roman" w:cs="Times New Roman"/>
        </w:rPr>
        <w:t xml:space="preserve"> drying-trend cues, wind convergence, slope-driven spread patterns.</w:t>
      </w:r>
    </w:p>
    <w:p w14:paraId="23DE91F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Limitations: cloud masking, spatial resolution, incomplete detection of small fires.</w:t>
      </w:r>
    </w:p>
    <w:p w14:paraId="2C93107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Why </w:t>
      </w:r>
      <w:proofErr w:type="gramStart"/>
      <w:r w:rsidRPr="00295055">
        <w:rPr>
          <w:rFonts w:ascii="Times New Roman" w:hAnsi="Times New Roman" w:cs="Times New Roman"/>
        </w:rPr>
        <w:t>temporal fusion is</w:t>
      </w:r>
      <w:proofErr w:type="gramEnd"/>
      <w:r w:rsidRPr="00295055">
        <w:rPr>
          <w:rFonts w:ascii="Times New Roman" w:hAnsi="Times New Roman" w:cs="Times New Roman"/>
        </w:rPr>
        <w:t xml:space="preserve"> indispensable.</w:t>
      </w:r>
    </w:p>
    <w:p w14:paraId="13386FE3" w14:textId="77777777" w:rsidR="00F07E72" w:rsidRPr="00295055" w:rsidRDefault="00F07E72" w:rsidP="000566DF">
      <w:pPr>
        <w:pStyle w:val="NoSpacing"/>
        <w:rPr>
          <w:rFonts w:ascii="Times New Roman" w:hAnsi="Times New Roman" w:cs="Times New Roman"/>
        </w:rPr>
      </w:pPr>
    </w:p>
    <w:p w14:paraId="25ACACCB"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8.1 Interpretation of Learned Features</w:t>
      </w:r>
    </w:p>
    <w:p w14:paraId="6C6DADB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drying trends.</w:t>
      </w:r>
    </w:p>
    <w:p w14:paraId="46AEAB6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lastRenderedPageBreak/>
        <w:t>Slope-driven ignition preference (downslope winds, etc).</w:t>
      </w:r>
    </w:p>
    <w:p w14:paraId="35F3ACB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Lightning-strike clustering importance.</w:t>
      </w:r>
    </w:p>
    <w:p w14:paraId="62903327" w14:textId="77777777" w:rsidR="000566DF" w:rsidRDefault="000566DF" w:rsidP="000566DF">
      <w:pPr>
        <w:pStyle w:val="NoSpacing"/>
        <w:rPr>
          <w:rFonts w:ascii="Times New Roman" w:hAnsi="Times New Roman" w:cs="Times New Roman"/>
          <w:b/>
          <w:bCs/>
        </w:rPr>
      </w:pPr>
    </w:p>
    <w:p w14:paraId="60350DAA" w14:textId="1AE51CD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8.2 Failure Modes</w:t>
      </w:r>
    </w:p>
    <w:p w14:paraId="6E5A2D4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Underprediction in coastal fog zones.</w:t>
      </w:r>
    </w:p>
    <w:p w14:paraId="148762D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Overprediction in agricultural burns.</w:t>
      </w:r>
    </w:p>
    <w:p w14:paraId="28E8BE7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missing lightning reports.</w:t>
      </w:r>
    </w:p>
    <w:p w14:paraId="20C349A1" w14:textId="77777777" w:rsidR="000566DF" w:rsidRDefault="000566DF" w:rsidP="000566DF">
      <w:pPr>
        <w:pStyle w:val="NoSpacing"/>
        <w:rPr>
          <w:rFonts w:ascii="Times New Roman" w:hAnsi="Times New Roman" w:cs="Times New Roman"/>
          <w:b/>
          <w:bCs/>
        </w:rPr>
      </w:pPr>
    </w:p>
    <w:p w14:paraId="03E05ABD" w14:textId="51075135"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8.3 Limitations</w:t>
      </w:r>
    </w:p>
    <w:p w14:paraId="5105C745"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Resolution, sensor lag, data inconsistencies.</w:t>
      </w:r>
    </w:p>
    <w:p w14:paraId="4FF412DE" w14:textId="52F2AC46" w:rsidR="00762037" w:rsidRDefault="00762037" w:rsidP="000566DF">
      <w:pPr>
        <w:pStyle w:val="NoSpacing"/>
        <w:rPr>
          <w:rFonts w:ascii="Times New Roman" w:hAnsi="Times New Roman" w:cs="Times New Roman"/>
        </w:rPr>
      </w:pPr>
      <w:r>
        <w:rPr>
          <w:rFonts w:ascii="Times New Roman" w:hAnsi="Times New Roman" w:cs="Times New Roman"/>
        </w:rPr>
        <w:t xml:space="preserve">Trained on home RTX 3070, so limited in workable resolution to due total </w:t>
      </w:r>
      <w:proofErr w:type="gramStart"/>
      <w:r>
        <w:rPr>
          <w:rFonts w:ascii="Times New Roman" w:hAnsi="Times New Roman" w:cs="Times New Roman"/>
        </w:rPr>
        <w:t>compute</w:t>
      </w:r>
      <w:proofErr w:type="gramEnd"/>
      <w:r>
        <w:rPr>
          <w:rFonts w:ascii="Times New Roman" w:hAnsi="Times New Roman" w:cs="Times New Roman"/>
        </w:rPr>
        <w:t>.</w:t>
      </w:r>
    </w:p>
    <w:p w14:paraId="18A61578" w14:textId="77777777" w:rsidR="00316810" w:rsidRDefault="00316810" w:rsidP="000566DF">
      <w:pPr>
        <w:pStyle w:val="NoSpacing"/>
        <w:rPr>
          <w:rFonts w:ascii="Times New Roman" w:hAnsi="Times New Roman" w:cs="Times New Roman"/>
        </w:rPr>
      </w:pPr>
    </w:p>
    <w:p w14:paraId="25FCC3BF" w14:textId="04877919" w:rsidR="00316810" w:rsidRDefault="00316810" w:rsidP="000566DF">
      <w:pPr>
        <w:pStyle w:val="NoSpacing"/>
        <w:rPr>
          <w:rFonts w:ascii="Times New Roman" w:hAnsi="Times New Roman" w:cs="Times New Roman"/>
        </w:rPr>
      </w:pPr>
      <w:r>
        <w:rPr>
          <w:rFonts w:ascii="Times New Roman" w:hAnsi="Times New Roman" w:cs="Times New Roman"/>
        </w:rPr>
        <w:t>8.4 Further Implications</w:t>
      </w:r>
    </w:p>
    <w:p w14:paraId="39FCF328" w14:textId="10D091D5" w:rsidR="00316810" w:rsidRPr="00295055" w:rsidRDefault="00316810" w:rsidP="000566DF">
      <w:pPr>
        <w:pStyle w:val="NoSpacing"/>
        <w:rPr>
          <w:rFonts w:ascii="Times New Roman" w:hAnsi="Times New Roman" w:cs="Times New Roman"/>
        </w:rPr>
      </w:pPr>
      <w:r>
        <w:rPr>
          <w:rFonts w:ascii="Times New Roman" w:hAnsi="Times New Roman" w:cs="Times New Roman"/>
        </w:rPr>
        <w:t>Add more lightning-specific data</w:t>
      </w:r>
    </w:p>
    <w:p w14:paraId="57255BB2" w14:textId="77777777" w:rsidR="00DE77C1" w:rsidRPr="00295055" w:rsidRDefault="00DE77C1" w:rsidP="000566DF">
      <w:pPr>
        <w:pStyle w:val="NoSpacing"/>
        <w:rPr>
          <w:rFonts w:ascii="Times New Roman" w:hAnsi="Times New Roman" w:cs="Times New Roman"/>
        </w:rPr>
      </w:pPr>
    </w:p>
    <w:p w14:paraId="3F306184" w14:textId="77777777" w:rsidR="00DE77C1" w:rsidRPr="00295055" w:rsidRDefault="00DE77C1" w:rsidP="000566DF">
      <w:pPr>
        <w:pStyle w:val="NoSpacing"/>
        <w:rPr>
          <w:rFonts w:ascii="Times New Roman" w:hAnsi="Times New Roman" w:cs="Times New Roman"/>
        </w:rPr>
      </w:pPr>
    </w:p>
    <w:p w14:paraId="7E1B0ABB" w14:textId="77777777" w:rsidR="00DE77C1" w:rsidRPr="00295055" w:rsidRDefault="00DE77C1" w:rsidP="000566DF">
      <w:pPr>
        <w:pStyle w:val="NoSpacing"/>
        <w:rPr>
          <w:rFonts w:ascii="Times New Roman" w:hAnsi="Times New Roman" w:cs="Times New Roman"/>
        </w:rPr>
      </w:pPr>
    </w:p>
    <w:p w14:paraId="3D01180D" w14:textId="494E7E82" w:rsidR="00AB238B"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Conclusion &amp; Future Work</w:t>
      </w:r>
    </w:p>
    <w:p w14:paraId="66A7BAF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Focus on system impact, not your code:</w:t>
      </w:r>
    </w:p>
    <w:p w14:paraId="4BBD600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 unified multi-modal wildfire ignition system.</w:t>
      </w:r>
    </w:p>
    <w:p w14:paraId="3B1946B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Demonstrated </w:t>
      </w:r>
      <w:proofErr w:type="gramStart"/>
      <w:r w:rsidRPr="00295055">
        <w:rPr>
          <w:rFonts w:ascii="Times New Roman" w:hAnsi="Times New Roman" w:cs="Times New Roman"/>
        </w:rPr>
        <w:t>benefit</w:t>
      </w:r>
      <w:proofErr w:type="gramEnd"/>
      <w:r w:rsidRPr="00295055">
        <w:rPr>
          <w:rFonts w:ascii="Times New Roman" w:hAnsi="Times New Roman" w:cs="Times New Roman"/>
        </w:rPr>
        <w:t xml:space="preserve"> of physics-informed feature construction + deep modeling.</w:t>
      </w:r>
    </w:p>
    <w:p w14:paraId="53BA4BA5"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Next steps: incorporate attention over time, integrate NWP forecasts, use diffusion models for uncertainty quantification.</w:t>
      </w:r>
    </w:p>
    <w:p w14:paraId="280B5024" w14:textId="77777777" w:rsidR="009B042D" w:rsidRPr="00295055" w:rsidRDefault="009B042D" w:rsidP="000566DF">
      <w:pPr>
        <w:pStyle w:val="NoSpacing"/>
        <w:rPr>
          <w:rFonts w:ascii="Times New Roman" w:hAnsi="Times New Roman" w:cs="Times New Roman"/>
        </w:rPr>
      </w:pPr>
    </w:p>
    <w:p w14:paraId="6882ACBF"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9.1 Summary</w:t>
      </w:r>
    </w:p>
    <w:p w14:paraId="7829FEF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 xml:space="preserve">FireFusion </w:t>
      </w:r>
      <w:proofErr w:type="gramStart"/>
      <w:r w:rsidRPr="00295055">
        <w:rPr>
          <w:rFonts w:ascii="Times New Roman" w:hAnsi="Times New Roman" w:cs="Times New Roman"/>
        </w:rPr>
        <w:t>as</w:t>
      </w:r>
      <w:proofErr w:type="gramEnd"/>
      <w:r w:rsidRPr="00295055">
        <w:rPr>
          <w:rFonts w:ascii="Times New Roman" w:hAnsi="Times New Roman" w:cs="Times New Roman"/>
        </w:rPr>
        <w:t xml:space="preserve"> a physics-informed deep ignition prediction system.</w:t>
      </w:r>
    </w:p>
    <w:p w14:paraId="38810E61" w14:textId="77777777" w:rsidR="000566DF" w:rsidRDefault="000566DF" w:rsidP="000566DF">
      <w:pPr>
        <w:pStyle w:val="NoSpacing"/>
        <w:rPr>
          <w:rFonts w:ascii="Times New Roman" w:hAnsi="Times New Roman" w:cs="Times New Roman"/>
          <w:b/>
          <w:bCs/>
        </w:rPr>
      </w:pPr>
    </w:p>
    <w:p w14:paraId="7E2732ED" w14:textId="56593CDF"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9.2 Future Directions</w:t>
      </w:r>
    </w:p>
    <w:p w14:paraId="40D9AF3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Integrate NWP forecasts.</w:t>
      </w:r>
    </w:p>
    <w:p w14:paraId="7A23102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Attention-based temporal encoders.</w:t>
      </w:r>
    </w:p>
    <w:p w14:paraId="2E301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Multi-resolution fusion.</w:t>
      </w:r>
    </w:p>
    <w:p w14:paraId="05EAF79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Generative uncertainty estimation.</w:t>
      </w:r>
    </w:p>
    <w:p w14:paraId="730690D5" w14:textId="77777777" w:rsidR="00DE77C1" w:rsidRPr="00295055" w:rsidRDefault="00DE77C1" w:rsidP="000566DF">
      <w:pPr>
        <w:pStyle w:val="NoSpacing"/>
        <w:rPr>
          <w:rFonts w:ascii="Times New Roman" w:hAnsi="Times New Roman" w:cs="Times New Roman"/>
        </w:rPr>
      </w:pPr>
    </w:p>
    <w:p w14:paraId="3D2C9C1E" w14:textId="77777777" w:rsidR="00DE77C1" w:rsidRPr="00295055" w:rsidRDefault="00DE77C1" w:rsidP="000566DF">
      <w:pPr>
        <w:pStyle w:val="NoSpacing"/>
        <w:rPr>
          <w:rFonts w:ascii="Times New Roman" w:hAnsi="Times New Roman" w:cs="Times New Roman"/>
        </w:rPr>
      </w:pPr>
    </w:p>
    <w:p w14:paraId="5FC9AC0B" w14:textId="77777777" w:rsidR="00DE77C1" w:rsidRPr="00295055" w:rsidRDefault="00DE77C1" w:rsidP="000566DF">
      <w:pPr>
        <w:pStyle w:val="NoSpacing"/>
        <w:rPr>
          <w:rFonts w:ascii="Times New Roman" w:hAnsi="Times New Roman" w:cs="Times New Roman"/>
        </w:rPr>
      </w:pPr>
    </w:p>
    <w:p w14:paraId="08229E6E" w14:textId="77777777" w:rsidR="00DE77C1" w:rsidRPr="00295055" w:rsidRDefault="00DE77C1" w:rsidP="000566DF">
      <w:pPr>
        <w:pStyle w:val="NoSpacing"/>
        <w:rPr>
          <w:rFonts w:ascii="Times New Roman" w:hAnsi="Times New Roman" w:cs="Times New Roman"/>
        </w:rPr>
      </w:pPr>
    </w:p>
    <w:p w14:paraId="1C66484B" w14:textId="77777777" w:rsidR="00DE77C1" w:rsidRPr="00295055" w:rsidRDefault="00DE77C1" w:rsidP="000566DF">
      <w:pPr>
        <w:pStyle w:val="NoSpacing"/>
        <w:rPr>
          <w:rFonts w:ascii="Times New Roman" w:hAnsi="Times New Roman" w:cs="Times New Roman"/>
        </w:rPr>
      </w:pPr>
    </w:p>
    <w:p w14:paraId="10CCBEC1" w14:textId="4A117122" w:rsidR="009B042D" w:rsidRPr="000566DF" w:rsidRDefault="00F07E72" w:rsidP="000566DF">
      <w:pPr>
        <w:pStyle w:val="NoSpacing"/>
        <w:rPr>
          <w:rFonts w:ascii="Times New Roman" w:hAnsi="Times New Roman" w:cs="Times New Roman"/>
          <w:b/>
          <w:bCs/>
          <w:sz w:val="32"/>
          <w:szCs w:val="32"/>
        </w:rPr>
      </w:pPr>
      <w:r w:rsidRPr="000566DF">
        <w:rPr>
          <w:rFonts w:ascii="Times New Roman" w:hAnsi="Times New Roman" w:cs="Times New Roman"/>
          <w:b/>
          <w:bCs/>
          <w:sz w:val="32"/>
          <w:szCs w:val="32"/>
        </w:rPr>
        <w:t>References</w:t>
      </w:r>
    </w:p>
    <w:p w14:paraId="4492649E" w14:textId="66B287CD"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Citations Criteria:</w:t>
      </w:r>
    </w:p>
    <w:p w14:paraId="0167CAFF" w14:textId="77777777"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&gt; 30 sources (&gt; 15 scholarly readings) (APA)</w:t>
      </w:r>
    </w:p>
    <w:p w14:paraId="78AF6136" w14:textId="61476B31" w:rsidR="001C0C2D" w:rsidRPr="0069373C" w:rsidRDefault="009B042D" w:rsidP="0069373C">
      <w:pPr>
        <w:pStyle w:val="NoSpacing"/>
        <w:rPr>
          <w:rFonts w:ascii="Times New Roman" w:hAnsi="Times New Roman" w:cs="Times New Roman"/>
        </w:rPr>
      </w:pPr>
      <w:r w:rsidRPr="0069373C">
        <w:rPr>
          <w:rFonts w:ascii="Times New Roman" w:hAnsi="Times New Roman" w:cs="Times New Roman"/>
        </w:rPr>
        <w:t>should be included for all referenced materials, ex: (Jiao, 2022)</w:t>
      </w:r>
    </w:p>
    <w:p w14:paraId="6256FAB2" w14:textId="77777777" w:rsidR="0069373C" w:rsidRPr="0069373C" w:rsidRDefault="0069373C" w:rsidP="0069373C">
      <w:pPr>
        <w:pStyle w:val="NoSpacing"/>
        <w:rPr>
          <w:rFonts w:ascii="Times New Roman" w:hAnsi="Times New Roman" w:cs="Times New Roman"/>
        </w:rPr>
      </w:pPr>
    </w:p>
    <w:p w14:paraId="4ABCA20E" w14:textId="77777777" w:rsidR="001C0C2D" w:rsidRDefault="001C0C2D" w:rsidP="000566DF">
      <w:pPr>
        <w:pStyle w:val="NoSpacing"/>
        <w:rPr>
          <w:rFonts w:ascii="Times New Roman" w:hAnsi="Times New Roman" w:cs="Times New Roman"/>
        </w:rPr>
      </w:pPr>
    </w:p>
    <w:p w14:paraId="1E76C1CF" w14:textId="77777777" w:rsidR="00EF1030" w:rsidRPr="00295055" w:rsidRDefault="00EF1030" w:rsidP="000566DF">
      <w:pPr>
        <w:pStyle w:val="NoSpacing"/>
        <w:rPr>
          <w:rFonts w:ascii="Times New Roman" w:hAnsi="Times New Roman" w:cs="Times New Roman"/>
        </w:rPr>
      </w:pPr>
    </w:p>
    <w:sectPr w:rsidR="00EF1030" w:rsidRPr="0029505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nner O'Rourke" w:date="2025-11-24T08:26:00Z" w:initials="TO">
    <w:p w14:paraId="674A838E" w14:textId="77777777" w:rsidR="00F51F56" w:rsidRDefault="00F51F56" w:rsidP="00F51F56">
      <w:pPr>
        <w:pStyle w:val="CommentText"/>
      </w:pPr>
      <w:r>
        <w:rPr>
          <w:rStyle w:val="CommentReference"/>
        </w:rPr>
        <w:annotationRef/>
      </w:r>
      <w:r>
        <w:t>suitability of the writing, creativity of the writing, and overall coherence and clarity of the writing</w:t>
      </w:r>
    </w:p>
  </w:comment>
  <w:comment w:id="1" w:author="Tanner O'Rourke" w:date="2025-11-24T08:26:00Z" w:initials="TO">
    <w:p w14:paraId="3FD7A582" w14:textId="77777777" w:rsidR="00F51F56" w:rsidRDefault="00F51F56" w:rsidP="00F51F56">
      <w:pPr>
        <w:pStyle w:val="CommentText"/>
      </w:pPr>
      <w:r>
        <w:rPr>
          <w:rStyle w:val="CommentReference"/>
        </w:rPr>
        <w:annotationRef/>
      </w:r>
      <w:r>
        <w:t>3,000 to 5,000 words (try not to go over, okay if done</w:t>
      </w:r>
    </w:p>
    <w:p w14:paraId="4EF539DA" w14:textId="77777777" w:rsidR="00F51F56" w:rsidRDefault="00F51F56" w:rsidP="00F51F56">
      <w:pPr>
        <w:pStyle w:val="CommentText"/>
      </w:pPr>
      <w:r>
        <w:t xml:space="preserve">Suggested font: Times New Roman </w:t>
      </w:r>
      <w:r>
        <w:rPr>
          <w:rFonts w:hint="cs"/>
        </w:rPr>
        <w:t>–</w:t>
      </w:r>
      <w:r>
        <w:t xml:space="preserve"> 12pt</w:t>
      </w:r>
    </w:p>
    <w:p w14:paraId="30B940EE" w14:textId="77777777" w:rsidR="00F51F56" w:rsidRDefault="00F51F56" w:rsidP="00F51F56">
      <w:pPr>
        <w:pStyle w:val="CommentText"/>
      </w:pPr>
      <w:r>
        <w:t>Suggested spacing: 1.5</w:t>
      </w:r>
    </w:p>
    <w:p w14:paraId="4DFCB10B" w14:textId="77777777" w:rsidR="00F51F56" w:rsidRDefault="00F51F56" w:rsidP="00F51F56">
      <w:pPr>
        <w:pStyle w:val="CommentText"/>
      </w:pPr>
      <w:r>
        <w:t>Suggested minimum 10 pages</w:t>
      </w:r>
      <w:r>
        <w:rPr>
          <w:rFonts w:hint="cs"/>
        </w:rPr>
        <w:t> </w:t>
      </w:r>
      <w:r>
        <w:rPr>
          <w:b/>
          <w:bCs/>
        </w:rPr>
        <w:t>without</w:t>
      </w:r>
      <w:r>
        <w:rPr>
          <w:rFonts w:hint="cs"/>
          <w:b/>
          <w:bCs/>
        </w:rPr>
        <w:t> </w:t>
      </w:r>
      <w:r>
        <w:t>title/cover page, table of contents, and references</w:t>
      </w:r>
    </w:p>
    <w:p w14:paraId="773B0628" w14:textId="77777777" w:rsidR="00F51F56" w:rsidRDefault="00F51F56" w:rsidP="00F51F56">
      <w:pPr>
        <w:pStyle w:val="CommentText"/>
      </w:pPr>
      <w:r>
        <w:t>Using figures or plots to support your research is encouraged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A838E" w15:done="0"/>
  <w15:commentEx w15:paraId="773B06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45ECF" w16cex:dateUtc="2025-11-24T16:26:00Z"/>
  <w16cex:commentExtensible w16cex:durableId="42008D4B" w16cex:dateUtc="2025-11-24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A838E" w16cid:durableId="2AA45ECF"/>
  <w16cid:commentId w16cid:paraId="773B0628" w16cid:durableId="42008D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E203A" w14:textId="77777777" w:rsidR="00C41D5C" w:rsidRDefault="00C41D5C" w:rsidP="00512004">
      <w:pPr>
        <w:spacing w:after="0" w:line="240" w:lineRule="auto"/>
      </w:pPr>
      <w:r>
        <w:separator/>
      </w:r>
    </w:p>
  </w:endnote>
  <w:endnote w:type="continuationSeparator" w:id="0">
    <w:p w14:paraId="4E21312E" w14:textId="77777777" w:rsidR="00C41D5C" w:rsidRDefault="00C41D5C" w:rsidP="00512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DA2BB" w14:textId="77777777" w:rsidR="00C41D5C" w:rsidRDefault="00C41D5C" w:rsidP="00512004">
      <w:pPr>
        <w:spacing w:after="0" w:line="240" w:lineRule="auto"/>
      </w:pPr>
      <w:r>
        <w:separator/>
      </w:r>
    </w:p>
  </w:footnote>
  <w:footnote w:type="continuationSeparator" w:id="0">
    <w:p w14:paraId="37301E51" w14:textId="77777777" w:rsidR="00C41D5C" w:rsidRDefault="00C41D5C" w:rsidP="005120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alt="A green and red check mark icons&#10;&#10;AI-generated content may be incorrect." style="width:249.8pt;height:113.3pt;visibility:visible;mso-wrap-style:square" o:bullet="t">
        <v:imagedata r:id="rId1" o:title="A green and red check mark icons&#10;&#10;AI-generated content may be incorrect" croptop="4223f" cropbottom="4148f" cropleft="35763f" cropright="4114f"/>
      </v:shape>
    </w:pict>
  </w:numPicBullet>
  <w:abstractNum w:abstractNumId="0" w15:restartNumberingAfterBreak="0">
    <w:nsid w:val="02326B76"/>
    <w:multiLevelType w:val="hybridMultilevel"/>
    <w:tmpl w:val="550877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155C0"/>
    <w:multiLevelType w:val="hybridMultilevel"/>
    <w:tmpl w:val="5FB2B894"/>
    <w:lvl w:ilvl="0" w:tplc="BD62092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A06ED"/>
    <w:multiLevelType w:val="hybridMultilevel"/>
    <w:tmpl w:val="CD0E1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86AE9"/>
    <w:multiLevelType w:val="multilevel"/>
    <w:tmpl w:val="9682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85D1C"/>
    <w:multiLevelType w:val="multilevel"/>
    <w:tmpl w:val="8E642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3D28"/>
    <w:multiLevelType w:val="hybridMultilevel"/>
    <w:tmpl w:val="C548F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6F616C"/>
    <w:multiLevelType w:val="multilevel"/>
    <w:tmpl w:val="652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A4ED8"/>
    <w:multiLevelType w:val="multilevel"/>
    <w:tmpl w:val="F566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34C1B"/>
    <w:multiLevelType w:val="multilevel"/>
    <w:tmpl w:val="EFCE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654CF"/>
    <w:multiLevelType w:val="multilevel"/>
    <w:tmpl w:val="A894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D536BD"/>
    <w:multiLevelType w:val="multilevel"/>
    <w:tmpl w:val="48C6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A825CE"/>
    <w:multiLevelType w:val="multilevel"/>
    <w:tmpl w:val="1C8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A3D9D"/>
    <w:multiLevelType w:val="multilevel"/>
    <w:tmpl w:val="E55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5941D4"/>
    <w:multiLevelType w:val="multilevel"/>
    <w:tmpl w:val="24FA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E0D09"/>
    <w:multiLevelType w:val="multilevel"/>
    <w:tmpl w:val="71DE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BE6992"/>
    <w:multiLevelType w:val="multilevel"/>
    <w:tmpl w:val="88CE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35B72"/>
    <w:multiLevelType w:val="hybridMultilevel"/>
    <w:tmpl w:val="F286BC00"/>
    <w:lvl w:ilvl="0" w:tplc="2064FC5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DB09CF"/>
    <w:multiLevelType w:val="hybridMultilevel"/>
    <w:tmpl w:val="F12E3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7F3532"/>
    <w:multiLevelType w:val="multilevel"/>
    <w:tmpl w:val="203C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960874"/>
    <w:multiLevelType w:val="hybridMultilevel"/>
    <w:tmpl w:val="19789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882EAA"/>
    <w:multiLevelType w:val="multilevel"/>
    <w:tmpl w:val="D86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2722D4"/>
    <w:multiLevelType w:val="multilevel"/>
    <w:tmpl w:val="9C7A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16339"/>
    <w:multiLevelType w:val="hybridMultilevel"/>
    <w:tmpl w:val="C13229B6"/>
    <w:lvl w:ilvl="0" w:tplc="4D68184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06277E"/>
    <w:multiLevelType w:val="multilevel"/>
    <w:tmpl w:val="716C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EE4CD0"/>
    <w:multiLevelType w:val="multilevel"/>
    <w:tmpl w:val="FD88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F035DC"/>
    <w:multiLevelType w:val="multilevel"/>
    <w:tmpl w:val="CDEE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DC0228"/>
    <w:multiLevelType w:val="multilevel"/>
    <w:tmpl w:val="D70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78546C"/>
    <w:multiLevelType w:val="multilevel"/>
    <w:tmpl w:val="13B2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3B3175"/>
    <w:multiLevelType w:val="hybridMultilevel"/>
    <w:tmpl w:val="BD8AEF2A"/>
    <w:lvl w:ilvl="0" w:tplc="859077C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5E7B1D"/>
    <w:multiLevelType w:val="hybridMultilevel"/>
    <w:tmpl w:val="C6564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C006F9"/>
    <w:multiLevelType w:val="hybridMultilevel"/>
    <w:tmpl w:val="1F1E26C6"/>
    <w:lvl w:ilvl="0" w:tplc="1AD4A3E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78179A"/>
    <w:multiLevelType w:val="multilevel"/>
    <w:tmpl w:val="6C6C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02353A"/>
    <w:multiLevelType w:val="hybridMultilevel"/>
    <w:tmpl w:val="0164A662"/>
    <w:lvl w:ilvl="0" w:tplc="301AD320">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7704B7"/>
    <w:multiLevelType w:val="multilevel"/>
    <w:tmpl w:val="3A9E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335D9"/>
    <w:multiLevelType w:val="multilevel"/>
    <w:tmpl w:val="085C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8B481F"/>
    <w:multiLevelType w:val="hybridMultilevel"/>
    <w:tmpl w:val="C0503458"/>
    <w:lvl w:ilvl="0" w:tplc="375632A8">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A0584D"/>
    <w:multiLevelType w:val="multilevel"/>
    <w:tmpl w:val="78025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251A4"/>
    <w:multiLevelType w:val="multilevel"/>
    <w:tmpl w:val="A91054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EA7C2D"/>
    <w:multiLevelType w:val="multilevel"/>
    <w:tmpl w:val="25C4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A717FF"/>
    <w:multiLevelType w:val="multilevel"/>
    <w:tmpl w:val="93B2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34370B"/>
    <w:multiLevelType w:val="multilevel"/>
    <w:tmpl w:val="9D4A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8C4A66"/>
    <w:multiLevelType w:val="hybridMultilevel"/>
    <w:tmpl w:val="610A1AD6"/>
    <w:lvl w:ilvl="0" w:tplc="1D1AF0D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680E04"/>
    <w:multiLevelType w:val="multilevel"/>
    <w:tmpl w:val="DEFC1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CA43DA"/>
    <w:multiLevelType w:val="multilevel"/>
    <w:tmpl w:val="6534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71190E"/>
    <w:multiLevelType w:val="multilevel"/>
    <w:tmpl w:val="CC5EBC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49004FA"/>
    <w:multiLevelType w:val="multilevel"/>
    <w:tmpl w:val="10DA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FA65A9"/>
    <w:multiLevelType w:val="hybridMultilevel"/>
    <w:tmpl w:val="8B5A6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2D0298"/>
    <w:multiLevelType w:val="hybridMultilevel"/>
    <w:tmpl w:val="B1266F96"/>
    <w:lvl w:ilvl="0" w:tplc="18C23C5A">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5BD12BB"/>
    <w:multiLevelType w:val="hybridMultilevel"/>
    <w:tmpl w:val="FEA0F60A"/>
    <w:lvl w:ilvl="0" w:tplc="87D8114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926C51"/>
    <w:multiLevelType w:val="multilevel"/>
    <w:tmpl w:val="7F88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652476"/>
    <w:multiLevelType w:val="multilevel"/>
    <w:tmpl w:val="F53C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3D7228"/>
    <w:multiLevelType w:val="multilevel"/>
    <w:tmpl w:val="640C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0917F4"/>
    <w:multiLevelType w:val="multilevel"/>
    <w:tmpl w:val="1EA8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446300">
    <w:abstractNumId w:val="37"/>
  </w:num>
  <w:num w:numId="2" w16cid:durableId="1965426134">
    <w:abstractNumId w:val="16"/>
  </w:num>
  <w:num w:numId="3" w16cid:durableId="263268694">
    <w:abstractNumId w:val="49"/>
  </w:num>
  <w:num w:numId="4" w16cid:durableId="1101027004">
    <w:abstractNumId w:val="20"/>
  </w:num>
  <w:num w:numId="5" w16cid:durableId="1297636458">
    <w:abstractNumId w:val="21"/>
  </w:num>
  <w:num w:numId="6" w16cid:durableId="1688289522">
    <w:abstractNumId w:val="36"/>
  </w:num>
  <w:num w:numId="7" w16cid:durableId="122384884">
    <w:abstractNumId w:val="6"/>
  </w:num>
  <w:num w:numId="8" w16cid:durableId="1278560169">
    <w:abstractNumId w:val="38"/>
  </w:num>
  <w:num w:numId="9" w16cid:durableId="1047945924">
    <w:abstractNumId w:val="40"/>
  </w:num>
  <w:num w:numId="10" w16cid:durableId="2010135291">
    <w:abstractNumId w:val="25"/>
  </w:num>
  <w:num w:numId="11" w16cid:durableId="156268660">
    <w:abstractNumId w:val="10"/>
  </w:num>
  <w:num w:numId="12" w16cid:durableId="1946303263">
    <w:abstractNumId w:val="11"/>
  </w:num>
  <w:num w:numId="13" w16cid:durableId="1458181156">
    <w:abstractNumId w:val="31"/>
  </w:num>
  <w:num w:numId="14" w16cid:durableId="21787629">
    <w:abstractNumId w:val="15"/>
  </w:num>
  <w:num w:numId="15" w16cid:durableId="1786852662">
    <w:abstractNumId w:val="24"/>
  </w:num>
  <w:num w:numId="16" w16cid:durableId="795031276">
    <w:abstractNumId w:val="50"/>
  </w:num>
  <w:num w:numId="17" w16cid:durableId="1515879037">
    <w:abstractNumId w:val="44"/>
  </w:num>
  <w:num w:numId="18" w16cid:durableId="2134128836">
    <w:abstractNumId w:val="33"/>
  </w:num>
  <w:num w:numId="19" w16cid:durableId="977880749">
    <w:abstractNumId w:val="8"/>
  </w:num>
  <w:num w:numId="20" w16cid:durableId="487135524">
    <w:abstractNumId w:val="26"/>
  </w:num>
  <w:num w:numId="21" w16cid:durableId="744914257">
    <w:abstractNumId w:val="45"/>
  </w:num>
  <w:num w:numId="22" w16cid:durableId="1209804673">
    <w:abstractNumId w:val="23"/>
  </w:num>
  <w:num w:numId="23" w16cid:durableId="464737198">
    <w:abstractNumId w:val="14"/>
  </w:num>
  <w:num w:numId="24" w16cid:durableId="1520775603">
    <w:abstractNumId w:val="4"/>
  </w:num>
  <w:num w:numId="25" w16cid:durableId="1013341704">
    <w:abstractNumId w:val="34"/>
  </w:num>
  <w:num w:numId="26" w16cid:durableId="1941061598">
    <w:abstractNumId w:val="12"/>
  </w:num>
  <w:num w:numId="27" w16cid:durableId="26566431">
    <w:abstractNumId w:val="39"/>
  </w:num>
  <w:num w:numId="28" w16cid:durableId="1019626955">
    <w:abstractNumId w:val="43"/>
  </w:num>
  <w:num w:numId="29" w16cid:durableId="274097883">
    <w:abstractNumId w:val="18"/>
  </w:num>
  <w:num w:numId="30" w16cid:durableId="885531148">
    <w:abstractNumId w:val="27"/>
  </w:num>
  <w:num w:numId="31" w16cid:durableId="107701941">
    <w:abstractNumId w:val="42"/>
  </w:num>
  <w:num w:numId="32" w16cid:durableId="48771553">
    <w:abstractNumId w:val="3"/>
  </w:num>
  <w:num w:numId="33" w16cid:durableId="624310301">
    <w:abstractNumId w:val="9"/>
  </w:num>
  <w:num w:numId="34" w16cid:durableId="1749770309">
    <w:abstractNumId w:val="52"/>
  </w:num>
  <w:num w:numId="35" w16cid:durableId="1904441929">
    <w:abstractNumId w:val="7"/>
  </w:num>
  <w:num w:numId="36" w16cid:durableId="486819508">
    <w:abstractNumId w:val="51"/>
  </w:num>
  <w:num w:numId="37" w16cid:durableId="1657806984">
    <w:abstractNumId w:val="13"/>
  </w:num>
  <w:num w:numId="38" w16cid:durableId="1936597475">
    <w:abstractNumId w:val="0"/>
  </w:num>
  <w:num w:numId="39" w16cid:durableId="1802572882">
    <w:abstractNumId w:val="48"/>
  </w:num>
  <w:num w:numId="40" w16cid:durableId="601383202">
    <w:abstractNumId w:val="41"/>
  </w:num>
  <w:num w:numId="41" w16cid:durableId="2115664761">
    <w:abstractNumId w:val="32"/>
  </w:num>
  <w:num w:numId="42" w16cid:durableId="1289434636">
    <w:abstractNumId w:val="22"/>
  </w:num>
  <w:num w:numId="43" w16cid:durableId="1123378973">
    <w:abstractNumId w:val="35"/>
  </w:num>
  <w:num w:numId="44" w16cid:durableId="1482892620">
    <w:abstractNumId w:val="30"/>
  </w:num>
  <w:num w:numId="45" w16cid:durableId="1058627281">
    <w:abstractNumId w:val="28"/>
  </w:num>
  <w:num w:numId="46" w16cid:durableId="1613509223">
    <w:abstractNumId w:val="1"/>
  </w:num>
  <w:num w:numId="47" w16cid:durableId="1641693992">
    <w:abstractNumId w:val="5"/>
  </w:num>
  <w:num w:numId="48" w16cid:durableId="36398643">
    <w:abstractNumId w:val="47"/>
  </w:num>
  <w:num w:numId="49" w16cid:durableId="1761678358">
    <w:abstractNumId w:val="19"/>
  </w:num>
  <w:num w:numId="50" w16cid:durableId="1101222743">
    <w:abstractNumId w:val="2"/>
  </w:num>
  <w:num w:numId="51" w16cid:durableId="1665622847">
    <w:abstractNumId w:val="17"/>
  </w:num>
  <w:num w:numId="52" w16cid:durableId="355930024">
    <w:abstractNumId w:val="29"/>
  </w:num>
  <w:num w:numId="53" w16cid:durableId="1865362964">
    <w:abstractNumId w:val="4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nner O'Rourke">
    <w15:presenceInfo w15:providerId="Windows Live" w15:userId="fc700294d30348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C9A"/>
    <w:rsid w:val="00041C4A"/>
    <w:rsid w:val="000465F5"/>
    <w:rsid w:val="000566DF"/>
    <w:rsid w:val="00154724"/>
    <w:rsid w:val="001C0669"/>
    <w:rsid w:val="001C0C2D"/>
    <w:rsid w:val="001E7459"/>
    <w:rsid w:val="00207B60"/>
    <w:rsid w:val="00262880"/>
    <w:rsid w:val="0027424D"/>
    <w:rsid w:val="002773AF"/>
    <w:rsid w:val="00295055"/>
    <w:rsid w:val="002F7131"/>
    <w:rsid w:val="00316810"/>
    <w:rsid w:val="00351CC2"/>
    <w:rsid w:val="003938F3"/>
    <w:rsid w:val="003D11B7"/>
    <w:rsid w:val="003F3A85"/>
    <w:rsid w:val="00407376"/>
    <w:rsid w:val="0046385A"/>
    <w:rsid w:val="005013A3"/>
    <w:rsid w:val="00512004"/>
    <w:rsid w:val="00526973"/>
    <w:rsid w:val="00537015"/>
    <w:rsid w:val="005619B1"/>
    <w:rsid w:val="00573298"/>
    <w:rsid w:val="0059443A"/>
    <w:rsid w:val="0059502B"/>
    <w:rsid w:val="005B6ABA"/>
    <w:rsid w:val="006075C9"/>
    <w:rsid w:val="0063109B"/>
    <w:rsid w:val="0069373C"/>
    <w:rsid w:val="007446A5"/>
    <w:rsid w:val="0074621D"/>
    <w:rsid w:val="00762037"/>
    <w:rsid w:val="00797E8F"/>
    <w:rsid w:val="007A62F4"/>
    <w:rsid w:val="007E116D"/>
    <w:rsid w:val="00977708"/>
    <w:rsid w:val="009820ED"/>
    <w:rsid w:val="009B042D"/>
    <w:rsid w:val="00A02353"/>
    <w:rsid w:val="00A532EA"/>
    <w:rsid w:val="00AB238B"/>
    <w:rsid w:val="00B15AE0"/>
    <w:rsid w:val="00B81250"/>
    <w:rsid w:val="00C05C9A"/>
    <w:rsid w:val="00C41D5C"/>
    <w:rsid w:val="00C714B0"/>
    <w:rsid w:val="00C745FC"/>
    <w:rsid w:val="00D96350"/>
    <w:rsid w:val="00DE3ACC"/>
    <w:rsid w:val="00DE77C1"/>
    <w:rsid w:val="00EC75B3"/>
    <w:rsid w:val="00EE739E"/>
    <w:rsid w:val="00EF1030"/>
    <w:rsid w:val="00EF5C4F"/>
    <w:rsid w:val="00F07E72"/>
    <w:rsid w:val="00F51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F6DD6"/>
  <w15:chartTrackingRefBased/>
  <w15:docId w15:val="{41E5A1E2-2B7B-4C48-B7E8-59438C31A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5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5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5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5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5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5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5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5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5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5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C9A"/>
    <w:rPr>
      <w:rFonts w:eastAsiaTheme="majorEastAsia" w:cstheme="majorBidi"/>
      <w:color w:val="272727" w:themeColor="text1" w:themeTint="D8"/>
    </w:rPr>
  </w:style>
  <w:style w:type="paragraph" w:styleId="Title">
    <w:name w:val="Title"/>
    <w:basedOn w:val="Normal"/>
    <w:next w:val="Normal"/>
    <w:link w:val="TitleChar"/>
    <w:uiPriority w:val="10"/>
    <w:qFormat/>
    <w:rsid w:val="00C05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C9A"/>
    <w:pPr>
      <w:spacing w:before="160"/>
      <w:jc w:val="center"/>
    </w:pPr>
    <w:rPr>
      <w:i/>
      <w:iCs/>
      <w:color w:val="404040" w:themeColor="text1" w:themeTint="BF"/>
    </w:rPr>
  </w:style>
  <w:style w:type="character" w:customStyle="1" w:styleId="QuoteChar">
    <w:name w:val="Quote Char"/>
    <w:basedOn w:val="DefaultParagraphFont"/>
    <w:link w:val="Quote"/>
    <w:uiPriority w:val="29"/>
    <w:rsid w:val="00C05C9A"/>
    <w:rPr>
      <w:i/>
      <w:iCs/>
      <w:color w:val="404040" w:themeColor="text1" w:themeTint="BF"/>
    </w:rPr>
  </w:style>
  <w:style w:type="paragraph" w:styleId="ListParagraph">
    <w:name w:val="List Paragraph"/>
    <w:basedOn w:val="Normal"/>
    <w:uiPriority w:val="34"/>
    <w:qFormat/>
    <w:rsid w:val="00C05C9A"/>
    <w:pPr>
      <w:ind w:left="720"/>
      <w:contextualSpacing/>
    </w:pPr>
  </w:style>
  <w:style w:type="character" w:styleId="IntenseEmphasis">
    <w:name w:val="Intense Emphasis"/>
    <w:basedOn w:val="DefaultParagraphFont"/>
    <w:uiPriority w:val="21"/>
    <w:qFormat/>
    <w:rsid w:val="00C05C9A"/>
    <w:rPr>
      <w:i/>
      <w:iCs/>
      <w:color w:val="0F4761" w:themeColor="accent1" w:themeShade="BF"/>
    </w:rPr>
  </w:style>
  <w:style w:type="paragraph" w:styleId="IntenseQuote">
    <w:name w:val="Intense Quote"/>
    <w:basedOn w:val="Normal"/>
    <w:next w:val="Normal"/>
    <w:link w:val="IntenseQuoteChar"/>
    <w:uiPriority w:val="30"/>
    <w:qFormat/>
    <w:rsid w:val="00C05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5C9A"/>
    <w:rPr>
      <w:i/>
      <w:iCs/>
      <w:color w:val="0F4761" w:themeColor="accent1" w:themeShade="BF"/>
    </w:rPr>
  </w:style>
  <w:style w:type="character" w:styleId="IntenseReference">
    <w:name w:val="Intense Reference"/>
    <w:basedOn w:val="DefaultParagraphFont"/>
    <w:uiPriority w:val="32"/>
    <w:qFormat/>
    <w:rsid w:val="00C05C9A"/>
    <w:rPr>
      <w:b/>
      <w:bCs/>
      <w:smallCaps/>
      <w:color w:val="0F4761" w:themeColor="accent1" w:themeShade="BF"/>
      <w:spacing w:val="5"/>
    </w:rPr>
  </w:style>
  <w:style w:type="paragraph" w:styleId="NoSpacing">
    <w:name w:val="No Spacing"/>
    <w:uiPriority w:val="1"/>
    <w:qFormat/>
    <w:rsid w:val="005B6ABA"/>
    <w:pPr>
      <w:spacing w:after="0" w:line="240" w:lineRule="auto"/>
    </w:pPr>
  </w:style>
  <w:style w:type="character" w:styleId="Hyperlink">
    <w:name w:val="Hyperlink"/>
    <w:basedOn w:val="DefaultParagraphFont"/>
    <w:uiPriority w:val="99"/>
    <w:unhideWhenUsed/>
    <w:rsid w:val="005B6ABA"/>
    <w:rPr>
      <w:color w:val="467886" w:themeColor="hyperlink"/>
      <w:u w:val="single"/>
    </w:rPr>
  </w:style>
  <w:style w:type="paragraph" w:styleId="NormalWeb">
    <w:name w:val="Normal (Web)"/>
    <w:basedOn w:val="Normal"/>
    <w:uiPriority w:val="99"/>
    <w:unhideWhenUsed/>
    <w:rsid w:val="00DE77C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9373C"/>
    <w:rPr>
      <w:b/>
      <w:bCs/>
    </w:rPr>
  </w:style>
  <w:style w:type="paragraph" w:styleId="EndnoteText">
    <w:name w:val="endnote text"/>
    <w:basedOn w:val="Normal"/>
    <w:link w:val="EndnoteTextChar"/>
    <w:uiPriority w:val="99"/>
    <w:semiHidden/>
    <w:unhideWhenUsed/>
    <w:rsid w:val="005120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12004"/>
    <w:rPr>
      <w:sz w:val="20"/>
      <w:szCs w:val="20"/>
    </w:rPr>
  </w:style>
  <w:style w:type="character" w:styleId="EndnoteReference">
    <w:name w:val="endnote reference"/>
    <w:basedOn w:val="DefaultParagraphFont"/>
    <w:uiPriority w:val="99"/>
    <w:semiHidden/>
    <w:unhideWhenUsed/>
    <w:rsid w:val="00512004"/>
    <w:rPr>
      <w:vertAlign w:val="superscript"/>
    </w:rPr>
  </w:style>
  <w:style w:type="character" w:styleId="CommentReference">
    <w:name w:val="annotation reference"/>
    <w:basedOn w:val="DefaultParagraphFont"/>
    <w:uiPriority w:val="99"/>
    <w:semiHidden/>
    <w:unhideWhenUsed/>
    <w:rsid w:val="00F51F56"/>
    <w:rPr>
      <w:sz w:val="16"/>
      <w:szCs w:val="16"/>
    </w:rPr>
  </w:style>
  <w:style w:type="paragraph" w:styleId="CommentText">
    <w:name w:val="annotation text"/>
    <w:basedOn w:val="Normal"/>
    <w:link w:val="CommentTextChar"/>
    <w:uiPriority w:val="99"/>
    <w:unhideWhenUsed/>
    <w:rsid w:val="00F51F56"/>
    <w:pPr>
      <w:spacing w:line="240" w:lineRule="auto"/>
    </w:pPr>
    <w:rPr>
      <w:sz w:val="20"/>
      <w:szCs w:val="20"/>
    </w:rPr>
  </w:style>
  <w:style w:type="character" w:customStyle="1" w:styleId="CommentTextChar">
    <w:name w:val="Comment Text Char"/>
    <w:basedOn w:val="DefaultParagraphFont"/>
    <w:link w:val="CommentText"/>
    <w:uiPriority w:val="99"/>
    <w:rsid w:val="00F51F56"/>
    <w:rPr>
      <w:sz w:val="20"/>
      <w:szCs w:val="20"/>
    </w:rPr>
  </w:style>
  <w:style w:type="paragraph" w:styleId="CommentSubject">
    <w:name w:val="annotation subject"/>
    <w:basedOn w:val="CommentText"/>
    <w:next w:val="CommentText"/>
    <w:link w:val="CommentSubjectChar"/>
    <w:uiPriority w:val="99"/>
    <w:semiHidden/>
    <w:unhideWhenUsed/>
    <w:rsid w:val="00F51F56"/>
    <w:rPr>
      <w:b/>
      <w:bCs/>
    </w:rPr>
  </w:style>
  <w:style w:type="character" w:customStyle="1" w:styleId="CommentSubjectChar">
    <w:name w:val="Comment Subject Char"/>
    <w:basedOn w:val="CommentTextChar"/>
    <w:link w:val="CommentSubject"/>
    <w:uiPriority w:val="99"/>
    <w:semiHidden/>
    <w:rsid w:val="00F51F56"/>
    <w:rPr>
      <w:b/>
      <w:bCs/>
      <w:sz w:val="20"/>
      <w:szCs w:val="20"/>
    </w:rPr>
  </w:style>
  <w:style w:type="character" w:styleId="UnresolvedMention">
    <w:name w:val="Unresolved Mention"/>
    <w:basedOn w:val="DefaultParagraphFont"/>
    <w:uiPriority w:val="99"/>
    <w:semiHidden/>
    <w:unhideWhenUsed/>
    <w:rsid w:val="00A532EA"/>
    <w:rPr>
      <w:color w:val="605E5C"/>
      <w:shd w:val="clear" w:color="auto" w:fill="E1DFDD"/>
    </w:rPr>
  </w:style>
  <w:style w:type="character" w:styleId="FollowedHyperlink">
    <w:name w:val="FollowedHyperlink"/>
    <w:basedOn w:val="DefaultParagraphFont"/>
    <w:uiPriority w:val="99"/>
    <w:semiHidden/>
    <w:unhideWhenUsed/>
    <w:rsid w:val="002F7131"/>
    <w:rPr>
      <w:color w:val="96607D" w:themeColor="followedHyperlink"/>
      <w:u w:val="single"/>
    </w:rPr>
  </w:style>
  <w:style w:type="table" w:styleId="TableGrid">
    <w:name w:val="Table Grid"/>
    <w:basedOn w:val="TableNormal"/>
    <w:uiPriority w:val="39"/>
    <w:rsid w:val="005619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srn.com/abstract=4929315" TargetMode="External"/><Relationship Id="rId18" Type="http://schemas.openxmlformats.org/officeDocument/2006/relationships/hyperlink" Target="https://www.sciencebase.gov/catalog/item/5f21cef582cef313ed940043" TargetMode="Externa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yperlink" Target="https://www.climatologylab.org/wget-gridmet.html" TargetMode="External"/><Relationship Id="rId7" Type="http://schemas.openxmlformats.org/officeDocument/2006/relationships/endnotes" Target="endnotes.xml"/><Relationship Id="rId12" Type="http://schemas.openxmlformats.org/officeDocument/2006/relationships/hyperlink" Target="https://dl.acm.org/doi/abs/10.1609/aaai.v38i14.29521" TargetMode="External"/><Relationship Id="rId17" Type="http://schemas.openxmlformats.org/officeDocument/2006/relationships/hyperlink" Target="https://essd.copernicus.org/preprints/essd-2022-410/essd-2022-410-ATC1.pdf" TargetMode="External"/><Relationship Id="rId25"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arxiv.org/pdf/2404.06437" TargetMode="External"/><Relationship Id="rId20" Type="http://schemas.openxmlformats.org/officeDocument/2006/relationships/hyperlink" Target="https://www.sciencebase.gov/catalog/item/5f21cef582cef313ed940043"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ladsweb.modaps.eosdis.nasa.gov/missions-and-measurements/products/MCD64A1" TargetMode="External"/><Relationship Id="rId5" Type="http://schemas.openxmlformats.org/officeDocument/2006/relationships/webSettings" Target="webSettings.xml"/><Relationship Id="rId15" Type="http://schemas.openxmlformats.org/officeDocument/2006/relationships/hyperlink" Target="https://proceedings.neurips.cc/paper_files/paper/2022/file/a2affd71d15e8fedffe18d0219f4837a-Paper-Conference.pdf" TargetMode="External"/><Relationship Id="rId23" Type="http://schemas.openxmlformats.org/officeDocument/2006/relationships/hyperlink" Target="https://ladsweb.modaps.eosdis.nasa.gov/missions-and-measurements/products/MOD13Q1"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www.census.gov/cgi-bin/geo/shapefiles/index.php"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x.doi.org/10.2139/ssrn.4929315" TargetMode="External"/><Relationship Id="rId22" Type="http://schemas.openxmlformats.org/officeDocument/2006/relationships/hyperlink" Target="https://ladsweb.modaps.eosdis.nasa.gov/missions-and-measurements/products/MCD15A2H" TargetMode="External"/><Relationship Id="rId27" Type="http://schemas.microsoft.com/office/2007/relationships/hdphoto" Target="media/hdphoto1.wdp"/><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Pan24</b:Tag>
    <b:SourceType>Report</b:SourceType>
    <b:Guid>{9D68BD16-47CC-45D4-83A2-013468F62DDF}</b:Guid>
    <b:Title>Fireformer: A Novel Deep Learning Model for Himawari-8 Wildfire Detection with Consideration of Spatiotemporal Variation Information</b:Title>
    <b:Pages>15</b:Pages>
    <b:Year>2024</b:Year>
    <b:Author>
      <b:Author>
        <b:NameList>
          <b:Person>
            <b:Last>Pan</b:Last>
            <b:First>Haiyan</b:First>
            <b:Middle>and Luo, Die and Hong, Zhonghua and Zhang, Yuewei and Zheng, Zongsheng and Zhou, Ruyan and Zhang, Yun and Han, YanLing and Wang, Jing and Yang, Shuhu</b:Middle>
          </b:Person>
        </b:NameList>
      </b:Author>
    </b:Author>
    <b:RefOrder>1</b:RefOrder>
  </b:Source>
  <b:Source>
    <b:Tag>WuH24</b:Tag>
    <b:SourceType>ConferenceProceedings</b:SourceType>
    <b:Guid>{F8A9E26F-93D8-4564-B6AD-464A5FC36CD0}</b:Guid>
    <b:Title>Earthfarseer: versatile spatio-temporal dynamical systems modeling in one model</b:Title>
    <b:Pages>15906-15914</b:Pages>
    <b:Year>2024</b:Year>
    <b:ConferenceName>AAAI'24</b:ConferenceName>
    <b:Author>
      <b:Author>
        <b:NameList>
          <b:Person>
            <b:Last>Wu</b:Last>
            <b:First>Hao</b:First>
          </b:Person>
          <b:Person>
            <b:Last>Liang</b:Last>
            <b:First>Yuxuan</b:First>
          </b:Person>
          <b:Person>
            <b:Last>Xiong</b:Last>
            <b:First>Wei</b:First>
          </b:Person>
          <b:Person>
            <b:Last>Zhou</b:Last>
            <b:First>Zhenyang</b:First>
          </b:Person>
        </b:NameList>
      </b:Author>
    </b:Author>
    <b:Publisher>AAAI Press</b:Publisher>
    <b:Volume>38</b:Volume>
    <b:DayAccessed>11-10-24</b:DayAccessed>
    <b:DOI>https://doi.org/10.1609/aaai.v38i14.29521</b:DOI>
    <b:RefOrder>2</b:RefOrder>
  </b:Source>
</b:Sources>
</file>

<file path=customXml/itemProps1.xml><?xml version="1.0" encoding="utf-8"?>
<ds:datastoreItem xmlns:ds="http://schemas.openxmlformats.org/officeDocument/2006/customXml" ds:itemID="{8F9DD6B5-7D59-4EC0-8BCF-5BD6B6440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11</Pages>
  <Words>3272</Words>
  <Characters>18653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Tanner O'Rourke</dc:creator>
  <cp:keywords/>
  <dc:description/>
  <cp:lastModifiedBy>Tanner O'Rourke</cp:lastModifiedBy>
  <cp:revision>29</cp:revision>
  <dcterms:created xsi:type="dcterms:W3CDTF">2025-11-24T06:02:00Z</dcterms:created>
  <dcterms:modified xsi:type="dcterms:W3CDTF">2025-11-25T02:00:00Z</dcterms:modified>
</cp:coreProperties>
</file>