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6769"/>
      </w:tblGrid>
      <w:tr w:rsidR="001C4BAE" w:rsidRPr="001C4BAE" w14:paraId="7ADD36C3" w14:textId="77777777">
        <w:tc>
          <w:tcPr>
            <w:tcW w:w="0" w:type="auto"/>
            <w:shd w:val="clear" w:color="auto" w:fill="1F3864"/>
            <w:tcMar>
              <w:top w:w="120" w:type="dxa"/>
              <w:left w:w="200" w:type="dxa"/>
              <w:bottom w:w="120" w:type="dxa"/>
              <w:right w:w="200" w:type="dxa"/>
            </w:tcMar>
            <w:hideMark/>
          </w:tcPr>
          <w:p w14:paraId="46EC85FE" w14:textId="77777777" w:rsidR="001C4BAE" w:rsidRPr="001C4BAE" w:rsidRDefault="001C4BAE" w:rsidP="001C4BAE">
            <w:pPr>
              <w:rPr>
                <w:b/>
                <w:bCs/>
              </w:rPr>
            </w:pPr>
            <w:proofErr w:type="gramStart"/>
            <w:r w:rsidRPr="001C4BAE">
              <w:t xml:space="preserve">01  </w:t>
            </w:r>
            <w:r w:rsidRPr="001C4BAE">
              <w:rPr>
                <w:b/>
                <w:bCs/>
              </w:rPr>
              <w:t>CURRENT</w:t>
            </w:r>
            <w:proofErr w:type="gramEnd"/>
            <w:r w:rsidRPr="001C4BAE">
              <w:rPr>
                <w:b/>
                <w:bCs/>
              </w:rPr>
              <w:t>-STATE ARCHITECTURE — POINTS OF FAILURE</w:t>
            </w:r>
          </w:p>
        </w:tc>
      </w:tr>
    </w:tbl>
    <w:p w14:paraId="138AE0B6" w14:textId="27BFFD6D" w:rsidR="001C4BAE" w:rsidRPr="001C4BAE" w:rsidRDefault="001C4BAE" w:rsidP="001C4BAE">
      <w:r w:rsidRPr="001C4BAE">
        <w:drawing>
          <wp:inline distT="0" distB="0" distL="0" distR="0" wp14:anchorId="0473D50D" wp14:editId="3616E79B">
            <wp:extent cx="5581650" cy="7239000"/>
            <wp:effectExtent l="0" t="0" r="0" b="0"/>
            <wp:docPr id="978575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1650" cy="7239000"/>
                    </a:xfrm>
                    <a:prstGeom prst="rect">
                      <a:avLst/>
                    </a:prstGeom>
                    <a:noFill/>
                    <a:ln>
                      <a:noFill/>
                    </a:ln>
                  </pic:spPr>
                </pic:pic>
              </a:graphicData>
            </a:graphic>
          </wp:inline>
        </w:drawing>
      </w:r>
    </w:p>
    <w:p w14:paraId="51DB61FC"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6476"/>
      </w:tblGrid>
      <w:tr w:rsidR="001C4BAE" w:rsidRPr="001C4BAE" w14:paraId="1B6970F9" w14:textId="77777777">
        <w:tc>
          <w:tcPr>
            <w:tcW w:w="0" w:type="auto"/>
            <w:shd w:val="clear" w:color="auto" w:fill="1F3864"/>
            <w:tcMar>
              <w:top w:w="120" w:type="dxa"/>
              <w:left w:w="200" w:type="dxa"/>
              <w:bottom w:w="120" w:type="dxa"/>
              <w:right w:w="200" w:type="dxa"/>
            </w:tcMar>
            <w:hideMark/>
          </w:tcPr>
          <w:p w14:paraId="684ADF67" w14:textId="77777777" w:rsidR="001C4BAE" w:rsidRPr="001C4BAE" w:rsidRDefault="001C4BAE" w:rsidP="001C4BAE">
            <w:pPr>
              <w:rPr>
                <w:b/>
                <w:bCs/>
              </w:rPr>
            </w:pPr>
            <w:proofErr w:type="gramStart"/>
            <w:r w:rsidRPr="001C4BAE">
              <w:lastRenderedPageBreak/>
              <w:t xml:space="preserve">02  </w:t>
            </w:r>
            <w:r w:rsidRPr="001C4BAE">
              <w:rPr>
                <w:b/>
                <w:bCs/>
              </w:rPr>
              <w:t>TARGET</w:t>
            </w:r>
            <w:proofErr w:type="gramEnd"/>
            <w:r w:rsidRPr="001C4BAE">
              <w:rPr>
                <w:b/>
                <w:bCs/>
              </w:rPr>
              <w:t>-STATE ARCHITECTURE — BY FRIDAY 16:00 CT</w:t>
            </w:r>
          </w:p>
        </w:tc>
      </w:tr>
    </w:tbl>
    <w:p w14:paraId="371FD248" w14:textId="77777777" w:rsidR="001C4BAE" w:rsidRPr="001C4BAE" w:rsidRDefault="001C4BAE" w:rsidP="001C4BAE"/>
    <w:p w14:paraId="5AD2D51E" w14:textId="18AAB919" w:rsidR="001C4BAE" w:rsidRPr="001C4BAE" w:rsidRDefault="001C4BAE" w:rsidP="001C4BAE">
      <w:r w:rsidRPr="001C4BAE">
        <w:drawing>
          <wp:inline distT="0" distB="0" distL="0" distR="0" wp14:anchorId="6AC100FA" wp14:editId="3D37970E">
            <wp:extent cx="5943600" cy="5457825"/>
            <wp:effectExtent l="0" t="0" r="0" b="9525"/>
            <wp:docPr id="2117655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457825"/>
                    </a:xfrm>
                    <a:prstGeom prst="rect">
                      <a:avLst/>
                    </a:prstGeom>
                    <a:noFill/>
                    <a:ln>
                      <a:noFill/>
                    </a:ln>
                  </pic:spPr>
                </pic:pic>
              </a:graphicData>
            </a:graphic>
          </wp:inline>
        </w:drawing>
      </w:r>
    </w:p>
    <w:p w14:paraId="6546CC3E"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3686"/>
      </w:tblGrid>
      <w:tr w:rsidR="001C4BAE" w:rsidRPr="001C4BAE" w14:paraId="3C701643" w14:textId="77777777">
        <w:tc>
          <w:tcPr>
            <w:tcW w:w="0" w:type="auto"/>
            <w:shd w:val="clear" w:color="auto" w:fill="1F3864"/>
            <w:tcMar>
              <w:top w:w="120" w:type="dxa"/>
              <w:left w:w="200" w:type="dxa"/>
              <w:bottom w:w="120" w:type="dxa"/>
              <w:right w:w="200" w:type="dxa"/>
            </w:tcMar>
            <w:hideMark/>
          </w:tcPr>
          <w:p w14:paraId="68165963" w14:textId="77777777" w:rsidR="001C4BAE" w:rsidRPr="001C4BAE" w:rsidRDefault="001C4BAE" w:rsidP="001C4BAE">
            <w:pPr>
              <w:rPr>
                <w:b/>
                <w:bCs/>
              </w:rPr>
            </w:pPr>
            <w:proofErr w:type="gramStart"/>
            <w:r w:rsidRPr="001C4BAE">
              <w:t xml:space="preserve">03  </w:t>
            </w:r>
            <w:r w:rsidRPr="001C4BAE">
              <w:rPr>
                <w:b/>
                <w:bCs/>
              </w:rPr>
              <w:t>SERVICE</w:t>
            </w:r>
            <w:proofErr w:type="gramEnd"/>
            <w:r w:rsidRPr="001C4BAE">
              <w:rPr>
                <w:b/>
                <w:bCs/>
              </w:rPr>
              <w:t xml:space="preserve"> DECOMPOSITION</w:t>
            </w:r>
          </w:p>
        </w:tc>
      </w:tr>
    </w:tbl>
    <w:p w14:paraId="3312E660" w14:textId="77777777" w:rsidR="001C4BAE" w:rsidRPr="001C4BAE" w:rsidRDefault="001C4BAE" w:rsidP="001C4BAE"/>
    <w:p w14:paraId="771CC923" w14:textId="77777777" w:rsidR="001C4BAE" w:rsidRPr="001C4BAE" w:rsidRDefault="001C4BAE" w:rsidP="001C4BAE">
      <w:r w:rsidRPr="001C4BAE">
        <w:t>Which routes become which service, and why</w:t>
      </w:r>
    </w:p>
    <w:p w14:paraId="265D42DF" w14:textId="77777777" w:rsidR="001C4BAE" w:rsidRPr="001C4BAE" w:rsidRDefault="001C4BAE" w:rsidP="001C4BAE">
      <w:r w:rsidRPr="001C4BAE">
        <w:t> </w:t>
      </w:r>
    </w:p>
    <w:p w14:paraId="62DB21ED" w14:textId="77777777" w:rsidR="001C4BAE" w:rsidRPr="001C4BAE" w:rsidRDefault="001C4BAE" w:rsidP="001C4BAE">
      <w:r w:rsidRPr="001C4BAE">
        <w:lastRenderedPageBreak/>
        <w:t>1.      /auth (Card Authorization) -&gt; Application Load Balancer:</w:t>
      </w:r>
    </w:p>
    <w:p w14:paraId="0BB174CA" w14:textId="77777777" w:rsidR="001C4BAE" w:rsidRPr="001C4BAE" w:rsidRDefault="001C4BAE" w:rsidP="001C4BAE">
      <w:r w:rsidRPr="001C4BAE">
        <w:t>a.     Route traffic only to healthy targets</w:t>
      </w:r>
    </w:p>
    <w:p w14:paraId="31DA2E3E" w14:textId="77777777" w:rsidR="001C4BAE" w:rsidRPr="001C4BAE" w:rsidRDefault="001C4BAE" w:rsidP="001C4BAE">
      <w:r w:rsidRPr="001C4BAE">
        <w:t>b.     Scales as incoming traffic changes over time</w:t>
      </w:r>
    </w:p>
    <w:p w14:paraId="1A2CD798" w14:textId="77777777" w:rsidR="001C4BAE" w:rsidRPr="001C4BAE" w:rsidRDefault="001C4BAE" w:rsidP="001C4BAE">
      <w:r w:rsidRPr="001C4BAE">
        <w:t>c.     Distributes traffic to multiple Availability Zones</w:t>
      </w:r>
    </w:p>
    <w:p w14:paraId="4557983E" w14:textId="77777777" w:rsidR="001C4BAE" w:rsidRPr="001C4BAE" w:rsidRDefault="001C4BAE" w:rsidP="001C4BAE">
      <w:r w:rsidRPr="001C4BAE">
        <w:t>d.     Reduce load on application</w:t>
      </w:r>
    </w:p>
    <w:p w14:paraId="4C785AF0" w14:textId="77777777" w:rsidR="001C4BAE" w:rsidRPr="001C4BAE" w:rsidRDefault="001C4BAE" w:rsidP="001C4BAE">
      <w:r w:rsidRPr="001C4BAE">
        <w:t>Source: https://docs.aws.amazon.com/elasticloadbalancing/latest/application/introduction.html</w:t>
      </w:r>
    </w:p>
    <w:p w14:paraId="40458FEA" w14:textId="77777777" w:rsidR="001C4BAE" w:rsidRPr="001C4BAE" w:rsidRDefault="001C4BAE" w:rsidP="001C4BAE">
      <w:r w:rsidRPr="001C4BAE">
        <w:t>2.      In-memory idempotency -&gt; ElastiCache (Node-based cluster due to utilization of Redis 6.2)</w:t>
      </w:r>
    </w:p>
    <w:p w14:paraId="47AEDEF8" w14:textId="77777777" w:rsidR="001C4BAE" w:rsidRPr="001C4BAE" w:rsidRDefault="001C4BAE" w:rsidP="001C4BAE">
      <w:r w:rsidRPr="001C4BAE">
        <w:t>a.     Supports multi-AZ availability</w:t>
      </w:r>
    </w:p>
    <w:p w14:paraId="1AACBD91" w14:textId="77777777" w:rsidR="001C4BAE" w:rsidRPr="001C4BAE" w:rsidRDefault="001C4BAE" w:rsidP="001C4BAE">
      <w:r w:rsidRPr="001C4BAE">
        <w:t>b.     Can scale horizontally or vertically</w:t>
      </w:r>
    </w:p>
    <w:p w14:paraId="6FF1259C" w14:textId="77777777" w:rsidR="001C4BAE" w:rsidRPr="001C4BAE" w:rsidRDefault="001C4BAE" w:rsidP="001C4BAE">
      <w:r w:rsidRPr="001C4BAE">
        <w:t xml:space="preserve">c.     </w:t>
      </w:r>
      <w:proofErr w:type="spellStart"/>
      <w:r w:rsidRPr="001C4BAE">
        <w:t>Submillisecond</w:t>
      </w:r>
      <w:proofErr w:type="spellEnd"/>
      <w:r w:rsidRPr="001C4BAE">
        <w:t xml:space="preserve"> latency</w:t>
      </w:r>
    </w:p>
    <w:p w14:paraId="113CCBE2" w14:textId="77777777" w:rsidR="001C4BAE" w:rsidRPr="001C4BAE" w:rsidRDefault="001C4BAE" w:rsidP="001C4BAE">
      <w:r w:rsidRPr="001C4BAE">
        <w:t>d.     Lower-cost service for delivering some database query results</w:t>
      </w:r>
    </w:p>
    <w:p w14:paraId="64665A77" w14:textId="77777777" w:rsidR="001C4BAE" w:rsidRPr="001C4BAE" w:rsidRDefault="001C4BAE" w:rsidP="001C4BAE">
      <w:r w:rsidRPr="001C4BAE">
        <w:t>Source: https://docs.aws.amazon.com/AmazonElastiCache/latest/dg/WhatIs.html</w:t>
      </w:r>
    </w:p>
    <w:p w14:paraId="45A97E5E" w14:textId="77777777" w:rsidR="001C4BAE" w:rsidRPr="001C4BAE" w:rsidRDefault="001C4BAE" w:rsidP="001C4BAE">
      <w:r w:rsidRPr="001C4BAE">
        <w:t>3.      /webhook (In-memory queue) -&gt; SQS</w:t>
      </w:r>
    </w:p>
    <w:p w14:paraId="1261AEA6" w14:textId="77777777" w:rsidR="001C4BAE" w:rsidRPr="001C4BAE" w:rsidRDefault="001C4BAE" w:rsidP="001C4BAE">
      <w:r w:rsidRPr="001C4BAE">
        <w:t>a.     Secure, durable, and available hosted queue</w:t>
      </w:r>
    </w:p>
    <w:p w14:paraId="4875C941" w14:textId="77777777" w:rsidR="001C4BAE" w:rsidRPr="001C4BAE" w:rsidRDefault="001C4BAE" w:rsidP="001C4BAE">
      <w:r w:rsidRPr="001C4BAE">
        <w:t xml:space="preserve">b.     </w:t>
      </w:r>
      <w:proofErr w:type="gramStart"/>
      <w:r w:rsidRPr="001C4BAE">
        <w:t>Facilitates</w:t>
      </w:r>
      <w:proofErr w:type="gramEnd"/>
      <w:r w:rsidRPr="001C4BAE">
        <w:t xml:space="preserve"> decoupling of distributed software systems</w:t>
      </w:r>
    </w:p>
    <w:p w14:paraId="69B6B03B" w14:textId="77777777" w:rsidR="001C4BAE" w:rsidRPr="001C4BAE" w:rsidRDefault="001C4BAE" w:rsidP="001C4BAE">
      <w:r w:rsidRPr="001C4BAE">
        <w:t>c.     Control who can send messages to and receive messages from an Amazon SQS queue</w:t>
      </w:r>
    </w:p>
    <w:p w14:paraId="2093BDAC" w14:textId="77777777" w:rsidR="001C4BAE" w:rsidRPr="001C4BAE" w:rsidRDefault="001C4BAE" w:rsidP="001C4BAE">
      <w:r w:rsidRPr="001C4BAE">
        <w:t>d.     Can scale SQS transparently to handle any load increases or spikes without any provisioning instructions</w:t>
      </w:r>
    </w:p>
    <w:p w14:paraId="5EE03B16" w14:textId="77777777" w:rsidR="001C4BAE" w:rsidRPr="001C4BAE" w:rsidRDefault="001C4BAE" w:rsidP="001C4BAE">
      <w:r w:rsidRPr="001C4BAE">
        <w:t>Source: https://docs.aws.amazon.com/AWSSimpleQueueService/latest/SQSDeveloperGuide/welcome.html</w:t>
      </w:r>
    </w:p>
    <w:p w14:paraId="5B479F65" w14:textId="77777777" w:rsidR="001C4BAE" w:rsidRPr="001C4BAE" w:rsidRDefault="001C4BAE" w:rsidP="001C4BAE">
      <w:r w:rsidRPr="001C4BAE">
        <w:t>4.      /admin -&gt; API Gateway</w:t>
      </w:r>
    </w:p>
    <w:p w14:paraId="65BACED0" w14:textId="77777777" w:rsidR="001C4BAE" w:rsidRPr="001C4BAE" w:rsidRDefault="001C4BAE" w:rsidP="001C4BAE">
      <w:r w:rsidRPr="001C4BAE">
        <w:t>a.     Support canary release deployments for safely rolling out changes</w:t>
      </w:r>
    </w:p>
    <w:p w14:paraId="4A9CFBB2" w14:textId="77777777" w:rsidR="001C4BAE" w:rsidRPr="001C4BAE" w:rsidRDefault="001C4BAE" w:rsidP="001C4BAE">
      <w:r w:rsidRPr="001C4BAE">
        <w:t>b.     Support CloudWatch access logging and execution logging, including the ability to set alarms</w:t>
      </w:r>
    </w:p>
    <w:p w14:paraId="0370B85B" w14:textId="77777777" w:rsidR="001C4BAE" w:rsidRPr="001C4BAE" w:rsidRDefault="001C4BAE" w:rsidP="001C4BAE">
      <w:r w:rsidRPr="001C4BAE">
        <w:t>c.     Integration with AWS WAF for protecting APIs against common web exploits</w:t>
      </w:r>
    </w:p>
    <w:p w14:paraId="165D22A0" w14:textId="77777777" w:rsidR="001C4BAE" w:rsidRPr="001C4BAE" w:rsidRDefault="001C4BAE" w:rsidP="001C4BAE">
      <w:r w:rsidRPr="001C4BAE">
        <w:lastRenderedPageBreak/>
        <w:t>d.     Integration with AWS X-Ray for understanding and triaging performance latencies</w:t>
      </w:r>
    </w:p>
    <w:p w14:paraId="0E060402" w14:textId="77777777" w:rsidR="001C4BAE" w:rsidRPr="001C4BAE" w:rsidRDefault="001C4BAE" w:rsidP="001C4BAE">
      <w:r w:rsidRPr="001C4BAE">
        <w:t>Source: https://docs.aws.amazon.com/apigateway/latest/developerguide/welcome.html</w:t>
      </w:r>
    </w:p>
    <w:p w14:paraId="17D476D4"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5333"/>
      </w:tblGrid>
      <w:tr w:rsidR="001C4BAE" w:rsidRPr="001C4BAE" w14:paraId="2FDAA7E0" w14:textId="77777777">
        <w:tc>
          <w:tcPr>
            <w:tcW w:w="0" w:type="auto"/>
            <w:shd w:val="clear" w:color="auto" w:fill="1F3864"/>
            <w:tcMar>
              <w:top w:w="120" w:type="dxa"/>
              <w:left w:w="200" w:type="dxa"/>
              <w:bottom w:w="120" w:type="dxa"/>
              <w:right w:w="200" w:type="dxa"/>
            </w:tcMar>
            <w:hideMark/>
          </w:tcPr>
          <w:p w14:paraId="4CDF5C09" w14:textId="77777777" w:rsidR="001C4BAE" w:rsidRPr="001C4BAE" w:rsidRDefault="001C4BAE" w:rsidP="001C4BAE">
            <w:pPr>
              <w:rPr>
                <w:b/>
                <w:bCs/>
              </w:rPr>
            </w:pPr>
            <w:proofErr w:type="gramStart"/>
            <w:r w:rsidRPr="001C4BAE">
              <w:t xml:space="preserve">04  </w:t>
            </w:r>
            <w:r w:rsidRPr="001C4BAE">
              <w:rPr>
                <w:b/>
                <w:bCs/>
              </w:rPr>
              <w:t>RUNTIME</w:t>
            </w:r>
            <w:proofErr w:type="gramEnd"/>
            <w:r w:rsidRPr="001C4BAE">
              <w:rPr>
                <w:b/>
                <w:bCs/>
              </w:rPr>
              <w:t xml:space="preserve"> CHOICE — ECS FARGATE VS EKS</w:t>
            </w:r>
          </w:p>
        </w:tc>
      </w:tr>
    </w:tbl>
    <w:p w14:paraId="726717B6"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9350"/>
      </w:tblGrid>
      <w:tr w:rsidR="001C4BAE" w:rsidRPr="001C4BAE" w14:paraId="40DCA68C" w14:textId="77777777">
        <w:tc>
          <w:tcPr>
            <w:tcW w:w="0" w:type="auto"/>
            <w:tcBorders>
              <w:top w:val="single" w:sz="4" w:space="0" w:color="2E6DA4"/>
              <w:left w:val="single" w:sz="4" w:space="0" w:color="2E6DA4"/>
              <w:bottom w:val="single" w:sz="4" w:space="0" w:color="2E6DA4"/>
              <w:right w:val="single" w:sz="4" w:space="0" w:color="2E6DA4"/>
            </w:tcBorders>
            <w:shd w:val="clear" w:color="auto" w:fill="EAF7EE"/>
            <w:tcMar>
              <w:top w:w="120" w:type="dxa"/>
              <w:left w:w="160" w:type="dxa"/>
              <w:bottom w:w="120" w:type="dxa"/>
              <w:right w:w="160" w:type="dxa"/>
            </w:tcMar>
            <w:hideMark/>
          </w:tcPr>
          <w:p w14:paraId="78058B10" w14:textId="77777777" w:rsidR="001C4BAE" w:rsidRPr="001C4BAE" w:rsidRDefault="001C4BAE" w:rsidP="001C4BAE">
            <w:r w:rsidRPr="001C4BAE">
              <w:rPr>
                <w:b/>
                <w:bCs/>
              </w:rPr>
              <w:t>DECISION</w:t>
            </w:r>
          </w:p>
          <w:p w14:paraId="07B4DF06" w14:textId="77777777" w:rsidR="001C4BAE" w:rsidRPr="001C4BAE" w:rsidRDefault="001C4BAE" w:rsidP="001C4BAE">
            <w:r w:rsidRPr="001C4BAE">
              <w:t xml:space="preserve">ECS Fargate. EKS may be an eventual target for microservice deployment in the </w:t>
            </w:r>
            <w:proofErr w:type="gramStart"/>
            <w:r w:rsidRPr="001C4BAE">
              <w:t>future</w:t>
            </w:r>
            <w:proofErr w:type="gramEnd"/>
            <w:r w:rsidRPr="001C4BAE">
              <w:t xml:space="preserve"> but ECS meets the following needs more effectively:</w:t>
            </w:r>
          </w:p>
        </w:tc>
      </w:tr>
      <w:tr w:rsidR="001C4BAE" w:rsidRPr="001C4BAE" w14:paraId="6B69B86E" w14:textId="77777777">
        <w:tc>
          <w:tcPr>
            <w:tcW w:w="0" w:type="auto"/>
            <w:tcBorders>
              <w:top w:val="single" w:sz="4" w:space="0" w:color="2E6DA4"/>
              <w:left w:val="single" w:sz="4" w:space="0" w:color="2E6DA4"/>
              <w:bottom w:val="single" w:sz="4" w:space="0" w:color="2E6DA4"/>
              <w:right w:val="single" w:sz="4" w:space="0" w:color="2E6DA4"/>
            </w:tcBorders>
            <w:shd w:val="clear" w:color="auto" w:fill="EAF7EE"/>
            <w:tcMar>
              <w:top w:w="120" w:type="dxa"/>
              <w:left w:w="160" w:type="dxa"/>
              <w:bottom w:w="120" w:type="dxa"/>
              <w:right w:w="160" w:type="dxa"/>
            </w:tcMar>
            <w:hideMark/>
          </w:tcPr>
          <w:p w14:paraId="6BEE19A1" w14:textId="77777777" w:rsidR="001C4BAE" w:rsidRPr="001C4BAE" w:rsidRDefault="001C4BAE" w:rsidP="001C4BAE">
            <w:pPr>
              <w:numPr>
                <w:ilvl w:val="0"/>
                <w:numId w:val="1"/>
              </w:numPr>
              <w:rPr>
                <w:b/>
                <w:bCs/>
              </w:rPr>
            </w:pPr>
            <w:r w:rsidRPr="001C4BAE">
              <w:rPr>
                <w:b/>
                <w:bCs/>
              </w:rPr>
              <w:t>Speed and simplicity of implementation</w:t>
            </w:r>
          </w:p>
          <w:p w14:paraId="285A2E59" w14:textId="77777777" w:rsidR="001C4BAE" w:rsidRPr="001C4BAE" w:rsidRDefault="001C4BAE" w:rsidP="001C4BAE">
            <w:pPr>
              <w:numPr>
                <w:ilvl w:val="0"/>
                <w:numId w:val="1"/>
              </w:numPr>
              <w:rPr>
                <w:b/>
                <w:bCs/>
              </w:rPr>
            </w:pPr>
            <w:r w:rsidRPr="001C4BAE">
              <w:rPr>
                <w:b/>
                <w:bCs/>
              </w:rPr>
              <w:t>Tight Integration with other AWS services</w:t>
            </w:r>
          </w:p>
          <w:p w14:paraId="26B0E5B9" w14:textId="77777777" w:rsidR="001C4BAE" w:rsidRPr="001C4BAE" w:rsidRDefault="001C4BAE" w:rsidP="001C4BAE">
            <w:pPr>
              <w:numPr>
                <w:ilvl w:val="0"/>
                <w:numId w:val="1"/>
              </w:numPr>
              <w:rPr>
                <w:b/>
                <w:bCs/>
              </w:rPr>
            </w:pPr>
            <w:r w:rsidRPr="001C4BAE">
              <w:rPr>
                <w:b/>
                <w:bCs/>
              </w:rPr>
              <w:t>Cost Efficiency</w:t>
            </w:r>
          </w:p>
        </w:tc>
      </w:tr>
    </w:tbl>
    <w:p w14:paraId="51D54613"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1794"/>
        <w:gridCol w:w="3584"/>
        <w:gridCol w:w="3972"/>
      </w:tblGrid>
      <w:tr w:rsidR="001C4BAE" w:rsidRPr="001C4BAE" w14:paraId="73CED18F" w14:textId="77777777">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7DEE3950" w14:textId="77777777" w:rsidR="001C4BAE" w:rsidRPr="001C4BAE" w:rsidRDefault="001C4BAE" w:rsidP="001C4BAE">
            <w:r w:rsidRPr="001C4BAE">
              <w:rPr>
                <w:b/>
                <w:bCs/>
              </w:rPr>
              <w:t>Dimension</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3719C047" w14:textId="77777777" w:rsidR="001C4BAE" w:rsidRPr="001C4BAE" w:rsidRDefault="001C4BAE" w:rsidP="001C4BAE">
            <w:r w:rsidRPr="001C4BAE">
              <w:rPr>
                <w:b/>
                <w:bCs/>
              </w:rPr>
              <w:t>ECS Fargate</w:t>
            </w:r>
          </w:p>
        </w:tc>
        <w:tc>
          <w:tcPr>
            <w:tcW w:w="0" w:type="auto"/>
            <w:tcBorders>
              <w:top w:val="single" w:sz="4" w:space="0" w:color="2E6DA4"/>
              <w:left w:val="single" w:sz="4" w:space="0" w:color="2E6DA4"/>
              <w:bottom w:val="single" w:sz="4" w:space="0" w:color="2E6DA4"/>
              <w:right w:val="single" w:sz="4" w:space="0" w:color="2E6DA4"/>
            </w:tcBorders>
            <w:shd w:val="clear" w:color="auto" w:fill="FEF9E7"/>
            <w:tcMar>
              <w:top w:w="80" w:type="dxa"/>
              <w:left w:w="120" w:type="dxa"/>
              <w:bottom w:w="80" w:type="dxa"/>
              <w:right w:w="120" w:type="dxa"/>
            </w:tcMar>
            <w:hideMark/>
          </w:tcPr>
          <w:p w14:paraId="71F23457" w14:textId="77777777" w:rsidR="001C4BAE" w:rsidRPr="001C4BAE" w:rsidRDefault="001C4BAE" w:rsidP="001C4BAE">
            <w:r w:rsidRPr="001C4BAE">
              <w:rPr>
                <w:b/>
                <w:bCs/>
              </w:rPr>
              <w:t>EKS</w:t>
            </w:r>
          </w:p>
        </w:tc>
      </w:tr>
      <w:tr w:rsidR="001C4BAE" w:rsidRPr="001C4BAE" w14:paraId="29549DE1" w14:textId="77777777">
        <w:tc>
          <w:tcPr>
            <w:tcW w:w="0" w:type="auto"/>
            <w:tcBorders>
              <w:top w:val="single" w:sz="4" w:space="0" w:color="2E6DA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4A40C6" w14:textId="77777777" w:rsidR="001C4BAE" w:rsidRPr="001C4BAE" w:rsidRDefault="001C4BAE" w:rsidP="001C4BAE">
            <w:r w:rsidRPr="001C4BAE">
              <w:t>Operational overhead</w:t>
            </w:r>
          </w:p>
        </w:tc>
        <w:tc>
          <w:tcPr>
            <w:tcW w:w="0" w:type="auto"/>
            <w:tcBorders>
              <w:top w:val="single" w:sz="4" w:space="0" w:color="2E6DA4"/>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1BA3E671" w14:textId="77777777" w:rsidR="001C4BAE" w:rsidRPr="001C4BAE" w:rsidRDefault="001C4BAE" w:rsidP="001C4BAE">
            <w:r w:rsidRPr="001C4BAE">
              <w:t>Zero control-plane management. AWS handles scheduling, scaling</w:t>
            </w:r>
            <w:proofErr w:type="gramStart"/>
            <w:r w:rsidRPr="001C4BAE">
              <w:t>, patching</w:t>
            </w:r>
            <w:proofErr w:type="gramEnd"/>
            <w:r w:rsidRPr="001C4BAE">
              <w:t>. One task definition = one deployment unit.</w:t>
            </w:r>
          </w:p>
        </w:tc>
        <w:tc>
          <w:tcPr>
            <w:tcW w:w="0" w:type="auto"/>
            <w:tcBorders>
              <w:top w:val="single" w:sz="4" w:space="0" w:color="2E6DA4"/>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79CC2FD9" w14:textId="77777777" w:rsidR="001C4BAE" w:rsidRPr="001C4BAE" w:rsidRDefault="001C4BAE" w:rsidP="001C4BAE">
            <w:r w:rsidRPr="001C4BAE">
              <w:t xml:space="preserve">Managed control </w:t>
            </w:r>
            <w:proofErr w:type="gramStart"/>
            <w:r w:rsidRPr="001C4BAE">
              <w:t>plane</w:t>
            </w:r>
            <w:proofErr w:type="gramEnd"/>
            <w:r w:rsidRPr="001C4BAE">
              <w:t xml:space="preserve"> but node groups, add-ons (Load Balancer Controller, EBS CSI, </w:t>
            </w:r>
            <w:proofErr w:type="spellStart"/>
            <w:r w:rsidRPr="001C4BAE">
              <w:t>CoreDNS</w:t>
            </w:r>
            <w:proofErr w:type="spellEnd"/>
            <w:r w:rsidRPr="001C4BAE">
              <w:t xml:space="preserve">), and cluster upgrades are </w:t>
            </w:r>
            <w:proofErr w:type="gramStart"/>
            <w:r w:rsidRPr="001C4BAE">
              <w:t>engineer-owned</w:t>
            </w:r>
            <w:proofErr w:type="gramEnd"/>
            <w:r w:rsidRPr="001C4BAE">
              <w:t>.</w:t>
            </w:r>
          </w:p>
        </w:tc>
      </w:tr>
      <w:tr w:rsidR="001C4BAE" w:rsidRPr="001C4BAE" w14:paraId="4D7DFC1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3998EE" w14:textId="77777777" w:rsidR="001C4BAE" w:rsidRPr="001C4BAE" w:rsidRDefault="001C4BAE" w:rsidP="001C4BAE">
            <w:r w:rsidRPr="001C4BAE">
              <w:t>48-hour feasibility</w:t>
            </w:r>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72ACB448" w14:textId="77777777" w:rsidR="001C4BAE" w:rsidRPr="001C4BAE" w:rsidRDefault="001C4BAE" w:rsidP="001C4BAE">
            <w:r w:rsidRPr="001C4BAE">
              <w:t>Task Definition + ECS Service + ALB target group = ~2 hours from zero. Well-understood by any AWS-certified architect.</w:t>
            </w:r>
          </w:p>
        </w:tc>
        <w:tc>
          <w:tcPr>
            <w:tcW w:w="0" w:type="auto"/>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668D157B" w14:textId="77777777" w:rsidR="001C4BAE" w:rsidRPr="001C4BAE" w:rsidRDefault="001C4BAE" w:rsidP="001C4BAE">
            <w:r w:rsidRPr="001C4BAE">
              <w:t>Cluster bootstrapping, IRSA, VPC CNI, and add-on wiring reliably consume 6-10 hours of the budget.</w:t>
            </w:r>
          </w:p>
        </w:tc>
      </w:tr>
      <w:tr w:rsidR="001C4BAE" w:rsidRPr="001C4BAE" w14:paraId="7CA8627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3D6B47" w14:textId="77777777" w:rsidR="001C4BAE" w:rsidRPr="001C4BAE" w:rsidRDefault="001C4BAE" w:rsidP="001C4BAE">
            <w:r w:rsidRPr="001C4BAE">
              <w:t>Native AWS integration</w:t>
            </w:r>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504969F8" w14:textId="77777777" w:rsidR="001C4BAE" w:rsidRPr="001C4BAE" w:rsidRDefault="001C4BAE" w:rsidP="001C4BAE">
            <w:r w:rsidRPr="001C4BAE">
              <w:t>First-class: IAM task roles, ALB, CloudWatch Container Insights, Secrets Manager, EFS — zero adapter layer.</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2B732D94" w14:textId="77777777" w:rsidR="001C4BAE" w:rsidRPr="001C4BAE" w:rsidRDefault="001C4BAE" w:rsidP="001C4BAE">
            <w:r w:rsidRPr="001C4BAE">
              <w:t xml:space="preserve">Works but </w:t>
            </w:r>
            <w:proofErr w:type="gramStart"/>
            <w:r w:rsidRPr="001C4BAE">
              <w:t>requires</w:t>
            </w:r>
            <w:proofErr w:type="gramEnd"/>
            <w:r w:rsidRPr="001C4BAE">
              <w:t xml:space="preserve"> AWS-specific add-ons and IRSA configuration for each service account.</w:t>
            </w:r>
          </w:p>
        </w:tc>
      </w:tr>
      <w:tr w:rsidR="001C4BAE" w:rsidRPr="001C4BAE" w14:paraId="2184FC5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D6C8BF" w14:textId="77777777" w:rsidR="001C4BAE" w:rsidRPr="001C4BAE" w:rsidRDefault="001C4BAE" w:rsidP="001C4BAE">
            <w:r w:rsidRPr="001C4BAE">
              <w:lastRenderedPageBreak/>
              <w:t>Monolith fit</w:t>
            </w:r>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64E02CEA" w14:textId="77777777" w:rsidR="001C4BAE" w:rsidRPr="001C4BAE" w:rsidRDefault="001C4BAE" w:rsidP="001C4BAE">
            <w:r w:rsidRPr="001C4BAE">
              <w:t>Excellent. One container, one service, one task definition. Conceptually matches the problem.</w:t>
            </w:r>
          </w:p>
        </w:tc>
        <w:tc>
          <w:tcPr>
            <w:tcW w:w="0" w:type="auto"/>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0727EB92" w14:textId="77777777" w:rsidR="001C4BAE" w:rsidRPr="001C4BAE" w:rsidRDefault="001C4BAE" w:rsidP="001C4BAE">
            <w:r w:rsidRPr="001C4BAE">
              <w:t>Kubernetes earns its complexity across 10+ independently scheduled workloads. For 3 services it's over-engineered.</w:t>
            </w:r>
          </w:p>
        </w:tc>
      </w:tr>
      <w:tr w:rsidR="001C4BAE" w:rsidRPr="001C4BAE" w14:paraId="1C7C7F0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D2115E" w14:textId="77777777" w:rsidR="001C4BAE" w:rsidRPr="001C4BAE" w:rsidRDefault="001C4BAE" w:rsidP="001C4BAE">
            <w:r w:rsidRPr="001C4BAE">
              <w:t>Cost (Day 2)</w:t>
            </w:r>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66F1029C" w14:textId="77777777" w:rsidR="001C4BAE" w:rsidRPr="001C4BAE" w:rsidRDefault="001C4BAE" w:rsidP="001C4BAE">
            <w:r w:rsidRPr="001C4BAE">
              <w:t>Pay per task-second. No idle EC2 node cost. Predictable for the sizes we need.</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46FE151B" w14:textId="77777777" w:rsidR="001C4BAE" w:rsidRPr="001C4BAE" w:rsidRDefault="001C4BAE" w:rsidP="001C4BAE">
            <w:r w:rsidRPr="001C4BAE">
              <w:t>$0.10/</w:t>
            </w:r>
            <w:proofErr w:type="spellStart"/>
            <w:r w:rsidRPr="001C4BAE">
              <w:t>hr</w:t>
            </w:r>
            <w:proofErr w:type="spellEnd"/>
            <w:r w:rsidRPr="001C4BAE">
              <w:t xml:space="preserve"> EKS control plane + EC2 node group cost even at idle.</w:t>
            </w:r>
          </w:p>
        </w:tc>
      </w:tr>
      <w:tr w:rsidR="001C4BAE" w:rsidRPr="001C4BAE" w14:paraId="0FD8167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212D2A" w14:textId="77777777" w:rsidR="001C4BAE" w:rsidRPr="001C4BAE" w:rsidRDefault="001C4BAE" w:rsidP="001C4BAE">
            <w:r w:rsidRPr="001C4BAE">
              <w:t>Future microservice path</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66CEA25C" w14:textId="77777777" w:rsidR="001C4BAE" w:rsidRPr="001C4BAE" w:rsidRDefault="001C4BAE" w:rsidP="001C4BAE">
            <w:r w:rsidRPr="001C4BAE">
              <w:t xml:space="preserve">Good: ECS services model microservices cleanly. Lacks Helm, CRDs, Istio, </w:t>
            </w:r>
            <w:proofErr w:type="spellStart"/>
            <w:r w:rsidRPr="001C4BAE">
              <w:t>ArgoCD</w:t>
            </w:r>
            <w:proofErr w:type="spellEnd"/>
            <w:r w:rsidRPr="001C4BAE">
              <w:t xml:space="preserve"> — limits ecosystem.</w:t>
            </w:r>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2037983D" w14:textId="77777777" w:rsidR="001C4BAE" w:rsidRPr="001C4BAE" w:rsidRDefault="001C4BAE" w:rsidP="001C4BAE">
            <w:r w:rsidRPr="001C4BAE">
              <w:t>Excellent: Kubernetes is the industry standard. Full CNCF ecosystem available.</w:t>
            </w:r>
          </w:p>
        </w:tc>
      </w:tr>
      <w:tr w:rsidR="001C4BAE" w:rsidRPr="001C4BAE" w14:paraId="6710365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E2461E" w14:textId="77777777" w:rsidR="001C4BAE" w:rsidRPr="001C4BAE" w:rsidRDefault="001C4BAE" w:rsidP="001C4BAE">
            <w:r w:rsidRPr="001C4BAE">
              <w:t>PCI-DSS scope</w:t>
            </w:r>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56A8CEE7" w14:textId="77777777" w:rsidR="001C4BAE" w:rsidRPr="001C4BAE" w:rsidRDefault="001C4BAE" w:rsidP="001C4BAE">
            <w:r w:rsidRPr="001C4BAE">
              <w:t>Fargate is PCI-DSS Level 1 certified. Fargate eliminates EC2 host OS from PCI scope (AWS owns the host).</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2516643D" w14:textId="77777777" w:rsidR="001C4BAE" w:rsidRPr="001C4BAE" w:rsidRDefault="001C4BAE" w:rsidP="001C4BAE">
            <w:r w:rsidRPr="001C4BAE">
              <w:t xml:space="preserve">EKS worker nodes (EC2) are in scope for PCI DSS </w:t>
            </w:r>
            <w:proofErr w:type="gramStart"/>
            <w:r w:rsidRPr="001C4BAE">
              <w:t>controls</w:t>
            </w:r>
            <w:proofErr w:type="gramEnd"/>
            <w:r w:rsidRPr="001C4BAE">
              <w:t xml:space="preserve"> </w:t>
            </w:r>
            <w:proofErr w:type="gramStart"/>
            <w:r w:rsidRPr="001C4BAE">
              <w:t>— requires</w:t>
            </w:r>
            <w:proofErr w:type="gramEnd"/>
            <w:r w:rsidRPr="001C4BAE">
              <w:t xml:space="preserve"> additional hardening and node isolation.</w:t>
            </w:r>
          </w:p>
        </w:tc>
      </w:tr>
    </w:tbl>
    <w:p w14:paraId="7401EB64" w14:textId="77777777" w:rsidR="001C4BAE" w:rsidRPr="001C4BAE" w:rsidRDefault="001C4BAE" w:rsidP="001C4BAE"/>
    <w:p w14:paraId="08B04D39" w14:textId="77777777" w:rsidR="001C4BAE" w:rsidRPr="001C4BAE" w:rsidRDefault="001C4BAE" w:rsidP="001C4BAE">
      <w:r w:rsidRPr="001C4BAE">
        <w:rPr>
          <w:b/>
          <w:bCs/>
        </w:rPr>
        <w:t>EKS Migration Trigger</w:t>
      </w:r>
    </w:p>
    <w:p w14:paraId="6E8F3AC7" w14:textId="77777777" w:rsidR="001C4BAE" w:rsidRPr="001C4BAE" w:rsidRDefault="001C4BAE" w:rsidP="001C4BAE">
      <w:r w:rsidRPr="001C4BAE">
        <w:t xml:space="preserve">When service decomposition reaches ≥5 independently deployed services and the team </w:t>
      </w:r>
      <w:proofErr w:type="gramStart"/>
      <w:r w:rsidRPr="001C4BAE">
        <w:t>needs</w:t>
      </w:r>
      <w:proofErr w:type="gramEnd"/>
      <w:r w:rsidRPr="001C4BAE">
        <w:t xml:space="preserve"> Helm chart management, Istio service mesh, or KEDA event-driven autoscaling, migrate using the Strangler Fig pattern at the data plane level — stand up EKS in parallel, migrate services one at a time, decommission ECS when the last service is moved. Estimated trigger: Q3 2026.</w:t>
      </w:r>
    </w:p>
    <w:p w14:paraId="07CED18B"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2096"/>
      </w:tblGrid>
      <w:tr w:rsidR="001C4BAE" w:rsidRPr="001C4BAE" w14:paraId="3027D0FE" w14:textId="77777777">
        <w:tc>
          <w:tcPr>
            <w:tcW w:w="0" w:type="auto"/>
            <w:shd w:val="clear" w:color="auto" w:fill="1F3864"/>
            <w:tcMar>
              <w:top w:w="120" w:type="dxa"/>
              <w:left w:w="200" w:type="dxa"/>
              <w:bottom w:w="120" w:type="dxa"/>
              <w:right w:w="200" w:type="dxa"/>
            </w:tcMar>
            <w:hideMark/>
          </w:tcPr>
          <w:p w14:paraId="24496EAE" w14:textId="77777777" w:rsidR="001C4BAE" w:rsidRPr="001C4BAE" w:rsidRDefault="001C4BAE" w:rsidP="001C4BAE">
            <w:pPr>
              <w:rPr>
                <w:b/>
                <w:bCs/>
              </w:rPr>
            </w:pPr>
            <w:proofErr w:type="gramStart"/>
            <w:r w:rsidRPr="001C4BAE">
              <w:t xml:space="preserve">05  </w:t>
            </w:r>
            <w:r w:rsidRPr="001C4BAE">
              <w:rPr>
                <w:b/>
                <w:bCs/>
              </w:rPr>
              <w:t>DATA</w:t>
            </w:r>
            <w:proofErr w:type="gramEnd"/>
            <w:r w:rsidRPr="001C4BAE">
              <w:rPr>
                <w:b/>
                <w:bCs/>
              </w:rPr>
              <w:t xml:space="preserve"> PLANE</w:t>
            </w:r>
          </w:p>
        </w:tc>
      </w:tr>
    </w:tbl>
    <w:p w14:paraId="02897A91"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2065"/>
        <w:gridCol w:w="7285"/>
      </w:tblGrid>
      <w:tr w:rsidR="001C4BAE" w:rsidRPr="001C4BAE" w14:paraId="5FF43E62" w14:textId="77777777">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6F2FBB6E" w14:textId="77777777" w:rsidR="001C4BAE" w:rsidRPr="001C4BAE" w:rsidRDefault="001C4BAE" w:rsidP="001C4BAE">
            <w:r w:rsidRPr="001C4BAE">
              <w:rPr>
                <w:b/>
                <w:bCs/>
              </w:rPr>
              <w:t>Service</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153651FE" w14:textId="77777777" w:rsidR="001C4BAE" w:rsidRPr="001C4BAE" w:rsidRDefault="001C4BAE" w:rsidP="001C4BAE">
            <w:r w:rsidRPr="001C4BAE">
              <w:rPr>
                <w:b/>
                <w:bCs/>
              </w:rPr>
              <w:t>Benefits</w:t>
            </w:r>
          </w:p>
        </w:tc>
      </w:tr>
      <w:tr w:rsidR="001C4BAE" w:rsidRPr="001C4BAE" w14:paraId="1B3375DE" w14:textId="77777777">
        <w:tc>
          <w:tcPr>
            <w:tcW w:w="0" w:type="auto"/>
            <w:tcBorders>
              <w:top w:val="single" w:sz="4" w:space="0" w:color="2E6DA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0A2FE3" w14:textId="77777777" w:rsidR="001C4BAE" w:rsidRPr="001C4BAE" w:rsidRDefault="001C4BAE" w:rsidP="001C4BAE">
            <w:r w:rsidRPr="001C4BAE">
              <w:t>RDS Multi-AZ Config</w:t>
            </w:r>
          </w:p>
        </w:tc>
        <w:tc>
          <w:tcPr>
            <w:tcW w:w="0" w:type="auto"/>
            <w:tcBorders>
              <w:top w:val="single" w:sz="4" w:space="0" w:color="2E6DA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DBDBB9" w14:textId="77777777" w:rsidR="001C4BAE" w:rsidRPr="001C4BAE" w:rsidRDefault="001C4BAE" w:rsidP="001C4BAE">
            <w:r w:rsidRPr="001C4BAE">
              <w:t>AWS automatically provisions and maintains one or more secondary DB instances in a different AZ</w:t>
            </w:r>
          </w:p>
          <w:p w14:paraId="02893442" w14:textId="77777777" w:rsidR="001C4BAE" w:rsidRPr="001C4BAE" w:rsidRDefault="001C4BAE" w:rsidP="001C4BAE">
            <w:r w:rsidRPr="001C4BAE">
              <w:lastRenderedPageBreak/>
              <w:t>Provides data redundancy and failover support</w:t>
            </w:r>
          </w:p>
          <w:p w14:paraId="64A678C1" w14:textId="77777777" w:rsidR="001C4BAE" w:rsidRPr="001C4BAE" w:rsidRDefault="001C4BAE" w:rsidP="001C4BAE">
            <w:r w:rsidRPr="001C4BAE">
              <w:t>Eliminates I/O freezes</w:t>
            </w:r>
          </w:p>
          <w:p w14:paraId="61736778" w14:textId="77777777" w:rsidR="001C4BAE" w:rsidRPr="001C4BAE" w:rsidRDefault="001C4BAE" w:rsidP="001C4BAE">
            <w:proofErr w:type="gramStart"/>
            <w:r w:rsidRPr="001C4BAE">
              <w:t>Minimizes</w:t>
            </w:r>
            <w:proofErr w:type="gramEnd"/>
            <w:r w:rsidRPr="001C4BAE">
              <w:t xml:space="preserve"> latency spikes during system backups</w:t>
            </w:r>
          </w:p>
          <w:p w14:paraId="235551E5" w14:textId="77777777" w:rsidR="001C4BAE" w:rsidRPr="001C4BAE" w:rsidRDefault="001C4BAE" w:rsidP="001C4BAE">
            <w:r w:rsidRPr="001C4BAE">
              <w:t>Failover as quickly as 35 seconds</w:t>
            </w:r>
          </w:p>
        </w:tc>
      </w:tr>
      <w:tr w:rsidR="001C4BAE" w:rsidRPr="001C4BAE" w14:paraId="5E97FA7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3D778E" w14:textId="77777777" w:rsidR="001C4BAE" w:rsidRPr="001C4BAE" w:rsidRDefault="001C4BAE" w:rsidP="001C4BAE">
            <w:r w:rsidRPr="001C4BAE">
              <w:lastRenderedPageBreak/>
              <w:t>ElastiCache for Redis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1203503" w14:textId="77777777" w:rsidR="001C4BAE" w:rsidRPr="001C4BAE" w:rsidRDefault="001C4BAE" w:rsidP="001C4BAE">
            <w:r w:rsidRPr="001C4BAE">
              <w:t xml:space="preserve">Supports </w:t>
            </w:r>
            <w:proofErr w:type="gramStart"/>
            <w:r w:rsidRPr="001C4BAE">
              <w:t>Multi-AZ</w:t>
            </w:r>
            <w:proofErr w:type="gramEnd"/>
            <w:r w:rsidRPr="001C4BAE">
              <w:t xml:space="preserve"> availability</w:t>
            </w:r>
          </w:p>
          <w:p w14:paraId="7B9E974B" w14:textId="77777777" w:rsidR="001C4BAE" w:rsidRPr="001C4BAE" w:rsidRDefault="001C4BAE" w:rsidP="001C4BAE">
            <w:r w:rsidRPr="001C4BAE">
              <w:t>Can scale horizontally or vertically</w:t>
            </w:r>
          </w:p>
          <w:p w14:paraId="0E1F04F8" w14:textId="77777777" w:rsidR="001C4BAE" w:rsidRPr="001C4BAE" w:rsidRDefault="001C4BAE" w:rsidP="001C4BAE">
            <w:r w:rsidRPr="001C4BAE">
              <w:t xml:space="preserve">Supports </w:t>
            </w:r>
            <w:proofErr w:type="spellStart"/>
            <w:r w:rsidRPr="001C4BAE">
              <w:t>submillisecond</w:t>
            </w:r>
            <w:proofErr w:type="spellEnd"/>
            <w:r w:rsidRPr="001C4BAE">
              <w:t xml:space="preserve"> latency</w:t>
            </w:r>
          </w:p>
          <w:p w14:paraId="570E6726" w14:textId="77777777" w:rsidR="001C4BAE" w:rsidRPr="001C4BAE" w:rsidRDefault="001C4BAE" w:rsidP="001C4BAE">
            <w:r w:rsidRPr="001C4BAE">
              <w:t>Lower-cost service for delivering some database query results</w:t>
            </w:r>
          </w:p>
        </w:tc>
      </w:tr>
      <w:tr w:rsidR="001C4BAE" w:rsidRPr="001C4BAE" w14:paraId="095DEE8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708305" w14:textId="77777777" w:rsidR="001C4BAE" w:rsidRPr="001C4BAE" w:rsidRDefault="001C4BAE" w:rsidP="001C4BAE">
            <w:r w:rsidRPr="001C4BAE">
              <w:t>SQS for Webhooks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5F1DDA" w14:textId="77777777" w:rsidR="001C4BAE" w:rsidRPr="001C4BAE" w:rsidRDefault="001C4BAE" w:rsidP="001C4BAE">
            <w:r w:rsidRPr="001C4BAE">
              <w:t>Secure, durable, and available hosted queue</w:t>
            </w:r>
          </w:p>
          <w:p w14:paraId="1608EF2B" w14:textId="77777777" w:rsidR="001C4BAE" w:rsidRPr="001C4BAE" w:rsidRDefault="001C4BAE" w:rsidP="001C4BAE">
            <w:proofErr w:type="gramStart"/>
            <w:r w:rsidRPr="001C4BAE">
              <w:t>Facilitates</w:t>
            </w:r>
            <w:proofErr w:type="gramEnd"/>
            <w:r w:rsidRPr="001C4BAE">
              <w:t xml:space="preserve"> decoupling of distributed software systems</w:t>
            </w:r>
          </w:p>
          <w:p w14:paraId="6FCBF639" w14:textId="77777777" w:rsidR="001C4BAE" w:rsidRPr="001C4BAE" w:rsidRDefault="001C4BAE" w:rsidP="001C4BAE">
            <w:r w:rsidRPr="001C4BAE">
              <w:t>Control who can send messages to and receive messages from an Amazon SQS queue</w:t>
            </w:r>
          </w:p>
          <w:p w14:paraId="7EB1E2FD" w14:textId="77777777" w:rsidR="001C4BAE" w:rsidRPr="001C4BAE" w:rsidRDefault="001C4BAE" w:rsidP="001C4BAE">
            <w:r w:rsidRPr="001C4BAE">
              <w:t>Can scale SQS transparently to handle any load increases or spikes without any provisioning instructions</w:t>
            </w:r>
          </w:p>
        </w:tc>
      </w:tr>
    </w:tbl>
    <w:p w14:paraId="7394C386"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2476"/>
      </w:tblGrid>
      <w:tr w:rsidR="001C4BAE" w:rsidRPr="001C4BAE" w14:paraId="708D27CF" w14:textId="77777777">
        <w:tc>
          <w:tcPr>
            <w:tcW w:w="0" w:type="auto"/>
            <w:shd w:val="clear" w:color="auto" w:fill="1F3864"/>
            <w:tcMar>
              <w:top w:w="120" w:type="dxa"/>
              <w:left w:w="200" w:type="dxa"/>
              <w:bottom w:w="120" w:type="dxa"/>
              <w:right w:w="200" w:type="dxa"/>
            </w:tcMar>
            <w:hideMark/>
          </w:tcPr>
          <w:p w14:paraId="2D1DF001" w14:textId="77777777" w:rsidR="001C4BAE" w:rsidRPr="001C4BAE" w:rsidRDefault="001C4BAE" w:rsidP="001C4BAE">
            <w:pPr>
              <w:rPr>
                <w:b/>
                <w:bCs/>
              </w:rPr>
            </w:pPr>
            <w:proofErr w:type="gramStart"/>
            <w:r w:rsidRPr="001C4BAE">
              <w:t xml:space="preserve">06  </w:t>
            </w:r>
            <w:r w:rsidRPr="001C4BAE">
              <w:rPr>
                <w:b/>
                <w:bCs/>
              </w:rPr>
              <w:t>CI</w:t>
            </w:r>
            <w:proofErr w:type="gramEnd"/>
            <w:r w:rsidRPr="001C4BAE">
              <w:rPr>
                <w:b/>
                <w:bCs/>
              </w:rPr>
              <w:t>/CD PIPELINE</w:t>
            </w:r>
          </w:p>
        </w:tc>
      </w:tr>
    </w:tbl>
    <w:p w14:paraId="723D1B0B" w14:textId="77777777" w:rsidR="001C4BAE" w:rsidRPr="001C4BAE" w:rsidRDefault="001C4BAE" w:rsidP="001C4BAE"/>
    <w:p w14:paraId="2D437619" w14:textId="77777777" w:rsidR="001C4BAE" w:rsidRPr="001C4BAE" w:rsidRDefault="001C4BAE" w:rsidP="001C4BAE">
      <w:r w:rsidRPr="001C4BAE">
        <w:t>How a commit reaches Production:</w:t>
      </w:r>
    </w:p>
    <w:p w14:paraId="101675BA" w14:textId="77777777" w:rsidR="001C4BAE" w:rsidRPr="001C4BAE" w:rsidRDefault="001C4BAE" w:rsidP="001C4BAE">
      <w:r w:rsidRPr="001C4BAE">
        <w:br/>
      </w:r>
    </w:p>
    <w:p w14:paraId="48AF0F7A" w14:textId="77777777" w:rsidR="001C4BAE" w:rsidRPr="001C4BAE" w:rsidRDefault="001C4BAE" w:rsidP="001C4BAE">
      <w:pPr>
        <w:numPr>
          <w:ilvl w:val="0"/>
          <w:numId w:val="2"/>
        </w:numPr>
      </w:pPr>
      <w:r w:rsidRPr="001C4BAE">
        <w:t>Developer commits code changes from their local repo to the GitHub repository</w:t>
      </w:r>
    </w:p>
    <w:p w14:paraId="7EF189EB" w14:textId="77777777" w:rsidR="001C4BAE" w:rsidRPr="001C4BAE" w:rsidRDefault="001C4BAE" w:rsidP="001C4BAE">
      <w:pPr>
        <w:numPr>
          <w:ilvl w:val="0"/>
          <w:numId w:val="2"/>
        </w:numPr>
      </w:pPr>
      <w:r w:rsidRPr="001C4BAE">
        <w:t>GitHub Action triggers the build stage</w:t>
      </w:r>
    </w:p>
    <w:p w14:paraId="1344EAF8" w14:textId="77777777" w:rsidR="001C4BAE" w:rsidRPr="001C4BAE" w:rsidRDefault="001C4BAE" w:rsidP="001C4BAE">
      <w:pPr>
        <w:numPr>
          <w:ilvl w:val="0"/>
          <w:numId w:val="2"/>
        </w:numPr>
      </w:pPr>
      <w:r w:rsidRPr="001C4BAE">
        <w:t>GitHub’s Open ID Connector (OIDC) uses the tokens to authenticate to AWS and access resources</w:t>
      </w:r>
    </w:p>
    <w:p w14:paraId="55F6E377" w14:textId="77777777" w:rsidR="001C4BAE" w:rsidRPr="001C4BAE" w:rsidRDefault="001C4BAE" w:rsidP="001C4BAE">
      <w:pPr>
        <w:numPr>
          <w:ilvl w:val="0"/>
          <w:numId w:val="2"/>
        </w:numPr>
      </w:pPr>
      <w:r w:rsidRPr="001C4BAE">
        <w:t>GitHub action uploads the deployment artifacts to Amazon S3</w:t>
      </w:r>
    </w:p>
    <w:p w14:paraId="7B812EFC" w14:textId="77777777" w:rsidR="001C4BAE" w:rsidRPr="001C4BAE" w:rsidRDefault="001C4BAE" w:rsidP="001C4BAE">
      <w:pPr>
        <w:numPr>
          <w:ilvl w:val="0"/>
          <w:numId w:val="2"/>
        </w:numPr>
      </w:pPr>
      <w:r w:rsidRPr="001C4BAE">
        <w:t xml:space="preserve">GitHub action invokes </w:t>
      </w:r>
      <w:proofErr w:type="spellStart"/>
      <w:r w:rsidRPr="001C4BAE">
        <w:t>CodeDeploy</w:t>
      </w:r>
      <w:proofErr w:type="spellEnd"/>
    </w:p>
    <w:p w14:paraId="25F462D3" w14:textId="77777777" w:rsidR="001C4BAE" w:rsidRPr="001C4BAE" w:rsidRDefault="001C4BAE" w:rsidP="001C4BAE">
      <w:pPr>
        <w:numPr>
          <w:ilvl w:val="0"/>
          <w:numId w:val="2"/>
        </w:numPr>
      </w:pPr>
      <w:proofErr w:type="spellStart"/>
      <w:r w:rsidRPr="001C4BAE">
        <w:lastRenderedPageBreak/>
        <w:t>CodeDeploy</w:t>
      </w:r>
      <w:proofErr w:type="spellEnd"/>
      <w:r w:rsidRPr="001C4BAE">
        <w:t xml:space="preserve"> triggers the deployment to Amazon EC2 instances in an Autoscaling group</w:t>
      </w:r>
    </w:p>
    <w:p w14:paraId="2B7FF412" w14:textId="77777777" w:rsidR="001C4BAE" w:rsidRPr="001C4BAE" w:rsidRDefault="001C4BAE" w:rsidP="001C4BAE">
      <w:pPr>
        <w:numPr>
          <w:ilvl w:val="0"/>
          <w:numId w:val="2"/>
        </w:numPr>
      </w:pPr>
      <w:proofErr w:type="spellStart"/>
      <w:r w:rsidRPr="001C4BAE">
        <w:t>CodeDeploy</w:t>
      </w:r>
      <w:proofErr w:type="spellEnd"/>
      <w:r w:rsidRPr="001C4BAE">
        <w:t xml:space="preserve"> downloads the artifacts from Amazon S3 and deploys to Amazon EC2 instances</w:t>
      </w:r>
    </w:p>
    <w:p w14:paraId="66C331F3" w14:textId="77777777" w:rsidR="001C4BAE" w:rsidRPr="001C4BAE" w:rsidRDefault="001C4BAE" w:rsidP="001C4BAE">
      <w:pPr>
        <w:numPr>
          <w:ilvl w:val="0"/>
          <w:numId w:val="2"/>
        </w:numPr>
      </w:pPr>
      <w:r w:rsidRPr="001C4BAE">
        <w:t>Once complete in the lowest environment (ex. Development Environment), execute test cases to confirm successful tests, then repeat the steps above in higher environments until changes have been deployed and verified in Production</w:t>
      </w:r>
    </w:p>
    <w:p w14:paraId="69602831"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5435"/>
      </w:tblGrid>
      <w:tr w:rsidR="001C4BAE" w:rsidRPr="001C4BAE" w14:paraId="06FE89C2" w14:textId="77777777">
        <w:tc>
          <w:tcPr>
            <w:tcW w:w="0" w:type="auto"/>
            <w:shd w:val="clear" w:color="auto" w:fill="1F3864"/>
            <w:tcMar>
              <w:top w:w="120" w:type="dxa"/>
              <w:left w:w="200" w:type="dxa"/>
              <w:bottom w:w="120" w:type="dxa"/>
              <w:right w:w="200" w:type="dxa"/>
            </w:tcMar>
            <w:hideMark/>
          </w:tcPr>
          <w:p w14:paraId="28F2D5BD" w14:textId="77777777" w:rsidR="001C4BAE" w:rsidRPr="001C4BAE" w:rsidRDefault="001C4BAE" w:rsidP="001C4BAE">
            <w:pPr>
              <w:rPr>
                <w:b/>
                <w:bCs/>
              </w:rPr>
            </w:pPr>
            <w:proofErr w:type="gramStart"/>
            <w:r w:rsidRPr="001C4BAE">
              <w:t xml:space="preserve">07  </w:t>
            </w:r>
            <w:r w:rsidRPr="001C4BAE">
              <w:rPr>
                <w:b/>
                <w:bCs/>
              </w:rPr>
              <w:t>HA</w:t>
            </w:r>
            <w:proofErr w:type="gramEnd"/>
            <w:r w:rsidRPr="001C4BAE">
              <w:rPr>
                <w:b/>
                <w:bCs/>
              </w:rPr>
              <w:t>/DR NUMBERS — RTO, RPO, AND PROOF</w:t>
            </w:r>
          </w:p>
        </w:tc>
      </w:tr>
    </w:tbl>
    <w:p w14:paraId="6DF77FA3"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1658"/>
        <w:gridCol w:w="1048"/>
        <w:gridCol w:w="1338"/>
        <w:gridCol w:w="1275"/>
        <w:gridCol w:w="4031"/>
      </w:tblGrid>
      <w:tr w:rsidR="001C4BAE" w:rsidRPr="001C4BAE" w14:paraId="180D5A1F" w14:textId="77777777">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4AE877D7" w14:textId="77777777" w:rsidR="001C4BAE" w:rsidRPr="001C4BAE" w:rsidRDefault="001C4BAE" w:rsidP="001C4BAE">
            <w:r w:rsidRPr="001C4BAE">
              <w:rPr>
                <w:b/>
                <w:bCs/>
              </w:rPr>
              <w:t>Failure Scenario</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534A5509" w14:textId="77777777" w:rsidR="001C4BAE" w:rsidRPr="001C4BAE" w:rsidRDefault="001C4BAE" w:rsidP="001C4BAE">
            <w:r w:rsidRPr="001C4BAE">
              <w:rPr>
                <w:b/>
                <w:bCs/>
              </w:rPr>
              <w:t>Today RTO</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65AD239E" w14:textId="77777777" w:rsidR="001C4BAE" w:rsidRPr="001C4BAE" w:rsidRDefault="001C4BAE" w:rsidP="001C4BAE">
            <w:r w:rsidRPr="001C4BAE">
              <w:rPr>
                <w:b/>
                <w:bCs/>
              </w:rPr>
              <w:t>Today RPO</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3E3C4D13" w14:textId="77777777" w:rsidR="001C4BAE" w:rsidRPr="001C4BAE" w:rsidRDefault="001C4BAE" w:rsidP="001C4BAE">
            <w:r w:rsidRPr="001C4BAE">
              <w:rPr>
                <w:b/>
                <w:bCs/>
              </w:rPr>
              <w:t>Target RTO</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2A65A23A" w14:textId="77777777" w:rsidR="001C4BAE" w:rsidRPr="001C4BAE" w:rsidRDefault="001C4BAE" w:rsidP="001C4BAE">
            <w:r w:rsidRPr="001C4BAE">
              <w:rPr>
                <w:b/>
                <w:bCs/>
              </w:rPr>
              <w:t>How We Prove It (Day 2)</w:t>
            </w:r>
          </w:p>
        </w:tc>
      </w:tr>
      <w:tr w:rsidR="001C4BAE" w:rsidRPr="001C4BAE" w14:paraId="448033C3" w14:textId="77777777">
        <w:tc>
          <w:tcPr>
            <w:tcW w:w="0" w:type="auto"/>
            <w:tcBorders>
              <w:top w:val="single" w:sz="4" w:space="0" w:color="2E6DA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34722F0" w14:textId="77777777" w:rsidR="001C4BAE" w:rsidRPr="001C4BAE" w:rsidRDefault="001C4BAE" w:rsidP="001C4BAE">
            <w:r w:rsidRPr="001C4BAE">
              <w:t>Single container crash</w:t>
            </w:r>
          </w:p>
        </w:tc>
        <w:tc>
          <w:tcPr>
            <w:tcW w:w="0" w:type="auto"/>
            <w:tcBorders>
              <w:top w:val="single" w:sz="4" w:space="0" w:color="2E6DA4"/>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6B143C8F" w14:textId="77777777" w:rsidR="001C4BAE" w:rsidRPr="001C4BAE" w:rsidRDefault="001C4BAE" w:rsidP="001C4BAE">
            <w:r w:rsidRPr="001C4BAE">
              <w:t>~20 min</w:t>
            </w:r>
          </w:p>
        </w:tc>
        <w:tc>
          <w:tcPr>
            <w:tcW w:w="0" w:type="auto"/>
            <w:tcBorders>
              <w:top w:val="single" w:sz="4" w:space="0" w:color="2E6DA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641EF5" w14:textId="77777777" w:rsidR="001C4BAE" w:rsidRPr="001C4BAE" w:rsidRDefault="001C4BAE" w:rsidP="001C4BAE">
            <w:r w:rsidRPr="001C4BAE">
              <w:t>0 (stateless)</w:t>
            </w:r>
          </w:p>
        </w:tc>
        <w:tc>
          <w:tcPr>
            <w:tcW w:w="0" w:type="auto"/>
            <w:tcBorders>
              <w:top w:val="single" w:sz="4" w:space="0" w:color="2E6DA4"/>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56044AC9" w14:textId="77777777" w:rsidR="001C4BAE" w:rsidRPr="001C4BAE" w:rsidRDefault="001C4BAE" w:rsidP="001C4BAE">
            <w:r w:rsidRPr="001C4BAE">
              <w:t>&lt; 30s</w:t>
            </w:r>
          </w:p>
        </w:tc>
        <w:tc>
          <w:tcPr>
            <w:tcW w:w="0" w:type="auto"/>
            <w:tcBorders>
              <w:top w:val="single" w:sz="4" w:space="0" w:color="2E6DA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DB5DA2F" w14:textId="77777777" w:rsidR="001C4BAE" w:rsidRPr="001C4BAE" w:rsidRDefault="001C4BAE" w:rsidP="001C4BAE">
            <w:r w:rsidRPr="001C4BAE">
              <w:t>Harvey terminates a running Fargate task during live load test. Brent narrates ALB health check detecting failure and routing to remaining tasks. Peer reads CloudWatch alarm clearing.</w:t>
            </w:r>
          </w:p>
        </w:tc>
      </w:tr>
      <w:tr w:rsidR="001C4BAE" w:rsidRPr="001C4BAE" w14:paraId="68BA609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4E8EE5" w14:textId="77777777" w:rsidR="001C4BAE" w:rsidRPr="001C4BAE" w:rsidRDefault="001C4BAE" w:rsidP="001C4BAE">
            <w:r w:rsidRPr="001C4BAE">
              <w:t>Full AZ failure (us-east-1a)</w:t>
            </w:r>
          </w:p>
        </w:tc>
        <w:tc>
          <w:tcPr>
            <w:tcW w:w="0" w:type="auto"/>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31CC8C82" w14:textId="77777777" w:rsidR="001C4BAE" w:rsidRPr="001C4BAE" w:rsidRDefault="001C4BAE" w:rsidP="001C4BAE">
            <w:r w:rsidRPr="001C4BAE">
              <w:t>~4 hours</w:t>
            </w:r>
          </w:p>
        </w:tc>
        <w:tc>
          <w:tcPr>
            <w:tcW w:w="0" w:type="auto"/>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0F371C3D" w14:textId="77777777" w:rsidR="001C4BAE" w:rsidRPr="001C4BAE" w:rsidRDefault="001C4BAE" w:rsidP="001C4BAE">
            <w:r w:rsidRPr="001C4BAE">
              <w:t>up to 24h</w:t>
            </w:r>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50430ECD" w14:textId="77777777" w:rsidR="001C4BAE" w:rsidRPr="001C4BAE" w:rsidRDefault="001C4BAE" w:rsidP="001C4BAE">
            <w:r w:rsidRPr="001C4BAE">
              <w:t>RTO &lt; 5 min, RPO &lt; 1 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79BA29E" w14:textId="77777777" w:rsidR="001C4BAE" w:rsidRPr="001C4BAE" w:rsidRDefault="001C4BAE" w:rsidP="001C4BAE">
            <w:r w:rsidRPr="001C4BAE">
              <w:t>Simulate by moving all payment-</w:t>
            </w:r>
            <w:proofErr w:type="spellStart"/>
            <w:r w:rsidRPr="001C4BAE">
              <w:t>api</w:t>
            </w:r>
            <w:proofErr w:type="spellEnd"/>
            <w:r w:rsidRPr="001C4BAE">
              <w:t xml:space="preserve"> tasks in us-east-1a to desired=0 while traffic runs. ALB detects health failures, routes to us-east-1b tasks. RDS promotes </w:t>
            </w:r>
            <w:proofErr w:type="gramStart"/>
            <w:r w:rsidRPr="001C4BAE">
              <w:t>Multi-AZ</w:t>
            </w:r>
            <w:proofErr w:type="gramEnd"/>
            <w:r w:rsidRPr="001C4BAE">
              <w:t xml:space="preserve"> standby automatically.</w:t>
            </w:r>
          </w:p>
        </w:tc>
      </w:tr>
      <w:tr w:rsidR="001C4BAE" w:rsidRPr="001C4BAE" w14:paraId="21FE55D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1753FF" w14:textId="77777777" w:rsidR="001C4BAE" w:rsidRPr="001C4BAE" w:rsidRDefault="001C4BAE" w:rsidP="001C4BAE">
            <w:r w:rsidRPr="001C4BAE">
              <w:t>Bad deploy</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06FE35C2" w14:textId="77777777" w:rsidR="001C4BAE" w:rsidRPr="001C4BAE" w:rsidRDefault="001C4BAE" w:rsidP="001C4BAE">
            <w:r w:rsidRPr="001C4BAE">
              <w:t>~15 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60F7F7" w14:textId="77777777" w:rsidR="001C4BAE" w:rsidRPr="001C4BAE" w:rsidRDefault="001C4BAE" w:rsidP="001C4BAE">
            <w:r w:rsidRPr="001C4BAE">
              <w:t>0</w:t>
            </w:r>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6015AA2D" w14:textId="77777777" w:rsidR="001C4BAE" w:rsidRPr="001C4BAE" w:rsidRDefault="001C4BAE" w:rsidP="001C4BAE">
            <w:r w:rsidRPr="001C4BAE">
              <w:t>&lt; 60s rollback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2E6C52" w14:textId="77777777" w:rsidR="001C4BAE" w:rsidRPr="001C4BAE" w:rsidRDefault="001C4BAE" w:rsidP="001C4BAE">
            <w:r w:rsidRPr="001C4BAE">
              <w:t xml:space="preserve">Deploy a build with a synthetic bug that triggers a p99 alarm. Show </w:t>
            </w:r>
            <w:proofErr w:type="spellStart"/>
            <w:r w:rsidRPr="001C4BAE">
              <w:t>CodeDeploy</w:t>
            </w:r>
            <w:proofErr w:type="spellEnd"/>
            <w:r w:rsidRPr="001C4BAE">
              <w:t xml:space="preserve"> auto-rollback shifting traffic back to blue. Request log shows zero HTTP 5xx gap.</w:t>
            </w:r>
          </w:p>
        </w:tc>
      </w:tr>
      <w:tr w:rsidR="001C4BAE" w:rsidRPr="001C4BAE" w14:paraId="2A63DAB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52EE61A" w14:textId="77777777" w:rsidR="001C4BAE" w:rsidRPr="001C4BAE" w:rsidRDefault="001C4BAE" w:rsidP="001C4BAE">
            <w:r w:rsidRPr="001C4BAE">
              <w:lastRenderedPageBreak/>
              <w:t>Database corruption</w:t>
            </w:r>
          </w:p>
        </w:tc>
        <w:tc>
          <w:tcPr>
            <w:tcW w:w="0" w:type="auto"/>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633E4F9B" w14:textId="77777777" w:rsidR="001C4BAE" w:rsidRPr="001C4BAE" w:rsidRDefault="001C4BAE" w:rsidP="001C4BAE">
            <w:r w:rsidRPr="001C4BAE">
              <w:t>4-24 hours</w:t>
            </w:r>
          </w:p>
        </w:tc>
        <w:tc>
          <w:tcPr>
            <w:tcW w:w="0" w:type="auto"/>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6880D72E" w14:textId="77777777" w:rsidR="001C4BAE" w:rsidRPr="001C4BAE" w:rsidRDefault="001C4BAE" w:rsidP="001C4BAE">
            <w:r w:rsidRPr="001C4BAE">
              <w:t>up to 24h</w:t>
            </w:r>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31CBF2CD" w14:textId="77777777" w:rsidR="001C4BAE" w:rsidRPr="001C4BAE" w:rsidRDefault="001C4BAE" w:rsidP="001C4BAE">
            <w:r w:rsidRPr="001C4BAE">
              <w:t>RPO &lt; 5 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2E7C4F" w14:textId="77777777" w:rsidR="001C4BAE" w:rsidRPr="001C4BAE" w:rsidRDefault="001C4BAE" w:rsidP="001C4BAE">
            <w:r w:rsidRPr="001C4BAE">
              <w:t>Show PITR in RDS console. Identify restore point 5 minutes prior to current time. Demonstrate restore-to-new-instance process. Show CloudWatch logs confirming last transaction committed before corruption point.</w:t>
            </w:r>
          </w:p>
        </w:tc>
      </w:tr>
      <w:tr w:rsidR="001C4BAE" w:rsidRPr="001C4BAE" w14:paraId="16E9A14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3CB37D6" w14:textId="77777777" w:rsidR="001C4BAE" w:rsidRPr="001C4BAE" w:rsidRDefault="001C4BAE" w:rsidP="001C4BAE">
            <w:r w:rsidRPr="001C4BAE">
              <w:t>Redis / ElastiCache failure</w:t>
            </w:r>
          </w:p>
        </w:tc>
        <w:tc>
          <w:tcPr>
            <w:tcW w:w="0" w:type="auto"/>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3629E8E8" w14:textId="77777777" w:rsidR="001C4BAE" w:rsidRPr="001C4BAE" w:rsidRDefault="001C4BAE" w:rsidP="001C4BAE">
            <w:r w:rsidRPr="001C4BAE">
              <w:t>~20 min (same host)</w:t>
            </w:r>
          </w:p>
        </w:tc>
        <w:tc>
          <w:tcPr>
            <w:tcW w:w="0" w:type="auto"/>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00D8CFCC" w14:textId="77777777" w:rsidR="001C4BAE" w:rsidRPr="001C4BAE" w:rsidRDefault="001C4BAE" w:rsidP="001C4BAE">
            <w:r w:rsidRPr="001C4BAE">
              <w:t>Full key loss</w:t>
            </w:r>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18A86B7A" w14:textId="77777777" w:rsidR="001C4BAE" w:rsidRPr="001C4BAE" w:rsidRDefault="001C4BAE" w:rsidP="001C4BAE">
            <w:r w:rsidRPr="001C4BAE">
              <w:t>RPO &lt; 30s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2FDACD" w14:textId="77777777" w:rsidR="001C4BAE" w:rsidRPr="001C4BAE" w:rsidRDefault="001C4BAE" w:rsidP="001C4BAE">
            <w:r w:rsidRPr="001C4BAE">
              <w:t xml:space="preserve">ElastiCache </w:t>
            </w:r>
            <w:proofErr w:type="gramStart"/>
            <w:r w:rsidRPr="001C4BAE">
              <w:t>Multi-AZ</w:t>
            </w:r>
            <w:proofErr w:type="gramEnd"/>
            <w:r w:rsidRPr="001C4BAE">
              <w:t>: primary failure triggers automatic replica promotion in ~30s. payment-</w:t>
            </w:r>
            <w:proofErr w:type="spellStart"/>
            <w:r w:rsidRPr="001C4BAE">
              <w:t>api</w:t>
            </w:r>
            <w:proofErr w:type="spellEnd"/>
            <w:r w:rsidRPr="001C4BAE">
              <w:t xml:space="preserve"> reconnects on next request. Idempotency keys are re-cacheable from DB if needed.</w:t>
            </w:r>
          </w:p>
        </w:tc>
      </w:tr>
    </w:tbl>
    <w:p w14:paraId="1BDD2F32" w14:textId="77777777" w:rsidR="001C4BAE" w:rsidRPr="001C4BAE" w:rsidRDefault="001C4BAE" w:rsidP="001C4BAE"/>
    <w:p w14:paraId="0F685FCE" w14:textId="77777777" w:rsidR="001C4BAE" w:rsidRPr="001C4BAE" w:rsidRDefault="001C4BAE" w:rsidP="001C4BAE">
      <w:r w:rsidRPr="001C4BAE">
        <w:rPr>
          <w:b/>
          <w:bCs/>
        </w:rPr>
        <w:t>Proof Methodology</w:t>
      </w:r>
    </w:p>
    <w:p w14:paraId="32301A5F" w14:textId="77777777" w:rsidR="001C4BAE" w:rsidRPr="001C4BAE" w:rsidRDefault="001C4BAE" w:rsidP="001C4BAE">
      <w:pPr>
        <w:numPr>
          <w:ilvl w:val="0"/>
          <w:numId w:val="3"/>
        </w:numPr>
      </w:pPr>
      <w:r w:rsidRPr="001C4BAE">
        <w:t>All chaos events executed with k6 continuously sending /auth requests at 300 TPS. Error rate and p99 recorded in CloudWatch.</w:t>
      </w:r>
    </w:p>
    <w:p w14:paraId="7A707700" w14:textId="77777777" w:rsidR="001C4BAE" w:rsidRPr="001C4BAE" w:rsidRDefault="001C4BAE" w:rsidP="001C4BAE">
      <w:pPr>
        <w:numPr>
          <w:ilvl w:val="0"/>
          <w:numId w:val="3"/>
        </w:numPr>
      </w:pPr>
      <w:r w:rsidRPr="001C4BAE">
        <w:t>RTO measured from moment of simulated failure to moment CloudWatch shows 0 HTTP 5xx and p99 &lt; 200ms.</w:t>
      </w:r>
    </w:p>
    <w:p w14:paraId="4792444E" w14:textId="77777777" w:rsidR="001C4BAE" w:rsidRPr="001C4BAE" w:rsidRDefault="001C4BAE" w:rsidP="001C4BAE">
      <w:pPr>
        <w:numPr>
          <w:ilvl w:val="0"/>
          <w:numId w:val="3"/>
        </w:numPr>
      </w:pPr>
      <w:r w:rsidRPr="001C4BAE">
        <w:t>RPO measured by comparing last committed DB transaction timestamp against recovery point timestamp.</w:t>
      </w:r>
    </w:p>
    <w:p w14:paraId="51534BF6" w14:textId="77777777" w:rsidR="001C4BAE" w:rsidRPr="001C4BAE" w:rsidRDefault="001C4BAE" w:rsidP="001C4BAE">
      <w:pPr>
        <w:numPr>
          <w:ilvl w:val="0"/>
          <w:numId w:val="3"/>
        </w:numPr>
      </w:pPr>
      <w:r w:rsidRPr="001C4BAE">
        <w:t>Results logged to a shared runbook doc with screenshots. Available for review.</w:t>
      </w:r>
    </w:p>
    <w:p w14:paraId="0395FE3A"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7975"/>
      </w:tblGrid>
      <w:tr w:rsidR="001C4BAE" w:rsidRPr="001C4BAE" w14:paraId="2F513FCA" w14:textId="77777777">
        <w:tc>
          <w:tcPr>
            <w:tcW w:w="0" w:type="auto"/>
            <w:shd w:val="clear" w:color="auto" w:fill="1F3864"/>
            <w:tcMar>
              <w:top w:w="120" w:type="dxa"/>
              <w:left w:w="200" w:type="dxa"/>
              <w:bottom w:w="120" w:type="dxa"/>
              <w:right w:w="200" w:type="dxa"/>
            </w:tcMar>
            <w:hideMark/>
          </w:tcPr>
          <w:p w14:paraId="2C46B317" w14:textId="77777777" w:rsidR="001C4BAE" w:rsidRPr="001C4BAE" w:rsidRDefault="001C4BAE" w:rsidP="001C4BAE">
            <w:pPr>
              <w:rPr>
                <w:b/>
                <w:bCs/>
              </w:rPr>
            </w:pPr>
            <w:proofErr w:type="gramStart"/>
            <w:r w:rsidRPr="001C4BAE">
              <w:t xml:space="preserve">08  </w:t>
            </w:r>
            <w:r w:rsidRPr="001C4BAE">
              <w:rPr>
                <w:b/>
                <w:bCs/>
              </w:rPr>
              <w:t>MIGRATION</w:t>
            </w:r>
            <w:proofErr w:type="gramEnd"/>
            <w:r w:rsidRPr="001C4BAE">
              <w:rPr>
                <w:b/>
                <w:bCs/>
              </w:rPr>
              <w:t xml:space="preserve"> PLAN — ZERO-DOWNTIME CUTOVER (STRANGLER FIG)</w:t>
            </w:r>
          </w:p>
        </w:tc>
      </w:tr>
    </w:tbl>
    <w:p w14:paraId="5B08F854" w14:textId="77777777" w:rsidR="001C4BAE" w:rsidRPr="001C4BAE" w:rsidRDefault="001C4BAE" w:rsidP="001C4BAE">
      <w:r w:rsidRPr="001C4BAE">
        <w:br/>
      </w:r>
    </w:p>
    <w:tbl>
      <w:tblPr>
        <w:tblW w:w="0" w:type="auto"/>
        <w:tblCellMar>
          <w:top w:w="15" w:type="dxa"/>
          <w:left w:w="15" w:type="dxa"/>
          <w:bottom w:w="15" w:type="dxa"/>
          <w:right w:w="15" w:type="dxa"/>
        </w:tblCellMar>
        <w:tblLook w:val="04A0" w:firstRow="1" w:lastRow="0" w:firstColumn="1" w:lastColumn="0" w:noHBand="0" w:noVBand="1"/>
      </w:tblPr>
      <w:tblGrid>
        <w:gridCol w:w="2083"/>
      </w:tblGrid>
      <w:tr w:rsidR="001C4BAE" w:rsidRPr="001C4BAE" w14:paraId="5FC3C70F" w14:textId="77777777">
        <w:tc>
          <w:tcPr>
            <w:tcW w:w="0" w:type="auto"/>
            <w:shd w:val="clear" w:color="auto" w:fill="1F3864"/>
            <w:tcMar>
              <w:top w:w="120" w:type="dxa"/>
              <w:left w:w="200" w:type="dxa"/>
              <w:bottom w:w="120" w:type="dxa"/>
              <w:right w:w="200" w:type="dxa"/>
            </w:tcMar>
            <w:hideMark/>
          </w:tcPr>
          <w:p w14:paraId="022BA774" w14:textId="77777777" w:rsidR="001C4BAE" w:rsidRPr="001C4BAE" w:rsidRDefault="001C4BAE" w:rsidP="001C4BAE">
            <w:pPr>
              <w:rPr>
                <w:b/>
                <w:bCs/>
              </w:rPr>
            </w:pPr>
            <w:proofErr w:type="gramStart"/>
            <w:r w:rsidRPr="001C4BAE">
              <w:t xml:space="preserve">09  </w:t>
            </w:r>
            <w:r w:rsidRPr="001C4BAE">
              <w:rPr>
                <w:b/>
                <w:bCs/>
              </w:rPr>
              <w:t>COST</w:t>
            </w:r>
            <w:proofErr w:type="gramEnd"/>
            <w:r w:rsidRPr="001C4BAE">
              <w:rPr>
                <w:b/>
                <w:bCs/>
              </w:rPr>
              <w:t xml:space="preserve"> DELTA</w:t>
            </w:r>
          </w:p>
        </w:tc>
      </w:tr>
    </w:tbl>
    <w:p w14:paraId="74B873F3" w14:textId="77777777" w:rsidR="001C4BAE" w:rsidRPr="001C4BAE" w:rsidRDefault="001C4BAE" w:rsidP="001C4BAE"/>
    <w:p w14:paraId="63451887" w14:textId="3AC78A2C" w:rsidR="001C4BAE" w:rsidRPr="001C4BAE" w:rsidRDefault="001C4BAE" w:rsidP="001C4BAE">
      <w:r w:rsidRPr="001C4BAE">
        <w:lastRenderedPageBreak/>
        <w:drawing>
          <wp:inline distT="0" distB="0" distL="0" distR="0" wp14:anchorId="094F6BF0" wp14:editId="690332FA">
            <wp:extent cx="5943600" cy="5029200"/>
            <wp:effectExtent l="0" t="0" r="0" b="0"/>
            <wp:docPr id="2276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029200"/>
                    </a:xfrm>
                    <a:prstGeom prst="rect">
                      <a:avLst/>
                    </a:prstGeom>
                    <a:noFill/>
                    <a:ln>
                      <a:noFill/>
                    </a:ln>
                  </pic:spPr>
                </pic:pic>
              </a:graphicData>
            </a:graphic>
          </wp:inline>
        </w:drawing>
      </w:r>
    </w:p>
    <w:p w14:paraId="6CCAD892" w14:textId="77777777" w:rsidR="001C4BAE" w:rsidRPr="001C4BAE" w:rsidRDefault="001C4BAE" w:rsidP="001C4BAE"/>
    <w:p w14:paraId="3CE33799" w14:textId="77777777" w:rsidR="001C4BAE" w:rsidRPr="001C4BAE" w:rsidRDefault="001C4BAE" w:rsidP="001C4BAE">
      <w:r w:rsidRPr="001C4BAE">
        <w:t xml:space="preserve">Current </w:t>
      </w:r>
      <w:proofErr w:type="gramStart"/>
      <w:r w:rsidRPr="001C4BAE">
        <w:t>spend</w:t>
      </w:r>
      <w:proofErr w:type="gramEnd"/>
      <w:r w:rsidRPr="001C4BAE">
        <w:t xml:space="preserve">: ~$640/month (estimated based on single m5.2xlarge + RDS single-AZ). Proposed </w:t>
      </w:r>
      <w:proofErr w:type="gramStart"/>
      <w:r w:rsidRPr="001C4BAE">
        <w:t>spend</w:t>
      </w:r>
      <w:proofErr w:type="gramEnd"/>
      <w:r w:rsidRPr="001C4BAE">
        <w:t xml:space="preserve"> adds HA, redundancy, and managed services. The delta is justified by eliminating </w:t>
      </w:r>
      <w:proofErr w:type="gramStart"/>
      <w:r w:rsidRPr="001C4BAE">
        <w:t>the SPOF</w:t>
      </w:r>
      <w:proofErr w:type="gramEnd"/>
      <w:r w:rsidRPr="001C4BAE">
        <w:t xml:space="preserve"> that puts $22M/month GMV at risk.</w:t>
      </w:r>
    </w:p>
    <w:p w14:paraId="73D8CB69"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2878"/>
        <w:gridCol w:w="1332"/>
        <w:gridCol w:w="1495"/>
        <w:gridCol w:w="1056"/>
        <w:gridCol w:w="2589"/>
      </w:tblGrid>
      <w:tr w:rsidR="001C4BAE" w:rsidRPr="001C4BAE" w14:paraId="6B0D8610" w14:textId="77777777">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5F006B63" w14:textId="77777777" w:rsidR="001C4BAE" w:rsidRPr="001C4BAE" w:rsidRDefault="001C4BAE" w:rsidP="001C4BAE">
            <w:r w:rsidRPr="001C4BAE">
              <w:rPr>
                <w:b/>
                <w:bCs/>
              </w:rPr>
              <w:t>Service</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2E2492B4" w14:textId="77777777" w:rsidR="001C4BAE" w:rsidRPr="001C4BAE" w:rsidRDefault="001C4BAE" w:rsidP="001C4BAE">
            <w:r w:rsidRPr="001C4BAE">
              <w:rPr>
                <w:b/>
                <w:bCs/>
              </w:rPr>
              <w:t>Current</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4C1CBFC8" w14:textId="77777777" w:rsidR="001C4BAE" w:rsidRPr="001C4BAE" w:rsidRDefault="001C4BAE" w:rsidP="001C4BAE">
            <w:r w:rsidRPr="001C4BAE">
              <w:rPr>
                <w:b/>
                <w:bCs/>
              </w:rPr>
              <w:t>Proposed</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05F644EF" w14:textId="77777777" w:rsidR="001C4BAE" w:rsidRPr="001C4BAE" w:rsidRDefault="001C4BAE" w:rsidP="001C4BAE">
            <w:r w:rsidRPr="001C4BAE">
              <w:rPr>
                <w:b/>
                <w:bCs/>
              </w:rPr>
              <w:t>Delta</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53BF402B" w14:textId="77777777" w:rsidR="001C4BAE" w:rsidRPr="001C4BAE" w:rsidRDefault="001C4BAE" w:rsidP="001C4BAE">
            <w:r w:rsidRPr="001C4BAE">
              <w:rPr>
                <w:b/>
                <w:bCs/>
              </w:rPr>
              <w:t>Notes</w:t>
            </w:r>
          </w:p>
        </w:tc>
      </w:tr>
      <w:tr w:rsidR="001C4BAE" w:rsidRPr="001C4BAE" w14:paraId="754473A8" w14:textId="77777777">
        <w:tc>
          <w:tcPr>
            <w:tcW w:w="0" w:type="auto"/>
            <w:tcBorders>
              <w:top w:val="single" w:sz="4" w:space="0" w:color="2E6DA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DD08DB" w14:textId="77777777" w:rsidR="001C4BAE" w:rsidRPr="001C4BAE" w:rsidRDefault="001C4BAE" w:rsidP="001C4BAE">
            <w:r w:rsidRPr="001C4BAE">
              <w:t>EC2 m5.2xlarge (monolith host)</w:t>
            </w:r>
          </w:p>
        </w:tc>
        <w:tc>
          <w:tcPr>
            <w:tcW w:w="0" w:type="auto"/>
            <w:tcBorders>
              <w:top w:val="single" w:sz="4" w:space="0" w:color="2E6DA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A9628C" w14:textId="77777777" w:rsidR="001C4BAE" w:rsidRPr="001C4BAE" w:rsidRDefault="001C4BAE" w:rsidP="001C4BAE">
            <w:r w:rsidRPr="001C4BAE">
              <w:t>$280/</w:t>
            </w:r>
            <w:proofErr w:type="spellStart"/>
            <w:r w:rsidRPr="001C4BAE">
              <w:t>mo</w:t>
            </w:r>
            <w:proofErr w:type="spellEnd"/>
          </w:p>
        </w:tc>
        <w:tc>
          <w:tcPr>
            <w:tcW w:w="0" w:type="auto"/>
            <w:tcBorders>
              <w:top w:val="single" w:sz="4" w:space="0" w:color="2E6DA4"/>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0F36560D" w14:textId="77777777" w:rsidR="001C4BAE" w:rsidRPr="001C4BAE" w:rsidRDefault="001C4BAE" w:rsidP="001C4BAE">
            <w:r w:rsidRPr="001C4BAE">
              <w:t>$0</w:t>
            </w:r>
          </w:p>
        </w:tc>
        <w:tc>
          <w:tcPr>
            <w:tcW w:w="0" w:type="auto"/>
            <w:tcBorders>
              <w:top w:val="single" w:sz="4" w:space="0" w:color="2E6DA4"/>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328FF0B6" w14:textId="77777777" w:rsidR="001C4BAE" w:rsidRPr="001C4BAE" w:rsidRDefault="001C4BAE" w:rsidP="001C4BAE">
            <w:r w:rsidRPr="001C4BAE">
              <w:t>-$280</w:t>
            </w:r>
          </w:p>
        </w:tc>
        <w:tc>
          <w:tcPr>
            <w:tcW w:w="0" w:type="auto"/>
            <w:tcBorders>
              <w:top w:val="single" w:sz="4" w:space="0" w:color="2E6DA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12549A" w14:textId="77777777" w:rsidR="001C4BAE" w:rsidRPr="001C4BAE" w:rsidRDefault="001C4BAE" w:rsidP="001C4BAE">
            <w:r w:rsidRPr="001C4BAE">
              <w:t>Terminated after cutover</w:t>
            </w:r>
          </w:p>
        </w:tc>
      </w:tr>
      <w:tr w:rsidR="001C4BAE" w:rsidRPr="001C4BAE" w14:paraId="110A101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15DA75" w14:textId="77777777" w:rsidR="001C4BAE" w:rsidRPr="001C4BAE" w:rsidRDefault="001C4BAE" w:rsidP="001C4BAE">
            <w:r w:rsidRPr="001C4BAE">
              <w:lastRenderedPageBreak/>
              <w:t>RDS PostgreSQL (single-AZ, db.t</w:t>
            </w:r>
            <w:proofErr w:type="gramStart"/>
            <w:r w:rsidRPr="001C4BAE">
              <w:t>3.medium</w:t>
            </w:r>
            <w:proofErr w:type="gramEnd"/>
            <w:r w:rsidRPr="001C4BAE">
              <w:t xml:space="preserve"> est.) includes RDS Proxy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6AA009" w14:textId="77777777" w:rsidR="001C4BAE" w:rsidRPr="001C4BAE" w:rsidRDefault="001C4BAE" w:rsidP="001C4BAE">
            <w:r w:rsidRPr="001C4BAE">
              <w:t>$120/</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8A3178" w14:textId="77777777" w:rsidR="001C4BAE" w:rsidRPr="001C4BAE" w:rsidRDefault="001C4BAE" w:rsidP="001C4BAE">
            <w:r w:rsidRPr="001C4BAE">
              <w:t>$211.25/</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709884E9" w14:textId="77777777" w:rsidR="001C4BAE" w:rsidRPr="001C4BAE" w:rsidRDefault="001C4BAE" w:rsidP="001C4BAE">
            <w:r w:rsidRPr="001C4BAE">
              <w:t>+$70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2FC0F4" w14:textId="77777777" w:rsidR="001C4BAE" w:rsidRPr="001C4BAE" w:rsidRDefault="001C4BAE" w:rsidP="001C4BAE">
            <w:r w:rsidRPr="001C4BAE">
              <w:t>Multi-AZ doubles storage I/O charge; standby replica cost</w:t>
            </w:r>
          </w:p>
        </w:tc>
      </w:tr>
      <w:tr w:rsidR="001C4BAE" w:rsidRPr="001C4BAE" w14:paraId="71B3E7E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18AFE1" w14:textId="77777777" w:rsidR="001C4BAE" w:rsidRPr="001C4BAE" w:rsidRDefault="001C4BAE" w:rsidP="001C4BAE">
            <w:r w:rsidRPr="001C4BAE">
              <w:t>RDS Read Replica (db.t</w:t>
            </w:r>
            <w:proofErr w:type="gramStart"/>
            <w:r w:rsidRPr="001C4BAE">
              <w:t>3.medium</w:t>
            </w:r>
            <w:proofErr w:type="gramEnd"/>
            <w:r w:rsidRPr="001C4BAE">
              <w:t>, us-east-1b)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201CF0" w14:textId="77777777" w:rsidR="001C4BAE" w:rsidRPr="001C4BAE" w:rsidRDefault="001C4BAE" w:rsidP="001C4BAE">
            <w:r w:rsidRPr="001C4BAE">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B02E0A1" w14:textId="77777777" w:rsidR="001C4BAE" w:rsidRPr="001C4BAE" w:rsidRDefault="001C4BAE" w:rsidP="001C4BAE">
            <w:r w:rsidRPr="001C4BAE">
              <w:t>$95/</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1870583B" w14:textId="77777777" w:rsidR="001C4BAE" w:rsidRPr="001C4BAE" w:rsidRDefault="001C4BAE" w:rsidP="001C4BAE">
            <w:r w:rsidRPr="001C4BAE">
              <w:t>+$95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F59DCF" w14:textId="77777777" w:rsidR="001C4BAE" w:rsidRPr="001C4BAE" w:rsidRDefault="001C4BAE" w:rsidP="001C4BAE">
            <w:r w:rsidRPr="001C4BAE">
              <w:t>Analytics offload; can defer to Q3</w:t>
            </w:r>
          </w:p>
        </w:tc>
      </w:tr>
      <w:tr w:rsidR="001C4BAE" w:rsidRPr="001C4BAE" w14:paraId="01F550E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D3D991" w14:textId="77777777" w:rsidR="001C4BAE" w:rsidRPr="001C4BAE" w:rsidRDefault="001C4BAE" w:rsidP="001C4BAE">
            <w:r w:rsidRPr="001C4BAE">
              <w:t>ElastiCache Redis (cache.t</w:t>
            </w:r>
            <w:proofErr w:type="gramStart"/>
            <w:r w:rsidRPr="001C4BAE">
              <w:t>3.small</w:t>
            </w:r>
            <w:proofErr w:type="gramEnd"/>
            <w:r w:rsidRPr="001C4BAE">
              <w:t>, 1 primary + 1 replica)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4E4AF1" w14:textId="77777777" w:rsidR="001C4BAE" w:rsidRPr="001C4BAE" w:rsidRDefault="001C4BAE" w:rsidP="001C4BAE">
            <w:r w:rsidRPr="001C4BAE">
              <w:t>$0 (</w:t>
            </w:r>
            <w:proofErr w:type="gramStart"/>
            <w:r w:rsidRPr="001C4BAE">
              <w:t>on-host</w:t>
            </w:r>
            <w:proofErr w:type="gramEnd"/>
            <w:r w:rsidRPr="001C4BAE">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9DF364" w14:textId="77777777" w:rsidR="001C4BAE" w:rsidRPr="001C4BAE" w:rsidRDefault="001C4BAE" w:rsidP="001C4BAE">
            <w:r w:rsidRPr="001C4BAE">
              <w:t>$48/</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3F8F1620" w14:textId="77777777" w:rsidR="001C4BAE" w:rsidRPr="001C4BAE" w:rsidRDefault="001C4BAE" w:rsidP="001C4BAE">
            <w:r w:rsidRPr="001C4BAE">
              <w:t>+$48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509872" w14:textId="77777777" w:rsidR="001C4BAE" w:rsidRPr="001C4BAE" w:rsidRDefault="001C4BAE" w:rsidP="001C4BAE">
            <w:r w:rsidRPr="001C4BAE">
              <w:t xml:space="preserve">Replaces </w:t>
            </w:r>
            <w:proofErr w:type="spellStart"/>
            <w:r w:rsidRPr="001C4BAE">
              <w:t>colocated</w:t>
            </w:r>
            <w:proofErr w:type="spellEnd"/>
            <w:r w:rsidRPr="001C4BAE">
              <w:t xml:space="preserve"> Redis</w:t>
            </w:r>
          </w:p>
        </w:tc>
      </w:tr>
      <w:tr w:rsidR="001C4BAE" w:rsidRPr="001C4BAE" w14:paraId="4B6974A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2DF275" w14:textId="77777777" w:rsidR="001C4BAE" w:rsidRPr="001C4BAE" w:rsidRDefault="001C4BAE" w:rsidP="001C4BAE">
            <w:r w:rsidRPr="001C4BAE">
              <w:t>ECS Fargate — payment-</w:t>
            </w:r>
            <w:proofErr w:type="spellStart"/>
            <w:r w:rsidRPr="001C4BAE">
              <w:t>api</w:t>
            </w:r>
            <w:proofErr w:type="spellEnd"/>
            <w:r w:rsidRPr="001C4BAE">
              <w:t xml:space="preserve"> (3 tasks × 0.5 vCPU × 1 GB, 730h)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BB36FD" w14:textId="77777777" w:rsidR="001C4BAE" w:rsidRPr="001C4BAE" w:rsidRDefault="001C4BAE" w:rsidP="001C4BAE">
            <w:r w:rsidRPr="001C4BAE">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397980" w14:textId="77777777" w:rsidR="001C4BAE" w:rsidRPr="001C4BAE" w:rsidRDefault="001C4BAE" w:rsidP="001C4BAE">
            <w:r w:rsidRPr="001C4BAE">
              <w:t>$78/</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68F70B6C" w14:textId="77777777" w:rsidR="001C4BAE" w:rsidRPr="001C4BAE" w:rsidRDefault="001C4BAE" w:rsidP="001C4BAE">
            <w:r w:rsidRPr="001C4BAE">
              <w:t>+$78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7E2BF6" w14:textId="77777777" w:rsidR="001C4BAE" w:rsidRPr="001C4BAE" w:rsidRDefault="001C4BAE" w:rsidP="001C4BAE">
            <w:r w:rsidRPr="001C4BAE">
              <w:t>~0.0107/vCPU-h + 0.00117/GB-h</w:t>
            </w:r>
          </w:p>
        </w:tc>
      </w:tr>
      <w:tr w:rsidR="001C4BAE" w:rsidRPr="001C4BAE" w14:paraId="5799422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AC0C6C" w14:textId="77777777" w:rsidR="001C4BAE" w:rsidRPr="001C4BAE" w:rsidRDefault="001C4BAE" w:rsidP="001C4BAE">
            <w:r w:rsidRPr="001C4BAE">
              <w:t xml:space="preserve">ECS Fargate — </w:t>
            </w:r>
            <w:proofErr w:type="spellStart"/>
            <w:r w:rsidRPr="001C4BAE">
              <w:t>kyc</w:t>
            </w:r>
            <w:proofErr w:type="spellEnd"/>
            <w:r w:rsidRPr="001C4BAE">
              <w:t>-service (2 tasks × 0.5 vCPU × 0.5 GB, 730h)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654D1A" w14:textId="77777777" w:rsidR="001C4BAE" w:rsidRPr="001C4BAE" w:rsidRDefault="001C4BAE" w:rsidP="001C4BAE">
            <w:r w:rsidRPr="001C4BAE">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4B84F5" w14:textId="77777777" w:rsidR="001C4BAE" w:rsidRPr="001C4BAE" w:rsidRDefault="001C4BAE" w:rsidP="001C4BAE">
            <w:r w:rsidRPr="001C4BAE">
              <w:t>$36/</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6F3892C7" w14:textId="77777777" w:rsidR="001C4BAE" w:rsidRPr="001C4BAE" w:rsidRDefault="001C4BAE" w:rsidP="001C4BAE">
            <w:r w:rsidRPr="001C4BAE">
              <w:t>+$36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63CC15" w14:textId="77777777" w:rsidR="001C4BAE" w:rsidRPr="001C4BAE" w:rsidRDefault="001C4BAE" w:rsidP="001C4BAE">
            <w:r w:rsidRPr="001C4BAE">
              <w:t>Can scale to 0 during off-hours</w:t>
            </w:r>
          </w:p>
        </w:tc>
      </w:tr>
      <w:tr w:rsidR="001C4BAE" w:rsidRPr="001C4BAE" w14:paraId="1B4386A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8AD989" w14:textId="77777777" w:rsidR="001C4BAE" w:rsidRPr="001C4BAE" w:rsidRDefault="001C4BAE" w:rsidP="001C4BAE">
            <w:r w:rsidRPr="001C4BAE">
              <w:t>ECS Fargate — webhook-worker (2 tasks × 0.25 vCPU × 0.5 GB, 730h)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C825AD" w14:textId="77777777" w:rsidR="001C4BAE" w:rsidRPr="001C4BAE" w:rsidRDefault="001C4BAE" w:rsidP="001C4BAE">
            <w:r w:rsidRPr="001C4BAE">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5A2D93" w14:textId="77777777" w:rsidR="001C4BAE" w:rsidRPr="001C4BAE" w:rsidRDefault="001C4BAE" w:rsidP="001C4BAE">
            <w:r w:rsidRPr="001C4BAE">
              <w:t>$22/</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05931E12" w14:textId="77777777" w:rsidR="001C4BAE" w:rsidRPr="001C4BAE" w:rsidRDefault="001C4BAE" w:rsidP="001C4BAE">
            <w:r w:rsidRPr="001C4BAE">
              <w:t>+$22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F55ED2" w14:textId="77777777" w:rsidR="001C4BAE" w:rsidRPr="001C4BAE" w:rsidRDefault="001C4BAE" w:rsidP="001C4BAE">
            <w:r w:rsidRPr="001C4BAE">
              <w:t>Low CPU, high I/O profile</w:t>
            </w:r>
          </w:p>
        </w:tc>
      </w:tr>
      <w:tr w:rsidR="001C4BAE" w:rsidRPr="001C4BAE" w14:paraId="6A49745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9202A6" w14:textId="77777777" w:rsidR="001C4BAE" w:rsidRPr="001C4BAE" w:rsidRDefault="001C4BAE" w:rsidP="001C4BAE">
            <w:r w:rsidRPr="001C4BAE">
              <w:t>Application Load Balancer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7C5A71" w14:textId="77777777" w:rsidR="001C4BAE" w:rsidRPr="001C4BAE" w:rsidRDefault="001C4BAE" w:rsidP="001C4BAE">
            <w:r w:rsidRPr="001C4BAE">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A68D7A" w14:textId="77777777" w:rsidR="001C4BAE" w:rsidRPr="001C4BAE" w:rsidRDefault="001C4BAE" w:rsidP="001C4BAE">
            <w:r w:rsidRPr="001C4BAE">
              <w:t>$22/</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3D8E2E6D" w14:textId="77777777" w:rsidR="001C4BAE" w:rsidRPr="001C4BAE" w:rsidRDefault="001C4BAE" w:rsidP="001C4BAE">
            <w:r w:rsidRPr="001C4BAE">
              <w:t>+$22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297F2C7" w14:textId="77777777" w:rsidR="001C4BAE" w:rsidRPr="001C4BAE" w:rsidRDefault="001C4BAE" w:rsidP="001C4BAE">
            <w:r w:rsidRPr="001C4BAE">
              <w:t>$0.008/LCU-h base + usage</w:t>
            </w:r>
          </w:p>
        </w:tc>
      </w:tr>
      <w:tr w:rsidR="001C4BAE" w:rsidRPr="001C4BAE" w14:paraId="1919CBE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01025A" w14:textId="77777777" w:rsidR="001C4BAE" w:rsidRPr="001C4BAE" w:rsidRDefault="001C4BAE" w:rsidP="001C4BAE">
            <w:r w:rsidRPr="001C4BAE">
              <w:t>SQS (</w:t>
            </w:r>
            <w:proofErr w:type="spellStart"/>
            <w:r w:rsidRPr="001C4BAE">
              <w:t>novapay</w:t>
            </w:r>
            <w:proofErr w:type="spellEnd"/>
            <w:r w:rsidRPr="001C4BAE">
              <w:t>-webhooks + DLQ)</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4C3FAE2" w14:textId="77777777" w:rsidR="001C4BAE" w:rsidRPr="001C4BAE" w:rsidRDefault="001C4BAE" w:rsidP="001C4BAE">
            <w:r w:rsidRPr="001C4BAE">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7C6ED0" w14:textId="77777777" w:rsidR="001C4BAE" w:rsidRPr="001C4BAE" w:rsidRDefault="001C4BAE" w:rsidP="001C4BAE">
            <w:r w:rsidRPr="001C4BAE">
              <w:t>~$2/</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59B4230A" w14:textId="77777777" w:rsidR="001C4BAE" w:rsidRPr="001C4BAE" w:rsidRDefault="001C4BAE" w:rsidP="001C4BAE">
            <w:r w:rsidRPr="001C4BAE">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B10BAD" w14:textId="77777777" w:rsidR="001C4BAE" w:rsidRPr="001C4BAE" w:rsidRDefault="001C4BAE" w:rsidP="001C4BAE">
            <w:r w:rsidRPr="001C4BAE">
              <w:t>Negligible at current volume</w:t>
            </w:r>
          </w:p>
        </w:tc>
      </w:tr>
      <w:tr w:rsidR="001C4BAE" w:rsidRPr="001C4BAE" w14:paraId="7CED291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B05807" w14:textId="77777777" w:rsidR="001C4BAE" w:rsidRPr="001C4BAE" w:rsidRDefault="001C4BAE" w:rsidP="001C4BAE">
            <w:r w:rsidRPr="001C4BAE">
              <w:t>NAT Gateway (2 AZs × $0.045/h)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2DC8BA" w14:textId="77777777" w:rsidR="001C4BAE" w:rsidRPr="001C4BAE" w:rsidRDefault="001C4BAE" w:rsidP="001C4BAE">
            <w:r w:rsidRPr="001C4BAE">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7A6CA7" w14:textId="77777777" w:rsidR="001C4BAE" w:rsidRPr="001C4BAE" w:rsidRDefault="001C4BAE" w:rsidP="001C4BAE">
            <w:r w:rsidRPr="001C4BAE">
              <w:t>$65/</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37A6F76B" w14:textId="77777777" w:rsidR="001C4BAE" w:rsidRPr="001C4BAE" w:rsidRDefault="001C4BAE" w:rsidP="001C4BAE">
            <w:r w:rsidRPr="001C4BAE">
              <w:t>+$65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6E98EB" w14:textId="77777777" w:rsidR="001C4BAE" w:rsidRPr="001C4BAE" w:rsidRDefault="001C4BAE" w:rsidP="001C4BAE">
            <w:r w:rsidRPr="001C4BAE">
              <w:t>Required for private subnet egress</w:t>
            </w:r>
          </w:p>
        </w:tc>
      </w:tr>
      <w:tr w:rsidR="001C4BAE" w:rsidRPr="001C4BAE" w14:paraId="0063EF1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4D45C5" w14:textId="77777777" w:rsidR="001C4BAE" w:rsidRPr="001C4BAE" w:rsidRDefault="001C4BAE" w:rsidP="001C4BAE">
            <w:r w:rsidRPr="001C4BAE">
              <w:t>CloudWatch / Container Insights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C7A7340" w14:textId="77777777" w:rsidR="001C4BAE" w:rsidRPr="001C4BAE" w:rsidRDefault="001C4BAE" w:rsidP="001C4BAE">
            <w:r w:rsidRPr="001C4BAE">
              <w:t>$5/</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A4528B" w14:textId="77777777" w:rsidR="001C4BAE" w:rsidRPr="001C4BAE" w:rsidRDefault="001C4BAE" w:rsidP="001C4BAE">
            <w:r w:rsidRPr="001C4BAE">
              <w:t>$20/</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3AFF4E60" w14:textId="77777777" w:rsidR="001C4BAE" w:rsidRPr="001C4BAE" w:rsidRDefault="001C4BAE" w:rsidP="001C4BAE">
            <w:r w:rsidRPr="001C4BAE">
              <w:t>+$15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6E9556" w14:textId="77777777" w:rsidR="001C4BAE" w:rsidRPr="001C4BAE" w:rsidRDefault="001C4BAE" w:rsidP="001C4BAE">
            <w:r w:rsidRPr="001C4BAE">
              <w:t>Log ingestion + custom metrics</w:t>
            </w:r>
          </w:p>
        </w:tc>
      </w:tr>
      <w:tr w:rsidR="001C4BAE" w:rsidRPr="001C4BAE" w14:paraId="1F1B5E8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D82019" w14:textId="77777777" w:rsidR="001C4BAE" w:rsidRPr="001C4BAE" w:rsidRDefault="001C4BAE" w:rsidP="001C4BAE">
            <w:r w:rsidRPr="001C4BAE">
              <w:lastRenderedPageBreak/>
              <w:t>Secrets Manager (5 secrets × $0.40/</w:t>
            </w:r>
            <w:proofErr w:type="spellStart"/>
            <w:r w:rsidRPr="001C4BAE">
              <w:t>mo</w:t>
            </w:r>
            <w:proofErr w:type="spellEnd"/>
            <w:r w:rsidRPr="001C4BAE">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541149" w14:textId="77777777" w:rsidR="001C4BAE" w:rsidRPr="001C4BAE" w:rsidRDefault="001C4BAE" w:rsidP="001C4BAE">
            <w:r w:rsidRPr="001C4BAE">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27FA30" w14:textId="77777777" w:rsidR="001C4BAE" w:rsidRPr="001C4BAE" w:rsidRDefault="001C4BAE" w:rsidP="001C4BAE">
            <w:r w:rsidRPr="001C4BAE">
              <w:t>$2/</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4EB5D93B" w14:textId="77777777" w:rsidR="001C4BAE" w:rsidRPr="001C4BAE" w:rsidRDefault="001C4BAE" w:rsidP="001C4BAE">
            <w:r w:rsidRPr="001C4BAE">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5B8573" w14:textId="77777777" w:rsidR="001C4BAE" w:rsidRPr="001C4BAE" w:rsidRDefault="001C4BAE" w:rsidP="001C4BAE">
            <w:r w:rsidRPr="001C4BAE">
              <w:t xml:space="preserve">DB </w:t>
            </w:r>
            <w:proofErr w:type="gramStart"/>
            <w:r w:rsidRPr="001C4BAE">
              <w:t>creds</w:t>
            </w:r>
            <w:proofErr w:type="gramEnd"/>
            <w:r w:rsidRPr="001C4BAE">
              <w:t>, Redis auth, API keys</w:t>
            </w:r>
          </w:p>
        </w:tc>
      </w:tr>
      <w:tr w:rsidR="001C4BAE" w:rsidRPr="001C4BAE" w14:paraId="4781AD32" w14:textId="77777777">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hideMark/>
          </w:tcPr>
          <w:p w14:paraId="78061B09" w14:textId="77777777" w:rsidR="001C4BAE" w:rsidRPr="001C4BAE" w:rsidRDefault="001C4BAE" w:rsidP="001C4BAE">
            <w:r w:rsidRPr="001C4BAE">
              <w:t>TOTAL</w:t>
            </w:r>
          </w:p>
        </w:tc>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hideMark/>
          </w:tcPr>
          <w:p w14:paraId="1D4818BD" w14:textId="77777777" w:rsidR="001C4BAE" w:rsidRPr="001C4BAE" w:rsidRDefault="001C4BAE" w:rsidP="001C4BAE">
            <w:r w:rsidRPr="001C4BAE">
              <w:t>~$640/</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71E9D6DC" w14:textId="77777777" w:rsidR="001C4BAE" w:rsidRPr="001C4BAE" w:rsidRDefault="001C4BAE" w:rsidP="001C4BAE">
            <w:r w:rsidRPr="001C4BAE">
              <w:t>~$580/</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32E4ABB6" w14:textId="77777777" w:rsidR="001C4BAE" w:rsidRPr="001C4BAE" w:rsidRDefault="001C4BAE" w:rsidP="001C4BAE">
            <w:r w:rsidRPr="001C4BAE">
              <w:t>-$60/</w:t>
            </w:r>
            <w:proofErr w:type="spellStart"/>
            <w:r w:rsidRPr="001C4BAE">
              <w:t>mo</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EAF7EE"/>
            <w:tcMar>
              <w:top w:w="80" w:type="dxa"/>
              <w:left w:w="120" w:type="dxa"/>
              <w:bottom w:w="80" w:type="dxa"/>
              <w:right w:w="120" w:type="dxa"/>
            </w:tcMar>
            <w:hideMark/>
          </w:tcPr>
          <w:p w14:paraId="099C2D47" w14:textId="77777777" w:rsidR="001C4BAE" w:rsidRPr="001C4BAE" w:rsidRDefault="001C4BAE" w:rsidP="001C4BAE">
            <w:r w:rsidRPr="001C4BAE">
              <w:t>~9% lower cost, dramatically higher availability</w:t>
            </w:r>
          </w:p>
        </w:tc>
      </w:tr>
    </w:tbl>
    <w:p w14:paraId="54DE3E0A"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9350"/>
      </w:tblGrid>
      <w:tr w:rsidR="001C4BAE" w:rsidRPr="001C4BAE" w14:paraId="427E7BFA" w14:textId="77777777">
        <w:tc>
          <w:tcPr>
            <w:tcW w:w="0" w:type="auto"/>
            <w:tcBorders>
              <w:top w:val="single" w:sz="4" w:space="0" w:color="2E6DA4"/>
              <w:left w:val="single" w:sz="4" w:space="0" w:color="2E6DA4"/>
              <w:bottom w:val="single" w:sz="4" w:space="0" w:color="2E6DA4"/>
              <w:right w:val="single" w:sz="4" w:space="0" w:color="2E6DA4"/>
            </w:tcBorders>
            <w:shd w:val="clear" w:color="auto" w:fill="EAF7EE"/>
            <w:tcMar>
              <w:top w:w="120" w:type="dxa"/>
              <w:left w:w="160" w:type="dxa"/>
              <w:bottom w:w="120" w:type="dxa"/>
              <w:right w:w="160" w:type="dxa"/>
            </w:tcMar>
            <w:hideMark/>
          </w:tcPr>
          <w:p w14:paraId="6CFEEE88" w14:textId="77777777" w:rsidR="001C4BAE" w:rsidRPr="001C4BAE" w:rsidRDefault="001C4BAE" w:rsidP="001C4BAE">
            <w:r w:rsidRPr="001C4BAE">
              <w:rPr>
                <w:b/>
                <w:bCs/>
              </w:rPr>
              <w:t>COST VERDICT</w:t>
            </w:r>
          </w:p>
          <w:p w14:paraId="0B11BCA3" w14:textId="77777777" w:rsidR="001C4BAE" w:rsidRPr="001C4BAE" w:rsidRDefault="001C4BAE" w:rsidP="001C4BAE">
            <w:r w:rsidRPr="001C4BAE">
              <w:t>The proposed architecture costs approximately $580/month — slightly less than current spend due to eliminating the m5.2xlarge EC2 instance. The read replica ($95/</w:t>
            </w:r>
            <w:proofErr w:type="spellStart"/>
            <w:r w:rsidRPr="001C4BAE">
              <w:t>mo</w:t>
            </w:r>
            <w:proofErr w:type="spellEnd"/>
            <w:r w:rsidRPr="001C4BAE">
              <w:t>) can be deferred to Q3. Without it, monthly spend is ~$485 — a 24% reduction. The HA story ($22M GMV protected by a $60/month net delta) is a straightforward ROI narrative for Jordan Blake.</w:t>
            </w:r>
          </w:p>
        </w:tc>
      </w:tr>
    </w:tbl>
    <w:p w14:paraId="0966F998" w14:textId="77777777" w:rsidR="001C4BAE" w:rsidRPr="001C4BAE" w:rsidRDefault="001C4BAE" w:rsidP="001C4BAE">
      <w:r w:rsidRPr="001C4BAE">
        <w:br/>
      </w:r>
      <w:r w:rsidRPr="001C4BAE">
        <w:br/>
      </w:r>
      <w:r w:rsidRPr="001C4BAE">
        <w:br/>
      </w:r>
    </w:p>
    <w:tbl>
      <w:tblPr>
        <w:tblW w:w="0" w:type="auto"/>
        <w:tblCellMar>
          <w:top w:w="15" w:type="dxa"/>
          <w:left w:w="15" w:type="dxa"/>
          <w:bottom w:w="15" w:type="dxa"/>
          <w:right w:w="15" w:type="dxa"/>
        </w:tblCellMar>
        <w:tblLook w:val="04A0" w:firstRow="1" w:lastRow="0" w:firstColumn="1" w:lastColumn="0" w:noHBand="0" w:noVBand="1"/>
      </w:tblPr>
      <w:tblGrid>
        <w:gridCol w:w="2400"/>
      </w:tblGrid>
      <w:tr w:rsidR="001C4BAE" w:rsidRPr="001C4BAE" w14:paraId="6A428C6B" w14:textId="77777777">
        <w:tc>
          <w:tcPr>
            <w:tcW w:w="0" w:type="auto"/>
            <w:shd w:val="clear" w:color="auto" w:fill="1F3864"/>
            <w:tcMar>
              <w:top w:w="120" w:type="dxa"/>
              <w:left w:w="200" w:type="dxa"/>
              <w:bottom w:w="120" w:type="dxa"/>
              <w:right w:w="200" w:type="dxa"/>
            </w:tcMar>
            <w:hideMark/>
          </w:tcPr>
          <w:p w14:paraId="4E81F28B" w14:textId="77777777" w:rsidR="001C4BAE" w:rsidRPr="001C4BAE" w:rsidRDefault="001C4BAE" w:rsidP="001C4BAE">
            <w:pPr>
              <w:rPr>
                <w:b/>
                <w:bCs/>
              </w:rPr>
            </w:pPr>
            <w:proofErr w:type="gramStart"/>
            <w:r w:rsidRPr="001C4BAE">
              <w:t xml:space="preserve">10  </w:t>
            </w:r>
            <w:r w:rsidRPr="001C4BAE">
              <w:rPr>
                <w:b/>
                <w:bCs/>
              </w:rPr>
              <w:t>RISK</w:t>
            </w:r>
            <w:proofErr w:type="gramEnd"/>
            <w:r w:rsidRPr="001C4BAE">
              <w:rPr>
                <w:b/>
                <w:bCs/>
              </w:rPr>
              <w:t xml:space="preserve"> REGISTER</w:t>
            </w:r>
          </w:p>
        </w:tc>
      </w:tr>
    </w:tbl>
    <w:p w14:paraId="1611E17B" w14:textId="77777777" w:rsidR="001C4BAE" w:rsidRPr="001C4BAE" w:rsidRDefault="001C4BAE" w:rsidP="001C4BAE"/>
    <w:tbl>
      <w:tblPr>
        <w:tblW w:w="0" w:type="auto"/>
        <w:tblCellMar>
          <w:top w:w="15" w:type="dxa"/>
          <w:left w:w="15" w:type="dxa"/>
          <w:bottom w:w="15" w:type="dxa"/>
          <w:right w:w="15" w:type="dxa"/>
        </w:tblCellMar>
        <w:tblLook w:val="04A0" w:firstRow="1" w:lastRow="0" w:firstColumn="1" w:lastColumn="0" w:noHBand="0" w:noVBand="1"/>
      </w:tblPr>
      <w:tblGrid>
        <w:gridCol w:w="369"/>
        <w:gridCol w:w="1928"/>
        <w:gridCol w:w="1374"/>
        <w:gridCol w:w="1087"/>
        <w:gridCol w:w="4592"/>
      </w:tblGrid>
      <w:tr w:rsidR="001C4BAE" w:rsidRPr="001C4BAE" w14:paraId="70ACCFAF" w14:textId="77777777">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4703E1C8" w14:textId="77777777" w:rsidR="001C4BAE" w:rsidRPr="001C4BAE" w:rsidRDefault="001C4BAE" w:rsidP="001C4BAE">
            <w:r w:rsidRPr="001C4BAE">
              <w:rPr>
                <w:b/>
                <w:bCs/>
              </w:rPr>
              <w:t>#</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7AF99509" w14:textId="77777777" w:rsidR="001C4BAE" w:rsidRPr="001C4BAE" w:rsidRDefault="001C4BAE" w:rsidP="001C4BAE">
            <w:r w:rsidRPr="001C4BAE">
              <w:rPr>
                <w:b/>
                <w:bCs/>
              </w:rPr>
              <w:t>Risk</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53D7833D" w14:textId="77777777" w:rsidR="001C4BAE" w:rsidRPr="001C4BAE" w:rsidRDefault="001C4BAE" w:rsidP="001C4BAE">
            <w:r w:rsidRPr="001C4BAE">
              <w:rPr>
                <w:b/>
                <w:bCs/>
              </w:rPr>
              <w:t>Likelihood</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0DD29680" w14:textId="77777777" w:rsidR="001C4BAE" w:rsidRPr="001C4BAE" w:rsidRDefault="001C4BAE" w:rsidP="001C4BAE">
            <w:r w:rsidRPr="001C4BAE">
              <w:rPr>
                <w:b/>
                <w:bCs/>
              </w:rPr>
              <w:t>Impact</w:t>
            </w:r>
          </w:p>
        </w:tc>
        <w:tc>
          <w:tcPr>
            <w:tcW w:w="0" w:type="auto"/>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hideMark/>
          </w:tcPr>
          <w:p w14:paraId="62E47015" w14:textId="77777777" w:rsidR="001C4BAE" w:rsidRPr="001C4BAE" w:rsidRDefault="001C4BAE" w:rsidP="001C4BAE">
            <w:r w:rsidRPr="001C4BAE">
              <w:rPr>
                <w:b/>
                <w:bCs/>
              </w:rPr>
              <w:t>Mitigation</w:t>
            </w:r>
          </w:p>
        </w:tc>
      </w:tr>
      <w:tr w:rsidR="001C4BAE" w:rsidRPr="001C4BAE" w14:paraId="01746D63" w14:textId="77777777">
        <w:tc>
          <w:tcPr>
            <w:tcW w:w="0" w:type="auto"/>
            <w:tcBorders>
              <w:top w:val="single" w:sz="4" w:space="0" w:color="2E6DA4"/>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30A868A8" w14:textId="77777777" w:rsidR="001C4BAE" w:rsidRPr="001C4BAE" w:rsidRDefault="001C4BAE" w:rsidP="001C4BAE">
            <w:r w:rsidRPr="001C4BAE">
              <w:t>1</w:t>
            </w:r>
          </w:p>
        </w:tc>
        <w:tc>
          <w:tcPr>
            <w:tcW w:w="0" w:type="auto"/>
            <w:tcBorders>
              <w:top w:val="single" w:sz="4" w:space="0" w:color="2E6DA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C3C714" w14:textId="77777777" w:rsidR="001C4BAE" w:rsidRPr="001C4BAE" w:rsidRDefault="001C4BAE" w:rsidP="001C4BAE">
            <w:r w:rsidRPr="001C4BAE">
              <w:t>Migration cutover causes payment downtime during Phase 2 traffic shift</w:t>
            </w:r>
          </w:p>
        </w:tc>
        <w:tc>
          <w:tcPr>
            <w:tcW w:w="0" w:type="auto"/>
            <w:tcBorders>
              <w:top w:val="single" w:sz="4" w:space="0" w:color="2E6DA4"/>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3CB92022" w14:textId="77777777" w:rsidR="001C4BAE" w:rsidRPr="001C4BAE" w:rsidRDefault="001C4BAE" w:rsidP="001C4BAE">
            <w:r w:rsidRPr="001C4BAE">
              <w:t>Medium</w:t>
            </w:r>
          </w:p>
        </w:tc>
        <w:tc>
          <w:tcPr>
            <w:tcW w:w="0" w:type="auto"/>
            <w:tcBorders>
              <w:top w:val="single" w:sz="4" w:space="0" w:color="2E6DA4"/>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25129856" w14:textId="77777777" w:rsidR="001C4BAE" w:rsidRPr="001C4BAE" w:rsidRDefault="001C4BAE" w:rsidP="001C4BAE">
            <w:r w:rsidRPr="001C4BAE">
              <w:t>Critical</w:t>
            </w:r>
          </w:p>
        </w:tc>
        <w:tc>
          <w:tcPr>
            <w:tcW w:w="0" w:type="auto"/>
            <w:tcBorders>
              <w:top w:val="single" w:sz="4" w:space="0" w:color="2E6DA4"/>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6AE8DE" w14:textId="77777777" w:rsidR="001C4BAE" w:rsidRPr="001C4BAE" w:rsidRDefault="001C4BAE" w:rsidP="001C4BAE">
            <w:r w:rsidRPr="001C4BAE">
              <w:t>Weighted ALB routing: start at 10%, monitor 10 minutes before increasing. Automated rollback on any CloudWatch alarm breach (HTTP 5xx &gt; 1%). Perform cutover during off-peak hours (2am CT). Monolith EC2 remains warm for 24 hours post-cutover.</w:t>
            </w:r>
          </w:p>
        </w:tc>
      </w:tr>
      <w:tr w:rsidR="001C4BAE" w:rsidRPr="001C4BAE" w14:paraId="60BF0193" w14:textId="77777777">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6A950F2F" w14:textId="77777777" w:rsidR="001C4BAE" w:rsidRPr="001C4BAE" w:rsidRDefault="001C4BAE" w:rsidP="001C4BAE">
            <w:r w:rsidRPr="001C4BAE">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745BF5" w14:textId="77777777" w:rsidR="001C4BAE" w:rsidRPr="001C4BAE" w:rsidRDefault="001C4BAE" w:rsidP="001C4BAE">
            <w:r w:rsidRPr="001C4BAE">
              <w:t xml:space="preserve">Database connection pool exhaustion </w:t>
            </w:r>
            <w:r w:rsidRPr="001C4BAE">
              <w:lastRenderedPageBreak/>
              <w:t>under ECS scale-out</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51F8C229" w14:textId="77777777" w:rsidR="001C4BAE" w:rsidRPr="001C4BAE" w:rsidRDefault="001C4BAE" w:rsidP="001C4BAE">
            <w:r w:rsidRPr="001C4BAE">
              <w:lastRenderedPageBreak/>
              <w:t>Medium</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4F3D77FC" w14:textId="77777777" w:rsidR="001C4BAE" w:rsidRPr="001C4BAE" w:rsidRDefault="001C4BAE" w:rsidP="001C4BAE">
            <w:r w:rsidRPr="001C4BAE">
              <w:t>High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430D744" w14:textId="77777777" w:rsidR="001C4BAE" w:rsidRPr="001C4BAE" w:rsidRDefault="001C4BAE" w:rsidP="001C4BAE">
            <w:r w:rsidRPr="001C4BAE">
              <w:t xml:space="preserve">RDS Proxy deployed in front of the writer endpoint. RDS Proxy multiplexes ECS task connections — 100 tasks sharing 20 DB </w:t>
            </w:r>
            <w:r w:rsidRPr="001C4BAE">
              <w:lastRenderedPageBreak/>
              <w:t xml:space="preserve">connections </w:t>
            </w:r>
            <w:proofErr w:type="gramStart"/>
            <w:r w:rsidRPr="001C4BAE">
              <w:t>is</w:t>
            </w:r>
            <w:proofErr w:type="gramEnd"/>
            <w:r w:rsidRPr="001C4BAE">
              <w:t xml:space="preserve"> supported. Monitor RDS Proxy connection count in CloudWatch; alarm at 80% of </w:t>
            </w:r>
            <w:proofErr w:type="spellStart"/>
            <w:r w:rsidRPr="001C4BAE">
              <w:t>max_connections</w:t>
            </w:r>
            <w:proofErr w:type="spellEnd"/>
            <w:r w:rsidRPr="001C4BAE">
              <w:t>.</w:t>
            </w:r>
          </w:p>
        </w:tc>
      </w:tr>
      <w:tr w:rsidR="001C4BAE" w:rsidRPr="001C4BAE" w14:paraId="6B4D58AE" w14:textId="77777777">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1AAC553F" w14:textId="77777777" w:rsidR="001C4BAE" w:rsidRPr="001C4BAE" w:rsidRDefault="001C4BAE" w:rsidP="001C4BAE">
            <w:r w:rsidRPr="001C4BAE">
              <w:lastRenderedPageBreak/>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4F1A7E" w14:textId="77777777" w:rsidR="001C4BAE" w:rsidRPr="001C4BAE" w:rsidRDefault="001C4BAE" w:rsidP="001C4BAE">
            <w:r w:rsidRPr="001C4BAE">
              <w:t>Webhook-worker duplicate delivery causes merchant double-charges</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55B82DFC" w14:textId="77777777" w:rsidR="001C4BAE" w:rsidRPr="001C4BAE" w:rsidRDefault="001C4BAE" w:rsidP="001C4BAE">
            <w:r w:rsidRPr="001C4BAE">
              <w:t>Medium</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15C91110" w14:textId="77777777" w:rsidR="001C4BAE" w:rsidRPr="001C4BAE" w:rsidRDefault="001C4BAE" w:rsidP="001C4BAE">
            <w:r w:rsidRPr="001C4BAE">
              <w:t>High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A05798" w14:textId="77777777" w:rsidR="001C4BAE" w:rsidRPr="001C4BAE" w:rsidRDefault="001C4BAE" w:rsidP="001C4BAE">
            <w:r w:rsidRPr="001C4BAE">
              <w:t xml:space="preserve">SQS Standard Queue guarantees </w:t>
            </w:r>
            <w:proofErr w:type="gramStart"/>
            <w:r w:rsidRPr="001C4BAE">
              <w:t>at-least-once</w:t>
            </w:r>
            <w:proofErr w:type="gramEnd"/>
            <w:r w:rsidRPr="001C4BAE">
              <w:t xml:space="preserve">, not </w:t>
            </w:r>
            <w:proofErr w:type="gramStart"/>
            <w:r w:rsidRPr="001C4BAE">
              <w:t>exactly-once</w:t>
            </w:r>
            <w:proofErr w:type="gramEnd"/>
            <w:r w:rsidRPr="001C4BAE">
              <w:t>. Mitigation: payment-</w:t>
            </w:r>
            <w:proofErr w:type="spellStart"/>
            <w:r w:rsidRPr="001C4BAE">
              <w:t>api</w:t>
            </w:r>
            <w:proofErr w:type="spellEnd"/>
            <w:r w:rsidRPr="001C4BAE">
              <w:t xml:space="preserve"> checks DB status before processing — captured transactions are idempotent on re-delivery. Long-term: migrate to SQS FIFO with content-based </w:t>
            </w:r>
            <w:proofErr w:type="gramStart"/>
            <w:r w:rsidRPr="001C4BAE">
              <w:t>deduplication</w:t>
            </w:r>
            <w:proofErr w:type="gramEnd"/>
            <w:r w:rsidRPr="001C4BAE">
              <w:t xml:space="preserve">. Document </w:t>
            </w:r>
            <w:proofErr w:type="gramStart"/>
            <w:r w:rsidRPr="001C4BAE">
              <w:t>at-least-once</w:t>
            </w:r>
            <w:proofErr w:type="gramEnd"/>
            <w:r w:rsidRPr="001C4BAE">
              <w:t xml:space="preserve"> semantics in merchant integration guide.</w:t>
            </w:r>
          </w:p>
        </w:tc>
      </w:tr>
      <w:tr w:rsidR="001C4BAE" w:rsidRPr="001C4BAE" w14:paraId="37EBD0B7" w14:textId="77777777">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hideMark/>
          </w:tcPr>
          <w:p w14:paraId="114FEBB9" w14:textId="77777777" w:rsidR="001C4BAE" w:rsidRPr="001C4BAE" w:rsidRDefault="001C4BAE" w:rsidP="001C4BAE">
            <w:r w:rsidRPr="001C4BAE">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12C9E2" w14:textId="77777777" w:rsidR="001C4BAE" w:rsidRPr="001C4BAE" w:rsidRDefault="001C4BAE" w:rsidP="001C4BAE">
            <w:r w:rsidRPr="001C4BAE">
              <w:t>PCI-DSS scope expansion challenge from Jordan Blake</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65D7CD59" w14:textId="77777777" w:rsidR="001C4BAE" w:rsidRPr="001C4BAE" w:rsidRDefault="001C4BAE" w:rsidP="001C4BAE">
            <w:r w:rsidRPr="001C4BAE">
              <w:t>High</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22EDBEE7" w14:textId="77777777" w:rsidR="001C4BAE" w:rsidRPr="001C4BAE" w:rsidRDefault="001C4BAE" w:rsidP="001C4BAE">
            <w:r w:rsidRPr="001C4BAE">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C16928" w14:textId="77777777" w:rsidR="001C4BAE" w:rsidRPr="001C4BAE" w:rsidRDefault="001C4BAE" w:rsidP="001C4BAE">
            <w:r w:rsidRPr="001C4BAE">
              <w:t>Pre-empt: Fargate removes EC2 host OS from PCI scope (AWS manages the host). VPC private subnets enforce network isolation. RDS encryption in-transit and at-rest. Secrets Manager for credentials. All cardholder data remains in us-east-1 (US-only per any compliance ask). Can produce a brief PCI scoping narrative on request.</w:t>
            </w:r>
          </w:p>
        </w:tc>
      </w:tr>
      <w:tr w:rsidR="001C4BAE" w:rsidRPr="001C4BAE" w14:paraId="2D13EAAC" w14:textId="77777777">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hideMark/>
          </w:tcPr>
          <w:p w14:paraId="6CB2C442" w14:textId="77777777" w:rsidR="001C4BAE" w:rsidRPr="001C4BAE" w:rsidRDefault="001C4BAE" w:rsidP="001C4BAE">
            <w:r w:rsidRPr="001C4BAE">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12018A1" w14:textId="77777777" w:rsidR="001C4BAE" w:rsidRPr="001C4BAE" w:rsidRDefault="001C4BAE" w:rsidP="001C4BAE">
            <w:r w:rsidRPr="001C4BAE">
              <w:t>48-hour timeline overrun — demo not ready by 16:00 CT Friday</w:t>
            </w:r>
          </w:p>
        </w:tc>
        <w:tc>
          <w:tcPr>
            <w:tcW w:w="0" w:type="auto"/>
            <w:tcBorders>
              <w:top w:val="single" w:sz="4" w:space="0" w:color="CCCCCC"/>
              <w:left w:val="single" w:sz="4" w:space="0" w:color="CCCCCC"/>
              <w:bottom w:val="single" w:sz="4" w:space="0" w:color="CCCCCC"/>
              <w:right w:val="single" w:sz="4" w:space="0" w:color="CCCCCC"/>
            </w:tcBorders>
            <w:shd w:val="clear" w:color="auto" w:fill="FEF9E7"/>
            <w:tcMar>
              <w:top w:w="80" w:type="dxa"/>
              <w:left w:w="120" w:type="dxa"/>
              <w:bottom w:w="80" w:type="dxa"/>
              <w:right w:w="120" w:type="dxa"/>
            </w:tcMar>
            <w:hideMark/>
          </w:tcPr>
          <w:p w14:paraId="675DADAE" w14:textId="77777777" w:rsidR="001C4BAE" w:rsidRPr="001C4BAE" w:rsidRDefault="001C4BAE" w:rsidP="001C4BAE">
            <w:r w:rsidRPr="001C4BAE">
              <w:t>Medium</w:t>
            </w:r>
          </w:p>
        </w:tc>
        <w:tc>
          <w:tcPr>
            <w:tcW w:w="0" w:type="auto"/>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hideMark/>
          </w:tcPr>
          <w:p w14:paraId="0FDCDA35" w14:textId="77777777" w:rsidR="001C4BAE" w:rsidRPr="001C4BAE" w:rsidRDefault="001C4BAE" w:rsidP="001C4BAE">
            <w:r w:rsidRPr="001C4BAE">
              <w:t>Critical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ABEF9C" w14:textId="77777777" w:rsidR="001C4BAE" w:rsidRPr="001C4BAE" w:rsidRDefault="001C4BAE" w:rsidP="001C4BAE">
            <w:r w:rsidRPr="001C4BAE">
              <w:t>Priority sequencing: P0 items (containerize, ECS deploy, ALB, RDS Multi-AZ, ElastiCache) complete by Thursday 22:00 CT. Friday morning: SQS + webhook-worker. Friday afternoon: load test + chaos demo rehearsal. If SQS is not complete by Friday 12:00: demo webhook resilience using in-memory queue with graceful drain — disclose gap and commit to SQS by Monday.</w:t>
            </w:r>
          </w:p>
        </w:tc>
      </w:tr>
    </w:tbl>
    <w:p w14:paraId="2F5DDC10" w14:textId="77777777" w:rsidR="00726D12" w:rsidRDefault="00726D12"/>
    <w:sectPr w:rsidR="00726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9B3"/>
    <w:multiLevelType w:val="multilevel"/>
    <w:tmpl w:val="2896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B96850"/>
    <w:multiLevelType w:val="multilevel"/>
    <w:tmpl w:val="44A6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C7724"/>
    <w:multiLevelType w:val="multilevel"/>
    <w:tmpl w:val="F7DA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488234">
    <w:abstractNumId w:val="0"/>
  </w:num>
  <w:num w:numId="2" w16cid:durableId="939682599">
    <w:abstractNumId w:val="2"/>
  </w:num>
  <w:num w:numId="3" w16cid:durableId="1558124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AE"/>
    <w:rsid w:val="001C4BAE"/>
    <w:rsid w:val="002731A1"/>
    <w:rsid w:val="00300810"/>
    <w:rsid w:val="004D19CE"/>
    <w:rsid w:val="006B2FF2"/>
    <w:rsid w:val="00726D12"/>
    <w:rsid w:val="00CE2BC4"/>
    <w:rsid w:val="00DD1D3B"/>
    <w:rsid w:val="00EB6569"/>
    <w:rsid w:val="00EC7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9DC5E"/>
  <w15:chartTrackingRefBased/>
  <w15:docId w15:val="{2FF2720B-DAEF-4EDB-8922-BC2C37B85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BAE"/>
    <w:rPr>
      <w:rFonts w:eastAsiaTheme="majorEastAsia" w:cstheme="majorBidi"/>
      <w:color w:val="272727" w:themeColor="text1" w:themeTint="D8"/>
    </w:rPr>
  </w:style>
  <w:style w:type="paragraph" w:styleId="Title">
    <w:name w:val="Title"/>
    <w:basedOn w:val="Normal"/>
    <w:next w:val="Normal"/>
    <w:link w:val="TitleChar"/>
    <w:uiPriority w:val="10"/>
    <w:qFormat/>
    <w:rsid w:val="001C4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BAE"/>
    <w:pPr>
      <w:spacing w:before="160"/>
      <w:jc w:val="center"/>
    </w:pPr>
    <w:rPr>
      <w:i/>
      <w:iCs/>
      <w:color w:val="404040" w:themeColor="text1" w:themeTint="BF"/>
    </w:rPr>
  </w:style>
  <w:style w:type="character" w:customStyle="1" w:styleId="QuoteChar">
    <w:name w:val="Quote Char"/>
    <w:basedOn w:val="DefaultParagraphFont"/>
    <w:link w:val="Quote"/>
    <w:uiPriority w:val="29"/>
    <w:rsid w:val="001C4BAE"/>
    <w:rPr>
      <w:i/>
      <w:iCs/>
      <w:color w:val="404040" w:themeColor="text1" w:themeTint="BF"/>
    </w:rPr>
  </w:style>
  <w:style w:type="paragraph" w:styleId="ListParagraph">
    <w:name w:val="List Paragraph"/>
    <w:basedOn w:val="Normal"/>
    <w:uiPriority w:val="34"/>
    <w:qFormat/>
    <w:rsid w:val="001C4BAE"/>
    <w:pPr>
      <w:ind w:left="720"/>
      <w:contextualSpacing/>
    </w:pPr>
  </w:style>
  <w:style w:type="character" w:styleId="IntenseEmphasis">
    <w:name w:val="Intense Emphasis"/>
    <w:basedOn w:val="DefaultParagraphFont"/>
    <w:uiPriority w:val="21"/>
    <w:qFormat/>
    <w:rsid w:val="001C4BAE"/>
    <w:rPr>
      <w:i/>
      <w:iCs/>
      <w:color w:val="0F4761" w:themeColor="accent1" w:themeShade="BF"/>
    </w:rPr>
  </w:style>
  <w:style w:type="paragraph" w:styleId="IntenseQuote">
    <w:name w:val="Intense Quote"/>
    <w:basedOn w:val="Normal"/>
    <w:next w:val="Normal"/>
    <w:link w:val="IntenseQuoteChar"/>
    <w:uiPriority w:val="30"/>
    <w:qFormat/>
    <w:rsid w:val="001C4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BAE"/>
    <w:rPr>
      <w:i/>
      <w:iCs/>
      <w:color w:val="0F4761" w:themeColor="accent1" w:themeShade="BF"/>
    </w:rPr>
  </w:style>
  <w:style w:type="character" w:styleId="IntenseReference">
    <w:name w:val="Intense Reference"/>
    <w:basedOn w:val="DefaultParagraphFont"/>
    <w:uiPriority w:val="32"/>
    <w:qFormat/>
    <w:rsid w:val="001C4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1716</Words>
  <Characters>9474</Characters>
  <Application>Microsoft Office Word</Application>
  <DocSecurity>0</DocSecurity>
  <Lines>411</Lines>
  <Paragraphs>339</Paragraphs>
  <ScaleCrop>false</ScaleCrop>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Peer Larson</dc:creator>
  <cp:keywords/>
  <dc:description/>
  <cp:lastModifiedBy>Peer Larson</cp:lastModifiedBy>
  <cp:revision>2</cp:revision>
  <dcterms:created xsi:type="dcterms:W3CDTF">2026-04-17T21:47:00Z</dcterms:created>
  <dcterms:modified xsi:type="dcterms:W3CDTF">2026-04-17T22:03:00Z</dcterms:modified>
</cp:coreProperties>
</file>