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1f9ecaf96d9689e7701f1bed05f5bb443371aff"/>
    <w:p>
      <w:pPr>
        <w:pStyle w:val="Heading1"/>
      </w:pPr>
      <w:r>
        <w:t xml:space="preserve">Monk Fruit Mogrosides: Metabolism and Safety</w:t>
      </w:r>
    </w:p>
    <w:bookmarkStart w:id="23" w:name="what-are-mogrosides"/>
    <w:p>
      <w:pPr>
        <w:pStyle w:val="Heading2"/>
      </w:pPr>
      <w:r>
        <w:t xml:space="preserve">What Are Mogrosides?</w:t>
      </w:r>
    </w:p>
    <w:p>
      <w:pPr>
        <w:pStyle w:val="FirstParagraph"/>
      </w:pPr>
      <w:r>
        <w:t xml:space="preserve">Monk fruit (also known as</w:t>
      </w:r>
      <w:r>
        <w:t xml:space="preserve"> </w:t>
      </w:r>
      <w:r>
        <w:rPr>
          <w:i/>
          <w:iCs/>
        </w:rPr>
        <w:t xml:space="preserve">Luo Han Guo</w:t>
      </w:r>
      <w:r>
        <w:t xml:space="preserve">) is a small green melon native to China, and its intense sweetness comes from natural compounds called</w:t>
      </w:r>
      <w:r>
        <w:t xml:space="preserve"> </w:t>
      </w:r>
      <w:r>
        <w:rPr>
          <w:b/>
          <w:bCs/>
        </w:rPr>
        <w:t xml:space="preserve">mogrosides</w:t>
      </w:r>
      <w:r>
        <w:t xml:space="preserve">. These mogroside glycosides are</w:t>
      </w:r>
      <w:r>
        <w:t xml:space="preserve"> </w:t>
      </w:r>
      <w:r>
        <w:rPr>
          <w:b/>
          <w:bCs/>
        </w:rPr>
        <w:t xml:space="preserve">150–250 times sweeter than sugar</w:t>
      </w:r>
      <w:r>
        <w:t xml:space="preserve"> </w:t>
      </w:r>
      <w:r>
        <w:t xml:space="preserve">yet contribute no calories or carbs</w:t>
      </w:r>
      <w:hyperlink r:id="rId21">
        <w:r>
          <w:rPr>
            <w:rStyle w:val="Hyperlink"/>
          </w:rPr>
          <w:t xml:space="preserve">[1]</w:t>
        </w:r>
      </w:hyperlink>
      <w:r>
        <w:t xml:space="preserve">. Importantly, the body does</w:t>
      </w:r>
      <w:r>
        <w:t xml:space="preserve"> </w:t>
      </w:r>
      <w:r>
        <w:rPr>
          <w:b/>
          <w:bCs/>
        </w:rPr>
        <w:t xml:space="preserve">not recognize mogrosides as typical sugars</w:t>
      </w:r>
      <w:r>
        <w:t xml:space="preserve">, so they do</w:t>
      </w:r>
      <w:r>
        <w:t xml:space="preserve"> </w:t>
      </w:r>
      <w:r>
        <w:rPr>
          <w:b/>
          <w:bCs/>
        </w:rPr>
        <w:t xml:space="preserve">not act like glucose in the bloodstream</w:t>
      </w:r>
      <w:r>
        <w:t xml:space="preserve">. This means consuming monk fruit extract</w:t>
      </w:r>
      <w:r>
        <w:t xml:space="preserve"> </w:t>
      </w:r>
      <w:r>
        <w:rPr>
          <w:b/>
          <w:bCs/>
        </w:rPr>
        <w:t xml:space="preserve">does not raise blood glucose or insulin levels</w:t>
      </w:r>
      <w:hyperlink r:id="rId22">
        <w:r>
          <w:rPr>
            <w:rStyle w:val="Hyperlink"/>
          </w:rPr>
          <w:t xml:space="preserve">[2]</w:t>
        </w:r>
      </w:hyperlink>
      <w:r>
        <w:t xml:space="preserve">, making it a popular sweetener for those seeking to avoid blood sugar spikes and crashes. In essence, mogrosides provide sweetness without the metabolic effects of sugar, which is why monk fruit sweeteners are often considered safe for people with diabetes</w:t>
      </w:r>
      <w:hyperlink r:id="rId22">
        <w:r>
          <w:rPr>
            <w:rStyle w:val="Hyperlink"/>
          </w:rPr>
          <w:t xml:space="preserve">[2]</w:t>
        </w:r>
      </w:hyperlink>
      <w:r>
        <w:t xml:space="preserve">.</w:t>
      </w:r>
    </w:p>
    <w:bookmarkEnd w:id="23"/>
    <w:bookmarkStart w:id="27" w:name="how-the-body-processes-mogrosides"/>
    <w:p>
      <w:pPr>
        <w:pStyle w:val="Heading2"/>
      </w:pPr>
      <w:r>
        <w:t xml:space="preserve">How the Body Processes Mogrosides</w:t>
      </w:r>
    </w:p>
    <w:p>
      <w:pPr>
        <w:pStyle w:val="FirstParagraph"/>
      </w:pPr>
      <w:r>
        <w:t xml:space="preserve">Because mogrosides aren’t metabolized as standard sugars, the body handles them differently.</w:t>
      </w:r>
      <w:r>
        <w:t xml:space="preserve"> </w:t>
      </w:r>
      <w:r>
        <w:rPr>
          <w:b/>
          <w:bCs/>
        </w:rPr>
        <w:t xml:space="preserve">Digestive metabolism studies</w:t>
      </w:r>
      <w:r>
        <w:t xml:space="preserve"> </w:t>
      </w:r>
      <w:r>
        <w:t xml:space="preserve">have found that mogroside V (the primary sweet mogroside in monk fruit) is mostly</w:t>
      </w:r>
      <w:r>
        <w:t xml:space="preserve"> </w:t>
      </w:r>
      <w:r>
        <w:rPr>
          <w:b/>
          <w:bCs/>
        </w:rPr>
        <w:t xml:space="preserve">broken down in the intestine</w:t>
      </w:r>
      <w:r>
        <w:t xml:space="preserve"> </w:t>
      </w:r>
      <w:r>
        <w:t xml:space="preserve">rather than absorbed as glucose</w:t>
      </w:r>
      <w:hyperlink r:id="rId24">
        <w:r>
          <w:rPr>
            <w:rStyle w:val="Hyperlink"/>
          </w:rPr>
          <w:t xml:space="preserve">[3]</w:t>
        </w:r>
      </w:hyperlink>
      <w:r>
        <w:t xml:space="preserve">. Gut bacteria and digestive enzymes cleave mogrosides into smaller compounds (such as</w:t>
      </w:r>
      <w:r>
        <w:t xml:space="preserve"> </w:t>
      </w:r>
      <w:r>
        <w:rPr>
          <w:b/>
          <w:bCs/>
        </w:rPr>
        <w:t xml:space="preserve">mogrol</w:t>
      </w:r>
      <w:r>
        <w:t xml:space="preserve">, the aglycone portion)</w:t>
      </w:r>
      <w:hyperlink r:id="rId25">
        <w:r>
          <w:rPr>
            <w:rStyle w:val="Hyperlink"/>
          </w:rPr>
          <w:t xml:space="preserve">[4]</w:t>
        </w:r>
      </w:hyperlink>
      <w:r>
        <w:t xml:space="preserve">. Only a portion of these breakdown products is absorbed into the bloodstream (showing up as trace metabolites in plasma and organs) while a significant amount</w:t>
      </w:r>
      <w:r>
        <w:t xml:space="preserve"> </w:t>
      </w:r>
      <w:r>
        <w:rPr>
          <w:b/>
          <w:bCs/>
        </w:rPr>
        <w:t xml:space="preserve">passes through the gut and is eliminated</w:t>
      </w:r>
      <w:hyperlink r:id="rId24">
        <w:r>
          <w:rPr>
            <w:rStyle w:val="Hyperlink"/>
          </w:rPr>
          <w:t xml:space="preserve">[3]</w:t>
        </w:r>
      </w:hyperlink>
      <w:r>
        <w:t xml:space="preserve">. In fact, experiments indicate that</w:t>
      </w:r>
      <w:r>
        <w:t xml:space="preserve"> </w:t>
      </w:r>
      <w:r>
        <w:rPr>
          <w:b/>
          <w:bCs/>
        </w:rPr>
        <w:t xml:space="preserve">most of an ingested mogroside dose is excreted rather than stored or used for energy</w:t>
      </w:r>
      <w:r>
        <w:t xml:space="preserve">. For example, a recent rat study showed that</w:t>
      </w:r>
      <w:r>
        <w:t xml:space="preserve"> </w:t>
      </w:r>
      <w:r>
        <w:rPr>
          <w:b/>
          <w:bCs/>
        </w:rPr>
        <w:t xml:space="preserve">the majority of orally administered mogroside V was rapidly excreted unchanged in urine, and its metabolites were excreted in feces</w:t>
      </w:r>
      <w:hyperlink r:id="rId26">
        <w:r>
          <w:rPr>
            <w:rStyle w:val="Hyperlink"/>
          </w:rPr>
          <w:t xml:space="preserve">[5]</w:t>
        </w:r>
      </w:hyperlink>
      <w:r>
        <w:t xml:space="preserve">. This suggests the body “filters out” mogrosides efficiently: they provide sweetness in the mouth but are largely removed via urine and bowel movements, rather than accumulating in tissues. As a result, monk fruit extract essentially</w:t>
      </w:r>
      <w:r>
        <w:t xml:space="preserve"> </w:t>
      </w:r>
      <w:r>
        <w:rPr>
          <w:b/>
          <w:bCs/>
        </w:rPr>
        <w:t xml:space="preserve">passes through the body with minimal interaction</w:t>
      </w:r>
      <w:r>
        <w:t xml:space="preserve">, aside from activating sweet taste receptors.</w:t>
      </w:r>
    </w:p>
    <w:bookmarkEnd w:id="27"/>
    <w:bookmarkStart w:id="35" w:name="X2665ebebd6d5e21cdf465eb9fced736828a7b2b"/>
    <w:p>
      <w:pPr>
        <w:pStyle w:val="Heading2"/>
      </w:pPr>
      <w:r>
        <w:t xml:space="preserve">Safety and Scientific Studies on Mogrosides</w:t>
      </w:r>
    </w:p>
    <w:p>
      <w:pPr>
        <w:pStyle w:val="FirstParagraph"/>
      </w:pPr>
      <w:r>
        <w:rPr>
          <w:b/>
          <w:bCs/>
        </w:rPr>
        <w:t xml:space="preserve">Scientific studies and regulatory reviews to date indicate that monk fruit mogrosides are very safe.</w:t>
      </w:r>
      <w:r>
        <w:t xml:space="preserve"> </w:t>
      </w:r>
      <w:r>
        <w:t xml:space="preserve">In the United States, monk fruit extract has been granted “Generally Recognized as Safe” (</w:t>
      </w:r>
      <w:r>
        <w:rPr>
          <w:b/>
          <w:bCs/>
        </w:rPr>
        <w:t xml:space="preserve">GRAS</w:t>
      </w:r>
      <w:r>
        <w:t xml:space="preserve">) status by the FDA for use as a sweetener, even for sensitive groups like children and pregnant individuals</w:t>
      </w:r>
      <w:hyperlink r:id="rId28">
        <w:r>
          <w:rPr>
            <w:rStyle w:val="Hyperlink"/>
          </w:rPr>
          <w:t xml:space="preserve">[6]</w:t>
        </w:r>
      </w:hyperlink>
      <w:r>
        <w:t xml:space="preserve">. Notably,</w:t>
      </w:r>
      <w:r>
        <w:t xml:space="preserve"> </w:t>
      </w:r>
      <w:r>
        <w:rPr>
          <w:b/>
          <w:bCs/>
        </w:rPr>
        <w:t xml:space="preserve">no known adverse side effects have been documented from monk fruit sweeteners</w:t>
      </w:r>
      <w:r>
        <w:t xml:space="preserve"> </w:t>
      </w:r>
      <w:r>
        <w:t xml:space="preserve">in humans</w:t>
      </w:r>
      <w:hyperlink r:id="rId28">
        <w:r>
          <w:rPr>
            <w:rStyle w:val="Hyperlink"/>
          </w:rPr>
          <w:t xml:space="preserve">[6]</w:t>
        </w:r>
      </w:hyperlink>
      <w:r>
        <w:t xml:space="preserve">. This contrasts with some artificial sweeteners (or sugar alcohols) that can cause gas, bloating, or digestive upset; monk fruit extract is generally well tolerated. In countries like China and Japan, monk fruit has a</w:t>
      </w:r>
      <w:r>
        <w:t xml:space="preserve"> </w:t>
      </w:r>
      <w:r>
        <w:rPr>
          <w:b/>
          <w:bCs/>
        </w:rPr>
        <w:t xml:space="preserve">long history of use</w:t>
      </w:r>
      <w:r>
        <w:t xml:space="preserve"> </w:t>
      </w:r>
      <w:r>
        <w:t xml:space="preserve">as both a food and traditional remedy, and no ill effects have been tied to its consumption over many years</w:t>
      </w:r>
      <w:hyperlink r:id="rId29">
        <w:r>
          <w:rPr>
            <w:rStyle w:val="Hyperlink"/>
          </w:rPr>
          <w:t xml:space="preserve">[7]</w:t>
        </w:r>
      </w:hyperlink>
      <w:r>
        <w:t xml:space="preserve">.</w:t>
      </w:r>
    </w:p>
    <w:p>
      <w:pPr>
        <w:pStyle w:val="BodyText"/>
      </w:pPr>
      <w:r>
        <w:t xml:space="preserve">Extensive</w:t>
      </w:r>
      <w:r>
        <w:t xml:space="preserve"> </w:t>
      </w:r>
      <w:r>
        <w:rPr>
          <w:b/>
          <w:bCs/>
        </w:rPr>
        <w:t xml:space="preserve">toxicological testing</w:t>
      </w:r>
      <w:r>
        <w:t xml:space="preserve"> </w:t>
      </w:r>
      <w:r>
        <w:t xml:space="preserve">supports its safety. In animal studies, monk fruit extract has exhibited extremely</w:t>
      </w:r>
      <w:r>
        <w:t xml:space="preserve"> </w:t>
      </w:r>
      <w:r>
        <w:rPr>
          <w:b/>
          <w:bCs/>
        </w:rPr>
        <w:t xml:space="preserve">low toxicity</w:t>
      </w:r>
      <w:r>
        <w:t xml:space="preserve">. In fact, researchers could not even establish a lethal dose in mice because</w:t>
      </w:r>
      <w:r>
        <w:t xml:space="preserve"> </w:t>
      </w:r>
      <w:r>
        <w:rPr>
          <w:b/>
          <w:bCs/>
        </w:rPr>
        <w:t xml:space="preserve">no acute toxicity was observed at the highest amounts tested</w:t>
      </w:r>
      <w:hyperlink r:id="rId30">
        <w:r>
          <w:rPr>
            <w:rStyle w:val="Hyperlink"/>
          </w:rPr>
          <w:t xml:space="preserve">[8]</w:t>
        </w:r>
      </w:hyperlink>
      <w:r>
        <w:t xml:space="preserve">. Likewise,</w:t>
      </w:r>
      <w:r>
        <w:t xml:space="preserve"> </w:t>
      </w:r>
      <w:r>
        <w:rPr>
          <w:b/>
          <w:bCs/>
        </w:rPr>
        <w:t xml:space="preserve">repeat-dose studies</w:t>
      </w:r>
      <w:r>
        <w:t xml:space="preserve"> </w:t>
      </w:r>
      <w:r>
        <w:t xml:space="preserve">(feeding animals monk fruit extract daily) showed</w:t>
      </w:r>
      <w:r>
        <w:t xml:space="preserve"> </w:t>
      </w:r>
      <w:r>
        <w:rPr>
          <w:b/>
          <w:bCs/>
        </w:rPr>
        <w:t xml:space="preserve">no harmful effects at very high doses</w:t>
      </w:r>
      <w:r>
        <w:t xml:space="preserve"> </w:t>
      </w:r>
      <w:r>
        <w:t xml:space="preserve">– rats showed</w:t>
      </w:r>
      <w:r>
        <w:t xml:space="preserve"> </w:t>
      </w:r>
      <w:r>
        <w:rPr>
          <w:b/>
          <w:bCs/>
        </w:rPr>
        <w:t xml:space="preserve">no adverse effects even at doses over 7 grams per kilogram of body weight per day</w:t>
      </w:r>
      <w:r>
        <w:t xml:space="preserve"> </w:t>
      </w:r>
      <w:r>
        <w:t xml:space="preserve">(thousands of times more than a typical human would ever consume)</w:t>
      </w:r>
      <w:hyperlink r:id="rId30">
        <w:r>
          <w:rPr>
            <w:rStyle w:val="Hyperlink"/>
          </w:rPr>
          <w:t xml:space="preserve">[8]</w:t>
        </w:r>
      </w:hyperlink>
      <w:r>
        <w:t xml:space="preserve">. For perspective, those doses contained about 2.8 g/kg of pure mogroside V, which is an enormous safety margin. Dogs also tolerated up to 3 g/kg per day with no ill effects</w:t>
      </w:r>
      <w:hyperlink r:id="rId30">
        <w:r>
          <w:rPr>
            <w:rStyle w:val="Hyperlink"/>
          </w:rPr>
          <w:t xml:space="preserve">[8]</w:t>
        </w:r>
      </w:hyperlink>
      <w:r>
        <w:t xml:space="preserve">. Additionally, a screening study in rats found</w:t>
      </w:r>
      <w:r>
        <w:t xml:space="preserve"> </w:t>
      </w:r>
      <w:r>
        <w:rPr>
          <w:b/>
          <w:bCs/>
        </w:rPr>
        <w:t xml:space="preserve">no reproductive or developmental toxicity</w:t>
      </w:r>
      <w:r>
        <w:t xml:space="preserve"> </w:t>
      </w:r>
      <w:r>
        <w:t xml:space="preserve">from monk fruit extract even when parents and offspring were exposed to very large amounts (up to 4,000 mg/kg daily)</w:t>
      </w:r>
      <w:hyperlink r:id="rId30">
        <w:r>
          <w:rPr>
            <w:rStyle w:val="Hyperlink"/>
          </w:rPr>
          <w:t xml:space="preserve">[8]</w:t>
        </w:r>
      </w:hyperlink>
      <w:hyperlink r:id="rId29">
        <w:r>
          <w:rPr>
            <w:rStyle w:val="Hyperlink"/>
          </w:rPr>
          <w:t xml:space="preserve">[7]</w:t>
        </w:r>
      </w:hyperlink>
      <w:r>
        <w:t xml:space="preserve">. Monk fruit extract has shown</w:t>
      </w:r>
      <w:r>
        <w:t xml:space="preserve"> </w:t>
      </w:r>
      <w:r>
        <w:rPr>
          <w:b/>
          <w:bCs/>
        </w:rPr>
        <w:t xml:space="preserve">no signs of mutagenicity or carcinogenicity</w:t>
      </w:r>
      <w:r>
        <w:t xml:space="preserve"> </w:t>
      </w:r>
      <w:r>
        <w:t xml:space="preserve">in standard laboratory tests, meaning it hasn’t demonstrated potential to cause genetic damage or cancer.</w:t>
      </w:r>
    </w:p>
    <w:p>
      <w:pPr>
        <w:pStyle w:val="BodyText"/>
      </w:pPr>
      <w:r>
        <w:t xml:space="preserve">Human data, while somewhat limited, are also reassuring. No health problems attributable to monk fruit sweetener have been reported in the countries where it’s used (such as the U.S., Canada, China, Japan)</w:t>
      </w:r>
      <w:hyperlink r:id="rId29">
        <w:r>
          <w:rPr>
            <w:rStyle w:val="Hyperlink"/>
          </w:rPr>
          <w:t xml:space="preserve">[7]</w:t>
        </w:r>
      </w:hyperlink>
      <w:r>
        <w:t xml:space="preserve">. In controlled trials, monk fruit sweeteners have not caused spikes in blood sugar or insulin, nor have they shown any negative impact on blood pressure or other metabolic parameters. There is</w:t>
      </w:r>
      <w:r>
        <w:t xml:space="preserve"> </w:t>
      </w:r>
      <w:r>
        <w:rPr>
          <w:b/>
          <w:bCs/>
        </w:rPr>
        <w:t xml:space="preserve">no evidence from human studies of any adverse effects even at very high intake levels</w:t>
      </w:r>
      <w:r>
        <w:t xml:space="preserve"> </w:t>
      </w:r>
      <w:r>
        <w:t xml:space="preserve">(one review noted no harmful effects at up to</w:t>
      </w:r>
      <w:r>
        <w:t xml:space="preserve"> </w:t>
      </w:r>
      <w:r>
        <w:rPr>
          <w:b/>
          <w:bCs/>
        </w:rPr>
        <w:t xml:space="preserve">60 mg of mogroside per kilogram of body weight</w:t>
      </w:r>
      <w:r>
        <w:t xml:space="preserve"> </w:t>
      </w:r>
      <w:r>
        <w:t xml:space="preserve">in daily consumption)</w:t>
      </w:r>
      <w:hyperlink r:id="rId29">
        <w:r>
          <w:rPr>
            <w:rStyle w:val="Hyperlink"/>
          </w:rPr>
          <w:t xml:space="preserve">[7]</w:t>
        </w:r>
      </w:hyperlink>
      <w:hyperlink r:id="rId31">
        <w:r>
          <w:rPr>
            <w:rStyle w:val="Hyperlink"/>
          </w:rPr>
          <w:t xml:space="preserve">[9]</w:t>
        </w:r>
      </w:hyperlink>
      <w:r>
        <w:t xml:space="preserve">. This intake far exceeds what a typical person would get from using monk fruit in place of sugar, underscoring the broad safety margin. In fact, after reviewing all the toxicology and intake data, food safety authorities in countries like Australia/New Zealand concluded that monk fruit extract presents</w:t>
      </w:r>
      <w:r>
        <w:t xml:space="preserve"> </w:t>
      </w:r>
      <w:r>
        <w:rPr>
          <w:b/>
          <w:bCs/>
        </w:rPr>
        <w:t xml:space="preserve">no identifiable health hazard</w:t>
      </w:r>
      <w:r>
        <w:t xml:space="preserve">, to the point that they did not even set an Acceptable Daily Intake limit (because usual consumption levels are so low relative to the amounts that caused no harm)</w:t>
      </w:r>
      <w:hyperlink r:id="rId31">
        <w:r>
          <w:rPr>
            <w:rStyle w:val="Hyperlink"/>
          </w:rPr>
          <w:t xml:space="preserve">[9]</w:t>
        </w:r>
      </w:hyperlink>
      <w:r>
        <w:t xml:space="preserve">.</w:t>
      </w:r>
    </w:p>
    <w:p>
      <w:pPr>
        <w:pStyle w:val="BodyText"/>
      </w:pPr>
      <w:r>
        <w:rPr>
          <w:b/>
          <w:bCs/>
        </w:rPr>
        <w:t xml:space="preserve">Gut health:</w:t>
      </w:r>
      <w:r>
        <w:t xml:space="preserve"> </w:t>
      </w:r>
      <w:r>
        <w:t xml:space="preserve">Unlike certain artificial sweeteners that have raised concerns about disrupting gut bacteria, monk fruit mogrosides thus far have</w:t>
      </w:r>
      <w:r>
        <w:t xml:space="preserve"> </w:t>
      </w:r>
      <w:r>
        <w:rPr>
          <w:b/>
          <w:bCs/>
        </w:rPr>
        <w:t xml:space="preserve">not shown negative effects on the gut microbiome</w:t>
      </w:r>
      <w:r>
        <w:t xml:space="preserve">. Early research suggests they are either neutral or potentially</w:t>
      </w:r>
      <w:r>
        <w:t xml:space="preserve"> </w:t>
      </w:r>
      <w:r>
        <w:rPr>
          <w:b/>
          <w:bCs/>
        </w:rPr>
        <w:t xml:space="preserve">prebiotic</w:t>
      </w:r>
      <w:r>
        <w:t xml:space="preserve">. For instance, one study found that a sweetener based on mogroside V did</w:t>
      </w:r>
      <w:r>
        <w:t xml:space="preserve"> </w:t>
      </w:r>
      <w:r>
        <w:rPr>
          <w:b/>
          <w:bCs/>
        </w:rPr>
        <w:t xml:space="preserve">not harm beneficial gut bacteria</w:t>
      </w:r>
      <w:r>
        <w:t xml:space="preserve">; in fact, it appeared to</w:t>
      </w:r>
      <w:r>
        <w:t xml:space="preserve"> </w:t>
      </w:r>
      <w:r>
        <w:rPr>
          <w:b/>
          <w:bCs/>
        </w:rPr>
        <w:t xml:space="preserve">promote the growth of helpful species</w:t>
      </w:r>
      <w:r>
        <w:t xml:space="preserve"> </w:t>
      </w:r>
      <w:r>
        <w:t xml:space="preserve">like</w:t>
      </w:r>
      <w:r>
        <w:t xml:space="preserve"> </w:t>
      </w:r>
      <w:r>
        <w:rPr>
          <w:i/>
          <w:iCs/>
        </w:rPr>
        <w:t xml:space="preserve">Bifidobacterium</w:t>
      </w:r>
      <w:r>
        <w:t xml:space="preserve"> </w:t>
      </w:r>
      <w:r>
        <w:t xml:space="preserve">in laboratory tests</w:t>
      </w:r>
      <w:hyperlink r:id="rId32">
        <w:r>
          <w:rPr>
            <w:rStyle w:val="Hyperlink"/>
          </w:rPr>
          <w:t xml:space="preserve">[10]</w:t>
        </w:r>
      </w:hyperlink>
      <w:hyperlink r:id="rId33">
        <w:r>
          <w:rPr>
            <w:rStyle w:val="Hyperlink"/>
          </w:rPr>
          <w:t xml:space="preserve">[11]</w:t>
        </w:r>
      </w:hyperlink>
      <w:r>
        <w:t xml:space="preserve">. These findings are preliminary, but they hint that monk fruit sweetener is unlikely to cause the gut disturbances associated with some other sugar substitutes. Moreover, mogrosides themselves have been studied for</w:t>
      </w:r>
      <w:r>
        <w:t xml:space="preserve"> </w:t>
      </w:r>
      <w:r>
        <w:rPr>
          <w:b/>
          <w:bCs/>
        </w:rPr>
        <w:t xml:space="preserve">possible health benefits</w:t>
      </w:r>
      <w:r>
        <w:t xml:space="preserve"> </w:t>
      </w:r>
      <w:r>
        <w:t xml:space="preserve">beyond sweetness – they have antioxidant and anti-inflammatory properties in cell and animal studies</w:t>
      </w:r>
      <w:hyperlink r:id="rId34">
        <w:r>
          <w:rPr>
            <w:rStyle w:val="Hyperlink"/>
          </w:rPr>
          <w:t xml:space="preserve">[12]</w:t>
        </w:r>
      </w:hyperlink>
      <w:r>
        <w:t xml:space="preserve">, and have even shown anti-hyperglycemic effects in diabetic rat models (e.g. by activating AMPK and inhibiting intestinal sugar absorption)</w:t>
      </w:r>
      <w:hyperlink r:id="rId25">
        <w:r>
          <w:rPr>
            <w:rStyle w:val="Hyperlink"/>
          </w:rPr>
          <w:t xml:space="preserve">[4]</w:t>
        </w:r>
      </w:hyperlink>
      <w:r>
        <w:t xml:space="preserve">. While these benefits need confirmation in humans, they reinforce that mogrosides are biologically active in positive ways at higher doses, not toxic ones.</w:t>
      </w:r>
    </w:p>
    <w:bookmarkEnd w:id="35"/>
    <w:bookmarkStart w:id="40" w:name="X98c35da25a3e7a51f14d5efdec16a2b529878da"/>
    <w:p>
      <w:pPr>
        <w:pStyle w:val="Heading2"/>
      </w:pPr>
      <w:r>
        <w:t xml:space="preserve">Long-Term Effects and Potential Unknown Risks</w:t>
      </w:r>
    </w:p>
    <w:p>
      <w:pPr>
        <w:pStyle w:val="FirstParagraph"/>
      </w:pPr>
      <w:r>
        <w:t xml:space="preserve">Monk fruit sweeteners have not been in the Western market for very long, so it’s</w:t>
      </w:r>
      <w:r>
        <w:t xml:space="preserve"> </w:t>
      </w:r>
      <w:r>
        <w:rPr>
          <w:b/>
          <w:bCs/>
        </w:rPr>
        <w:t xml:space="preserve">true that we lack extensive long-term human studies</w:t>
      </w:r>
      <w:r>
        <w:t xml:space="preserve"> </w:t>
      </w:r>
      <w:r>
        <w:t xml:space="preserve">on their prolonged daily use</w:t>
      </w:r>
      <w:hyperlink r:id="rId36">
        <w:r>
          <w:rPr>
            <w:rStyle w:val="Hyperlink"/>
          </w:rPr>
          <w:t xml:space="preserve">[13]</w:t>
        </w:r>
      </w:hyperlink>
      <w:r>
        <w:t xml:space="preserve">. This is the primary “catch” – not that any known harm has emerged, but simply that science hasn’t yet observed large populations over many decades on monk fruit extract.</w:t>
      </w:r>
      <w:r>
        <w:t xml:space="preserve"> </w:t>
      </w:r>
      <w:r>
        <w:rPr>
          <w:b/>
          <w:bCs/>
        </w:rPr>
        <w:t xml:space="preserve">Regulatory caution</w:t>
      </w:r>
      <w:r>
        <w:t xml:space="preserve"> </w:t>
      </w:r>
      <w:r>
        <w:t xml:space="preserve">reflects this data gap: for example, the European Food Safety Authority (EFSA) has been slower to approve monk fruit extract as a food additive, citing insufficient long-term toxicological data and calling for more research before full authorization</w:t>
      </w:r>
      <w:hyperlink r:id="rId36">
        <w:r>
          <w:rPr>
            <w:rStyle w:val="Hyperlink"/>
          </w:rPr>
          <w:t xml:space="preserve">[13]</w:t>
        </w:r>
      </w:hyperlink>
      <w:r>
        <w:t xml:space="preserve">. It’s worth emphasizing that this caution doesn’t stem from any evidence of danger, but rather from the principle of thoroughly proving safety. All the available evidence so far – historical usage, lab experiments, animal studies, and short-term human trials – indicates</w:t>
      </w:r>
      <w:r>
        <w:t xml:space="preserve"> </w:t>
      </w:r>
      <w:r>
        <w:rPr>
          <w:b/>
          <w:bCs/>
        </w:rPr>
        <w:t xml:space="preserve">no adverse health effects from mogrosides</w:t>
      </w:r>
      <w:r>
        <w:t xml:space="preserve">. In other words,</w:t>
      </w:r>
      <w:r>
        <w:t xml:space="preserve"> </w:t>
      </w:r>
      <w:r>
        <w:rPr>
          <w:b/>
          <w:bCs/>
        </w:rPr>
        <w:t xml:space="preserve">nothing “improper” seems to happen when your body doesn’t recognize mogrosides as sugar</w:t>
      </w:r>
      <w:r>
        <w:t xml:space="preserve">. The compounds are not metabolized into harmful byproducts, nor do they accumulate in organs; they are simply excreted, and the body’s regulatory systems (like insulin response) largely ignore them</w:t>
      </w:r>
      <w:hyperlink r:id="rId26">
        <w:r>
          <w:rPr>
            <w:rStyle w:val="Hyperlink"/>
          </w:rPr>
          <w:t xml:space="preserve">[5]</w:t>
        </w:r>
      </w:hyperlink>
      <w:r>
        <w:t xml:space="preserve">.</w:t>
      </w:r>
    </w:p>
    <w:p>
      <w:pPr>
        <w:pStyle w:val="BodyText"/>
      </w:pPr>
      <w:r>
        <w:t xml:space="preserve">That said, scientists and doctors agree that</w:t>
      </w:r>
      <w:r>
        <w:t xml:space="preserve"> </w:t>
      </w:r>
      <w:r>
        <w:rPr>
          <w:b/>
          <w:bCs/>
        </w:rPr>
        <w:t xml:space="preserve">moderation and continued research are wise</w:t>
      </w:r>
      <w:r>
        <w:t xml:space="preserve">. “Natural” does not automatically mean “unlimited use is fine” – but monk fruit extract appears to be in the same category as other approved non-nutritive sweeteners (like stevia) that are safe when used within reasonable amounts. If someone were to consume extremely high quantities of monk fruit sweetener every day for many years, we’d want more data to be absolutely certain there are no subtle effects. Possible areas of ongoing research include interactions with gut microbiota over time, effects on satiety and eating habits (since very sweet foods might affect appetite or taste preferences), and any rare individual sensitivities.</w:t>
      </w:r>
      <w:r>
        <w:t xml:space="preserve"> </w:t>
      </w:r>
      <w:r>
        <w:rPr>
          <w:b/>
          <w:bCs/>
        </w:rPr>
        <w:t xml:space="preserve">Currently, no such issues have been demonstrated</w:t>
      </w:r>
      <w:r>
        <w:t xml:space="preserve"> </w:t>
      </w:r>
      <w:r>
        <w:t xml:space="preserve">in the case of monk fruit. There are a few minor considerations: some commercial monk fruit products are mixed with other ingredients (e.g. erythritol or dextrose) that do have their own side effects (like digestive upset or blood sugar impact)</w:t>
      </w:r>
      <w:hyperlink r:id="rId37">
        <w:r>
          <w:rPr>
            <w:rStyle w:val="Hyperlink"/>
          </w:rPr>
          <w:t xml:space="preserve">[14]</w:t>
        </w:r>
      </w:hyperlink>
      <w:r>
        <w:t xml:space="preserve">. Also, although uncommon,</w:t>
      </w:r>
      <w:r>
        <w:t xml:space="preserve"> </w:t>
      </w:r>
      <w:r>
        <w:rPr>
          <w:b/>
          <w:bCs/>
        </w:rPr>
        <w:t xml:space="preserve">allergies to monk fruit</w:t>
      </w:r>
      <w:r>
        <w:t xml:space="preserve"> </w:t>
      </w:r>
      <w:r>
        <w:t xml:space="preserve">(a member of the gourd family) are possible – people allergic to pumpkins, squash, or melons should be cautious, as rare allergic reactions to monk fruit have been reported (e.g. hives or respiratory symptoms)</w:t>
      </w:r>
      <w:hyperlink r:id="rId38">
        <w:r>
          <w:rPr>
            <w:rStyle w:val="Hyperlink"/>
          </w:rPr>
          <w:t xml:space="preserve">[15]</w:t>
        </w:r>
      </w:hyperlink>
      <w:hyperlink r:id="rId39">
        <w:r>
          <w:rPr>
            <w:rStyle w:val="Hyperlink"/>
          </w:rPr>
          <w:t xml:space="preserve">[16]</w:t>
        </w:r>
      </w:hyperlink>
      <w:r>
        <w:t xml:space="preserve">. But these issues are not caused by mogrosides’ sugar-like behavior; they’re general caveats for any food product.</w:t>
      </w:r>
    </w:p>
    <w:bookmarkEnd w:id="40"/>
    <w:bookmarkStart w:id="41" w:name="conclusion"/>
    <w:p>
      <w:pPr>
        <w:pStyle w:val="Heading2"/>
      </w:pPr>
      <w:r>
        <w:rPr>
          <w:b/>
          <w:bCs/>
        </w:rPr>
        <w:t xml:space="preserve">Conclusion</w:t>
      </w:r>
    </w:p>
    <w:p>
      <w:pPr>
        <w:pStyle w:val="FirstParagraph"/>
      </w:pPr>
      <w:r>
        <w:t xml:space="preserve">In summary, monk fruit mogrosides offer a form of sweetness that the body largely</w:t>
      </w:r>
      <w:r>
        <w:t xml:space="preserve"> </w:t>
      </w:r>
      <w:r>
        <w:rPr>
          <w:b/>
          <w:bCs/>
        </w:rPr>
        <w:t xml:space="preserve">ignores metabolically</w:t>
      </w:r>
      <w:r>
        <w:t xml:space="preserve">, leading to</w:t>
      </w:r>
      <w:r>
        <w:t xml:space="preserve"> </w:t>
      </w:r>
      <w:r>
        <w:rPr>
          <w:b/>
          <w:bCs/>
        </w:rPr>
        <w:t xml:space="preserve">no blood sugar or insulin spike</w:t>
      </w:r>
      <w:r>
        <w:t xml:space="preserve">. Rather than being “too good to be true,” the science so far indicates they mostly</w:t>
      </w:r>
      <w:r>
        <w:t xml:space="preserve"> </w:t>
      </w:r>
      <w:r>
        <w:rPr>
          <w:b/>
          <w:bCs/>
        </w:rPr>
        <w:t xml:space="preserve">pass through the body and are eliminated</w:t>
      </w:r>
      <w:r>
        <w:t xml:space="preserve"> </w:t>
      </w:r>
      <w:r>
        <w:t xml:space="preserve">without causing harm</w:t>
      </w:r>
      <w:hyperlink r:id="rId26">
        <w:r>
          <w:rPr>
            <w:rStyle w:val="Hyperlink"/>
          </w:rPr>
          <w:t xml:space="preserve">[5]</w:t>
        </w:r>
      </w:hyperlink>
      <w:r>
        <w:t xml:space="preserve">.</w:t>
      </w:r>
      <w:r>
        <w:t xml:space="preserve"> </w:t>
      </w:r>
      <w:r>
        <w:rPr>
          <w:b/>
          <w:bCs/>
        </w:rPr>
        <w:t xml:space="preserve">Safety studies</w:t>
      </w:r>
      <w:r>
        <w:t xml:space="preserve"> </w:t>
      </w:r>
      <w:r>
        <w:t xml:space="preserve">have found</w:t>
      </w:r>
      <w:r>
        <w:t xml:space="preserve"> </w:t>
      </w:r>
      <w:r>
        <w:rPr>
          <w:b/>
          <w:bCs/>
        </w:rPr>
        <w:t xml:space="preserve">no toxic effects</w:t>
      </w:r>
      <w:r>
        <w:t xml:space="preserve"> </w:t>
      </w:r>
      <w:r>
        <w:t xml:space="preserve">even at extremely high doses, and</w:t>
      </w:r>
      <w:r>
        <w:t xml:space="preserve"> </w:t>
      </w:r>
      <w:r>
        <w:rPr>
          <w:b/>
          <w:bCs/>
        </w:rPr>
        <w:t xml:space="preserve">no known side effects</w:t>
      </w:r>
      <w:r>
        <w:t xml:space="preserve"> </w:t>
      </w:r>
      <w:r>
        <w:t xml:space="preserve">have emerged in human use</w:t>
      </w:r>
      <w:hyperlink r:id="rId28">
        <w:r>
          <w:rPr>
            <w:rStyle w:val="Hyperlink"/>
          </w:rPr>
          <w:t xml:space="preserve">[6]</w:t>
        </w:r>
      </w:hyperlink>
      <w:hyperlink r:id="rId30">
        <w:r>
          <w:rPr>
            <w:rStyle w:val="Hyperlink"/>
          </w:rPr>
          <w:t xml:space="preserve">[8]</w:t>
        </w:r>
      </w:hyperlink>
      <w:r>
        <w:t xml:space="preserve">. The “catch,” if any, is simply that long-term data are limited – so continued monitoring and research are prudent – but</w:t>
      </w:r>
      <w:r>
        <w:t xml:space="preserve"> </w:t>
      </w:r>
      <w:r>
        <w:rPr>
          <w:b/>
          <w:bCs/>
        </w:rPr>
        <w:t xml:space="preserve">current evidence and global use history are very reassuring</w:t>
      </w:r>
      <w:r>
        <w:t xml:space="preserve">. If used as part of a balanced diet (and not as a license to consume unlimited sweets), monk fruit extract appears to be a</w:t>
      </w:r>
      <w:r>
        <w:t xml:space="preserve"> </w:t>
      </w:r>
      <w:r>
        <w:rPr>
          <w:b/>
          <w:bCs/>
        </w:rPr>
        <w:t xml:space="preserve">safe and effective sugar alternative</w:t>
      </w:r>
      <w:r>
        <w:t xml:space="preserve"> </w:t>
      </w:r>
      <w:r>
        <w:t xml:space="preserve">with</w:t>
      </w:r>
      <w:r>
        <w:t xml:space="preserve"> </w:t>
      </w:r>
      <w:r>
        <w:rPr>
          <w:b/>
          <w:bCs/>
        </w:rPr>
        <w:t xml:space="preserve">no filtering or processing pitfalls</w:t>
      </w:r>
      <w:r>
        <w:t xml:space="preserve"> </w:t>
      </w:r>
      <w:r>
        <w:t xml:space="preserve">discovered to date</w:t>
      </w:r>
      <w:hyperlink r:id="rId29">
        <w:r>
          <w:rPr>
            <w:rStyle w:val="Hyperlink"/>
          </w:rPr>
          <w:t xml:space="preserve">[7]</w:t>
        </w:r>
      </w:hyperlink>
      <w:hyperlink r:id="rId31">
        <w:r>
          <w:rPr>
            <w:rStyle w:val="Hyperlink"/>
          </w:rPr>
          <w:t xml:space="preserve">[9]</w:t>
        </w:r>
      </w:hyperlink>
      <w:r>
        <w:t xml:space="preserve">. As always, it’s wise to use any sweetener in moderation, but you can enjoy monk fruit’s sweetness with confidence that your body will handle it just fine based on today’s scientific understanding.</w:t>
      </w:r>
    </w:p>
    <w:p>
      <w:pPr>
        <w:pStyle w:val="BodyText"/>
      </w:pPr>
      <w:r>
        <w:rPr>
          <w:b/>
          <w:bCs/>
        </w:rPr>
        <w:t xml:space="preserve">Sources:</w:t>
      </w:r>
      <w:r>
        <w:t xml:space="preserve"> </w:t>
      </w:r>
      <w:r>
        <w:t xml:space="preserve">Scientific and regulatory reviews on monk fruit extract safety</w:t>
      </w:r>
      <w:hyperlink r:id="rId30">
        <w:r>
          <w:rPr>
            <w:rStyle w:val="Hyperlink"/>
          </w:rPr>
          <w:t xml:space="preserve">[8]</w:t>
        </w:r>
      </w:hyperlink>
      <w:hyperlink r:id="rId29">
        <w:r>
          <w:rPr>
            <w:rStyle w:val="Hyperlink"/>
          </w:rPr>
          <w:t xml:space="preserve">[7]</w:t>
        </w:r>
      </w:hyperlink>
      <w:hyperlink r:id="rId31">
        <w:r>
          <w:rPr>
            <w:rStyle w:val="Hyperlink"/>
          </w:rPr>
          <w:t xml:space="preserve">[9]</w:t>
        </w:r>
      </w:hyperlink>
      <w:r>
        <w:t xml:space="preserve">, metabolism studies of mogroside V</w:t>
      </w:r>
      <w:hyperlink r:id="rId24">
        <w:r>
          <w:rPr>
            <w:rStyle w:val="Hyperlink"/>
          </w:rPr>
          <w:t xml:space="preserve">[3]</w:t>
        </w:r>
      </w:hyperlink>
      <w:hyperlink r:id="rId26">
        <w:r>
          <w:rPr>
            <w:rStyle w:val="Hyperlink"/>
          </w:rPr>
          <w:t xml:space="preserve">[5]</w:t>
        </w:r>
      </w:hyperlink>
      <w:r>
        <w:t xml:space="preserve">, and health expert summaries</w:t>
      </w:r>
      <w:hyperlink r:id="rId28">
        <w:r>
          <w:rPr>
            <w:rStyle w:val="Hyperlink"/>
          </w:rPr>
          <w:t xml:space="preserve">[6]</w:t>
        </w:r>
      </w:hyperlink>
      <w:hyperlink r:id="rId36">
        <w:r>
          <w:rPr>
            <w:rStyle w:val="Hyperlink"/>
          </w:rPr>
          <w:t xml:space="preserve">[13]</w:t>
        </w:r>
      </w:hyperlink>
      <w:r>
        <w:t xml:space="preserve">.</w:t>
      </w:r>
    </w:p>
    <w:bookmarkEnd w:id="41"/>
    <w:bookmarkEnd w:id="42"/>
    <w:bookmarkEnd w:id="43"/>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[6]</w:t>
        </w:r>
      </w:hyperlink>
      <w:r>
        <w:t xml:space="preserve"> </w:t>
      </w:r>
      <w:hyperlink r:id="rId34">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r>
        <w:t xml:space="preserve">Monk Fruit: Benefits and Risks</w:t>
      </w:r>
    </w:p>
    <w:p>
      <w:pPr>
        <w:pStyle w:val="BodyText"/>
      </w:pPr>
      <w:hyperlink r:id="rId44">
        <w:r>
          <w:rPr>
            <w:rStyle w:val="Hyperlink"/>
          </w:rPr>
          <w:t xml:space="preserve">https://www.healthline.com/health/food-nutrition/monk-fruit-health-benefits</w:t>
        </w:r>
      </w:hyperlink>
    </w:p>
    <w:p>
      <w:pPr>
        <w:pStyle w:val="BodyText"/>
      </w:pPr>
      <w:hyperlink r:id="rId24">
        <w:r>
          <w:rPr>
            <w:rStyle w:val="Hyperlink"/>
          </w:rPr>
          <w:t xml:space="preserve">[3]</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foodstandards.gov.au</w:t>
      </w:r>
    </w:p>
    <w:p>
      <w:pPr>
        <w:pStyle w:val="BodyText"/>
      </w:pPr>
      <w:hyperlink r:id="rId45">
        <w:r>
          <w:rPr>
            <w:rStyle w:val="Hyperlink"/>
          </w:rPr>
          <w:t xml:space="preserve">https://www.foodstandards.gov.au/sites/default/files/food-standards-code/applications/Documents/A1129%20SD1%20at%20approval.pdf</w:t>
        </w:r>
      </w:hyperlink>
    </w:p>
    <w:p>
      <w:pPr>
        <w:pStyle w:val="BodyText"/>
      </w:pPr>
      <w:hyperlink r:id="rId25">
        <w:r>
          <w:rPr>
            <w:rStyle w:val="Hyperlink"/>
          </w:rPr>
          <w:t xml:space="preserve">[4]</w:t>
        </w:r>
      </w:hyperlink>
      <w:r>
        <w:t xml:space="preserve"> </w:t>
      </w:r>
      <w:r>
        <w:t xml:space="preserve">Full article: Pharmacological Activities of Mogrosides</w:t>
      </w:r>
    </w:p>
    <w:p>
      <w:pPr>
        <w:pStyle w:val="BodyText"/>
      </w:pPr>
      <w:hyperlink r:id="rId46">
        <w:r>
          <w:rPr>
            <w:rStyle w:val="Hyperlink"/>
          </w:rPr>
          <w:t xml:space="preserve">https://www.tandfonline.com/doi/full/10.4155/fmc-2017-0255</w:t>
        </w:r>
      </w:hyperlink>
    </w:p>
    <w:p>
      <w:pPr>
        <w:pStyle w:val="BodyText"/>
      </w:pPr>
      <w:hyperlink r:id="rId26">
        <w:r>
          <w:rPr>
            <w:rStyle w:val="Hyperlink"/>
          </w:rPr>
          <w:t xml:space="preserve">[5]</w:t>
        </w:r>
      </w:hyperlink>
      <w:r>
        <w:t xml:space="preserve"> </w:t>
      </w:r>
      <w:r>
        <w:t xml:space="preserve">Agency Response Letter GRAS Notice No. GRN 000627 | FDA</w:t>
      </w:r>
    </w:p>
    <w:p>
      <w:pPr>
        <w:pStyle w:val="BodyText"/>
      </w:pPr>
      <w:hyperlink r:id="rId47">
        <w:r>
          <w:rPr>
            <w:rStyle w:val="Hyperlink"/>
          </w:rPr>
          <w:t xml:space="preserve">https://www.fda.gov/food/gras-notice-inventory/agency-response-letter-gras-notice-no-grn-000627</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r>
        <w:t xml:space="preserve">A new low-calorie sweetener may also have prebiotic potential</w:t>
      </w:r>
    </w:p>
    <w:p>
      <w:pPr>
        <w:pStyle w:val="BodyText"/>
      </w:pPr>
      <w:hyperlink r:id="rId48">
        <w:r>
          <w:rPr>
            <w:rStyle w:val="Hyperlink"/>
          </w:rPr>
          <w:t xml:space="preserve">https://www.medicalnewstoday.com/articles/could-a-low-calorie-sweetener-also-improve-gut-bacteria</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www.fda.gov/food/gras-notice-inventory/agency-response-letter-gras-notice-no-grn-000627" TargetMode="External" /><Relationship Type="http://schemas.openxmlformats.org/officeDocument/2006/relationships/hyperlink" Id="rId26" Target="https://www.fda.gov/food/gras-notice-inventory/agency-response-letter-gras-notice-no-grn-000627#:~:text=study%20evaluated%20the%20metabolism%20of,on%20its%20consideration%20of%20all" TargetMode="External" /><Relationship Type="http://schemas.openxmlformats.org/officeDocument/2006/relationships/hyperlink" Id="rId45" Target="https://www.foodstandards.gov.au/sites/default/files/food-standards-code/applications/Documents/A1129%20SD1%20at%20approval.pdf" TargetMode="External" /><Relationship Type="http://schemas.openxmlformats.org/officeDocument/2006/relationships/hyperlink" Id="rId24" Target="https://www.foodstandards.gov.au/sites/default/files/food-standards-code/applications/Documents/A1129%20SD1%20at%20approval.pdf#:~:text=Metabolism%20studies%20indicate%20that%20mogroside,systemic%20absorption%20is%20only%20partial" TargetMode="External" /><Relationship Type="http://schemas.openxmlformats.org/officeDocument/2006/relationships/hyperlink" Id="rId29" Target="https://www.foodstandards.gov.au/sites/default/files/food-standards-code/applications/Documents/A1129%20SD1%20at%20approval.pdf#:~:text=Monk%20fruit%20is%20a%20traditional,effects%20on%20human%20health%20or" TargetMode="External" /><Relationship Type="http://schemas.openxmlformats.org/officeDocument/2006/relationships/hyperlink" Id="rId30" Target="https://www.foodstandards.gov.au/sites/default/files/food-standards-code/applications/Documents/A1129%20SD1%20at%20approval.pdf#:~:text=The%20acute%20toxicity%20in%20mice,3%20g%2Fkg%20bw%2Fd%20in%20dogs" TargetMode="External" /><Relationship Type="http://schemas.openxmlformats.org/officeDocument/2006/relationships/hyperlink" Id="rId31" Target="https://www.foodstandards.gov.au/sites/default/files/food-standards-code/applications/Documents/A1129%20SD1%20at%20approval.pdf#:~:text=are%20any%20adverse%20effects%20of,assessment%20is%20therefore%20not%20required" TargetMode="External" /><Relationship Type="http://schemas.openxmlformats.org/officeDocument/2006/relationships/hyperlink" Id="rId44" Target="https://www.healthline.com/health/food-nutrition/monk-fruit-health-benefits" TargetMode="External" /><Relationship Type="http://schemas.openxmlformats.org/officeDocument/2006/relationships/hyperlink" Id="rId39" Target="https://www.healthline.com/health/food-nutrition/monk-fruit-health-benefits#:~:text=,swollen%20tongue" TargetMode="External" /><Relationship Type="http://schemas.openxmlformats.org/officeDocument/2006/relationships/hyperlink" Id="rId34" Target="https://www.healthline.com/health/food-nutrition/monk-fruit-health-benefits#:~:text=Anti" TargetMode="External" /><Relationship Type="http://schemas.openxmlformats.org/officeDocument/2006/relationships/hyperlink" Id="rId38" Target="https://www.healthline.com/health/food-nutrition/monk-fruit-health-benefits#:~:text=Monk%20fruit%20allergies" TargetMode="External" /><Relationship Type="http://schemas.openxmlformats.org/officeDocument/2006/relationships/hyperlink" Id="rId21" Target="https://www.healthline.com/health/food-nutrition/monk-fruit-health-benefits#:~:text=Monk%20fruit%20sweetener%20is%20made,not%20raise%20blood%20glucose%20levels" TargetMode="External" /><Relationship Type="http://schemas.openxmlformats.org/officeDocument/2006/relationships/hyperlink" Id="rId28" Target="https://www.healthline.com/health/food-nutrition/monk-fruit-health-benefits#:~:text=Most%20nonnutritive%20sweeteners%20can%20cause,are%20no%20known%20side%20effects" TargetMode="External" /><Relationship Type="http://schemas.openxmlformats.org/officeDocument/2006/relationships/hyperlink" Id="rId22" Target="https://www.healthline.com/health/food-nutrition/monk-fruit-health-benefits#:~:text=Safe%20for%20diabetes" TargetMode="External" /><Relationship Type="http://schemas.openxmlformats.org/officeDocument/2006/relationships/hyperlink" Id="rId36" Target="https://www.healthline.com/health/food-nutrition/monk-fruit-health-benefits#:~:text=known%20side%20effects" TargetMode="External" /><Relationship Type="http://schemas.openxmlformats.org/officeDocument/2006/relationships/hyperlink" Id="rId37" Target="https://www.healthline.com/health/food-nutrition/monk-fruit-health-benefits#:~:text=options%20on%20your%20local%20supermarket,shelves" TargetMode="External" /><Relationship Type="http://schemas.openxmlformats.org/officeDocument/2006/relationships/hyperlink" Id="rId48" Target="https://www.medicalnewstoday.com/articles/could-a-low-calorie-sweetener-also-improve-gut-bacteria" TargetMode="External" /><Relationship Type="http://schemas.openxmlformats.org/officeDocument/2006/relationships/hyperlink" Id="rId32" Target="https://www.medicalnewstoday.com/articles/could-a-low-calorie-sweetener-also-improve-gut-bacteria#:~:text=First%2C%20they%20used%20human%20fecal,Enterococcus%2C%20Bacteroides%2C%20and%20Clostridium%20coccoides" TargetMode="External" /><Relationship Type="http://schemas.openxmlformats.org/officeDocument/2006/relationships/hyperlink" Id="rId33" Target="https://www.medicalnewstoday.com/articles/could-a-low-calorie-sweetener-also-improve-gut-bacteria#:~:text=bacteria%20when%20the%20sweetener%20was,Enterococcus%2C%20Bacteroides%2C%20and%20Clostridium%20coccoides" TargetMode="External" /><Relationship Type="http://schemas.openxmlformats.org/officeDocument/2006/relationships/hyperlink" Id="rId46" Target="https://www.tandfonline.com/doi/full/10.4155/fmc-2017-0255" TargetMode="External" /><Relationship Type="http://schemas.openxmlformats.org/officeDocument/2006/relationships/hyperlink" Id="rId25" Target="https://www.tandfonline.com/doi/full/10.4155/fmc-2017-0255#:~:text=After%20digestion%20of%20mogrosides%20in,Thus%2C%20mogrosides%20lower" TargetMode="External" /></Relationships>
</file>

<file path=word/_rels/footnotes.xml.rels><?xml version="1.0" encoding="UTF-8"?><Relationships xmlns="http://schemas.openxmlformats.org/package/2006/relationships"><Relationship Type="http://schemas.openxmlformats.org/officeDocument/2006/relationships/hyperlink" Id="rId47" Target="https://www.fda.gov/food/gras-notice-inventory/agency-response-letter-gras-notice-no-grn-000627" TargetMode="External" /><Relationship Type="http://schemas.openxmlformats.org/officeDocument/2006/relationships/hyperlink" Id="rId26" Target="https://www.fda.gov/food/gras-notice-inventory/agency-response-letter-gras-notice-no-grn-000627#:~:text=study%20evaluated%20the%20metabolism%20of,on%20its%20consideration%20of%20all" TargetMode="External" /><Relationship Type="http://schemas.openxmlformats.org/officeDocument/2006/relationships/hyperlink" Id="rId45" Target="https://www.foodstandards.gov.au/sites/default/files/food-standards-code/applications/Documents/A1129%20SD1%20at%20approval.pdf" TargetMode="External" /><Relationship Type="http://schemas.openxmlformats.org/officeDocument/2006/relationships/hyperlink" Id="rId24" Target="https://www.foodstandards.gov.au/sites/default/files/food-standards-code/applications/Documents/A1129%20SD1%20at%20approval.pdf#:~:text=Metabolism%20studies%20indicate%20that%20mogroside,systemic%20absorption%20is%20only%20partial" TargetMode="External" /><Relationship Type="http://schemas.openxmlformats.org/officeDocument/2006/relationships/hyperlink" Id="rId29" Target="https://www.foodstandards.gov.au/sites/default/files/food-standards-code/applications/Documents/A1129%20SD1%20at%20approval.pdf#:~:text=Monk%20fruit%20is%20a%20traditional,effects%20on%20human%20health%20or" TargetMode="External" /><Relationship Type="http://schemas.openxmlformats.org/officeDocument/2006/relationships/hyperlink" Id="rId30" Target="https://www.foodstandards.gov.au/sites/default/files/food-standards-code/applications/Documents/A1129%20SD1%20at%20approval.pdf#:~:text=The%20acute%20toxicity%20in%20mice,3%20g%2Fkg%20bw%2Fd%20in%20dogs" TargetMode="External" /><Relationship Type="http://schemas.openxmlformats.org/officeDocument/2006/relationships/hyperlink" Id="rId31" Target="https://www.foodstandards.gov.au/sites/default/files/food-standards-code/applications/Documents/A1129%20SD1%20at%20approval.pdf#:~:text=are%20any%20adverse%20effects%20of,assessment%20is%20therefore%20not%20required" TargetMode="External" /><Relationship Type="http://schemas.openxmlformats.org/officeDocument/2006/relationships/hyperlink" Id="rId44" Target="https://www.healthline.com/health/food-nutrition/monk-fruit-health-benefits" TargetMode="External" /><Relationship Type="http://schemas.openxmlformats.org/officeDocument/2006/relationships/hyperlink" Id="rId39" Target="https://www.healthline.com/health/food-nutrition/monk-fruit-health-benefits#:~:text=,swollen%20tongue" TargetMode="External" /><Relationship Type="http://schemas.openxmlformats.org/officeDocument/2006/relationships/hyperlink" Id="rId34" Target="https://www.healthline.com/health/food-nutrition/monk-fruit-health-benefits#:~:text=Anti" TargetMode="External" /><Relationship Type="http://schemas.openxmlformats.org/officeDocument/2006/relationships/hyperlink" Id="rId38" Target="https://www.healthline.com/health/food-nutrition/monk-fruit-health-benefits#:~:text=Monk%20fruit%20allergies" TargetMode="External" /><Relationship Type="http://schemas.openxmlformats.org/officeDocument/2006/relationships/hyperlink" Id="rId21" Target="https://www.healthline.com/health/food-nutrition/monk-fruit-health-benefits#:~:text=Monk%20fruit%20sweetener%20is%20made,not%20raise%20blood%20glucose%20levels" TargetMode="External" /><Relationship Type="http://schemas.openxmlformats.org/officeDocument/2006/relationships/hyperlink" Id="rId28" Target="https://www.healthline.com/health/food-nutrition/monk-fruit-health-benefits#:~:text=Most%20nonnutritive%20sweeteners%20can%20cause,are%20no%20known%20side%20effects" TargetMode="External" /><Relationship Type="http://schemas.openxmlformats.org/officeDocument/2006/relationships/hyperlink" Id="rId22" Target="https://www.healthline.com/health/food-nutrition/monk-fruit-health-benefits#:~:text=Safe%20for%20diabetes" TargetMode="External" /><Relationship Type="http://schemas.openxmlformats.org/officeDocument/2006/relationships/hyperlink" Id="rId36" Target="https://www.healthline.com/health/food-nutrition/monk-fruit-health-benefits#:~:text=known%20side%20effects" TargetMode="External" /><Relationship Type="http://schemas.openxmlformats.org/officeDocument/2006/relationships/hyperlink" Id="rId37" Target="https://www.healthline.com/health/food-nutrition/monk-fruit-health-benefits#:~:text=options%20on%20your%20local%20supermarket,shelves" TargetMode="External" /><Relationship Type="http://schemas.openxmlformats.org/officeDocument/2006/relationships/hyperlink" Id="rId48" Target="https://www.medicalnewstoday.com/articles/could-a-low-calorie-sweetener-also-improve-gut-bacteria" TargetMode="External" /><Relationship Type="http://schemas.openxmlformats.org/officeDocument/2006/relationships/hyperlink" Id="rId32" Target="https://www.medicalnewstoday.com/articles/could-a-low-calorie-sweetener-also-improve-gut-bacteria#:~:text=First%2C%20they%20used%20human%20fecal,Enterococcus%2C%20Bacteroides%2C%20and%20Clostridium%20coccoides" TargetMode="External" /><Relationship Type="http://schemas.openxmlformats.org/officeDocument/2006/relationships/hyperlink" Id="rId33" Target="https://www.medicalnewstoday.com/articles/could-a-low-calorie-sweetener-also-improve-gut-bacteria#:~:text=bacteria%20when%20the%20sweetener%20was,Enterococcus%2C%20Bacteroides%2C%20and%20Clostridium%20coccoides" TargetMode="External" /><Relationship Type="http://schemas.openxmlformats.org/officeDocument/2006/relationships/hyperlink" Id="rId46" Target="https://www.tandfonline.com/doi/full/10.4155/fmc-2017-0255" TargetMode="External" /><Relationship Type="http://schemas.openxmlformats.org/officeDocument/2006/relationships/hyperlink" Id="rId25" Target="https://www.tandfonline.com/doi/full/10.4155/fmc-2017-0255#:~:text=After%20digestion%20of%20mogrosides%20in,Thus%2C%20mogrosides%20low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2025-11-27T22:00:57Z</dcterms:created>
  <dcterms:modified xsi:type="dcterms:W3CDTF">2025-11-27T22:00:57Z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