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Purisa" w:hAnsi="Purisa"/>
          <w:b/>
          <w:b/>
          <w:bCs/>
          <w:sz w:val="32"/>
          <w:szCs w:val="32"/>
        </w:rPr>
      </w:pPr>
      <w:r>
        <w:drawing>
          <wp:anchor behindDoc="1" distT="0" distB="0" distL="0" distR="0" simplePos="0" locked="0" layoutInCell="1" allowOverlap="1" relativeHeight="2">
            <wp:simplePos x="0" y="0"/>
            <wp:positionH relativeFrom="column">
              <wp:posOffset>4780280</wp:posOffset>
            </wp:positionH>
            <wp:positionV relativeFrom="paragraph">
              <wp:posOffset>-720090</wp:posOffset>
            </wp:positionV>
            <wp:extent cx="1553845" cy="1553845"/>
            <wp:effectExtent l="0" t="0" r="0" b="0"/>
            <wp:wrapNone/>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1553845" cy="1553845"/>
                    </a:xfrm>
                    <a:prstGeom prst="rect">
                      <a:avLst/>
                    </a:prstGeom>
                  </pic:spPr>
                </pic:pic>
              </a:graphicData>
            </a:graphic>
          </wp:anchor>
        </w:drawing>
      </w:r>
      <w:r>
        <w:rPr>
          <w:rFonts w:ascii="Purisa" w:hAnsi="Purisa"/>
          <w:b/>
          <w:bCs/>
          <w:sz w:val="32"/>
          <w:szCs w:val="32"/>
        </w:rPr>
        <w:t>IPHONE XR</w:t>
      </w:r>
    </w:p>
    <w:p>
      <w:pPr>
        <w:pStyle w:val="Normal"/>
        <w:numPr>
          <w:ilvl w:val="0"/>
          <w:numId w:val="1"/>
        </w:numPr>
        <w:jc w:val="left"/>
        <w:rPr>
          <w:rFonts w:ascii="DejaVu Serif" w:hAnsi="DejaVu Serif"/>
          <w:sz w:val="20"/>
          <w:szCs w:val="20"/>
        </w:rPr>
      </w:pPr>
      <w:r>
        <w:rPr>
          <w:rFonts w:ascii="DejaVu Serif" w:hAnsi="DejaVu Serif"/>
          <w:sz w:val="20"/>
          <w:szCs w:val="20"/>
        </w:rPr>
        <w:t>Capacidad</w:t>
      </w:r>
    </w:p>
    <w:p>
      <w:pPr>
        <w:pStyle w:val="Normal"/>
        <w:numPr>
          <w:ilvl w:val="0"/>
          <w:numId w:val="0"/>
        </w:numPr>
        <w:ind w:left="720" w:hanging="0"/>
        <w:jc w:val="left"/>
        <w:rPr>
          <w:rFonts w:ascii="DejaVu Serif" w:hAnsi="DejaVu Serif"/>
          <w:sz w:val="20"/>
          <w:szCs w:val="20"/>
        </w:rPr>
      </w:pPr>
      <w:r>
        <w:rPr>
          <w:rFonts w:ascii="DejaVu Serif" w:hAnsi="DejaVu Serif"/>
          <w:sz w:val="20"/>
          <w:szCs w:val="20"/>
        </w:rPr>
      </w:r>
    </w:p>
    <w:p>
      <w:pPr>
        <w:pStyle w:val="Normal"/>
        <w:numPr>
          <w:ilvl w:val="0"/>
          <w:numId w:val="0"/>
        </w:numPr>
        <w:ind w:left="1080" w:hanging="0"/>
        <w:jc w:val="left"/>
        <w:rPr/>
      </w:pPr>
      <w:r>
        <w:drawing>
          <wp:anchor behindDoc="0" distT="0" distB="0" distL="0" distR="0" simplePos="0" locked="0" layoutInCell="1" allowOverlap="1" relativeHeight="3">
            <wp:simplePos x="0" y="0"/>
            <wp:positionH relativeFrom="column">
              <wp:posOffset>3608705</wp:posOffset>
            </wp:positionH>
            <wp:positionV relativeFrom="paragraph">
              <wp:posOffset>370840</wp:posOffset>
            </wp:positionV>
            <wp:extent cx="2543810" cy="162941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543810" cy="1629410"/>
                    </a:xfrm>
                    <a:prstGeom prst="rect">
                      <a:avLst/>
                    </a:prstGeom>
                  </pic:spPr>
                </pic:pic>
              </a:graphicData>
            </a:graphic>
          </wp:anchor>
        </w:drawing>
      </w:r>
      <w:r>
        <w:rPr>
          <w:rFonts w:ascii="DejaVu Serif" w:hAnsi="DejaVu Serif"/>
          <w:sz w:val="20"/>
          <w:szCs w:val="20"/>
        </w:rPr>
        <w:t>M</w:t>
      </w:r>
      <w:r>
        <w:rPr>
          <w:rFonts w:ascii="DejaVu Serif" w:hAnsi="DejaVu Serif"/>
          <w:sz w:val="20"/>
          <w:szCs w:val="20"/>
        </w:rPr>
        <w:t>emoria dada para almacenar toda nuestra información, la música que compras, las aplicaciones que descargas y las fotos que tomas, al igual que todo el contenido que disfrutas en el dispositivo.</w:t>
      </w:r>
    </w:p>
    <w:p>
      <w:pPr>
        <w:pStyle w:val="Normal"/>
        <w:numPr>
          <w:ilvl w:val="0"/>
          <w:numId w:val="0"/>
        </w:numPr>
        <w:ind w:left="1080" w:hanging="0"/>
        <w:jc w:val="left"/>
        <w:rPr>
          <w:rFonts w:ascii="DejaVu Serif" w:hAnsi="DejaVu Serif"/>
          <w:sz w:val="20"/>
          <w:szCs w:val="20"/>
        </w:rPr>
      </w:pPr>
      <w:r>
        <w:rPr>
          <w:rFonts w:ascii="DejaVu Serif" w:hAnsi="DejaVu Serif"/>
          <w:sz w:val="20"/>
          <w:szCs w:val="20"/>
        </w:rPr>
      </w:r>
    </w:p>
    <w:p>
      <w:pPr>
        <w:pStyle w:val="Normal"/>
        <w:numPr>
          <w:ilvl w:val="1"/>
          <w:numId w:val="1"/>
        </w:numPr>
        <w:jc w:val="left"/>
        <w:rPr>
          <w:rFonts w:ascii="DejaVu Serif" w:hAnsi="DejaVu Serif"/>
          <w:sz w:val="20"/>
          <w:szCs w:val="20"/>
        </w:rPr>
      </w:pPr>
      <w:r>
        <w:rPr>
          <w:rFonts w:ascii="DejaVu Serif" w:hAnsi="DejaVu Serif"/>
          <w:sz w:val="20"/>
          <w:szCs w:val="20"/>
        </w:rPr>
        <w:t>64 GB</w:t>
      </w:r>
    </w:p>
    <w:p>
      <w:pPr>
        <w:pStyle w:val="Normal"/>
        <w:numPr>
          <w:ilvl w:val="1"/>
          <w:numId w:val="1"/>
        </w:numPr>
        <w:jc w:val="left"/>
        <w:rPr>
          <w:rFonts w:ascii="DejaVu Serif" w:hAnsi="DejaVu Serif"/>
          <w:sz w:val="20"/>
          <w:szCs w:val="20"/>
        </w:rPr>
      </w:pPr>
      <w:r>
        <w:rPr>
          <w:rFonts w:ascii="DejaVu Serif" w:hAnsi="DejaVu Serif"/>
          <w:sz w:val="20"/>
          <w:szCs w:val="20"/>
        </w:rPr>
        <w:t>128 GB</w:t>
      </w:r>
    </w:p>
    <w:p>
      <w:pPr>
        <w:pStyle w:val="Normal"/>
        <w:numPr>
          <w:ilvl w:val="1"/>
          <w:numId w:val="1"/>
        </w:numPr>
        <w:jc w:val="left"/>
        <w:rPr>
          <w:rFonts w:ascii="DejaVu Serif" w:hAnsi="DejaVu Serif"/>
          <w:sz w:val="20"/>
          <w:szCs w:val="20"/>
        </w:rPr>
      </w:pPr>
      <w:r>
        <w:rPr>
          <w:rFonts w:ascii="DejaVu Serif" w:hAnsi="DejaVu Serif"/>
          <w:sz w:val="20"/>
          <w:szCs w:val="20"/>
        </w:rPr>
        <w:t>256 GB</w:t>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jc w:val="left"/>
        <w:rPr>
          <w:rFonts w:ascii="DejaVu Serif" w:hAnsi="DejaVu Serif"/>
          <w:sz w:val="20"/>
          <w:szCs w:val="20"/>
        </w:rPr>
      </w:pPr>
      <w:r>
        <w:rPr>
          <w:rFonts w:ascii="DejaVu Serif" w:hAnsi="DejaVu Serif"/>
          <w:sz w:val="20"/>
          <w:szCs w:val="20"/>
        </w:rPr>
      </w:r>
    </w:p>
    <w:p>
      <w:pPr>
        <w:pStyle w:val="Normal"/>
        <w:numPr>
          <w:ilvl w:val="0"/>
          <w:numId w:val="1"/>
        </w:numPr>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Pantalla</w:t>
      </w:r>
    </w:p>
    <w:p>
      <w:pPr>
        <w:pStyle w:val="Normal"/>
        <w:numPr>
          <w:ilvl w:val="1"/>
          <w:numId w:val="1"/>
        </w:numPr>
        <w:jc w:val="left"/>
        <w:rPr/>
      </w:pPr>
      <w:r>
        <w:rPr>
          <w:rFonts w:ascii="DejaVu Serif" w:hAnsi="DejaVu Serif"/>
          <w:b w:val="false"/>
          <w:bCs w:val="false"/>
          <w:i w:val="false"/>
          <w:iCs w:val="false"/>
          <w:sz w:val="20"/>
          <w:szCs w:val="20"/>
          <w:u w:val="none"/>
        </w:rPr>
        <w:t>Pantalla Liquid Retina HD</w:t>
      </w:r>
    </w:p>
    <w:p>
      <w:pPr>
        <w:pStyle w:val="Normal"/>
        <w:numPr>
          <w:ilvl w:val="0"/>
          <w:numId w:val="0"/>
        </w:numPr>
        <w:ind w:left="1440" w:hanging="0"/>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El término en sí no se basa en ninguna característica en particular, si no simplemente a una densidad de puntos por encima de 300 ppp, donde el ojo humano empieza a no poder distinguir bien los píxeles a una cierta distancia.</w:t>
      </w:r>
    </w:p>
    <w:p>
      <w:pPr>
        <w:pStyle w:val="Normal"/>
        <w:numPr>
          <w:ilvl w:val="1"/>
          <w:numId w:val="1"/>
        </w:numPr>
        <w:jc w:val="left"/>
        <w:rPr>
          <w:rFonts w:ascii="DejaVu Serif" w:hAnsi="DejaVu Serif"/>
          <w:b w:val="false"/>
          <w:b w:val="false"/>
          <w:bCs w:val="false"/>
          <w:i w:val="false"/>
          <w:i w:val="false"/>
          <w:iCs w:val="false"/>
          <w:sz w:val="20"/>
          <w:szCs w:val="20"/>
          <w:u w:val="none"/>
        </w:rPr>
      </w:pPr>
      <w:r>
        <w:rPr>
          <w:rFonts w:ascii="DejaVu Serif" w:hAnsi="DejaVu Serif"/>
          <w:b w:val="false"/>
          <w:bCs w:val="false"/>
          <w:i w:val="false"/>
          <w:iCs w:val="false"/>
          <w:sz w:val="20"/>
          <w:szCs w:val="20"/>
          <w:u w:val="none"/>
        </w:rPr>
        <w:t>Pantalla True Tone</w:t>
      </w:r>
    </w:p>
    <w:p>
      <w:pPr>
        <w:pStyle w:val="Normal"/>
        <w:numPr>
          <w:ilvl w:val="0"/>
          <w:numId w:val="0"/>
        </w:numPr>
        <w:ind w:left="1440" w:hanging="0"/>
        <w:jc w:val="left"/>
        <w:rPr/>
      </w:pPr>
      <w:r>
        <w:rPr>
          <w:rFonts w:ascii="DejaVu Serif" w:hAnsi="DejaVu Serif"/>
          <w:b w:val="false"/>
          <w:bCs w:val="false"/>
          <w:i w:val="false"/>
          <w:iCs w:val="false"/>
          <w:sz w:val="20"/>
          <w:szCs w:val="20"/>
          <w:u w:val="none"/>
        </w:rPr>
        <w:t xml:space="preserve">El opción </w:t>
      </w:r>
      <w:r>
        <w:rPr>
          <w:rStyle w:val="Destacado"/>
          <w:rFonts w:ascii="DejaVu Serif" w:hAnsi="DejaVu Serif"/>
          <w:b w:val="false"/>
          <w:bCs w:val="false"/>
          <w:i w:val="false"/>
          <w:iCs w:val="false"/>
          <w:sz w:val="20"/>
          <w:szCs w:val="20"/>
          <w:u w:val="none"/>
        </w:rPr>
        <w:t>True Tone</w:t>
      </w:r>
      <w:r>
        <w:rPr>
          <w:rFonts w:ascii="DejaVu Serif" w:hAnsi="DejaVu Serif"/>
          <w:b w:val="false"/>
          <w:bCs w:val="false"/>
          <w:i w:val="false"/>
          <w:iCs w:val="false"/>
          <w:sz w:val="20"/>
          <w:szCs w:val="20"/>
          <w:u w:val="none"/>
        </w:rPr>
        <w:t xml:space="preserve"> es una función de </w:t>
      </w:r>
      <w:r>
        <w:rPr>
          <w:rStyle w:val="Muydestacado"/>
          <w:rFonts w:ascii="DejaVu Serif" w:hAnsi="DejaVu Serif"/>
          <w:b w:val="false"/>
          <w:bCs w:val="false"/>
          <w:i w:val="false"/>
          <w:iCs w:val="false"/>
          <w:sz w:val="20"/>
          <w:szCs w:val="20"/>
          <w:u w:val="none"/>
        </w:rPr>
        <w:t>iOS</w:t>
      </w:r>
      <w:r>
        <w:rPr>
          <w:rFonts w:ascii="DejaVu Serif" w:hAnsi="DejaVu Serif"/>
          <w:b w:val="false"/>
          <w:bCs w:val="false"/>
          <w:i w:val="false"/>
          <w:iCs w:val="false"/>
          <w:sz w:val="20"/>
          <w:szCs w:val="20"/>
          <w:u w:val="none"/>
        </w:rPr>
        <w:t xml:space="preserve"> que permite adaptar los colores de la pantalla de nuestro dispositivo al ambiente en el que nos encontremos.</w:t>
      </w:r>
    </w:p>
    <w:p>
      <w:pPr>
        <w:pStyle w:val="Normal"/>
        <w:numPr>
          <w:ilvl w:val="0"/>
          <w:numId w:val="1"/>
        </w:numPr>
        <w:jc w:val="left"/>
        <w:rPr/>
      </w:pPr>
      <w:r>
        <w:drawing>
          <wp:anchor behindDoc="0" distT="0" distB="0" distL="0" distR="0" simplePos="0" locked="0" layoutInCell="1" allowOverlap="1" relativeHeight="4">
            <wp:simplePos x="0" y="0"/>
            <wp:positionH relativeFrom="column">
              <wp:posOffset>4630420</wp:posOffset>
            </wp:positionH>
            <wp:positionV relativeFrom="paragraph">
              <wp:posOffset>171450</wp:posOffset>
            </wp:positionV>
            <wp:extent cx="1586230" cy="149923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1586230" cy="1499235"/>
                    </a:xfrm>
                    <a:prstGeom prst="rect">
                      <a:avLst/>
                    </a:prstGeom>
                  </pic:spPr>
                </pic:pic>
              </a:graphicData>
            </a:graphic>
          </wp:anchor>
        </w:drawing>
      </w:r>
      <w:r>
        <w:rPr>
          <w:rFonts w:ascii="DejaVu Serif" w:hAnsi="DejaVu Serif"/>
          <w:b w:val="false"/>
          <w:bCs w:val="false"/>
          <w:i w:val="false"/>
          <w:iCs w:val="false"/>
          <w:sz w:val="20"/>
          <w:szCs w:val="20"/>
          <w:u w:val="none"/>
        </w:rPr>
        <w:t>C</w:t>
      </w:r>
      <w:r>
        <w:rPr>
          <w:rFonts w:ascii="DejaVu Serif" w:hAnsi="DejaVu Serif"/>
          <w:b w:val="false"/>
          <w:bCs w:val="false"/>
          <w:i w:val="false"/>
          <w:iCs w:val="false"/>
          <w:sz w:val="20"/>
          <w:szCs w:val="20"/>
          <w:u w:val="none"/>
        </w:rPr>
        <w:t>hip</w:t>
      </w:r>
    </w:p>
    <w:p>
      <w:pPr>
        <w:pStyle w:val="Normal"/>
        <w:numPr>
          <w:ilvl w:val="1"/>
          <w:numId w:val="1"/>
        </w:numPr>
        <w:jc w:val="left"/>
        <w:rPr/>
      </w:pPr>
      <w:r>
        <w:rPr>
          <w:rFonts w:ascii="DejaVu Serif" w:hAnsi="DejaVu Serif"/>
          <w:b w:val="false"/>
          <w:bCs w:val="false"/>
          <w:i w:val="false"/>
          <w:iCs w:val="false"/>
          <w:sz w:val="20"/>
          <w:szCs w:val="20"/>
          <w:u w:val="none"/>
        </w:rPr>
        <w:t>A12 Bionic</w:t>
      </w:r>
    </w:p>
    <w:p>
      <w:pPr>
        <w:pStyle w:val="Normal"/>
        <w:numPr>
          <w:ilvl w:val="0"/>
          <w:numId w:val="0"/>
        </w:numPr>
        <w:ind w:left="1440" w:hanging="0"/>
        <w:jc w:val="left"/>
        <w:rPr>
          <w:rFonts w:ascii="DejaVu Serif" w:hAnsi="DejaVu Serif"/>
          <w:b w:val="false"/>
          <w:b w:val="false"/>
          <w:bCs w:val="false"/>
          <w:i w:val="false"/>
          <w:i w:val="false"/>
          <w:iCs w:val="false"/>
        </w:rPr>
      </w:pPr>
      <w:r>
        <w:rPr>
          <w:rFonts w:ascii="DejaVu Serif" w:hAnsi="DejaVu Serif"/>
          <w:b w:val="false"/>
          <w:bCs w:val="false"/>
          <w:i w:val="false"/>
          <w:iCs w:val="false"/>
          <w:sz w:val="20"/>
          <w:szCs w:val="20"/>
          <w:u w:val="none"/>
        </w:rPr>
        <w:t>El Apple A12 Bionic es un chip (SoC) basado en la arquitectura ARM de 64 bits diseñado por Apple, Inc. Consta de dos núcleos de alto rendimiento, cuatro núcleos de alta eficiencia y un controlador de alto rendimiento, que reparte las tareas de forma dinámica. Posee un total de seis núcleos</w:t>
      </w:r>
    </w:p>
    <w:p>
      <w:pPr>
        <w:pStyle w:val="Normal"/>
        <w:jc w:val="left"/>
        <w:rPr/>
      </w:pPr>
      <w:r>
        <w:rPr>
          <w:rFonts w:ascii="DejaVu Serif" w:hAnsi="DejaVu Serif"/>
          <w:b w:val="false"/>
          <w:bCs w:val="false"/>
          <w:i w:val="false"/>
          <w:iCs w:val="false"/>
          <w:sz w:val="20"/>
          <w:szCs w:val="20"/>
          <w:u w:val="none"/>
        </w:rPr>
        <w:tab/>
      </w:r>
    </w:p>
    <w:p>
      <w:pPr>
        <w:pStyle w:val="Normal"/>
        <w:numPr>
          <w:ilvl w:val="0"/>
          <w:numId w:val="3"/>
        </w:numPr>
        <w:jc w:val="left"/>
        <w:rPr/>
      </w:pPr>
      <w:r>
        <w:rPr>
          <w:rFonts w:ascii="DejaVu Serif" w:hAnsi="DejaVu Serif"/>
          <w:b w:val="false"/>
          <w:bCs w:val="false"/>
          <w:i w:val="false"/>
          <w:iCs w:val="false"/>
          <w:sz w:val="20"/>
          <w:szCs w:val="20"/>
          <w:u w:val="none"/>
        </w:rPr>
        <w:t>Face ID</w:t>
      </w:r>
    </w:p>
    <w:p>
      <w:pPr>
        <w:pStyle w:val="Normal"/>
        <w:numPr>
          <w:ilvl w:val="1"/>
          <w:numId w:val="3"/>
        </w:numPr>
        <w:jc w:val="left"/>
        <w:rPr/>
      </w:pPr>
      <w:r>
        <w:rPr>
          <w:rStyle w:val="Muydestacado"/>
          <w:rFonts w:ascii="DejaVu Serif" w:hAnsi="DejaVu Serif"/>
          <w:i w:val="false"/>
          <w:iCs w:val="false"/>
          <w:sz w:val="20"/>
          <w:szCs w:val="20"/>
          <w:u w:val="none"/>
        </w:rPr>
        <w:t>Face ID es una tecnología</w:t>
      </w:r>
      <w:r>
        <w:rPr>
          <w:rFonts w:ascii="DejaVu Serif" w:hAnsi="DejaVu Serif"/>
          <w:b w:val="false"/>
          <w:bCs w:val="false"/>
          <w:i w:val="false"/>
          <w:iCs w:val="false"/>
          <w:sz w:val="20"/>
          <w:szCs w:val="20"/>
          <w:u w:val="none"/>
        </w:rPr>
        <w:t xml:space="preserve"> desarrollada por Apple que utiliza la cara del usuario para desbloquear el iPhone X y modelos posteriores, así como para confirmar pagos al comparar su rostro con una imagen almacenada en la memoria del dispositivo.</w:t>
      </w:r>
    </w:p>
    <w:p>
      <w:pPr>
        <w:pStyle w:val="Normal"/>
        <w:numPr>
          <w:ilvl w:val="0"/>
          <w:numId w:val="2"/>
        </w:numPr>
        <w:jc w:val="left"/>
        <w:rPr>
          <w:rFonts w:ascii="DejaVu Serif" w:hAnsi="DejaVu Serif"/>
          <w:sz w:val="20"/>
          <w:szCs w:val="20"/>
        </w:rPr>
      </w:pPr>
      <w:r>
        <w:rPr>
          <w:rFonts w:ascii="DejaVu Serif" w:hAnsi="DejaVu Serif"/>
          <w:sz w:val="20"/>
          <w:szCs w:val="20"/>
        </w:rPr>
        <w:t>Cámara</w:t>
      </w:r>
    </w:p>
    <w:p>
      <w:pPr>
        <w:pStyle w:val="Normal"/>
        <w:numPr>
          <w:ilvl w:val="1"/>
          <w:numId w:val="2"/>
        </w:numPr>
        <w:jc w:val="left"/>
        <w:rPr>
          <w:rFonts w:ascii="DejaVu Serif" w:hAnsi="DejaVu Serif"/>
          <w:sz w:val="20"/>
          <w:szCs w:val="20"/>
        </w:rPr>
      </w:pPr>
      <w:r>
        <w:rPr>
          <w:rFonts w:ascii="DejaVu Serif" w:hAnsi="DejaVu Serif"/>
          <w:sz w:val="20"/>
          <w:szCs w:val="20"/>
        </w:rPr>
        <w:t>TrueDepth</w:t>
      </w:r>
    </w:p>
    <w:p>
      <w:pPr>
        <w:pStyle w:val="Normal"/>
        <w:numPr>
          <w:ilvl w:val="2"/>
          <w:numId w:val="2"/>
        </w:numPr>
        <w:jc w:val="left"/>
        <w:rPr>
          <w:rFonts w:ascii="DejaVu Serif" w:hAnsi="DejaVu Serif"/>
          <w:sz w:val="20"/>
          <w:szCs w:val="20"/>
        </w:rPr>
      </w:pPr>
      <w:r>
        <w:drawing>
          <wp:anchor behindDoc="1" distT="0" distB="0" distL="0" distR="0" simplePos="0" locked="0" layoutInCell="1" allowOverlap="1" relativeHeight="6">
            <wp:simplePos x="0" y="0"/>
            <wp:positionH relativeFrom="column">
              <wp:posOffset>37465</wp:posOffset>
            </wp:positionH>
            <wp:positionV relativeFrom="paragraph">
              <wp:posOffset>232410</wp:posOffset>
            </wp:positionV>
            <wp:extent cx="1475740" cy="2343150"/>
            <wp:effectExtent l="0" t="0" r="0" b="0"/>
            <wp:wrapNone/>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rcRect l="34116" t="0" r="32815" b="0"/>
                    <a:stretch>
                      <a:fillRect/>
                    </a:stretch>
                  </pic:blipFill>
                  <pic:spPr bwMode="auto">
                    <a:xfrm>
                      <a:off x="0" y="0"/>
                      <a:ext cx="1475740" cy="2343150"/>
                    </a:xfrm>
                    <a:prstGeom prst="rect">
                      <a:avLst/>
                    </a:prstGeom>
                  </pic:spPr>
                </pic:pic>
              </a:graphicData>
            </a:graphic>
          </wp:anchor>
        </w:drawing>
      </w:r>
      <w:r>
        <w:rPr>
          <w:rFonts w:ascii="DejaVu Serif" w:hAnsi="DejaVu Serif"/>
          <w:sz w:val="20"/>
          <w:szCs w:val="20"/>
        </w:rPr>
        <w:t>Conjunto de cámaras frontales que son usada para el reconocimiento facial del Face ID</w:t>
      </w:r>
    </w:p>
    <w:p>
      <w:pPr>
        <w:pStyle w:val="Normal"/>
        <w:numPr>
          <w:ilvl w:val="0"/>
          <w:numId w:val="0"/>
        </w:numPr>
        <w:ind w:left="1440" w:hanging="0"/>
        <w:jc w:val="left"/>
        <w:rPr/>
      </w:pPr>
      <w:r>
        <w:rPr/>
        <w:drawing>
          <wp:anchor behindDoc="0" distT="0" distB="0" distL="0" distR="0" simplePos="0" locked="0" layoutInCell="1" allowOverlap="1" relativeHeight="5">
            <wp:simplePos x="0" y="0"/>
            <wp:positionH relativeFrom="column">
              <wp:posOffset>2680335</wp:posOffset>
            </wp:positionH>
            <wp:positionV relativeFrom="paragraph">
              <wp:posOffset>635</wp:posOffset>
            </wp:positionV>
            <wp:extent cx="2895600" cy="158115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2895600" cy="15811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erif">
    <w:charset w:val="01"/>
    <w:family w:val="roman"/>
    <w:pitch w:val="variable"/>
  </w:font>
  <w:font w:name="Liberation Sans">
    <w:altName w:val="Arial"/>
    <w:charset w:val="01"/>
    <w:family w:val="roman"/>
    <w:pitch w:val="variable"/>
  </w:font>
  <w:font w:name="Puris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sz w:val="20"/>
        <w:rFonts w:cs="OpenSymbol"/>
      </w:rPr>
    </w:lvl>
    <w:lvl w:ilvl="2">
      <w:start w:val="1"/>
      <w:numFmt w:val="bullet"/>
      <w:lvlText w:val="▪"/>
      <w:lvlJc w:val="left"/>
      <w:pPr>
        <w:tabs>
          <w:tab w:val="num" w:pos="1440"/>
        </w:tabs>
        <w:ind w:left="1440" w:hanging="360"/>
      </w:pPr>
      <w:rPr>
        <w:rFonts w:ascii="OpenSymbol" w:hAnsi="OpenSymbol" w:cs="OpenSymbol" w:hint="default"/>
        <w:sz w:val="20"/>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MX" w:eastAsia="zh-CN" w:bidi="hi-IN"/>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character" w:styleId="ListLabel1">
    <w:name w:val="ListLabel 1"/>
    <w:qFormat/>
    <w:rPr>
      <w:rFonts w:ascii="DejaVu Serif" w:hAnsi="DejaVu Serif" w:cs="OpenSymbol"/>
      <w:b w:val="false"/>
      <w:sz w:val="20"/>
    </w:rPr>
  </w:style>
  <w:style w:type="character" w:styleId="ListLabel2">
    <w:name w:val="ListLabel 2"/>
    <w:qFormat/>
    <w:rPr>
      <w:rFonts w:ascii="DejaVu Serif" w:hAnsi="DejaVu Serif" w:cs="OpenSymbol"/>
      <w:b w:val="false"/>
      <w:sz w:val="2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erif" w:hAnsi="DejaVu Serif" w:cs="OpenSymbol"/>
      <w:sz w:val="20"/>
    </w:rPr>
  </w:style>
  <w:style w:type="character" w:styleId="ListLabel11">
    <w:name w:val="ListLabel 11"/>
    <w:qFormat/>
    <w:rPr>
      <w:rFonts w:ascii="DejaVu Serif" w:hAnsi="DejaVu Serif" w:cs="OpenSymbol"/>
      <w:sz w:val="20"/>
    </w:rPr>
  </w:style>
  <w:style w:type="character" w:styleId="ListLabel12">
    <w:name w:val="ListLabel 12"/>
    <w:qFormat/>
    <w:rPr>
      <w:rFonts w:ascii="DejaVu Serif" w:hAnsi="DejaVu Serif" w:cs="OpenSymbol"/>
      <w:sz w:val="20"/>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1</Pages>
  <Words>242</Words>
  <Characters>1112</Characters>
  <CharactersWithSpaces>1322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2019-02-11T10:00:18Z</dcterms:created>
  <dc:creator/>
  <dc:description/>
  <dc:language>es-MX</dc:language>
  <cp:lastModifiedBy/>
  <dcterms:modified xsi:type="dcterms:W3CDTF">2019-02-18T10:26:58Z</dcterms:modified>
  <cp:revision>2</cp:revision>
  <dc:subject/>
  <dc:title/>
</cp:coreProperties>
</file>