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recipientData.xml" ContentType="application/vnd.ms-word.mailMergeRecipientData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14D2F" w:rsidRPr="00414D2F" w:rsidRDefault="00414D2F" w:rsidP="00414D2F">
      <w:pPr>
        <w:spacing w:after="0" w:line="360" w:lineRule="auto"/>
        <w:jc w:val="both"/>
        <w:rPr>
          <w:rFonts w:ascii="Aptos" w:eastAsia="Aptos" w:hAnsi="Aptos" w:cs="Times New Roman"/>
          <w:b/>
          <w:bCs/>
          <w:kern w:val="2"/>
          <w:sz w:val="24"/>
          <w:szCs w:val="24"/>
          <w14:ligatures w14:val="standardContextual"/>
        </w:rPr>
      </w:pPr>
      <w:bookmarkStart w:id="0" w:name="_GoBack"/>
      <w:bookmarkEnd w:id="0"/>
      <w:r w:rsidRPr="00414D2F">
        <w:rPr>
          <w:rFonts w:ascii="Aptos" w:eastAsia="Aptos" w:hAnsi="Aptos" w:cs="Times New Roman"/>
          <w:b/>
          <w:bCs/>
          <w:kern w:val="2"/>
          <w:sz w:val="24"/>
          <w:szCs w:val="24"/>
          <w14:ligatures w14:val="standardContextual"/>
        </w:rPr>
        <w:t>PROYECTO</w:t>
      </w:r>
    </w:p>
    <w:p w:rsidR="00414D2F" w:rsidRPr="00414D2F" w:rsidRDefault="00414D2F" w:rsidP="00414D2F">
      <w:pPr>
        <w:spacing w:after="0" w:line="360" w:lineRule="auto"/>
        <w:jc w:val="both"/>
        <w:rPr>
          <w:rFonts w:ascii="Aptos" w:eastAsia="Aptos" w:hAnsi="Aptos" w:cs="Times New Roman"/>
          <w:b/>
          <w:bCs/>
          <w:kern w:val="2"/>
          <w:sz w:val="24"/>
          <w:szCs w:val="24"/>
          <w14:ligatures w14:val="standardContextual"/>
        </w:rPr>
      </w:pPr>
    </w:p>
    <w:p w:rsidR="00414D2F" w:rsidRPr="00414D2F" w:rsidRDefault="00414D2F" w:rsidP="00414D2F">
      <w:pPr>
        <w:spacing w:after="0" w:line="360" w:lineRule="auto"/>
        <w:jc w:val="both"/>
        <w:rPr>
          <w:rFonts w:ascii="Aptos" w:eastAsia="Aptos" w:hAnsi="Aptos" w:cs="Times New Roman"/>
          <w:b/>
          <w:bCs/>
          <w:kern w:val="2"/>
          <w:sz w:val="24"/>
          <w:szCs w:val="24"/>
          <w14:ligatures w14:val="standardContextual"/>
        </w:rPr>
      </w:pPr>
      <w:r w:rsidRPr="00414D2F">
        <w:rPr>
          <w:rFonts w:ascii="Aptos" w:eastAsia="Aptos" w:hAnsi="Aptos" w:cs="Times New Roman"/>
          <w:b/>
          <w:bCs/>
          <w:kern w:val="2"/>
          <w:sz w:val="24"/>
          <w:szCs w:val="24"/>
          <w14:ligatures w14:val="standardContextual"/>
        </w:rPr>
        <w:t>VISTO:</w:t>
      </w:r>
    </w:p>
    <w:p w:rsidR="00414D2F" w:rsidRPr="00414D2F" w:rsidRDefault="00414D2F" w:rsidP="00414D2F">
      <w:pPr>
        <w:spacing w:after="0" w:line="360" w:lineRule="auto"/>
        <w:ind w:firstLine="993"/>
        <w:jc w:val="both"/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</w:pPr>
      <w:r w:rsidRPr="00414D2F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>El Expediente</w:t>
      </w:r>
      <w:r w:rsidR="000142D6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 </w:t>
      </w:r>
      <w:r w:rsidR="000142D6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begin"/>
      </w:r>
      <w:r w:rsidR="000142D6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instrText xml:space="preserve"> MERGEFIELD Expediente </w:instrText>
      </w:r>
      <w:r w:rsidR="000142D6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separate"/>
      </w:r>
      <w:r w:rsidR="007B1C6C">
        <w:rPr>
          <w:rFonts w:ascii="Aptos" w:eastAsia="Aptos" w:hAnsi="Aptos" w:cs="Times New Roman"/>
          <w:noProof/>
          <w:kern w:val="2"/>
          <w:sz w:val="24"/>
          <w:szCs w:val="24"/>
          <w14:ligatures w14:val="standardContextual"/>
        </w:rPr>
        <w:t>«Expediente»</w:t>
      </w:r>
      <w:r w:rsidR="000142D6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end"/>
      </w:r>
      <w:r w:rsidR="000142D6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 - Alcance </w:t>
      </w:r>
      <w:r w:rsidR="000142D6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begin"/>
      </w:r>
      <w:r w:rsidR="000142D6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instrText xml:space="preserve"> MERGEFIELD Alcance </w:instrText>
      </w:r>
      <w:r w:rsidR="000142D6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separate"/>
      </w:r>
      <w:r w:rsidR="007B1C6C">
        <w:rPr>
          <w:rFonts w:ascii="Aptos" w:eastAsia="Aptos" w:hAnsi="Aptos" w:cs="Times New Roman"/>
          <w:noProof/>
          <w:kern w:val="2"/>
          <w:sz w:val="24"/>
          <w:szCs w:val="24"/>
          <w14:ligatures w14:val="standardContextual"/>
        </w:rPr>
        <w:t>«Alcance»</w:t>
      </w:r>
      <w:r w:rsidR="000142D6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end"/>
      </w:r>
      <w:r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>, y</w:t>
      </w:r>
      <w:r w:rsidR="000142D6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 </w:t>
      </w:r>
      <w:r w:rsidR="000142D6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begin"/>
      </w:r>
      <w:r w:rsidR="000142D6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instrText xml:space="preserve"> MERGEFIELD Norma_Adj </w:instrText>
      </w:r>
      <w:r w:rsidR="000142D6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separate"/>
      </w:r>
      <w:r w:rsidR="007B1C6C">
        <w:rPr>
          <w:rFonts w:ascii="Aptos" w:eastAsia="Aptos" w:hAnsi="Aptos" w:cs="Times New Roman"/>
          <w:noProof/>
          <w:kern w:val="2"/>
          <w:sz w:val="24"/>
          <w:szCs w:val="24"/>
          <w14:ligatures w14:val="standardContextual"/>
        </w:rPr>
        <w:t>«Norma_Adj»</w:t>
      </w:r>
      <w:r w:rsidR="000142D6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end"/>
      </w:r>
      <w:r w:rsidRPr="00414D2F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>; y</w:t>
      </w:r>
    </w:p>
    <w:p w:rsidR="00414D2F" w:rsidRPr="00414D2F" w:rsidRDefault="00414D2F" w:rsidP="00414D2F">
      <w:pPr>
        <w:spacing w:after="0" w:line="360" w:lineRule="auto"/>
        <w:jc w:val="both"/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</w:pPr>
    </w:p>
    <w:p w:rsidR="00414D2F" w:rsidRPr="00414D2F" w:rsidRDefault="00414D2F" w:rsidP="00414D2F">
      <w:pPr>
        <w:spacing w:after="0" w:line="360" w:lineRule="auto"/>
        <w:jc w:val="both"/>
        <w:rPr>
          <w:rFonts w:ascii="Aptos" w:eastAsia="Aptos" w:hAnsi="Aptos" w:cs="Times New Roman"/>
          <w:b/>
          <w:bCs/>
          <w:kern w:val="2"/>
          <w:sz w:val="24"/>
          <w:szCs w:val="24"/>
          <w14:ligatures w14:val="standardContextual"/>
        </w:rPr>
      </w:pPr>
      <w:r w:rsidRPr="00414D2F">
        <w:rPr>
          <w:rFonts w:ascii="Aptos" w:eastAsia="Aptos" w:hAnsi="Aptos" w:cs="Times New Roman"/>
          <w:b/>
          <w:bCs/>
          <w:kern w:val="2"/>
          <w:sz w:val="24"/>
          <w:szCs w:val="24"/>
          <w14:ligatures w14:val="standardContextual"/>
        </w:rPr>
        <w:t>CONSIDERANDO:</w:t>
      </w:r>
    </w:p>
    <w:p w:rsidR="00414D2F" w:rsidRPr="00414D2F" w:rsidRDefault="00414D2F" w:rsidP="00414D2F">
      <w:pPr>
        <w:spacing w:after="0" w:line="360" w:lineRule="auto"/>
        <w:jc w:val="both"/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</w:pPr>
    </w:p>
    <w:p w:rsidR="00414D2F" w:rsidRPr="00414D2F" w:rsidRDefault="00414D2F" w:rsidP="00414D2F">
      <w:pPr>
        <w:spacing w:after="0" w:line="360" w:lineRule="auto"/>
        <w:jc w:val="both"/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</w:pPr>
      <w:r w:rsidRPr="00414D2F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>Que mediante</w:t>
      </w:r>
      <w:r w:rsidR="000142D6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 </w:t>
      </w:r>
      <w:r w:rsidR="000142D6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begin"/>
      </w:r>
      <w:r w:rsidR="000142D6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instrText xml:space="preserve"> MERGEFIELD Norma_Adj </w:instrText>
      </w:r>
      <w:r w:rsidR="000142D6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separate"/>
      </w:r>
      <w:r w:rsidR="007B1C6C">
        <w:rPr>
          <w:rFonts w:ascii="Aptos" w:eastAsia="Aptos" w:hAnsi="Aptos" w:cs="Times New Roman"/>
          <w:noProof/>
          <w:kern w:val="2"/>
          <w:sz w:val="24"/>
          <w:szCs w:val="24"/>
          <w14:ligatures w14:val="standardContextual"/>
        </w:rPr>
        <w:t>«Norma_Adj»</w:t>
      </w:r>
      <w:r w:rsidR="000142D6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end"/>
      </w:r>
      <w:r w:rsidRPr="00414D2F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, se adjudicó la </w:t>
      </w:r>
      <w:r w:rsidR="000142D6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begin"/>
      </w:r>
      <w:r w:rsidR="000142D6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instrText xml:space="preserve"> MERGEFIELD Modalidad </w:instrText>
      </w:r>
      <w:r w:rsidR="000142D6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separate"/>
      </w:r>
      <w:r w:rsidR="007B1C6C">
        <w:rPr>
          <w:rFonts w:ascii="Aptos" w:eastAsia="Aptos" w:hAnsi="Aptos" w:cs="Times New Roman"/>
          <w:noProof/>
          <w:kern w:val="2"/>
          <w:sz w:val="24"/>
          <w:szCs w:val="24"/>
          <w14:ligatures w14:val="standardContextual"/>
        </w:rPr>
        <w:t>«Modalidad»</w:t>
      </w:r>
      <w:r w:rsidR="000142D6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end"/>
      </w:r>
      <w:r w:rsidRPr="00414D2F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 para la ejecución de la obra "</w:t>
      </w:r>
      <w:r w:rsidR="000142D6">
        <w:rPr>
          <w:rFonts w:ascii="Aptos" w:eastAsia="Aptos" w:hAnsi="Aptos" w:cs="Times New Roman"/>
          <w:b/>
          <w:bCs/>
          <w:kern w:val="2"/>
          <w:sz w:val="24"/>
          <w:szCs w:val="24"/>
          <w14:ligatures w14:val="standardContextual"/>
        </w:rPr>
        <w:fldChar w:fldCharType="begin"/>
      </w:r>
      <w:r w:rsidR="000142D6">
        <w:rPr>
          <w:rFonts w:ascii="Aptos" w:eastAsia="Aptos" w:hAnsi="Aptos" w:cs="Times New Roman"/>
          <w:b/>
          <w:bCs/>
          <w:kern w:val="2"/>
          <w:sz w:val="24"/>
          <w:szCs w:val="24"/>
          <w14:ligatures w14:val="standardContextual"/>
        </w:rPr>
        <w:instrText xml:space="preserve"> MERGEFIELD Obra </w:instrText>
      </w:r>
      <w:r w:rsidR="000142D6">
        <w:rPr>
          <w:rFonts w:ascii="Aptos" w:eastAsia="Aptos" w:hAnsi="Aptos" w:cs="Times New Roman"/>
          <w:b/>
          <w:bCs/>
          <w:kern w:val="2"/>
          <w:sz w:val="24"/>
          <w:szCs w:val="24"/>
          <w14:ligatures w14:val="standardContextual"/>
        </w:rPr>
        <w:fldChar w:fldCharType="separate"/>
      </w:r>
      <w:r w:rsidR="007B1C6C">
        <w:rPr>
          <w:rFonts w:ascii="Aptos" w:eastAsia="Aptos" w:hAnsi="Aptos" w:cs="Times New Roman"/>
          <w:b/>
          <w:bCs/>
          <w:noProof/>
          <w:kern w:val="2"/>
          <w:sz w:val="24"/>
          <w:szCs w:val="24"/>
          <w14:ligatures w14:val="standardContextual"/>
        </w:rPr>
        <w:t>«Obra»</w:t>
      </w:r>
      <w:r w:rsidR="000142D6">
        <w:rPr>
          <w:rFonts w:ascii="Aptos" w:eastAsia="Aptos" w:hAnsi="Aptos" w:cs="Times New Roman"/>
          <w:b/>
          <w:bCs/>
          <w:kern w:val="2"/>
          <w:sz w:val="24"/>
          <w:szCs w:val="24"/>
          <w14:ligatures w14:val="standardContextual"/>
        </w:rPr>
        <w:fldChar w:fldCharType="end"/>
      </w:r>
      <w:r w:rsidRPr="00414D2F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", a favor de la empresa </w:t>
      </w:r>
      <w:r w:rsidR="000142D6">
        <w:rPr>
          <w:rFonts w:ascii="Aptos" w:eastAsia="Aptos" w:hAnsi="Aptos" w:cs="Times New Roman"/>
          <w:b/>
          <w:bCs/>
          <w:kern w:val="2"/>
          <w:sz w:val="24"/>
          <w:szCs w:val="24"/>
          <w14:ligatures w14:val="standardContextual"/>
        </w:rPr>
        <w:fldChar w:fldCharType="begin"/>
      </w:r>
      <w:r w:rsidR="000142D6">
        <w:rPr>
          <w:rFonts w:ascii="Aptos" w:eastAsia="Aptos" w:hAnsi="Aptos" w:cs="Times New Roman"/>
          <w:b/>
          <w:bCs/>
          <w:kern w:val="2"/>
          <w:sz w:val="24"/>
          <w:szCs w:val="24"/>
          <w14:ligatures w14:val="standardContextual"/>
        </w:rPr>
        <w:instrText xml:space="preserve"> MERGEFIELD Empresa </w:instrText>
      </w:r>
      <w:r w:rsidR="000142D6">
        <w:rPr>
          <w:rFonts w:ascii="Aptos" w:eastAsia="Aptos" w:hAnsi="Aptos" w:cs="Times New Roman"/>
          <w:b/>
          <w:bCs/>
          <w:kern w:val="2"/>
          <w:sz w:val="24"/>
          <w:szCs w:val="24"/>
          <w14:ligatures w14:val="standardContextual"/>
        </w:rPr>
        <w:fldChar w:fldCharType="separate"/>
      </w:r>
      <w:r w:rsidR="007B1C6C">
        <w:rPr>
          <w:rFonts w:ascii="Aptos" w:eastAsia="Aptos" w:hAnsi="Aptos" w:cs="Times New Roman"/>
          <w:b/>
          <w:bCs/>
          <w:noProof/>
          <w:kern w:val="2"/>
          <w:sz w:val="24"/>
          <w:szCs w:val="24"/>
          <w14:ligatures w14:val="standardContextual"/>
        </w:rPr>
        <w:t>«Empresa»</w:t>
      </w:r>
      <w:r w:rsidR="000142D6">
        <w:rPr>
          <w:rFonts w:ascii="Aptos" w:eastAsia="Aptos" w:hAnsi="Aptos" w:cs="Times New Roman"/>
          <w:b/>
          <w:bCs/>
          <w:kern w:val="2"/>
          <w:sz w:val="24"/>
          <w:szCs w:val="24"/>
          <w14:ligatures w14:val="standardContextual"/>
        </w:rPr>
        <w:fldChar w:fldCharType="end"/>
      </w:r>
      <w:r w:rsidRPr="00414D2F">
        <w:rPr>
          <w:rFonts w:ascii="Aptos" w:eastAsia="Aptos" w:hAnsi="Aptos" w:cs="Times New Roman"/>
          <w:b/>
          <w:bCs/>
          <w:kern w:val="2"/>
          <w:sz w:val="24"/>
          <w:szCs w:val="24"/>
          <w14:ligatures w14:val="standardContextual"/>
        </w:rPr>
        <w:t xml:space="preserve"> </w:t>
      </w:r>
      <w:r w:rsidRPr="00414D2F">
        <w:rPr>
          <w:rFonts w:ascii="Aptos" w:eastAsia="Aptos" w:hAnsi="Aptos" w:cs="Times New Roman"/>
          <w:bCs/>
          <w:kern w:val="2"/>
          <w:sz w:val="24"/>
          <w:szCs w:val="24"/>
          <w14:ligatures w14:val="standardContextual"/>
        </w:rPr>
        <w:t>bajo el CUIT N°</w:t>
      </w:r>
      <w:r w:rsidR="000142D6">
        <w:rPr>
          <w:rFonts w:ascii="Aptos" w:eastAsia="Aptos" w:hAnsi="Aptos" w:cs="Times New Roman"/>
          <w:bCs/>
          <w:kern w:val="2"/>
          <w:sz w:val="24"/>
          <w:szCs w:val="24"/>
          <w14:ligatures w14:val="standardContextual"/>
        </w:rPr>
        <w:fldChar w:fldCharType="begin"/>
      </w:r>
      <w:r w:rsidR="000142D6">
        <w:rPr>
          <w:rFonts w:ascii="Aptos" w:eastAsia="Aptos" w:hAnsi="Aptos" w:cs="Times New Roman"/>
          <w:bCs/>
          <w:kern w:val="2"/>
          <w:sz w:val="24"/>
          <w:szCs w:val="24"/>
          <w14:ligatures w14:val="standardContextual"/>
        </w:rPr>
        <w:instrText xml:space="preserve"> MERGEFIELD CUIT </w:instrText>
      </w:r>
      <w:r w:rsidR="000142D6">
        <w:rPr>
          <w:rFonts w:ascii="Aptos" w:eastAsia="Aptos" w:hAnsi="Aptos" w:cs="Times New Roman"/>
          <w:bCs/>
          <w:kern w:val="2"/>
          <w:sz w:val="24"/>
          <w:szCs w:val="24"/>
          <w14:ligatures w14:val="standardContextual"/>
        </w:rPr>
        <w:fldChar w:fldCharType="separate"/>
      </w:r>
      <w:r w:rsidR="007B1C6C">
        <w:rPr>
          <w:rFonts w:ascii="Aptos" w:eastAsia="Aptos" w:hAnsi="Aptos" w:cs="Times New Roman"/>
          <w:bCs/>
          <w:noProof/>
          <w:kern w:val="2"/>
          <w:sz w:val="24"/>
          <w:szCs w:val="24"/>
          <w14:ligatures w14:val="standardContextual"/>
        </w:rPr>
        <w:t>«CUIT»</w:t>
      </w:r>
      <w:r w:rsidR="000142D6">
        <w:rPr>
          <w:rFonts w:ascii="Aptos" w:eastAsia="Aptos" w:hAnsi="Aptos" w:cs="Times New Roman"/>
          <w:bCs/>
          <w:kern w:val="2"/>
          <w:sz w:val="24"/>
          <w:szCs w:val="24"/>
          <w14:ligatures w14:val="standardContextual"/>
        </w:rPr>
        <w:fldChar w:fldCharType="end"/>
      </w:r>
      <w:r w:rsidRPr="00414D2F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, por la suma de </w:t>
      </w:r>
      <w:r w:rsidRPr="000142D6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t>PESOS</w:t>
      </w:r>
      <w:r w:rsidRPr="00414D2F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 </w:t>
      </w:r>
      <w:r w:rsidR="000142D6">
        <w:rPr>
          <w:rFonts w:ascii="Aptos" w:eastAsia="Aptos" w:hAnsi="Aptos" w:cs="Times New Roman"/>
          <w:b/>
          <w:bCs/>
          <w:kern w:val="2"/>
          <w:sz w:val="24"/>
          <w:szCs w:val="24"/>
          <w14:ligatures w14:val="standardContextual"/>
        </w:rPr>
        <w:fldChar w:fldCharType="begin"/>
      </w:r>
      <w:r w:rsidR="000142D6">
        <w:rPr>
          <w:rFonts w:ascii="Aptos" w:eastAsia="Aptos" w:hAnsi="Aptos" w:cs="Times New Roman"/>
          <w:b/>
          <w:bCs/>
          <w:kern w:val="2"/>
          <w:sz w:val="24"/>
          <w:szCs w:val="24"/>
          <w14:ligatures w14:val="standardContextual"/>
        </w:rPr>
        <w:instrText xml:space="preserve"> MERGEFIELD Monto_Original_L </w:instrText>
      </w:r>
      <w:r w:rsidR="000142D6">
        <w:rPr>
          <w:rFonts w:ascii="Aptos" w:eastAsia="Aptos" w:hAnsi="Aptos" w:cs="Times New Roman"/>
          <w:b/>
          <w:bCs/>
          <w:kern w:val="2"/>
          <w:sz w:val="24"/>
          <w:szCs w:val="24"/>
          <w14:ligatures w14:val="standardContextual"/>
        </w:rPr>
        <w:fldChar w:fldCharType="separate"/>
      </w:r>
      <w:r w:rsidR="007B1C6C">
        <w:rPr>
          <w:rFonts w:ascii="Aptos" w:eastAsia="Aptos" w:hAnsi="Aptos" w:cs="Times New Roman"/>
          <w:b/>
          <w:bCs/>
          <w:noProof/>
          <w:kern w:val="2"/>
          <w:sz w:val="24"/>
          <w:szCs w:val="24"/>
          <w14:ligatures w14:val="standardContextual"/>
        </w:rPr>
        <w:t>«Monto_Original_L»</w:t>
      </w:r>
      <w:r w:rsidR="000142D6">
        <w:rPr>
          <w:rFonts w:ascii="Aptos" w:eastAsia="Aptos" w:hAnsi="Aptos" w:cs="Times New Roman"/>
          <w:b/>
          <w:bCs/>
          <w:kern w:val="2"/>
          <w:sz w:val="24"/>
          <w:szCs w:val="24"/>
          <w14:ligatures w14:val="standardContextual"/>
        </w:rPr>
        <w:fldChar w:fldCharType="end"/>
      </w:r>
      <w:r w:rsidR="000142D6">
        <w:rPr>
          <w:rFonts w:ascii="Aptos" w:eastAsia="Aptos" w:hAnsi="Aptos" w:cs="Times New Roman"/>
          <w:b/>
          <w:bCs/>
          <w:kern w:val="2"/>
          <w:sz w:val="24"/>
          <w:szCs w:val="24"/>
          <w14:ligatures w14:val="standardContextual"/>
        </w:rPr>
        <w:t xml:space="preserve"> (</w:t>
      </w:r>
      <w:r w:rsidR="000142D6">
        <w:rPr>
          <w:rFonts w:ascii="Aptos" w:eastAsia="Aptos" w:hAnsi="Aptos" w:cs="Times New Roman"/>
          <w:b/>
          <w:bCs/>
          <w:kern w:val="2"/>
          <w:sz w:val="24"/>
          <w:szCs w:val="24"/>
          <w14:ligatures w14:val="standardContextual"/>
        </w:rPr>
        <w:fldChar w:fldCharType="begin"/>
      </w:r>
      <w:r w:rsidR="000142D6">
        <w:rPr>
          <w:rFonts w:ascii="Aptos" w:eastAsia="Aptos" w:hAnsi="Aptos" w:cs="Times New Roman"/>
          <w:b/>
          <w:bCs/>
          <w:kern w:val="2"/>
          <w:sz w:val="24"/>
          <w:szCs w:val="24"/>
          <w14:ligatures w14:val="standardContextual"/>
        </w:rPr>
        <w:instrText xml:space="preserve"> MERGEFIELD Monto_Original_ </w:instrText>
      </w:r>
      <w:r w:rsidR="000142D6">
        <w:rPr>
          <w:rFonts w:ascii="Aptos" w:eastAsia="Aptos" w:hAnsi="Aptos" w:cs="Times New Roman"/>
          <w:b/>
          <w:bCs/>
          <w:kern w:val="2"/>
          <w:sz w:val="24"/>
          <w:szCs w:val="24"/>
          <w14:ligatures w14:val="standardContextual"/>
        </w:rPr>
        <w:fldChar w:fldCharType="separate"/>
      </w:r>
      <w:r w:rsidR="007B1C6C">
        <w:rPr>
          <w:rFonts w:ascii="Aptos" w:eastAsia="Aptos" w:hAnsi="Aptos" w:cs="Times New Roman"/>
          <w:b/>
          <w:bCs/>
          <w:noProof/>
          <w:kern w:val="2"/>
          <w:sz w:val="24"/>
          <w:szCs w:val="24"/>
          <w14:ligatures w14:val="standardContextual"/>
        </w:rPr>
        <w:t>«Monto_Original_»</w:t>
      </w:r>
      <w:r w:rsidR="000142D6">
        <w:rPr>
          <w:rFonts w:ascii="Aptos" w:eastAsia="Aptos" w:hAnsi="Aptos" w:cs="Times New Roman"/>
          <w:b/>
          <w:bCs/>
          <w:kern w:val="2"/>
          <w:sz w:val="24"/>
          <w:szCs w:val="24"/>
          <w14:ligatures w14:val="standardContextual"/>
        </w:rPr>
        <w:fldChar w:fldCharType="end"/>
      </w:r>
      <w:r w:rsidRPr="00414D2F">
        <w:rPr>
          <w:rFonts w:ascii="Aptos" w:eastAsia="Aptos" w:hAnsi="Aptos" w:cs="Times New Roman"/>
          <w:b/>
          <w:bCs/>
          <w:kern w:val="2"/>
          <w:sz w:val="24"/>
          <w:szCs w:val="24"/>
          <w14:ligatures w14:val="standardContextual"/>
        </w:rPr>
        <w:t>)</w:t>
      </w:r>
      <w:r w:rsidRPr="00414D2F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 y con un plazo de ejecución de obra de </w:t>
      </w:r>
      <w:r w:rsidR="000142D6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begin"/>
      </w:r>
      <w:r w:rsidR="000142D6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instrText xml:space="preserve"> MERGEFIELD Plazo_Orig_L </w:instrText>
      </w:r>
      <w:r w:rsidR="000142D6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separate"/>
      </w:r>
      <w:r w:rsidR="007B1C6C">
        <w:rPr>
          <w:rFonts w:ascii="Aptos" w:eastAsia="Aptos" w:hAnsi="Aptos" w:cs="Times New Roman"/>
          <w:noProof/>
          <w:kern w:val="2"/>
          <w:sz w:val="24"/>
          <w:szCs w:val="24"/>
          <w14:ligatures w14:val="standardContextual"/>
        </w:rPr>
        <w:t>«Plazo_Orig_L»</w:t>
      </w:r>
      <w:r w:rsidR="000142D6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end"/>
      </w:r>
      <w:r w:rsidRPr="00414D2F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 (</w:t>
      </w:r>
      <w:r w:rsidR="000142D6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begin"/>
      </w:r>
      <w:r w:rsidR="000142D6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instrText xml:space="preserve"> MERGEFIELD Plazo_Orig_n </w:instrText>
      </w:r>
      <w:r w:rsidR="000142D6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separate"/>
      </w:r>
      <w:r w:rsidR="007B1C6C">
        <w:rPr>
          <w:rFonts w:ascii="Aptos" w:eastAsia="Aptos" w:hAnsi="Aptos" w:cs="Times New Roman"/>
          <w:noProof/>
          <w:kern w:val="2"/>
          <w:sz w:val="24"/>
          <w:szCs w:val="24"/>
          <w14:ligatures w14:val="standardContextual"/>
        </w:rPr>
        <w:t>«Plazo_Orig_n»</w:t>
      </w:r>
      <w:r w:rsidR="000142D6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end"/>
      </w:r>
      <w:r w:rsidRPr="00414D2F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>) días corridos;</w:t>
      </w:r>
    </w:p>
    <w:p w:rsidR="00414D2F" w:rsidRPr="00414D2F" w:rsidRDefault="00414D2F" w:rsidP="00414D2F">
      <w:pPr>
        <w:spacing w:after="0" w:line="360" w:lineRule="auto"/>
        <w:jc w:val="both"/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</w:pPr>
    </w:p>
    <w:p w:rsidR="00414D2F" w:rsidRPr="00414D2F" w:rsidRDefault="00414D2F" w:rsidP="00414D2F">
      <w:pPr>
        <w:spacing w:after="0" w:line="360" w:lineRule="auto"/>
        <w:jc w:val="both"/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</w:pPr>
      <w:r w:rsidRPr="00414D2F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>Que la Dirección General de Inspecciones, con la conformidad de la Subsecretaría de Infraestructura y Mantenimiento, informó la necesidad de gestionar una alteración contractual para la obra mencionada;</w:t>
      </w:r>
    </w:p>
    <w:p w:rsidR="00414D2F" w:rsidRPr="00414D2F" w:rsidRDefault="00414D2F" w:rsidP="00414D2F">
      <w:pPr>
        <w:spacing w:after="0" w:line="360" w:lineRule="auto"/>
        <w:jc w:val="both"/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</w:pPr>
    </w:p>
    <w:p w:rsidR="00414D2F" w:rsidRPr="00414D2F" w:rsidRDefault="00414D2F" w:rsidP="00414D2F">
      <w:pPr>
        <w:spacing w:after="0" w:line="360" w:lineRule="auto"/>
        <w:jc w:val="both"/>
        <w:rPr>
          <w:rFonts w:ascii="Aptos" w:eastAsia="Aptos" w:hAnsi="Aptos" w:cs="Times New Roman"/>
          <w:kern w:val="2"/>
          <w:sz w:val="24"/>
          <w:szCs w:val="24"/>
          <w:highlight w:val="yellow"/>
          <w14:ligatures w14:val="standardContextual"/>
        </w:rPr>
      </w:pPr>
      <w:r w:rsidRPr="00414D2F">
        <w:rPr>
          <w:rFonts w:ascii="Aptos" w:eastAsia="Aptos" w:hAnsi="Aptos" w:cs="Times New Roman"/>
          <w:kern w:val="2"/>
          <w:sz w:val="24"/>
          <w:szCs w:val="24"/>
          <w:highlight w:val="yellow"/>
          <w14:ligatures w14:val="standardContextual"/>
        </w:rPr>
        <w:t>Que mediante Orden de Servicio N° 3, la Inspección de Obra informó a la contratista la necesidad de extensión de 25 ms adicionales del conducto de hormigón, resultando incrementados en consecuencia los ítems 3: excavación común para construcción de conducto de H° A° (132.00 m3); Item 4: Depresión de napas subterráneas (0.25 GI); Ítem 5: Relleno de canal c/ material granular (65 m3); Ítem 6.1: Construcción de canal de desagüe de hormigón H25 (tabique y fondo) (47 m3); Item 6.2: Construcción, traslado y colocación de tapas de H° A° 3m x 2,40m (6 Un); e Item 7: Relleno de espacios libres entre losas y zanjas con material seleccionado (32 m3);</w:t>
      </w:r>
    </w:p>
    <w:p w:rsidR="00414D2F" w:rsidRPr="00414D2F" w:rsidRDefault="00414D2F" w:rsidP="00414D2F">
      <w:pPr>
        <w:spacing w:after="0" w:line="360" w:lineRule="auto"/>
        <w:jc w:val="both"/>
        <w:rPr>
          <w:rFonts w:ascii="Aptos" w:eastAsia="Aptos" w:hAnsi="Aptos" w:cs="Times New Roman"/>
          <w:kern w:val="2"/>
          <w:sz w:val="24"/>
          <w:szCs w:val="24"/>
          <w:highlight w:val="yellow"/>
          <w14:ligatures w14:val="standardContextual"/>
        </w:rPr>
      </w:pPr>
    </w:p>
    <w:p w:rsidR="00414D2F" w:rsidRPr="00414D2F" w:rsidRDefault="00414D2F" w:rsidP="00414D2F">
      <w:pPr>
        <w:spacing w:after="0" w:line="360" w:lineRule="auto"/>
        <w:jc w:val="both"/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</w:pPr>
      <w:r w:rsidRPr="00414D2F">
        <w:rPr>
          <w:rFonts w:ascii="Aptos" w:eastAsia="Aptos" w:hAnsi="Aptos" w:cs="Times New Roman"/>
          <w:kern w:val="2"/>
          <w:sz w:val="24"/>
          <w:szCs w:val="24"/>
          <w:highlight w:val="yellow"/>
          <w14:ligatures w14:val="standardContextual"/>
        </w:rPr>
        <w:t>Que mediante Nota de Pedido N° 3 la contratista aceptó la ejecución de los trabajos adicionales.</w:t>
      </w:r>
    </w:p>
    <w:p w:rsidR="003C2585" w:rsidRDefault="003C2585" w:rsidP="003C2585">
      <w:pPr>
        <w:spacing w:after="0" w:line="360" w:lineRule="auto"/>
        <w:jc w:val="both"/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</w:pPr>
      <w:r w:rsidRPr="003C2585">
        <w:rPr>
          <w:rFonts w:ascii="Aptos" w:eastAsia="Aptos" w:hAnsi="Aptos" w:cs="Times New Roman"/>
          <w:kern w:val="2"/>
          <w:sz w:val="24"/>
          <w:szCs w:val="24"/>
          <w:highlight w:val="yellow"/>
          <w14:ligatures w14:val="standardContextual"/>
        </w:rPr>
        <w:t xml:space="preserve">Que la Dirección de Cómputo y Presupuesto, dependiente de la Subsecretaría de Gestión de Contrataciones de Obras Públicas, verificó los análisis de precios, correspondientes a los nuevos ítems presentados por parte de la empresa, indicando que los mismos corresponden a tareas no contempladas en la obra básica, concluyendo que los precios </w:t>
      </w:r>
      <w:r w:rsidRPr="003C2585">
        <w:rPr>
          <w:rFonts w:ascii="Aptos" w:eastAsia="Aptos" w:hAnsi="Aptos" w:cs="Times New Roman"/>
          <w:kern w:val="2"/>
          <w:sz w:val="24"/>
          <w:szCs w:val="24"/>
          <w:highlight w:val="yellow"/>
          <w14:ligatures w14:val="standardContextual"/>
        </w:rPr>
        <w:lastRenderedPageBreak/>
        <w:t>ofertados por los materiales, maquinarias y mano de obra se consideran valores normales de mercado, constatando asimismo que el coeficiente de pase es el presentado oportunamente al momento de ofertar la obra;</w:t>
      </w:r>
    </w:p>
    <w:p w:rsidR="006A16D6" w:rsidRDefault="006A16D6" w:rsidP="003C2585">
      <w:pPr>
        <w:spacing w:after="0" w:line="360" w:lineRule="auto"/>
        <w:jc w:val="both"/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</w:pPr>
    </w:p>
    <w:p w:rsidR="006A16D6" w:rsidRDefault="006A16D6" w:rsidP="006A16D6">
      <w:pPr>
        <w:spacing w:before="200" w:after="200" w:line="360" w:lineRule="auto"/>
        <w:jc w:val="both"/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</w:pPr>
      <w:r w:rsidRPr="001A6DBD">
        <w:rPr>
          <w:rFonts w:ascii="Aptos" w:eastAsia="Aptos" w:hAnsi="Aptos" w:cs="Times New Roman"/>
          <w:kern w:val="2"/>
          <w:sz w:val="24"/>
          <w:szCs w:val="24"/>
          <w:highlight w:val="yellow"/>
          <w14:ligatures w14:val="standardContextual"/>
        </w:rPr>
        <w:t>Que a través de Pase N° …</w:t>
      </w:r>
      <w:proofErr w:type="gramStart"/>
      <w:r w:rsidRPr="001A6DBD">
        <w:rPr>
          <w:rFonts w:ascii="Aptos" w:eastAsia="Aptos" w:hAnsi="Aptos" w:cs="Times New Roman"/>
          <w:kern w:val="2"/>
          <w:sz w:val="24"/>
          <w:szCs w:val="24"/>
          <w:highlight w:val="yellow"/>
          <w14:ligatures w14:val="standardContextual"/>
        </w:rPr>
        <w:t>…….</w:t>
      </w:r>
      <w:proofErr w:type="gramEnd"/>
      <w:r w:rsidRPr="001A6DBD">
        <w:rPr>
          <w:rFonts w:ascii="Aptos" w:eastAsia="Aptos" w:hAnsi="Aptos" w:cs="Times New Roman"/>
          <w:kern w:val="2"/>
          <w:sz w:val="24"/>
          <w:szCs w:val="24"/>
          <w:highlight w:val="yellow"/>
          <w14:ligatures w14:val="standardContextual"/>
        </w:rPr>
        <w:t>. intervino la Dirección de Administración, Promoción y Recupero de Obras, informando que se procedió a ampliar el Registro de Oposición N° 15/2024, oportunamente publicado, y cuyo vencimiento operó el día 09 de diciembre de 2025, sin registrar oposiciones;</w:t>
      </w:r>
    </w:p>
    <w:p w:rsidR="003C2585" w:rsidRDefault="006A16D6" w:rsidP="006A16D6">
      <w:pPr>
        <w:spacing w:before="200" w:after="200" w:line="360" w:lineRule="auto"/>
        <w:ind w:left="-2"/>
        <w:jc w:val="both"/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</w:pPr>
      <w:r w:rsidRPr="00660160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>Que se agregó a las actuaciones la Memoria del Cuadro Comparativo de Obras e Importes Autorizados y Modificaciones a Autorizar, suscrito por la inspección de obra</w:t>
      </w:r>
      <w:r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, en el cual se desarrollan las variaciones </w:t>
      </w:r>
      <w:r w:rsidR="00C55819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>necesarias</w:t>
      </w:r>
      <w:r w:rsidRPr="00660160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 para la obra de referencia;</w:t>
      </w:r>
    </w:p>
    <w:p w:rsidR="00414D2F" w:rsidRPr="00414D2F" w:rsidRDefault="00414D2F" w:rsidP="00414D2F">
      <w:pPr>
        <w:spacing w:after="0" w:line="360" w:lineRule="auto"/>
        <w:jc w:val="both"/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</w:pPr>
      <w:r w:rsidRPr="00414D2F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>Que obra en el expediente el Cuadro Comparativo de Obras e Importes Autorizados y Modificaciones a Autorizar Nº</w:t>
      </w:r>
      <w:r w:rsidR="000142D6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begin"/>
      </w:r>
      <w:r w:rsidR="000142D6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instrText xml:space="preserve"> MERGEFIELD Nro_Cuadro </w:instrText>
      </w:r>
      <w:r w:rsidR="000142D6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separate"/>
      </w:r>
      <w:r w:rsidR="007B1C6C">
        <w:rPr>
          <w:rFonts w:ascii="Aptos" w:eastAsia="Aptos" w:hAnsi="Aptos" w:cs="Times New Roman"/>
          <w:noProof/>
          <w:kern w:val="2"/>
          <w:sz w:val="24"/>
          <w:szCs w:val="24"/>
          <w14:ligatures w14:val="standardContextual"/>
        </w:rPr>
        <w:t>«Nro_Cuadro»</w:t>
      </w:r>
      <w:r w:rsidR="000142D6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end"/>
      </w:r>
      <w:r w:rsidR="00C55819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 FINAL</w:t>
      </w:r>
      <w:r w:rsidRPr="00414D2F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, suscrito de conformidad por la contratista, mediante el cual se expresan disminuciones por la suma de </w:t>
      </w:r>
      <w:r w:rsidRPr="00414D2F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t>PESOS</w:t>
      </w:r>
      <w:r w:rsidRPr="00414D2F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 </w:t>
      </w:r>
      <w:r w:rsidR="000142D6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fldChar w:fldCharType="begin"/>
      </w:r>
      <w:r w:rsidR="000142D6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instrText xml:space="preserve"> MERGEFIELD Dism_L </w:instrText>
      </w:r>
      <w:r w:rsidR="000142D6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fldChar w:fldCharType="separate"/>
      </w:r>
      <w:r w:rsidR="007B1C6C">
        <w:rPr>
          <w:rFonts w:ascii="Aptos" w:eastAsia="Aptos" w:hAnsi="Aptos" w:cs="Times New Roman"/>
          <w:b/>
          <w:noProof/>
          <w:kern w:val="2"/>
          <w:sz w:val="24"/>
          <w:szCs w:val="24"/>
          <w14:ligatures w14:val="standardContextual"/>
        </w:rPr>
        <w:t>«Dism_L»</w:t>
      </w:r>
      <w:r w:rsidR="000142D6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fldChar w:fldCharType="end"/>
      </w:r>
      <w:r w:rsidR="000142D6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t xml:space="preserve"> (</w:t>
      </w:r>
      <w:r w:rsidR="000142D6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fldChar w:fldCharType="begin"/>
      </w:r>
      <w:r w:rsidR="000142D6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instrText xml:space="preserve"> MERGEFIELD Dism_ </w:instrText>
      </w:r>
      <w:r w:rsidR="000142D6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fldChar w:fldCharType="separate"/>
      </w:r>
      <w:r w:rsidR="007B1C6C">
        <w:rPr>
          <w:rFonts w:ascii="Aptos" w:eastAsia="Aptos" w:hAnsi="Aptos" w:cs="Times New Roman"/>
          <w:b/>
          <w:noProof/>
          <w:kern w:val="2"/>
          <w:sz w:val="24"/>
          <w:szCs w:val="24"/>
          <w14:ligatures w14:val="standardContextual"/>
        </w:rPr>
        <w:t>«Dism_»</w:t>
      </w:r>
      <w:r w:rsidR="000142D6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fldChar w:fldCharType="end"/>
      </w:r>
      <w:r w:rsidRPr="00414D2F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t>)</w:t>
      </w:r>
      <w:r w:rsidRPr="00414D2F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 y aumentos por la suma de </w:t>
      </w:r>
      <w:r w:rsidRPr="00414D2F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t xml:space="preserve">PESOS </w:t>
      </w:r>
      <w:r w:rsidR="000142D6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fldChar w:fldCharType="begin"/>
      </w:r>
      <w:r w:rsidR="000142D6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instrText xml:space="preserve"> MERGEFIELD Aumento_L </w:instrText>
      </w:r>
      <w:r w:rsidR="000142D6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fldChar w:fldCharType="separate"/>
      </w:r>
      <w:r w:rsidR="007B1C6C">
        <w:rPr>
          <w:rFonts w:ascii="Aptos" w:eastAsia="Aptos" w:hAnsi="Aptos" w:cs="Times New Roman"/>
          <w:b/>
          <w:noProof/>
          <w:kern w:val="2"/>
          <w:sz w:val="24"/>
          <w:szCs w:val="24"/>
          <w14:ligatures w14:val="standardContextual"/>
        </w:rPr>
        <w:t>«Aumento_L»</w:t>
      </w:r>
      <w:r w:rsidR="000142D6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fldChar w:fldCharType="end"/>
      </w:r>
      <w:r w:rsidR="000142D6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t xml:space="preserve"> (</w:t>
      </w:r>
      <w:r w:rsidR="000142D6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fldChar w:fldCharType="begin"/>
      </w:r>
      <w:r w:rsidR="000142D6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instrText xml:space="preserve"> MERGEFIELD Aumento_ </w:instrText>
      </w:r>
      <w:r w:rsidR="000142D6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fldChar w:fldCharType="separate"/>
      </w:r>
      <w:r w:rsidR="007B1C6C">
        <w:rPr>
          <w:rFonts w:ascii="Aptos" w:eastAsia="Aptos" w:hAnsi="Aptos" w:cs="Times New Roman"/>
          <w:b/>
          <w:noProof/>
          <w:kern w:val="2"/>
          <w:sz w:val="24"/>
          <w:szCs w:val="24"/>
          <w14:ligatures w14:val="standardContextual"/>
        </w:rPr>
        <w:t>«Aumento_»</w:t>
      </w:r>
      <w:r w:rsidR="000142D6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fldChar w:fldCharType="end"/>
      </w:r>
      <w:r w:rsidRPr="00414D2F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t>),</w:t>
      </w:r>
      <w:r w:rsidRPr="00414D2F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 lo que representa un </w:t>
      </w:r>
      <w:r w:rsidR="000142D6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fldChar w:fldCharType="begin"/>
      </w:r>
      <w:r w:rsidR="000142D6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instrText xml:space="preserve"> MERGEFIELD Var_1 </w:instrText>
      </w:r>
      <w:r w:rsidR="000142D6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fldChar w:fldCharType="separate"/>
      </w:r>
      <w:r w:rsidR="007B1C6C">
        <w:rPr>
          <w:rFonts w:ascii="Aptos" w:eastAsia="Aptos" w:hAnsi="Aptos" w:cs="Times New Roman"/>
          <w:b/>
          <w:noProof/>
          <w:kern w:val="2"/>
          <w:sz w:val="24"/>
          <w:szCs w:val="24"/>
          <w14:ligatures w14:val="standardContextual"/>
        </w:rPr>
        <w:t>«Var_1»</w:t>
      </w:r>
      <w:r w:rsidR="000142D6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fldChar w:fldCharType="end"/>
      </w:r>
      <w:r w:rsidRPr="00414D2F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 de </w:t>
      </w:r>
      <w:r w:rsidR="008B60B0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>disminución</w:t>
      </w:r>
      <w:r w:rsidRPr="00414D2F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 respecto del monto original, siendo el nuevo monto del contrato a la suma de </w:t>
      </w:r>
      <w:r w:rsidRPr="00414D2F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t xml:space="preserve">PESOS </w:t>
      </w:r>
      <w:r w:rsidR="000142D6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fldChar w:fldCharType="begin"/>
      </w:r>
      <w:r w:rsidR="000142D6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instrText xml:space="preserve"> MERGEFIELD Monto_Nuevo_L </w:instrText>
      </w:r>
      <w:r w:rsidR="000142D6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fldChar w:fldCharType="separate"/>
      </w:r>
      <w:r w:rsidR="007B1C6C">
        <w:rPr>
          <w:rFonts w:ascii="Aptos" w:eastAsia="Aptos" w:hAnsi="Aptos" w:cs="Times New Roman"/>
          <w:b/>
          <w:noProof/>
          <w:kern w:val="2"/>
          <w:sz w:val="24"/>
          <w:szCs w:val="24"/>
          <w14:ligatures w14:val="standardContextual"/>
        </w:rPr>
        <w:t>«Monto_Nuevo_L»</w:t>
      </w:r>
      <w:r w:rsidR="000142D6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fldChar w:fldCharType="end"/>
      </w:r>
      <w:r w:rsidR="000142D6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t xml:space="preserve"> (</w:t>
      </w:r>
      <w:r w:rsidR="000142D6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fldChar w:fldCharType="begin"/>
      </w:r>
      <w:r w:rsidR="000142D6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instrText xml:space="preserve"> MERGEFIELD Monto_Nuevo_ </w:instrText>
      </w:r>
      <w:r w:rsidR="000142D6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fldChar w:fldCharType="separate"/>
      </w:r>
      <w:r w:rsidR="007B1C6C">
        <w:rPr>
          <w:rFonts w:ascii="Aptos" w:eastAsia="Aptos" w:hAnsi="Aptos" w:cs="Times New Roman"/>
          <w:b/>
          <w:noProof/>
          <w:kern w:val="2"/>
          <w:sz w:val="24"/>
          <w:szCs w:val="24"/>
          <w14:ligatures w14:val="standardContextual"/>
        </w:rPr>
        <w:t>«Monto_Nuevo_»</w:t>
      </w:r>
      <w:r w:rsidR="000142D6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fldChar w:fldCharType="end"/>
      </w:r>
      <w:r w:rsidRPr="00414D2F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t>);</w:t>
      </w:r>
    </w:p>
    <w:p w:rsidR="00414D2F" w:rsidRPr="00414D2F" w:rsidRDefault="00414D2F" w:rsidP="00414D2F">
      <w:pPr>
        <w:spacing w:after="0" w:line="360" w:lineRule="auto"/>
        <w:jc w:val="both"/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</w:pPr>
    </w:p>
    <w:p w:rsidR="00414D2F" w:rsidRPr="00414D2F" w:rsidRDefault="00414D2F" w:rsidP="00414D2F">
      <w:pPr>
        <w:spacing w:after="0" w:line="360" w:lineRule="auto"/>
        <w:jc w:val="both"/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</w:pPr>
      <w:proofErr w:type="gramStart"/>
      <w:r w:rsidRPr="008B60B0">
        <w:rPr>
          <w:rFonts w:ascii="Aptos" w:eastAsia="Aptos" w:hAnsi="Aptos" w:cs="Times New Roman"/>
          <w:kern w:val="2"/>
          <w:sz w:val="24"/>
          <w:szCs w:val="24"/>
          <w:highlight w:val="yellow"/>
          <w14:ligatures w14:val="standardContextual"/>
        </w:rPr>
        <w:t>Que</w:t>
      </w:r>
      <w:proofErr w:type="gramEnd"/>
      <w:r w:rsidRPr="008B60B0">
        <w:rPr>
          <w:rFonts w:ascii="Aptos" w:eastAsia="Aptos" w:hAnsi="Aptos" w:cs="Times New Roman"/>
          <w:kern w:val="2"/>
          <w:sz w:val="24"/>
          <w:szCs w:val="24"/>
          <w:highlight w:val="yellow"/>
          <w14:ligatures w14:val="standardContextual"/>
        </w:rPr>
        <w:t xml:space="preserve"> de la documentación mencionada, surge no sólo la manifestación por parte de la autoridad de aplicación de la necesidad de </w:t>
      </w:r>
      <w:r w:rsidR="006A16D6" w:rsidRPr="008B60B0">
        <w:rPr>
          <w:rFonts w:ascii="Aptos" w:eastAsia="Aptos" w:hAnsi="Aptos" w:cs="Times New Roman"/>
          <w:kern w:val="2"/>
          <w:sz w:val="24"/>
          <w:szCs w:val="24"/>
          <w:highlight w:val="yellow"/>
          <w14:ligatures w14:val="standardContextual"/>
        </w:rPr>
        <w:t>ejecutar los trabajos tramitados no contemplados en la obra básica</w:t>
      </w:r>
      <w:r w:rsidRPr="008B60B0">
        <w:rPr>
          <w:rFonts w:ascii="Aptos" w:eastAsia="Aptos" w:hAnsi="Aptos" w:cs="Times New Roman"/>
          <w:kern w:val="2"/>
          <w:sz w:val="24"/>
          <w:szCs w:val="24"/>
          <w:highlight w:val="yellow"/>
          <w14:ligatures w14:val="standardContextual"/>
        </w:rPr>
        <w:t>, sino también la obligación expresa asumida por la contratista de llevar adelante la alteración contractual en relación a dicha obra, en los términos del artículo 45°) de la Ley provincial de Obra Pública N° 687, que resulta de aplicación a la Administración Municipal;</w:t>
      </w:r>
    </w:p>
    <w:p w:rsidR="00414D2F" w:rsidRPr="00414D2F" w:rsidRDefault="00414D2F" w:rsidP="00414D2F">
      <w:pPr>
        <w:spacing w:after="0" w:line="360" w:lineRule="auto"/>
        <w:jc w:val="both"/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</w:pPr>
    </w:p>
    <w:p w:rsidR="00414D2F" w:rsidRPr="00414D2F" w:rsidRDefault="00414D2F" w:rsidP="00414D2F">
      <w:pPr>
        <w:spacing w:after="0" w:line="360" w:lineRule="auto"/>
        <w:jc w:val="both"/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</w:pPr>
      <w:r w:rsidRPr="00414D2F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Que en tal sentido, el citado artículo 45°) establece que la contratista estará obligada a aceptar las alteraciones de obra que produzcan un aumento o reducción que no excedan en conjunto del 20% del monto básico contractual, por lo que, a contrario sensu, aquellas alteraciones contractuales que superen el porcentual referido, quedarán sujetas a la </w:t>
      </w:r>
      <w:r w:rsidRPr="00414D2F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lastRenderedPageBreak/>
        <w:t>voluntad de la empresa contratista, quien puede optar por no aceptar dichas variaciones, no contando la Administración con facultades para imponer su ejecución;</w:t>
      </w:r>
    </w:p>
    <w:p w:rsidR="00414D2F" w:rsidRPr="00414D2F" w:rsidRDefault="00414D2F" w:rsidP="00414D2F">
      <w:pPr>
        <w:spacing w:after="0" w:line="360" w:lineRule="auto"/>
        <w:jc w:val="both"/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</w:pPr>
    </w:p>
    <w:p w:rsidR="00414D2F" w:rsidRPr="00414D2F" w:rsidRDefault="00414D2F" w:rsidP="00414D2F">
      <w:pPr>
        <w:spacing w:after="0" w:line="360" w:lineRule="auto"/>
        <w:jc w:val="both"/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</w:pPr>
      <w:r w:rsidRPr="00414D2F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>Que asimismo obra agregado el plan de trabajo y la curva de inversiones reflejando las variaciones tramitadas en las presentes actuaciones;</w:t>
      </w:r>
    </w:p>
    <w:p w:rsidR="00414D2F" w:rsidRPr="00414D2F" w:rsidRDefault="00414D2F" w:rsidP="00414D2F">
      <w:pPr>
        <w:spacing w:after="0" w:line="360" w:lineRule="auto"/>
        <w:jc w:val="both"/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</w:pPr>
    </w:p>
    <w:p w:rsidR="006A16D6" w:rsidRDefault="006A16D6" w:rsidP="006A16D6">
      <w:pPr>
        <w:spacing w:after="0" w:line="360" w:lineRule="auto"/>
        <w:jc w:val="both"/>
        <w:rPr>
          <w:rFonts w:ascii="Aptos" w:eastAsia="Aptos" w:hAnsi="Aptos" w:cs="Times New Roman"/>
          <w:i/>
          <w:kern w:val="2"/>
          <w:sz w:val="24"/>
          <w:szCs w:val="24"/>
          <w14:ligatures w14:val="standardContextual"/>
        </w:rPr>
      </w:pPr>
      <w:r w:rsidRPr="00660160">
        <w:rPr>
          <w:rFonts w:ascii="Aptos" w:eastAsia="Aptos" w:hAnsi="Aptos" w:cs="Times New Roman"/>
          <w:i/>
          <w:kern w:val="2"/>
          <w:sz w:val="24"/>
          <w:szCs w:val="24"/>
          <w14:ligatures w14:val="standardContextual"/>
        </w:rPr>
        <w:t xml:space="preserve">Que la Coordinación de Auditoria Interna, dependiente de la Contaduría Municipal, se expidió mediante informe N° </w:t>
      </w:r>
      <w:r>
        <w:rPr>
          <w:rFonts w:ascii="Aptos" w:eastAsia="Aptos" w:hAnsi="Aptos" w:cs="Times New Roman"/>
          <w:i/>
          <w:kern w:val="2"/>
          <w:sz w:val="24"/>
          <w:szCs w:val="24"/>
          <w14:ligatures w14:val="standardContextual"/>
        </w:rPr>
        <w:t>…</w:t>
      </w:r>
      <w:proofErr w:type="gramStart"/>
      <w:r>
        <w:rPr>
          <w:rFonts w:ascii="Aptos" w:eastAsia="Aptos" w:hAnsi="Aptos" w:cs="Times New Roman"/>
          <w:i/>
          <w:kern w:val="2"/>
          <w:sz w:val="24"/>
          <w:szCs w:val="24"/>
          <w14:ligatures w14:val="standardContextual"/>
        </w:rPr>
        <w:t>…….</w:t>
      </w:r>
      <w:proofErr w:type="gramEnd"/>
      <w:r>
        <w:rPr>
          <w:rFonts w:ascii="Aptos" w:eastAsia="Aptos" w:hAnsi="Aptos" w:cs="Times New Roman"/>
          <w:i/>
          <w:kern w:val="2"/>
          <w:sz w:val="24"/>
          <w:szCs w:val="24"/>
          <w14:ligatures w14:val="standardContextual"/>
        </w:rPr>
        <w:t>.</w:t>
      </w:r>
      <w:r w:rsidRPr="00660160">
        <w:rPr>
          <w:rFonts w:ascii="Aptos" w:eastAsia="Aptos" w:hAnsi="Aptos" w:cs="Times New Roman"/>
          <w:i/>
          <w:kern w:val="2"/>
          <w:sz w:val="24"/>
          <w:szCs w:val="24"/>
          <w14:ligatures w14:val="standardContextual"/>
        </w:rPr>
        <w:t>, formulando distintas consideraciones sobre el presente trámite, obrándose en consecuencia, y subsanándose las mismas mediante las aclaraciones correspondientes, formuladas por el área competente;</w:t>
      </w:r>
    </w:p>
    <w:p w:rsidR="006A16D6" w:rsidRPr="00E40364" w:rsidRDefault="006A16D6" w:rsidP="006A16D6">
      <w:pPr>
        <w:spacing w:after="0" w:line="360" w:lineRule="auto"/>
        <w:jc w:val="both"/>
        <w:rPr>
          <w:rFonts w:ascii="Aptos" w:eastAsia="Aptos" w:hAnsi="Aptos" w:cs="Times New Roman"/>
          <w:i/>
          <w:kern w:val="2"/>
          <w:sz w:val="24"/>
          <w:szCs w:val="24"/>
          <w14:ligatures w14:val="standardContextual"/>
        </w:rPr>
      </w:pPr>
    </w:p>
    <w:p w:rsidR="006A16D6" w:rsidRPr="00E40364" w:rsidRDefault="006A16D6" w:rsidP="006A16D6">
      <w:pPr>
        <w:spacing w:after="0" w:line="360" w:lineRule="auto"/>
        <w:jc w:val="both"/>
        <w:rPr>
          <w:rFonts w:ascii="Aptos" w:eastAsia="Aptos" w:hAnsi="Aptos" w:cs="Times New Roman"/>
          <w:i/>
          <w:kern w:val="2"/>
          <w:sz w:val="24"/>
          <w:szCs w:val="24"/>
          <w14:ligatures w14:val="standardContextual"/>
        </w:rPr>
      </w:pPr>
      <w:r w:rsidRPr="00660160">
        <w:rPr>
          <w:rFonts w:ascii="Aptos" w:eastAsia="Aptos" w:hAnsi="Aptos" w:cs="Times New Roman"/>
          <w:i/>
          <w:kern w:val="2"/>
          <w:sz w:val="24"/>
          <w:szCs w:val="24"/>
          <w14:ligatures w14:val="standardContextual"/>
        </w:rPr>
        <w:t>Que la Dirección General de Articulación Presupuestaria, dependiente de la Subsecretaría de Gestión de Contrataciones de Obras Públicas, emitió Pase N°</w:t>
      </w:r>
      <w:proofErr w:type="gramStart"/>
      <w:r w:rsidRPr="00660160">
        <w:rPr>
          <w:rFonts w:ascii="Aptos" w:eastAsia="Aptos" w:hAnsi="Aptos" w:cs="Times New Roman"/>
          <w:i/>
          <w:kern w:val="2"/>
          <w:sz w:val="24"/>
          <w:szCs w:val="24"/>
          <w14:ligatures w14:val="standardContextual"/>
        </w:rPr>
        <w:t xml:space="preserve"> </w:t>
      </w:r>
      <w:r>
        <w:rPr>
          <w:rFonts w:ascii="Aptos" w:eastAsia="Aptos" w:hAnsi="Aptos" w:cs="Times New Roman"/>
          <w:i/>
          <w:kern w:val="2"/>
          <w:sz w:val="24"/>
          <w:szCs w:val="24"/>
          <w14:ligatures w14:val="standardContextual"/>
        </w:rPr>
        <w:t>….</w:t>
      </w:r>
      <w:proofErr w:type="gramEnd"/>
      <w:r>
        <w:rPr>
          <w:rFonts w:ascii="Aptos" w:eastAsia="Aptos" w:hAnsi="Aptos" w:cs="Times New Roman"/>
          <w:i/>
          <w:kern w:val="2"/>
          <w:sz w:val="24"/>
          <w:szCs w:val="24"/>
          <w14:ligatures w14:val="standardContextual"/>
        </w:rPr>
        <w:t>.</w:t>
      </w:r>
      <w:r w:rsidRPr="00660160">
        <w:rPr>
          <w:rFonts w:ascii="Aptos" w:eastAsia="Aptos" w:hAnsi="Aptos" w:cs="Times New Roman"/>
          <w:i/>
          <w:kern w:val="2"/>
          <w:sz w:val="24"/>
          <w:szCs w:val="24"/>
          <w14:ligatures w14:val="standardContextual"/>
        </w:rPr>
        <w:t xml:space="preserve">, indicando que la presente obra se encuentra incorporada en el Plan Anual de Obras para el Ejercicio </w:t>
      </w:r>
      <w:r>
        <w:rPr>
          <w:rFonts w:ascii="Aptos" w:eastAsia="Aptos" w:hAnsi="Aptos" w:cs="Times New Roman"/>
          <w:i/>
          <w:kern w:val="2"/>
          <w:sz w:val="24"/>
          <w:szCs w:val="24"/>
          <w14:ligatures w14:val="standardContextual"/>
        </w:rPr>
        <w:t>………</w:t>
      </w:r>
      <w:r w:rsidRPr="00660160">
        <w:rPr>
          <w:rFonts w:ascii="Aptos" w:eastAsia="Aptos" w:hAnsi="Aptos" w:cs="Times New Roman"/>
          <w:i/>
          <w:kern w:val="2"/>
          <w:sz w:val="24"/>
          <w:szCs w:val="24"/>
          <w14:ligatures w14:val="standardContextual"/>
        </w:rPr>
        <w:t xml:space="preserve">, aprobado mediante Ordenanza N° </w:t>
      </w:r>
      <w:r>
        <w:rPr>
          <w:rFonts w:ascii="Aptos" w:eastAsia="Aptos" w:hAnsi="Aptos" w:cs="Times New Roman"/>
          <w:i/>
          <w:kern w:val="2"/>
          <w:sz w:val="24"/>
          <w:szCs w:val="24"/>
          <w14:ligatures w14:val="standardContextual"/>
        </w:rPr>
        <w:t>…….</w:t>
      </w:r>
      <w:r w:rsidRPr="00660160">
        <w:rPr>
          <w:rFonts w:ascii="Aptos" w:eastAsia="Aptos" w:hAnsi="Aptos" w:cs="Times New Roman"/>
          <w:i/>
          <w:kern w:val="2"/>
          <w:sz w:val="24"/>
          <w:szCs w:val="24"/>
          <w14:ligatures w14:val="standardContextual"/>
        </w:rPr>
        <w:t xml:space="preserve"> y Decreto N° </w:t>
      </w:r>
      <w:r>
        <w:rPr>
          <w:rFonts w:ascii="Aptos" w:eastAsia="Aptos" w:hAnsi="Aptos" w:cs="Times New Roman"/>
          <w:i/>
          <w:kern w:val="2"/>
          <w:sz w:val="24"/>
          <w:szCs w:val="24"/>
          <w14:ligatures w14:val="standardContextual"/>
        </w:rPr>
        <w:t>………</w:t>
      </w:r>
      <w:r w:rsidRPr="00660160">
        <w:rPr>
          <w:rFonts w:ascii="Aptos" w:eastAsia="Aptos" w:hAnsi="Aptos" w:cs="Times New Roman"/>
          <w:i/>
          <w:kern w:val="2"/>
          <w:sz w:val="24"/>
          <w:szCs w:val="24"/>
          <w14:ligatures w14:val="standardContextual"/>
        </w:rPr>
        <w:t xml:space="preserve">, contando con crédito presupuestario suficiente en la imputación </w:t>
      </w:r>
      <w:r>
        <w:rPr>
          <w:rFonts w:ascii="Aptos" w:eastAsia="Aptos" w:hAnsi="Aptos" w:cs="Times New Roman"/>
          <w:i/>
          <w:kern w:val="2"/>
          <w:sz w:val="24"/>
          <w:szCs w:val="24"/>
          <w14:ligatures w14:val="standardContextual"/>
        </w:rPr>
        <w:t>……………</w:t>
      </w:r>
      <w:r w:rsidRPr="00660160">
        <w:rPr>
          <w:rFonts w:ascii="Aptos" w:eastAsia="Aptos" w:hAnsi="Aptos" w:cs="Times New Roman"/>
          <w:i/>
          <w:kern w:val="2"/>
          <w:sz w:val="24"/>
          <w:szCs w:val="24"/>
          <w14:ligatures w14:val="standardContextual"/>
        </w:rPr>
        <w:t xml:space="preserve">, y que se registró el gasto que demandará la presente a través de la Reserva N° </w:t>
      </w:r>
      <w:r>
        <w:rPr>
          <w:rFonts w:ascii="Aptos" w:eastAsia="Aptos" w:hAnsi="Aptos" w:cs="Times New Roman"/>
          <w:i/>
          <w:kern w:val="2"/>
          <w:sz w:val="24"/>
          <w:szCs w:val="24"/>
          <w14:ligatures w14:val="standardContextual"/>
        </w:rPr>
        <w:t>……………</w:t>
      </w:r>
      <w:r w:rsidRPr="00660160">
        <w:rPr>
          <w:rFonts w:ascii="Aptos" w:eastAsia="Aptos" w:hAnsi="Aptos" w:cs="Times New Roman"/>
          <w:i/>
          <w:kern w:val="2"/>
          <w:sz w:val="24"/>
          <w:szCs w:val="24"/>
          <w14:ligatures w14:val="standardContextual"/>
        </w:rPr>
        <w:t>;</w:t>
      </w:r>
    </w:p>
    <w:p w:rsidR="006A16D6" w:rsidRPr="00E40364" w:rsidRDefault="006A16D6" w:rsidP="006A16D6">
      <w:pPr>
        <w:spacing w:before="200" w:after="200" w:line="360" w:lineRule="auto"/>
        <w:jc w:val="both"/>
        <w:rPr>
          <w:rFonts w:ascii="Aptos" w:eastAsia="Aptos" w:hAnsi="Aptos" w:cs="Times New Roman"/>
          <w:i/>
          <w:kern w:val="2"/>
          <w:sz w:val="24"/>
          <w:szCs w:val="24"/>
          <w14:ligatures w14:val="standardContextual"/>
        </w:rPr>
      </w:pPr>
      <w:r w:rsidRPr="00660160">
        <w:rPr>
          <w:rFonts w:ascii="Aptos" w:eastAsia="Aptos" w:hAnsi="Aptos" w:cs="Times New Roman"/>
          <w:i/>
          <w:kern w:val="2"/>
          <w:sz w:val="24"/>
          <w:szCs w:val="24"/>
          <w14:ligatures w14:val="standardContextual"/>
        </w:rPr>
        <w:t xml:space="preserve">Que la Coordinación de Presupuesto, con la conformidad del Subsecretario de Hacienda, se expidió mediante Pase N° </w:t>
      </w:r>
      <w:r>
        <w:rPr>
          <w:rFonts w:ascii="Aptos" w:eastAsia="Aptos" w:hAnsi="Aptos" w:cs="Times New Roman"/>
          <w:i/>
          <w:kern w:val="2"/>
          <w:sz w:val="24"/>
          <w:szCs w:val="24"/>
          <w14:ligatures w14:val="standardContextual"/>
        </w:rPr>
        <w:t>…</w:t>
      </w:r>
      <w:proofErr w:type="gramStart"/>
      <w:r>
        <w:rPr>
          <w:rFonts w:ascii="Aptos" w:eastAsia="Aptos" w:hAnsi="Aptos" w:cs="Times New Roman"/>
          <w:i/>
          <w:kern w:val="2"/>
          <w:sz w:val="24"/>
          <w:szCs w:val="24"/>
          <w14:ligatures w14:val="standardContextual"/>
        </w:rPr>
        <w:t>…….</w:t>
      </w:r>
      <w:proofErr w:type="gramEnd"/>
      <w:r>
        <w:rPr>
          <w:rFonts w:ascii="Aptos" w:eastAsia="Aptos" w:hAnsi="Aptos" w:cs="Times New Roman"/>
          <w:i/>
          <w:kern w:val="2"/>
          <w:sz w:val="24"/>
          <w:szCs w:val="24"/>
          <w14:ligatures w14:val="standardContextual"/>
        </w:rPr>
        <w:t>.</w:t>
      </w:r>
      <w:r w:rsidRPr="00660160">
        <w:rPr>
          <w:rFonts w:ascii="Aptos" w:eastAsia="Aptos" w:hAnsi="Aptos" w:cs="Times New Roman"/>
          <w:i/>
          <w:kern w:val="2"/>
          <w:sz w:val="24"/>
          <w:szCs w:val="24"/>
          <w14:ligatures w14:val="standardContextual"/>
        </w:rPr>
        <w:t>, ratificando la imputación indicada por la Dirección General de Articulación Presupuestaria;</w:t>
      </w:r>
    </w:p>
    <w:p w:rsidR="006A16D6" w:rsidRDefault="006A16D6" w:rsidP="006A16D6">
      <w:pPr>
        <w:spacing w:before="200" w:after="200" w:line="360" w:lineRule="auto"/>
        <w:jc w:val="both"/>
        <w:rPr>
          <w:rFonts w:ascii="Aptos" w:eastAsia="Aptos" w:hAnsi="Aptos" w:cs="Times New Roman"/>
          <w:i/>
          <w:kern w:val="2"/>
          <w:sz w:val="24"/>
          <w:szCs w:val="24"/>
          <w14:ligatures w14:val="standardContextual"/>
        </w:rPr>
      </w:pPr>
      <w:r w:rsidRPr="001F07AB">
        <w:rPr>
          <w:rFonts w:ascii="Aptos" w:eastAsia="Aptos" w:hAnsi="Aptos" w:cs="Times New Roman"/>
          <w:i/>
          <w:kern w:val="2"/>
          <w:sz w:val="24"/>
          <w:szCs w:val="24"/>
          <w14:ligatures w14:val="standardContextual"/>
        </w:rPr>
        <w:t xml:space="preserve">Que mediante Dictamen N° </w:t>
      </w:r>
      <w:r>
        <w:rPr>
          <w:rFonts w:ascii="Aptos" w:eastAsia="Aptos" w:hAnsi="Aptos" w:cs="Times New Roman"/>
          <w:i/>
          <w:kern w:val="2"/>
          <w:sz w:val="24"/>
          <w:szCs w:val="24"/>
          <w14:ligatures w14:val="standardContextual"/>
        </w:rPr>
        <w:t>……….</w:t>
      </w:r>
      <w:r w:rsidRPr="001F07AB">
        <w:rPr>
          <w:rFonts w:ascii="Aptos" w:eastAsia="Aptos" w:hAnsi="Aptos" w:cs="Times New Roman"/>
          <w:i/>
          <w:kern w:val="2"/>
          <w:sz w:val="24"/>
          <w:szCs w:val="24"/>
          <w14:ligatures w14:val="standardContextual"/>
        </w:rPr>
        <w:t xml:space="preserve"> se expidió la Dirección de Asistencia Jurídica Contrataciones, de la Secretaría de Infraestructura y Planeamiento realizando el control de legalidad de las actuaciones, e informando que corresponde la aprobación de la alteración contractual tramitada mediante Decreto Municipal;</w:t>
      </w:r>
    </w:p>
    <w:p w:rsidR="00414D2F" w:rsidRPr="00414D2F" w:rsidRDefault="006A16D6" w:rsidP="006A16D6">
      <w:pPr>
        <w:spacing w:after="0" w:line="360" w:lineRule="auto"/>
        <w:jc w:val="both"/>
        <w:rPr>
          <w:rFonts w:ascii="Aptos" w:eastAsia="Aptos" w:hAnsi="Aptos" w:cs="Times New Roman"/>
          <w:i/>
          <w:kern w:val="2"/>
          <w:sz w:val="24"/>
          <w:szCs w:val="24"/>
          <w14:ligatures w14:val="standardContextual"/>
        </w:rPr>
      </w:pPr>
      <w:r w:rsidRPr="001F07AB">
        <w:rPr>
          <w:rFonts w:ascii="Aptos" w:eastAsia="Aptos" w:hAnsi="Aptos" w:cs="Times New Roman"/>
          <w:i/>
          <w:kern w:val="2"/>
          <w:sz w:val="24"/>
          <w:szCs w:val="24"/>
          <w14:ligatures w14:val="standardContextual"/>
        </w:rPr>
        <w:t xml:space="preserve">Que mediante Dictamen N° </w:t>
      </w:r>
      <w:r>
        <w:rPr>
          <w:rFonts w:ascii="Aptos" w:eastAsia="Aptos" w:hAnsi="Aptos" w:cs="Times New Roman"/>
          <w:i/>
          <w:kern w:val="2"/>
          <w:sz w:val="24"/>
          <w:szCs w:val="24"/>
          <w14:ligatures w14:val="standardContextual"/>
        </w:rPr>
        <w:t>………….</w:t>
      </w:r>
      <w:r w:rsidRPr="001F07AB">
        <w:rPr>
          <w:rFonts w:ascii="Aptos" w:eastAsia="Aptos" w:hAnsi="Aptos" w:cs="Times New Roman"/>
          <w:i/>
          <w:kern w:val="2"/>
          <w:sz w:val="24"/>
          <w:szCs w:val="24"/>
          <w14:ligatures w14:val="standardContextual"/>
        </w:rPr>
        <w:t xml:space="preserve"> intervino la Dirección Municipal de Asuntos Jurídicos, manifestando no tener observaciones legales que formular respecto del presente trámite administrativo;</w:t>
      </w:r>
    </w:p>
    <w:p w:rsidR="00414D2F" w:rsidRPr="00414D2F" w:rsidRDefault="00414D2F" w:rsidP="00414D2F">
      <w:pPr>
        <w:spacing w:after="0" w:line="360" w:lineRule="auto"/>
        <w:jc w:val="both"/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</w:pPr>
    </w:p>
    <w:p w:rsidR="00414D2F" w:rsidRPr="00414D2F" w:rsidRDefault="00414D2F" w:rsidP="00414D2F">
      <w:pPr>
        <w:spacing w:after="0" w:line="360" w:lineRule="auto"/>
        <w:jc w:val="both"/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</w:pPr>
      <w:r w:rsidRPr="00414D2F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Que resulta necesario el dictado de la norma legal </w:t>
      </w:r>
      <w:r w:rsidR="00C55819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>convalidando</w:t>
      </w:r>
      <w:r w:rsidRPr="00414D2F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 la alteración contractual </w:t>
      </w:r>
      <w:r w:rsidR="006A16D6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tramitada </w:t>
      </w:r>
      <w:r w:rsidRPr="00414D2F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>para la obra "</w:t>
      </w:r>
      <w:r w:rsidR="000142D6">
        <w:rPr>
          <w:rFonts w:ascii="Aptos" w:eastAsia="Aptos" w:hAnsi="Aptos" w:cs="Times New Roman"/>
          <w:b/>
          <w:bCs/>
          <w:kern w:val="2"/>
          <w:sz w:val="24"/>
          <w:szCs w:val="24"/>
          <w14:ligatures w14:val="standardContextual"/>
        </w:rPr>
        <w:fldChar w:fldCharType="begin"/>
      </w:r>
      <w:r w:rsidR="000142D6">
        <w:rPr>
          <w:rFonts w:ascii="Aptos" w:eastAsia="Aptos" w:hAnsi="Aptos" w:cs="Times New Roman"/>
          <w:b/>
          <w:bCs/>
          <w:kern w:val="2"/>
          <w:sz w:val="24"/>
          <w:szCs w:val="24"/>
          <w14:ligatures w14:val="standardContextual"/>
        </w:rPr>
        <w:instrText xml:space="preserve"> MERGEFIELD Obra </w:instrText>
      </w:r>
      <w:r w:rsidR="000142D6">
        <w:rPr>
          <w:rFonts w:ascii="Aptos" w:eastAsia="Aptos" w:hAnsi="Aptos" w:cs="Times New Roman"/>
          <w:b/>
          <w:bCs/>
          <w:kern w:val="2"/>
          <w:sz w:val="24"/>
          <w:szCs w:val="24"/>
          <w14:ligatures w14:val="standardContextual"/>
        </w:rPr>
        <w:fldChar w:fldCharType="separate"/>
      </w:r>
      <w:r w:rsidR="007B1C6C">
        <w:rPr>
          <w:rFonts w:ascii="Aptos" w:eastAsia="Aptos" w:hAnsi="Aptos" w:cs="Times New Roman"/>
          <w:b/>
          <w:bCs/>
          <w:noProof/>
          <w:kern w:val="2"/>
          <w:sz w:val="24"/>
          <w:szCs w:val="24"/>
          <w14:ligatures w14:val="standardContextual"/>
        </w:rPr>
        <w:t>«Obra»</w:t>
      </w:r>
      <w:r w:rsidR="000142D6">
        <w:rPr>
          <w:rFonts w:ascii="Aptos" w:eastAsia="Aptos" w:hAnsi="Aptos" w:cs="Times New Roman"/>
          <w:b/>
          <w:bCs/>
          <w:kern w:val="2"/>
          <w:sz w:val="24"/>
          <w:szCs w:val="24"/>
          <w14:ligatures w14:val="standardContextual"/>
        </w:rPr>
        <w:fldChar w:fldCharType="end"/>
      </w:r>
      <w:r w:rsidRPr="00414D2F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>", contratada con la empresa</w:t>
      </w:r>
      <w:r w:rsidR="000142D6">
        <w:rPr>
          <w:rFonts w:ascii="Aptos" w:eastAsia="Aptos" w:hAnsi="Aptos" w:cs="Times New Roman"/>
          <w:b/>
          <w:bCs/>
          <w:kern w:val="2"/>
          <w:sz w:val="24"/>
          <w:szCs w:val="24"/>
          <w14:ligatures w14:val="standardContextual"/>
        </w:rPr>
        <w:t xml:space="preserve"> </w:t>
      </w:r>
      <w:r w:rsidR="000142D6">
        <w:rPr>
          <w:rFonts w:ascii="Aptos" w:eastAsia="Aptos" w:hAnsi="Aptos" w:cs="Times New Roman"/>
          <w:b/>
          <w:bCs/>
          <w:kern w:val="2"/>
          <w:sz w:val="24"/>
          <w:szCs w:val="24"/>
          <w14:ligatures w14:val="standardContextual"/>
        </w:rPr>
        <w:fldChar w:fldCharType="begin"/>
      </w:r>
      <w:r w:rsidR="000142D6">
        <w:rPr>
          <w:rFonts w:ascii="Aptos" w:eastAsia="Aptos" w:hAnsi="Aptos" w:cs="Times New Roman"/>
          <w:b/>
          <w:bCs/>
          <w:kern w:val="2"/>
          <w:sz w:val="24"/>
          <w:szCs w:val="24"/>
          <w14:ligatures w14:val="standardContextual"/>
        </w:rPr>
        <w:instrText xml:space="preserve"> MERGEFIELD Empresa </w:instrText>
      </w:r>
      <w:r w:rsidR="000142D6">
        <w:rPr>
          <w:rFonts w:ascii="Aptos" w:eastAsia="Aptos" w:hAnsi="Aptos" w:cs="Times New Roman"/>
          <w:b/>
          <w:bCs/>
          <w:kern w:val="2"/>
          <w:sz w:val="24"/>
          <w:szCs w:val="24"/>
          <w14:ligatures w14:val="standardContextual"/>
        </w:rPr>
        <w:fldChar w:fldCharType="separate"/>
      </w:r>
      <w:r w:rsidR="007B1C6C">
        <w:rPr>
          <w:rFonts w:ascii="Aptos" w:eastAsia="Aptos" w:hAnsi="Aptos" w:cs="Times New Roman"/>
          <w:b/>
          <w:bCs/>
          <w:noProof/>
          <w:kern w:val="2"/>
          <w:sz w:val="24"/>
          <w:szCs w:val="24"/>
          <w14:ligatures w14:val="standardContextual"/>
        </w:rPr>
        <w:t>«Empresa»</w:t>
      </w:r>
      <w:r w:rsidR="000142D6">
        <w:rPr>
          <w:rFonts w:ascii="Aptos" w:eastAsia="Aptos" w:hAnsi="Aptos" w:cs="Times New Roman"/>
          <w:b/>
          <w:bCs/>
          <w:kern w:val="2"/>
          <w:sz w:val="24"/>
          <w:szCs w:val="24"/>
          <w14:ligatures w14:val="standardContextual"/>
        </w:rPr>
        <w:fldChar w:fldCharType="end"/>
      </w:r>
      <w:r w:rsidRPr="00414D2F">
        <w:rPr>
          <w:rFonts w:ascii="Aptos" w:eastAsia="Aptos" w:hAnsi="Aptos" w:cs="Times New Roman"/>
          <w:b/>
          <w:bCs/>
          <w:kern w:val="2"/>
          <w:sz w:val="24"/>
          <w:szCs w:val="24"/>
          <w14:ligatures w14:val="standardContextual"/>
        </w:rPr>
        <w:t>;</w:t>
      </w:r>
    </w:p>
    <w:p w:rsidR="00414D2F" w:rsidRDefault="00414D2F" w:rsidP="00414D2F">
      <w:pPr>
        <w:spacing w:after="0" w:line="360" w:lineRule="auto"/>
        <w:jc w:val="both"/>
        <w:rPr>
          <w:rFonts w:ascii="Aptos" w:eastAsia="Aptos" w:hAnsi="Aptos" w:cs="Times New Roman"/>
          <w:b/>
          <w:bCs/>
          <w:kern w:val="2"/>
          <w:sz w:val="24"/>
          <w:szCs w:val="24"/>
          <w14:ligatures w14:val="standardContextual"/>
        </w:rPr>
      </w:pPr>
    </w:p>
    <w:p w:rsidR="00414D2F" w:rsidRPr="00414D2F" w:rsidRDefault="00414D2F" w:rsidP="00414D2F">
      <w:pPr>
        <w:spacing w:after="0" w:line="360" w:lineRule="auto"/>
        <w:jc w:val="both"/>
        <w:rPr>
          <w:rFonts w:ascii="Aptos" w:eastAsia="Aptos" w:hAnsi="Aptos" w:cs="Times New Roman"/>
          <w:b/>
          <w:bCs/>
          <w:kern w:val="2"/>
          <w:sz w:val="24"/>
          <w:szCs w:val="24"/>
          <w14:ligatures w14:val="standardContextual"/>
        </w:rPr>
      </w:pPr>
      <w:r w:rsidRPr="00414D2F">
        <w:rPr>
          <w:rFonts w:ascii="Aptos" w:eastAsia="Aptos" w:hAnsi="Aptos" w:cs="Times New Roman"/>
          <w:b/>
          <w:bCs/>
          <w:kern w:val="2"/>
          <w:sz w:val="24"/>
          <w:szCs w:val="24"/>
          <w14:ligatures w14:val="standardContextual"/>
        </w:rPr>
        <w:t>Por ello:</w:t>
      </w:r>
    </w:p>
    <w:p w:rsidR="00414D2F" w:rsidRPr="00414D2F" w:rsidRDefault="00414D2F" w:rsidP="00414D2F">
      <w:pPr>
        <w:spacing w:after="0" w:line="360" w:lineRule="auto"/>
        <w:jc w:val="both"/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</w:pPr>
    </w:p>
    <w:p w:rsidR="00414D2F" w:rsidRPr="00414D2F" w:rsidRDefault="00414D2F" w:rsidP="00414D2F">
      <w:pPr>
        <w:spacing w:after="0" w:line="360" w:lineRule="auto"/>
        <w:jc w:val="center"/>
        <w:rPr>
          <w:rFonts w:ascii="Aptos" w:eastAsia="Aptos" w:hAnsi="Aptos" w:cs="Times New Roman"/>
          <w:b/>
          <w:bCs/>
          <w:kern w:val="2"/>
          <w:sz w:val="24"/>
          <w:szCs w:val="24"/>
          <w14:ligatures w14:val="standardContextual"/>
        </w:rPr>
      </w:pPr>
      <w:r w:rsidRPr="00414D2F">
        <w:rPr>
          <w:rFonts w:ascii="Aptos" w:eastAsia="Aptos" w:hAnsi="Aptos" w:cs="Times New Roman"/>
          <w:b/>
          <w:bCs/>
          <w:kern w:val="2"/>
          <w:sz w:val="24"/>
          <w:szCs w:val="24"/>
          <w14:ligatures w14:val="standardContextual"/>
        </w:rPr>
        <w:t>EL INTENDENTE MUNICIPAL DE LA CIUDAD DE NEUQUÉN</w:t>
      </w:r>
    </w:p>
    <w:p w:rsidR="00414D2F" w:rsidRPr="00414D2F" w:rsidRDefault="00414D2F" w:rsidP="00414D2F">
      <w:pPr>
        <w:spacing w:after="0" w:line="360" w:lineRule="auto"/>
        <w:jc w:val="center"/>
        <w:rPr>
          <w:rFonts w:ascii="Aptos" w:eastAsia="Aptos" w:hAnsi="Aptos" w:cs="Times New Roman"/>
          <w:b/>
          <w:bCs/>
          <w:kern w:val="2"/>
          <w:sz w:val="24"/>
          <w:szCs w:val="24"/>
          <w:u w:val="single"/>
          <w14:ligatures w14:val="standardContextual"/>
        </w:rPr>
      </w:pPr>
      <w:r w:rsidRPr="00414D2F">
        <w:rPr>
          <w:rFonts w:ascii="Aptos" w:eastAsia="Aptos" w:hAnsi="Aptos" w:cs="Times New Roman"/>
          <w:b/>
          <w:bCs/>
          <w:kern w:val="2"/>
          <w:sz w:val="24"/>
          <w:szCs w:val="24"/>
          <w:u w:val="single"/>
          <w14:ligatures w14:val="standardContextual"/>
        </w:rPr>
        <w:t>DECRETA:</w:t>
      </w:r>
    </w:p>
    <w:p w:rsidR="00414D2F" w:rsidRPr="00414D2F" w:rsidRDefault="00414D2F" w:rsidP="00414D2F">
      <w:pPr>
        <w:spacing w:after="0" w:line="360" w:lineRule="auto"/>
        <w:jc w:val="center"/>
        <w:rPr>
          <w:rFonts w:ascii="Aptos" w:eastAsia="Aptos" w:hAnsi="Aptos" w:cs="Times New Roman"/>
          <w:b/>
          <w:bCs/>
          <w:kern w:val="2"/>
          <w:sz w:val="24"/>
          <w:szCs w:val="24"/>
          <w:u w:val="single"/>
          <w14:ligatures w14:val="standardContextual"/>
        </w:rPr>
      </w:pPr>
    </w:p>
    <w:p w:rsidR="00414D2F" w:rsidRPr="00414D2F" w:rsidRDefault="00414D2F" w:rsidP="00414D2F">
      <w:pPr>
        <w:spacing w:after="0" w:line="360" w:lineRule="auto"/>
        <w:jc w:val="both"/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</w:pPr>
      <w:r w:rsidRPr="00414D2F">
        <w:rPr>
          <w:rFonts w:ascii="Aptos" w:eastAsia="Aptos" w:hAnsi="Aptos" w:cs="Times New Roman"/>
          <w:b/>
          <w:bCs/>
          <w:kern w:val="2"/>
          <w:sz w:val="24"/>
          <w:szCs w:val="24"/>
          <w:u w:val="single"/>
          <w14:ligatures w14:val="standardContextual"/>
        </w:rPr>
        <w:t>ARTÍCULO 1)</w:t>
      </w:r>
      <w:r w:rsidRPr="00414D2F">
        <w:rPr>
          <w:rFonts w:ascii="Aptos" w:eastAsia="Aptos" w:hAnsi="Aptos" w:cs="Times New Roman"/>
          <w:b/>
          <w:bCs/>
          <w:kern w:val="2"/>
          <w:sz w:val="24"/>
          <w:szCs w:val="24"/>
          <w14:ligatures w14:val="standardContextual"/>
        </w:rPr>
        <w:t>: APRUÉBASE</w:t>
      </w:r>
      <w:r w:rsidRPr="00414D2F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 el tenor de la Adenda al Contrato de Obra Pública obrante a fs. </w:t>
      </w:r>
      <w:r w:rsidRPr="00414D2F">
        <w:rPr>
          <w:rFonts w:ascii="Aptos" w:eastAsia="Aptos" w:hAnsi="Aptos" w:cs="Times New Roman"/>
          <w:kern w:val="2"/>
          <w:sz w:val="24"/>
          <w:szCs w:val="24"/>
          <w:highlight w:val="yellow"/>
          <w14:ligatures w14:val="standardContextual"/>
        </w:rPr>
        <w:t>20</w:t>
      </w:r>
      <w:r w:rsidRPr="00414D2F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 del Expediente</w:t>
      </w:r>
      <w:r w:rsidR="000142D6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 </w:t>
      </w:r>
      <w:r w:rsidR="000142D6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begin"/>
      </w:r>
      <w:r w:rsidR="000142D6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instrText xml:space="preserve"> MERGEFIELD Expediente </w:instrText>
      </w:r>
      <w:r w:rsidR="000142D6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separate"/>
      </w:r>
      <w:r w:rsidR="007B1C6C">
        <w:rPr>
          <w:rFonts w:ascii="Aptos" w:eastAsia="Aptos" w:hAnsi="Aptos" w:cs="Times New Roman"/>
          <w:noProof/>
          <w:kern w:val="2"/>
          <w:sz w:val="24"/>
          <w:szCs w:val="24"/>
          <w14:ligatures w14:val="standardContextual"/>
        </w:rPr>
        <w:t>«Expediente»</w:t>
      </w:r>
      <w:r w:rsidR="000142D6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end"/>
      </w:r>
      <w:r w:rsidR="000142D6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 - Alcance </w:t>
      </w:r>
      <w:r w:rsidR="000142D6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begin"/>
      </w:r>
      <w:r w:rsidR="000142D6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instrText xml:space="preserve"> MERGEFIELD Alcance </w:instrText>
      </w:r>
      <w:r w:rsidR="000142D6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separate"/>
      </w:r>
      <w:r w:rsidR="007B1C6C">
        <w:rPr>
          <w:rFonts w:ascii="Aptos" w:eastAsia="Aptos" w:hAnsi="Aptos" w:cs="Times New Roman"/>
          <w:noProof/>
          <w:kern w:val="2"/>
          <w:sz w:val="24"/>
          <w:szCs w:val="24"/>
          <w14:ligatures w14:val="standardContextual"/>
        </w:rPr>
        <w:t>«Alcance»</w:t>
      </w:r>
      <w:r w:rsidR="000142D6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end"/>
      </w:r>
      <w:r w:rsidRPr="00414D2F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, a suscribir entre la </w:t>
      </w:r>
      <w:r w:rsidRPr="00414D2F">
        <w:rPr>
          <w:rFonts w:ascii="Aptos" w:eastAsia="Aptos" w:hAnsi="Aptos" w:cs="Times New Roman"/>
          <w:b/>
          <w:bCs/>
          <w:kern w:val="2"/>
          <w:sz w:val="24"/>
          <w:szCs w:val="24"/>
          <w14:ligatures w14:val="standardContextual"/>
        </w:rPr>
        <w:t>MUNICIPALIDAD DE NEUQUÉN</w:t>
      </w:r>
      <w:r w:rsidRPr="00414D2F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 y la empresa</w:t>
      </w:r>
      <w:r w:rsidR="000142D6">
        <w:rPr>
          <w:rFonts w:ascii="Aptos" w:eastAsia="Aptos" w:hAnsi="Aptos" w:cs="Times New Roman"/>
          <w:b/>
          <w:bCs/>
          <w:kern w:val="2"/>
          <w:sz w:val="24"/>
          <w:szCs w:val="24"/>
          <w14:ligatures w14:val="standardContextual"/>
        </w:rPr>
        <w:t xml:space="preserve"> </w:t>
      </w:r>
      <w:r w:rsidR="000142D6">
        <w:rPr>
          <w:rFonts w:ascii="Aptos" w:eastAsia="Aptos" w:hAnsi="Aptos" w:cs="Times New Roman"/>
          <w:b/>
          <w:bCs/>
          <w:kern w:val="2"/>
          <w:sz w:val="24"/>
          <w:szCs w:val="24"/>
          <w14:ligatures w14:val="standardContextual"/>
        </w:rPr>
        <w:fldChar w:fldCharType="begin"/>
      </w:r>
      <w:r w:rsidR="000142D6">
        <w:rPr>
          <w:rFonts w:ascii="Aptos" w:eastAsia="Aptos" w:hAnsi="Aptos" w:cs="Times New Roman"/>
          <w:b/>
          <w:bCs/>
          <w:kern w:val="2"/>
          <w:sz w:val="24"/>
          <w:szCs w:val="24"/>
          <w14:ligatures w14:val="standardContextual"/>
        </w:rPr>
        <w:instrText xml:space="preserve"> MERGEFIELD Empresa </w:instrText>
      </w:r>
      <w:r w:rsidR="000142D6">
        <w:rPr>
          <w:rFonts w:ascii="Aptos" w:eastAsia="Aptos" w:hAnsi="Aptos" w:cs="Times New Roman"/>
          <w:b/>
          <w:bCs/>
          <w:kern w:val="2"/>
          <w:sz w:val="24"/>
          <w:szCs w:val="24"/>
          <w14:ligatures w14:val="standardContextual"/>
        </w:rPr>
        <w:fldChar w:fldCharType="separate"/>
      </w:r>
      <w:r w:rsidR="007B1C6C">
        <w:rPr>
          <w:rFonts w:ascii="Aptos" w:eastAsia="Aptos" w:hAnsi="Aptos" w:cs="Times New Roman"/>
          <w:b/>
          <w:bCs/>
          <w:noProof/>
          <w:kern w:val="2"/>
          <w:sz w:val="24"/>
          <w:szCs w:val="24"/>
          <w14:ligatures w14:val="standardContextual"/>
        </w:rPr>
        <w:t>«Empresa»</w:t>
      </w:r>
      <w:r w:rsidR="000142D6">
        <w:rPr>
          <w:rFonts w:ascii="Aptos" w:eastAsia="Aptos" w:hAnsi="Aptos" w:cs="Times New Roman"/>
          <w:b/>
          <w:bCs/>
          <w:kern w:val="2"/>
          <w:sz w:val="24"/>
          <w:szCs w:val="24"/>
          <w14:ligatures w14:val="standardContextual"/>
        </w:rPr>
        <w:fldChar w:fldCharType="end"/>
      </w:r>
      <w:r w:rsidRPr="00414D2F">
        <w:rPr>
          <w:rFonts w:ascii="Aptos" w:eastAsia="Aptos" w:hAnsi="Aptos" w:cs="Times New Roman"/>
          <w:b/>
          <w:bCs/>
          <w:kern w:val="2"/>
          <w:sz w:val="24"/>
          <w:szCs w:val="24"/>
          <w14:ligatures w14:val="standardContextual"/>
        </w:rPr>
        <w:t>,</w:t>
      </w:r>
      <w:r w:rsidRPr="00414D2F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 C.U.I.T. N° </w:t>
      </w:r>
      <w:r w:rsidR="000142D6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begin"/>
      </w:r>
      <w:r w:rsidR="000142D6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instrText xml:space="preserve"> MERGEFIELD CUIT </w:instrText>
      </w:r>
      <w:r w:rsidR="000142D6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separate"/>
      </w:r>
      <w:r w:rsidR="007B1C6C">
        <w:rPr>
          <w:rFonts w:ascii="Aptos" w:eastAsia="Aptos" w:hAnsi="Aptos" w:cs="Times New Roman"/>
          <w:noProof/>
          <w:kern w:val="2"/>
          <w:sz w:val="24"/>
          <w:szCs w:val="24"/>
          <w14:ligatures w14:val="standardContextual"/>
        </w:rPr>
        <w:t>«CUIT»</w:t>
      </w:r>
      <w:r w:rsidR="000142D6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end"/>
      </w:r>
      <w:r w:rsidRPr="00414D2F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 en el marco de la</w:t>
      </w:r>
      <w:r w:rsidR="000142D6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 </w:t>
      </w:r>
      <w:r w:rsidR="000142D6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begin"/>
      </w:r>
      <w:r w:rsidR="000142D6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instrText xml:space="preserve"> MERGEFIELD Modalidad </w:instrText>
      </w:r>
      <w:r w:rsidR="000142D6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separate"/>
      </w:r>
      <w:r w:rsidR="007B1C6C">
        <w:rPr>
          <w:rFonts w:ascii="Aptos" w:eastAsia="Aptos" w:hAnsi="Aptos" w:cs="Times New Roman"/>
          <w:noProof/>
          <w:kern w:val="2"/>
          <w:sz w:val="24"/>
          <w:szCs w:val="24"/>
          <w14:ligatures w14:val="standardContextual"/>
        </w:rPr>
        <w:t>«Modalidad»</w:t>
      </w:r>
      <w:r w:rsidR="000142D6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end"/>
      </w:r>
      <w:r w:rsidRPr="00414D2F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>, conforme surge de lo expuesto en los considerandos que forman parte integrante del presente Decreto.</w:t>
      </w:r>
    </w:p>
    <w:p w:rsidR="00414D2F" w:rsidRPr="00414D2F" w:rsidRDefault="00414D2F" w:rsidP="00414D2F">
      <w:pPr>
        <w:spacing w:after="0" w:line="360" w:lineRule="auto"/>
        <w:jc w:val="both"/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</w:pPr>
    </w:p>
    <w:p w:rsidR="00414D2F" w:rsidRPr="00414D2F" w:rsidRDefault="00414D2F" w:rsidP="00414D2F">
      <w:pPr>
        <w:spacing w:after="0" w:line="360" w:lineRule="auto"/>
        <w:jc w:val="both"/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</w:pPr>
      <w:r w:rsidRPr="00414D2F">
        <w:rPr>
          <w:rFonts w:ascii="Aptos" w:eastAsia="Aptos" w:hAnsi="Aptos" w:cs="Times New Roman"/>
          <w:b/>
          <w:bCs/>
          <w:kern w:val="2"/>
          <w:sz w:val="24"/>
          <w:szCs w:val="24"/>
          <w:u w:val="single"/>
          <w14:ligatures w14:val="standardContextual"/>
        </w:rPr>
        <w:t>ARTÍCULO 2):</w:t>
      </w:r>
      <w:r w:rsidRPr="00414D2F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 </w:t>
      </w:r>
      <w:r w:rsidRPr="00414D2F">
        <w:rPr>
          <w:rFonts w:ascii="Aptos" w:eastAsia="Aptos" w:hAnsi="Aptos" w:cs="Times New Roman"/>
          <w:b/>
          <w:bCs/>
          <w:kern w:val="2"/>
          <w:sz w:val="24"/>
          <w:szCs w:val="24"/>
          <w14:ligatures w14:val="standardContextual"/>
        </w:rPr>
        <w:t>APRUÉBASE</w:t>
      </w:r>
      <w:r w:rsidRPr="00414D2F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 el Cuadro Comparativo de Obras e Importes y Modificaciones a Autorizar N°</w:t>
      </w:r>
      <w:r w:rsidR="000142D6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begin"/>
      </w:r>
      <w:r w:rsidR="000142D6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instrText xml:space="preserve"> MERGEFIELD Nro_Cuadro </w:instrText>
      </w:r>
      <w:r w:rsidR="000142D6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separate"/>
      </w:r>
      <w:r w:rsidR="007B1C6C">
        <w:rPr>
          <w:rFonts w:ascii="Aptos" w:eastAsia="Aptos" w:hAnsi="Aptos" w:cs="Times New Roman"/>
          <w:noProof/>
          <w:kern w:val="2"/>
          <w:sz w:val="24"/>
          <w:szCs w:val="24"/>
          <w14:ligatures w14:val="standardContextual"/>
        </w:rPr>
        <w:t>«Nro_Cuadro»</w:t>
      </w:r>
      <w:r w:rsidR="000142D6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end"/>
      </w:r>
      <w:r w:rsidR="00C55819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 FINAL</w:t>
      </w:r>
      <w:r w:rsidRPr="00414D2F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, obrante a fs. </w:t>
      </w:r>
      <w:r w:rsidRPr="00414D2F">
        <w:rPr>
          <w:rFonts w:ascii="Aptos" w:eastAsia="Aptos" w:hAnsi="Aptos" w:cs="Times New Roman"/>
          <w:kern w:val="2"/>
          <w:sz w:val="24"/>
          <w:szCs w:val="24"/>
          <w:highlight w:val="yellow"/>
          <w14:ligatures w14:val="standardContextual"/>
        </w:rPr>
        <w:t>10/11</w:t>
      </w:r>
      <w:r w:rsidRPr="00414D2F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 del Expediente</w:t>
      </w:r>
      <w:r w:rsidR="000142D6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 </w:t>
      </w:r>
      <w:r w:rsidR="000142D6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begin"/>
      </w:r>
      <w:r w:rsidR="000142D6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instrText xml:space="preserve"> MERGEFIELD Expediente </w:instrText>
      </w:r>
      <w:r w:rsidR="000142D6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separate"/>
      </w:r>
      <w:r w:rsidR="007B1C6C">
        <w:rPr>
          <w:rFonts w:ascii="Aptos" w:eastAsia="Aptos" w:hAnsi="Aptos" w:cs="Times New Roman"/>
          <w:noProof/>
          <w:kern w:val="2"/>
          <w:sz w:val="24"/>
          <w:szCs w:val="24"/>
          <w14:ligatures w14:val="standardContextual"/>
        </w:rPr>
        <w:t>«Expediente»</w:t>
      </w:r>
      <w:r w:rsidR="000142D6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end"/>
      </w:r>
      <w:r w:rsidR="000142D6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 - Alcance </w:t>
      </w:r>
      <w:r w:rsidR="000142D6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begin"/>
      </w:r>
      <w:r w:rsidR="000142D6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instrText xml:space="preserve"> MERGEFIELD Alcance </w:instrText>
      </w:r>
      <w:r w:rsidR="000142D6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separate"/>
      </w:r>
      <w:r w:rsidR="007B1C6C">
        <w:rPr>
          <w:rFonts w:ascii="Aptos" w:eastAsia="Aptos" w:hAnsi="Aptos" w:cs="Times New Roman"/>
          <w:noProof/>
          <w:kern w:val="2"/>
          <w:sz w:val="24"/>
          <w:szCs w:val="24"/>
          <w14:ligatures w14:val="standardContextual"/>
        </w:rPr>
        <w:t>«Alcance»</w:t>
      </w:r>
      <w:r w:rsidR="000142D6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end"/>
      </w:r>
      <w:r w:rsidRPr="00414D2F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>, correspondiente a la obra "</w:t>
      </w:r>
      <w:r w:rsidR="000142D6">
        <w:rPr>
          <w:rFonts w:ascii="Aptos" w:eastAsia="Aptos" w:hAnsi="Aptos" w:cs="Times New Roman"/>
          <w:b/>
          <w:bCs/>
          <w:kern w:val="2"/>
          <w:sz w:val="24"/>
          <w:szCs w:val="24"/>
          <w14:ligatures w14:val="standardContextual"/>
        </w:rPr>
        <w:fldChar w:fldCharType="begin"/>
      </w:r>
      <w:r w:rsidR="000142D6">
        <w:rPr>
          <w:rFonts w:ascii="Aptos" w:eastAsia="Aptos" w:hAnsi="Aptos" w:cs="Times New Roman"/>
          <w:b/>
          <w:bCs/>
          <w:kern w:val="2"/>
          <w:sz w:val="24"/>
          <w:szCs w:val="24"/>
          <w14:ligatures w14:val="standardContextual"/>
        </w:rPr>
        <w:instrText xml:space="preserve"> MERGEFIELD Obra </w:instrText>
      </w:r>
      <w:r w:rsidR="000142D6">
        <w:rPr>
          <w:rFonts w:ascii="Aptos" w:eastAsia="Aptos" w:hAnsi="Aptos" w:cs="Times New Roman"/>
          <w:b/>
          <w:bCs/>
          <w:kern w:val="2"/>
          <w:sz w:val="24"/>
          <w:szCs w:val="24"/>
          <w14:ligatures w14:val="standardContextual"/>
        </w:rPr>
        <w:fldChar w:fldCharType="separate"/>
      </w:r>
      <w:r w:rsidR="007B1C6C">
        <w:rPr>
          <w:rFonts w:ascii="Aptos" w:eastAsia="Aptos" w:hAnsi="Aptos" w:cs="Times New Roman"/>
          <w:b/>
          <w:bCs/>
          <w:noProof/>
          <w:kern w:val="2"/>
          <w:sz w:val="24"/>
          <w:szCs w:val="24"/>
          <w14:ligatures w14:val="standardContextual"/>
        </w:rPr>
        <w:t>«Obra»</w:t>
      </w:r>
      <w:r w:rsidR="000142D6">
        <w:rPr>
          <w:rFonts w:ascii="Aptos" w:eastAsia="Aptos" w:hAnsi="Aptos" w:cs="Times New Roman"/>
          <w:b/>
          <w:bCs/>
          <w:kern w:val="2"/>
          <w:sz w:val="24"/>
          <w:szCs w:val="24"/>
          <w14:ligatures w14:val="standardContextual"/>
        </w:rPr>
        <w:fldChar w:fldCharType="end"/>
      </w:r>
      <w:r w:rsidRPr="00414D2F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" contratada con la firma </w:t>
      </w:r>
      <w:r w:rsidR="000142D6">
        <w:rPr>
          <w:rFonts w:ascii="Aptos" w:eastAsia="Aptos" w:hAnsi="Aptos" w:cs="Times New Roman"/>
          <w:b/>
          <w:bCs/>
          <w:kern w:val="2"/>
          <w:sz w:val="24"/>
          <w:szCs w:val="24"/>
          <w14:ligatures w14:val="standardContextual"/>
        </w:rPr>
        <w:fldChar w:fldCharType="begin"/>
      </w:r>
      <w:r w:rsidR="000142D6">
        <w:rPr>
          <w:rFonts w:ascii="Aptos" w:eastAsia="Aptos" w:hAnsi="Aptos" w:cs="Times New Roman"/>
          <w:b/>
          <w:bCs/>
          <w:kern w:val="2"/>
          <w:sz w:val="24"/>
          <w:szCs w:val="24"/>
          <w14:ligatures w14:val="standardContextual"/>
        </w:rPr>
        <w:instrText xml:space="preserve"> MERGEFIELD Empresa </w:instrText>
      </w:r>
      <w:r w:rsidR="000142D6">
        <w:rPr>
          <w:rFonts w:ascii="Aptos" w:eastAsia="Aptos" w:hAnsi="Aptos" w:cs="Times New Roman"/>
          <w:b/>
          <w:bCs/>
          <w:kern w:val="2"/>
          <w:sz w:val="24"/>
          <w:szCs w:val="24"/>
          <w14:ligatures w14:val="standardContextual"/>
        </w:rPr>
        <w:fldChar w:fldCharType="separate"/>
      </w:r>
      <w:r w:rsidR="007B1C6C">
        <w:rPr>
          <w:rFonts w:ascii="Aptos" w:eastAsia="Aptos" w:hAnsi="Aptos" w:cs="Times New Roman"/>
          <w:b/>
          <w:bCs/>
          <w:noProof/>
          <w:kern w:val="2"/>
          <w:sz w:val="24"/>
          <w:szCs w:val="24"/>
          <w14:ligatures w14:val="standardContextual"/>
        </w:rPr>
        <w:t>«Empresa»</w:t>
      </w:r>
      <w:r w:rsidR="000142D6">
        <w:rPr>
          <w:rFonts w:ascii="Aptos" w:eastAsia="Aptos" w:hAnsi="Aptos" w:cs="Times New Roman"/>
          <w:b/>
          <w:bCs/>
          <w:kern w:val="2"/>
          <w:sz w:val="24"/>
          <w:szCs w:val="24"/>
          <w14:ligatures w14:val="standardContextual"/>
        </w:rPr>
        <w:fldChar w:fldCharType="end"/>
      </w:r>
      <w:r w:rsidRPr="00414D2F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 en el marco de la</w:t>
      </w:r>
      <w:r w:rsidR="000142D6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 </w:t>
      </w:r>
      <w:r w:rsidR="000142D6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begin"/>
      </w:r>
      <w:r w:rsidR="000142D6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instrText xml:space="preserve"> MERGEFIELD Modalidad </w:instrText>
      </w:r>
      <w:r w:rsidR="000142D6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separate"/>
      </w:r>
      <w:r w:rsidR="007B1C6C">
        <w:rPr>
          <w:rFonts w:ascii="Aptos" w:eastAsia="Aptos" w:hAnsi="Aptos" w:cs="Times New Roman"/>
          <w:noProof/>
          <w:kern w:val="2"/>
          <w:sz w:val="24"/>
          <w:szCs w:val="24"/>
          <w14:ligatures w14:val="standardContextual"/>
        </w:rPr>
        <w:t>«Modalidad»</w:t>
      </w:r>
      <w:r w:rsidR="000142D6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end"/>
      </w:r>
      <w:r w:rsidRPr="00414D2F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; el cual refleja aumentos por la suma de </w:t>
      </w:r>
      <w:r w:rsidRPr="00414D2F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t xml:space="preserve">PESOS </w:t>
      </w:r>
      <w:r w:rsidR="000142D6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fldChar w:fldCharType="begin"/>
      </w:r>
      <w:r w:rsidR="000142D6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instrText xml:space="preserve"> MERGEFIELD Aumento_L </w:instrText>
      </w:r>
      <w:r w:rsidR="000142D6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fldChar w:fldCharType="separate"/>
      </w:r>
      <w:r w:rsidR="007B1C6C">
        <w:rPr>
          <w:rFonts w:ascii="Aptos" w:eastAsia="Aptos" w:hAnsi="Aptos" w:cs="Times New Roman"/>
          <w:b/>
          <w:noProof/>
          <w:kern w:val="2"/>
          <w:sz w:val="24"/>
          <w:szCs w:val="24"/>
          <w14:ligatures w14:val="standardContextual"/>
        </w:rPr>
        <w:t>«Aumento_L»</w:t>
      </w:r>
      <w:r w:rsidR="000142D6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fldChar w:fldCharType="end"/>
      </w:r>
      <w:r w:rsidRPr="00414D2F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t xml:space="preserve"> </w:t>
      </w:r>
      <w:r w:rsidR="000142D6">
        <w:rPr>
          <w:rFonts w:ascii="Aptos" w:eastAsia="Aptos" w:hAnsi="Aptos" w:cs="Times New Roman"/>
          <w:b/>
          <w:bCs/>
          <w:kern w:val="2"/>
          <w:sz w:val="24"/>
          <w:szCs w:val="24"/>
          <w14:ligatures w14:val="standardContextual"/>
        </w:rPr>
        <w:t>(</w:t>
      </w:r>
      <w:r w:rsidR="000142D6">
        <w:rPr>
          <w:rFonts w:ascii="Aptos" w:eastAsia="Aptos" w:hAnsi="Aptos" w:cs="Times New Roman"/>
          <w:b/>
          <w:bCs/>
          <w:kern w:val="2"/>
          <w:sz w:val="24"/>
          <w:szCs w:val="24"/>
          <w14:ligatures w14:val="standardContextual"/>
        </w:rPr>
        <w:fldChar w:fldCharType="begin"/>
      </w:r>
      <w:r w:rsidR="000142D6">
        <w:rPr>
          <w:rFonts w:ascii="Aptos" w:eastAsia="Aptos" w:hAnsi="Aptos" w:cs="Times New Roman"/>
          <w:b/>
          <w:bCs/>
          <w:kern w:val="2"/>
          <w:sz w:val="24"/>
          <w:szCs w:val="24"/>
          <w14:ligatures w14:val="standardContextual"/>
        </w:rPr>
        <w:instrText xml:space="preserve"> MERGEFIELD Aumento_ </w:instrText>
      </w:r>
      <w:r w:rsidR="000142D6">
        <w:rPr>
          <w:rFonts w:ascii="Aptos" w:eastAsia="Aptos" w:hAnsi="Aptos" w:cs="Times New Roman"/>
          <w:b/>
          <w:bCs/>
          <w:kern w:val="2"/>
          <w:sz w:val="24"/>
          <w:szCs w:val="24"/>
          <w14:ligatures w14:val="standardContextual"/>
        </w:rPr>
        <w:fldChar w:fldCharType="separate"/>
      </w:r>
      <w:r w:rsidR="007B1C6C">
        <w:rPr>
          <w:rFonts w:ascii="Aptos" w:eastAsia="Aptos" w:hAnsi="Aptos" w:cs="Times New Roman"/>
          <w:b/>
          <w:bCs/>
          <w:noProof/>
          <w:kern w:val="2"/>
          <w:sz w:val="24"/>
          <w:szCs w:val="24"/>
          <w14:ligatures w14:val="standardContextual"/>
        </w:rPr>
        <w:t>«Aumento_»</w:t>
      </w:r>
      <w:r w:rsidR="000142D6">
        <w:rPr>
          <w:rFonts w:ascii="Aptos" w:eastAsia="Aptos" w:hAnsi="Aptos" w:cs="Times New Roman"/>
          <w:b/>
          <w:bCs/>
          <w:kern w:val="2"/>
          <w:sz w:val="24"/>
          <w:szCs w:val="24"/>
          <w14:ligatures w14:val="standardContextual"/>
        </w:rPr>
        <w:fldChar w:fldCharType="end"/>
      </w:r>
      <w:r w:rsidRPr="00414D2F">
        <w:rPr>
          <w:rFonts w:ascii="Aptos" w:eastAsia="Aptos" w:hAnsi="Aptos" w:cs="Times New Roman"/>
          <w:b/>
          <w:bCs/>
          <w:kern w:val="2"/>
          <w:sz w:val="24"/>
          <w:szCs w:val="24"/>
          <w14:ligatures w14:val="standardContextual"/>
        </w:rPr>
        <w:t>),</w:t>
      </w:r>
      <w:r w:rsidRPr="00414D2F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 y disminuciones por la suma de </w:t>
      </w:r>
      <w:r w:rsidRPr="00414D2F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t xml:space="preserve">PESOS </w:t>
      </w:r>
      <w:r w:rsidR="000142D6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fldChar w:fldCharType="begin"/>
      </w:r>
      <w:r w:rsidR="000142D6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instrText xml:space="preserve"> MERGEFIELD Dism_L </w:instrText>
      </w:r>
      <w:r w:rsidR="000142D6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fldChar w:fldCharType="separate"/>
      </w:r>
      <w:r w:rsidR="007B1C6C">
        <w:rPr>
          <w:rFonts w:ascii="Aptos" w:eastAsia="Aptos" w:hAnsi="Aptos" w:cs="Times New Roman"/>
          <w:b/>
          <w:noProof/>
          <w:kern w:val="2"/>
          <w:sz w:val="24"/>
          <w:szCs w:val="24"/>
          <w14:ligatures w14:val="standardContextual"/>
        </w:rPr>
        <w:t>«Dism_L»</w:t>
      </w:r>
      <w:r w:rsidR="000142D6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fldChar w:fldCharType="end"/>
      </w:r>
      <w:r w:rsidRPr="00414D2F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t xml:space="preserve"> </w:t>
      </w:r>
      <w:r w:rsidR="000142D6">
        <w:rPr>
          <w:rFonts w:ascii="Aptos" w:eastAsia="Aptos" w:hAnsi="Aptos" w:cs="Times New Roman"/>
          <w:b/>
          <w:bCs/>
          <w:kern w:val="2"/>
          <w:sz w:val="24"/>
          <w:szCs w:val="24"/>
          <w14:ligatures w14:val="standardContextual"/>
        </w:rPr>
        <w:t>(</w:t>
      </w:r>
      <w:r w:rsidR="000142D6">
        <w:rPr>
          <w:rFonts w:ascii="Aptos" w:eastAsia="Aptos" w:hAnsi="Aptos" w:cs="Times New Roman"/>
          <w:b/>
          <w:bCs/>
          <w:kern w:val="2"/>
          <w:sz w:val="24"/>
          <w:szCs w:val="24"/>
          <w14:ligatures w14:val="standardContextual"/>
        </w:rPr>
        <w:fldChar w:fldCharType="begin"/>
      </w:r>
      <w:r w:rsidR="000142D6">
        <w:rPr>
          <w:rFonts w:ascii="Aptos" w:eastAsia="Aptos" w:hAnsi="Aptos" w:cs="Times New Roman"/>
          <w:b/>
          <w:bCs/>
          <w:kern w:val="2"/>
          <w:sz w:val="24"/>
          <w:szCs w:val="24"/>
          <w14:ligatures w14:val="standardContextual"/>
        </w:rPr>
        <w:instrText xml:space="preserve"> MERGEFIELD Dism_ </w:instrText>
      </w:r>
      <w:r w:rsidR="000142D6">
        <w:rPr>
          <w:rFonts w:ascii="Aptos" w:eastAsia="Aptos" w:hAnsi="Aptos" w:cs="Times New Roman"/>
          <w:b/>
          <w:bCs/>
          <w:kern w:val="2"/>
          <w:sz w:val="24"/>
          <w:szCs w:val="24"/>
          <w14:ligatures w14:val="standardContextual"/>
        </w:rPr>
        <w:fldChar w:fldCharType="separate"/>
      </w:r>
      <w:r w:rsidR="007B1C6C">
        <w:rPr>
          <w:rFonts w:ascii="Aptos" w:eastAsia="Aptos" w:hAnsi="Aptos" w:cs="Times New Roman"/>
          <w:b/>
          <w:bCs/>
          <w:noProof/>
          <w:kern w:val="2"/>
          <w:sz w:val="24"/>
          <w:szCs w:val="24"/>
          <w14:ligatures w14:val="standardContextual"/>
        </w:rPr>
        <w:t>«Dism_»</w:t>
      </w:r>
      <w:r w:rsidR="000142D6">
        <w:rPr>
          <w:rFonts w:ascii="Aptos" w:eastAsia="Aptos" w:hAnsi="Aptos" w:cs="Times New Roman"/>
          <w:b/>
          <w:bCs/>
          <w:kern w:val="2"/>
          <w:sz w:val="24"/>
          <w:szCs w:val="24"/>
          <w14:ligatures w14:val="standardContextual"/>
        </w:rPr>
        <w:fldChar w:fldCharType="end"/>
      </w:r>
      <w:r w:rsidRPr="00414D2F">
        <w:rPr>
          <w:rFonts w:ascii="Aptos" w:eastAsia="Aptos" w:hAnsi="Aptos" w:cs="Times New Roman"/>
          <w:b/>
          <w:bCs/>
          <w:kern w:val="2"/>
          <w:sz w:val="24"/>
          <w:szCs w:val="24"/>
          <w14:ligatures w14:val="standardContextual"/>
        </w:rPr>
        <w:t>),</w:t>
      </w:r>
      <w:r w:rsidRPr="00414D2F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 lo que representa un </w:t>
      </w:r>
      <w:r w:rsidR="000142D6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fldChar w:fldCharType="begin"/>
      </w:r>
      <w:r w:rsidR="000142D6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instrText xml:space="preserve"> MERGEFIELD Var_1 </w:instrText>
      </w:r>
      <w:r w:rsidR="000142D6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fldChar w:fldCharType="separate"/>
      </w:r>
      <w:r w:rsidR="007B1C6C">
        <w:rPr>
          <w:rFonts w:ascii="Aptos" w:eastAsia="Aptos" w:hAnsi="Aptos" w:cs="Times New Roman"/>
          <w:b/>
          <w:noProof/>
          <w:kern w:val="2"/>
          <w:sz w:val="24"/>
          <w:szCs w:val="24"/>
          <w14:ligatures w14:val="standardContextual"/>
        </w:rPr>
        <w:t>«Var_1»</w:t>
      </w:r>
      <w:r w:rsidR="000142D6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fldChar w:fldCharType="end"/>
      </w:r>
      <w:r w:rsidRPr="00414D2F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 de </w:t>
      </w:r>
      <w:r w:rsidR="008B60B0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>disminución</w:t>
      </w:r>
      <w:r w:rsidRPr="00414D2F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 respecto del monto original, siendo el nuevo monto del contrato a la suma de </w:t>
      </w:r>
      <w:r w:rsidRPr="00414D2F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t xml:space="preserve">PESOS </w:t>
      </w:r>
      <w:r w:rsidR="00A6341C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fldChar w:fldCharType="begin"/>
      </w:r>
      <w:r w:rsidR="00A6341C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instrText xml:space="preserve"> MERGEFIELD Monto_Nuevo_L </w:instrText>
      </w:r>
      <w:r w:rsidR="00A6341C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fldChar w:fldCharType="separate"/>
      </w:r>
      <w:r w:rsidR="007B1C6C">
        <w:rPr>
          <w:rFonts w:ascii="Aptos" w:eastAsia="Aptos" w:hAnsi="Aptos" w:cs="Times New Roman"/>
          <w:b/>
          <w:noProof/>
          <w:kern w:val="2"/>
          <w:sz w:val="24"/>
          <w:szCs w:val="24"/>
          <w14:ligatures w14:val="standardContextual"/>
        </w:rPr>
        <w:t>«Monto_Nuevo_L»</w:t>
      </w:r>
      <w:r w:rsidR="00A6341C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fldChar w:fldCharType="end"/>
      </w:r>
      <w:r w:rsidR="00A6341C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t xml:space="preserve"> (</w:t>
      </w:r>
      <w:r w:rsidR="00A6341C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fldChar w:fldCharType="begin"/>
      </w:r>
      <w:r w:rsidR="00A6341C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instrText xml:space="preserve"> MERGEFIELD Monto_Nuevo_ </w:instrText>
      </w:r>
      <w:r w:rsidR="00A6341C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fldChar w:fldCharType="separate"/>
      </w:r>
      <w:r w:rsidR="007B1C6C">
        <w:rPr>
          <w:rFonts w:ascii="Aptos" w:eastAsia="Aptos" w:hAnsi="Aptos" w:cs="Times New Roman"/>
          <w:b/>
          <w:noProof/>
          <w:kern w:val="2"/>
          <w:sz w:val="24"/>
          <w:szCs w:val="24"/>
          <w14:ligatures w14:val="standardContextual"/>
        </w:rPr>
        <w:t>«Monto_Nuevo_»</w:t>
      </w:r>
      <w:r w:rsidR="00A6341C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fldChar w:fldCharType="end"/>
      </w:r>
      <w:r w:rsidRPr="00414D2F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t>);</w:t>
      </w:r>
    </w:p>
    <w:p w:rsidR="00414D2F" w:rsidRPr="00414D2F" w:rsidRDefault="00414D2F" w:rsidP="00414D2F">
      <w:pPr>
        <w:spacing w:after="0" w:line="360" w:lineRule="auto"/>
        <w:jc w:val="both"/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</w:pPr>
    </w:p>
    <w:p w:rsidR="00414D2F" w:rsidRPr="00414D2F" w:rsidRDefault="008B60B0" w:rsidP="00414D2F">
      <w:pPr>
        <w:spacing w:after="0" w:line="360" w:lineRule="auto"/>
        <w:jc w:val="both"/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</w:pPr>
      <w:r>
        <w:rPr>
          <w:rFonts w:ascii="Aptos" w:eastAsia="Aptos" w:hAnsi="Aptos" w:cs="Times New Roman"/>
          <w:b/>
          <w:bCs/>
          <w:kern w:val="2"/>
          <w:sz w:val="24"/>
          <w:szCs w:val="24"/>
          <w:u w:val="single"/>
          <w14:ligatures w14:val="standardContextual"/>
        </w:rPr>
        <w:t>ARTÍCULO 3</w:t>
      </w:r>
      <w:r w:rsidR="00414D2F" w:rsidRPr="00414D2F">
        <w:rPr>
          <w:rFonts w:ascii="Aptos" w:eastAsia="Aptos" w:hAnsi="Aptos" w:cs="Times New Roman"/>
          <w:b/>
          <w:bCs/>
          <w:kern w:val="2"/>
          <w:sz w:val="24"/>
          <w:szCs w:val="24"/>
          <w:u w:val="single"/>
          <w14:ligatures w14:val="standardContextual"/>
        </w:rPr>
        <w:t>):</w:t>
      </w:r>
      <w:r w:rsidR="00414D2F" w:rsidRPr="00414D2F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 </w:t>
      </w:r>
      <w:r w:rsidR="00C55819">
        <w:rPr>
          <w:rFonts w:ascii="Aptos" w:eastAsia="Aptos" w:hAnsi="Aptos" w:cs="Times New Roman"/>
          <w:b/>
          <w:bCs/>
          <w:kern w:val="2"/>
          <w:sz w:val="24"/>
          <w:szCs w:val="24"/>
          <w14:ligatures w14:val="standardContextual"/>
        </w:rPr>
        <w:t>CONVALÍDASE</w:t>
      </w:r>
      <w:r w:rsidR="00414D2F" w:rsidRPr="006A16D6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 </w:t>
      </w:r>
      <w:r w:rsidR="00414D2F" w:rsidRPr="00414D2F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>el plan de trabajos y curva de Inversiones obrante a fs.</w:t>
      </w:r>
      <w:r w:rsidR="00414D2F" w:rsidRPr="006A16D6">
        <w:rPr>
          <w:rFonts w:ascii="Aptos" w:eastAsia="Aptos" w:hAnsi="Aptos" w:cs="Times New Roman"/>
          <w:kern w:val="2"/>
          <w:sz w:val="24"/>
          <w:szCs w:val="24"/>
          <w:highlight w:val="yellow"/>
          <w14:ligatures w14:val="standardContextual"/>
        </w:rPr>
        <w:t>12/13</w:t>
      </w:r>
      <w:r w:rsidR="00414D2F" w:rsidRPr="006A16D6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 </w:t>
      </w:r>
      <w:r w:rsidR="00414D2F" w:rsidRPr="00414D2F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>del Expediente</w:t>
      </w:r>
      <w:r w:rsidR="00A6341C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 </w:t>
      </w:r>
      <w:r w:rsidR="00A6341C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begin"/>
      </w:r>
      <w:r w:rsidR="00A6341C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instrText xml:space="preserve"> MERGEFIELD Expediente </w:instrText>
      </w:r>
      <w:r w:rsidR="00A6341C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separate"/>
      </w:r>
      <w:r w:rsidR="007B1C6C">
        <w:rPr>
          <w:rFonts w:ascii="Aptos" w:eastAsia="Aptos" w:hAnsi="Aptos" w:cs="Times New Roman"/>
          <w:noProof/>
          <w:kern w:val="2"/>
          <w:sz w:val="24"/>
          <w:szCs w:val="24"/>
          <w14:ligatures w14:val="standardContextual"/>
        </w:rPr>
        <w:t>«Expediente»</w:t>
      </w:r>
      <w:r w:rsidR="00A6341C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end"/>
      </w:r>
      <w:r w:rsidR="00A6341C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 - Alcance </w:t>
      </w:r>
      <w:r w:rsidR="00A6341C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begin"/>
      </w:r>
      <w:r w:rsidR="00A6341C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instrText xml:space="preserve"> MERGEFIELD Alcance </w:instrText>
      </w:r>
      <w:r w:rsidR="00A6341C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separate"/>
      </w:r>
      <w:r w:rsidR="007B1C6C">
        <w:rPr>
          <w:rFonts w:ascii="Aptos" w:eastAsia="Aptos" w:hAnsi="Aptos" w:cs="Times New Roman"/>
          <w:noProof/>
          <w:kern w:val="2"/>
          <w:sz w:val="24"/>
          <w:szCs w:val="24"/>
          <w14:ligatures w14:val="standardContextual"/>
        </w:rPr>
        <w:t>«Alcance»</w:t>
      </w:r>
      <w:r w:rsidR="00A6341C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end"/>
      </w:r>
      <w:r w:rsidR="00414D2F" w:rsidRPr="00414D2F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>.</w:t>
      </w:r>
    </w:p>
    <w:p w:rsidR="006A16D6" w:rsidRPr="00414D2F" w:rsidRDefault="006A16D6" w:rsidP="00414D2F">
      <w:pPr>
        <w:spacing w:after="0" w:line="360" w:lineRule="auto"/>
        <w:jc w:val="both"/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</w:pPr>
    </w:p>
    <w:p w:rsidR="006A16D6" w:rsidRPr="00414D2F" w:rsidRDefault="008B60B0" w:rsidP="006A16D6">
      <w:pPr>
        <w:spacing w:after="0" w:line="360" w:lineRule="auto"/>
        <w:jc w:val="both"/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</w:pPr>
      <w:r>
        <w:rPr>
          <w:rFonts w:ascii="Aptos" w:eastAsia="Aptos" w:hAnsi="Aptos" w:cs="Times New Roman"/>
          <w:b/>
          <w:bCs/>
          <w:kern w:val="2"/>
          <w:sz w:val="24"/>
          <w:szCs w:val="24"/>
          <w:u w:val="single"/>
          <w14:ligatures w14:val="standardContextual"/>
        </w:rPr>
        <w:t>ARTÍCULO 4</w:t>
      </w:r>
      <w:r w:rsidR="006A16D6" w:rsidRPr="00414D2F">
        <w:rPr>
          <w:rFonts w:ascii="Aptos" w:eastAsia="Aptos" w:hAnsi="Aptos" w:cs="Times New Roman"/>
          <w:b/>
          <w:bCs/>
          <w:kern w:val="2"/>
          <w:sz w:val="24"/>
          <w:szCs w:val="24"/>
          <w:u w:val="single"/>
          <w14:ligatures w14:val="standardContextual"/>
        </w:rPr>
        <w:t>):</w:t>
      </w:r>
      <w:r w:rsidR="006A16D6" w:rsidRPr="00414D2F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 </w:t>
      </w:r>
      <w:r w:rsidR="006A16D6" w:rsidRPr="001F07AB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>El presente Decreto será refrend</w:t>
      </w:r>
      <w:r w:rsidR="006A16D6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ado por los Secretarios de </w:t>
      </w:r>
      <w:r w:rsidR="006A16D6" w:rsidRPr="001F07AB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>Infraestructura y Planeamiento Urbano, y de Gobierno y Coordinación, a cargo de la Secretaría de Hacienda y Planificación Financiera.</w:t>
      </w:r>
    </w:p>
    <w:p w:rsidR="00414D2F" w:rsidRPr="00414D2F" w:rsidRDefault="00414D2F" w:rsidP="00414D2F">
      <w:pPr>
        <w:spacing w:after="0" w:line="360" w:lineRule="auto"/>
        <w:jc w:val="both"/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</w:pPr>
    </w:p>
    <w:p w:rsidR="00414D2F" w:rsidRPr="00414D2F" w:rsidRDefault="008B60B0" w:rsidP="00414D2F">
      <w:pPr>
        <w:spacing w:after="0" w:line="360" w:lineRule="auto"/>
        <w:jc w:val="both"/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</w:pPr>
      <w:r>
        <w:rPr>
          <w:rFonts w:ascii="Aptos" w:eastAsia="Aptos" w:hAnsi="Aptos" w:cs="Times New Roman"/>
          <w:b/>
          <w:bCs/>
          <w:kern w:val="2"/>
          <w:sz w:val="24"/>
          <w:szCs w:val="24"/>
          <w:u w:val="single"/>
          <w14:ligatures w14:val="standardContextual"/>
        </w:rPr>
        <w:t>ARTÍCULO 5</w:t>
      </w:r>
      <w:r w:rsidR="00414D2F" w:rsidRPr="00414D2F">
        <w:rPr>
          <w:rFonts w:ascii="Aptos" w:eastAsia="Aptos" w:hAnsi="Aptos" w:cs="Times New Roman"/>
          <w:b/>
          <w:bCs/>
          <w:kern w:val="2"/>
          <w:sz w:val="24"/>
          <w:szCs w:val="24"/>
          <w:u w:val="single"/>
          <w14:ligatures w14:val="standardContextual"/>
        </w:rPr>
        <w:t>):</w:t>
      </w:r>
      <w:r w:rsidR="00414D2F" w:rsidRPr="00414D2F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 </w:t>
      </w:r>
      <w:r w:rsidR="00414D2F" w:rsidRPr="00414D2F">
        <w:rPr>
          <w:rFonts w:ascii="Aptos" w:eastAsia="Aptos" w:hAnsi="Aptos" w:cs="Times New Roman"/>
          <w:b/>
          <w:bCs/>
          <w:kern w:val="2"/>
          <w:sz w:val="24"/>
          <w:szCs w:val="24"/>
          <w14:ligatures w14:val="standardContextual"/>
        </w:rPr>
        <w:t>REGISTRESE</w:t>
      </w:r>
      <w:r w:rsidR="00414D2F" w:rsidRPr="00414D2F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, publíquese, cúmplase de conformidad, </w:t>
      </w:r>
      <w:r w:rsidRPr="00414D2F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>remítase</w:t>
      </w:r>
      <w:r w:rsidR="00414D2F" w:rsidRPr="00414D2F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 a la Dirección Centro de Documentación e Información y, oportunamente, archívese.</w:t>
      </w:r>
    </w:p>
    <w:p w:rsidR="00414D2F" w:rsidRPr="00414D2F" w:rsidRDefault="00414D2F" w:rsidP="00414D2F">
      <w:pPr>
        <w:spacing w:after="0" w:line="360" w:lineRule="auto"/>
        <w:jc w:val="both"/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</w:pPr>
    </w:p>
    <w:p w:rsidR="00414D2F" w:rsidRDefault="00414D2F" w:rsidP="00414D2F">
      <w:pPr>
        <w:spacing w:after="0" w:line="360" w:lineRule="auto"/>
        <w:jc w:val="both"/>
        <w:rPr>
          <w:rFonts w:ascii="Aptos" w:eastAsia="Aptos" w:hAnsi="Aptos" w:cs="Times New Roman"/>
          <w:b/>
          <w:bCs/>
          <w:kern w:val="2"/>
          <w:sz w:val="24"/>
          <w:szCs w:val="24"/>
          <w14:ligatures w14:val="standardContextual"/>
        </w:rPr>
      </w:pPr>
      <w:r w:rsidRPr="00414D2F">
        <w:rPr>
          <w:rFonts w:ascii="Aptos" w:eastAsia="Aptos" w:hAnsi="Aptos" w:cs="Times New Roman"/>
          <w:b/>
          <w:bCs/>
          <w:kern w:val="2"/>
          <w:sz w:val="24"/>
          <w:szCs w:val="24"/>
          <w14:ligatures w14:val="standardContextual"/>
        </w:rPr>
        <w:lastRenderedPageBreak/>
        <w:t>ES COPIA</w:t>
      </w:r>
    </w:p>
    <w:p w:rsidR="008B60B0" w:rsidRPr="00414D2F" w:rsidRDefault="008B60B0" w:rsidP="00414D2F">
      <w:pPr>
        <w:spacing w:after="0" w:line="360" w:lineRule="auto"/>
        <w:jc w:val="both"/>
        <w:rPr>
          <w:rFonts w:ascii="Aptos" w:eastAsia="Aptos" w:hAnsi="Aptos" w:cs="Times New Roman"/>
          <w:b/>
          <w:bCs/>
          <w:kern w:val="2"/>
          <w:sz w:val="24"/>
          <w:szCs w:val="24"/>
          <w14:ligatures w14:val="standardContextual"/>
        </w:rPr>
      </w:pPr>
    </w:p>
    <w:p w:rsidR="00B1390E" w:rsidRDefault="00B1390E"/>
    <w:sectPr w:rsidR="00B1390E" w:rsidSect="000142D6">
      <w:pgSz w:w="12240" w:h="15840"/>
      <w:pgMar w:top="1440" w:right="1361" w:bottom="1440" w:left="136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recipientData.xml><?xml version="1.0" encoding="utf-8"?>
<wne:recipient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ne:recipientData>
    <wne:active wne:val="1"/>
    <wne:hash wne:val="174107736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  <wne:hash wne:val="-1567983623"/>
  </wne:recipientData>
  <wne:recipientData>
    <wne:active wne:val="0"/>
    <wne:hash wne:val="-45149841"/>
  </wne:recipientData>
  <wne:recipientData>
    <wne:active wne:val="0"/>
  </wne:recipientData>
  <wne:recipientData>
    <wne:active wne:val="0"/>
    <wne:hash wne:val="-89232708"/>
  </wne:recipientData>
  <wne:recipientData>
    <wne:active wne:val="0"/>
    <wne:hash wne:val="-1350430896"/>
  </wne:recipientData>
</wne:recipie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mailMerge>
    <w:mainDocumentType w:val="formLetters"/>
    <w:linkToQuery/>
    <w:dataType w:val="native"/>
    <w:connectString w:val="Provider=Microsoft.ACE.OLEDB.12.0;User ID=Admin;Data Source=C:\Users\contrataciones\Desktop\Alteraciones Contractuales\Proyectos\Seguimiento Variación Contractual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DATOS$` "/>
    <w:dataSource r:id="rId1"/>
    <w:odso>
      <w:udl w:val="Provider=Microsoft.ACE.OLEDB.12.0;User ID=Admin;Data Source=C:\Users\contrataciones\Desktop\Alteraciones Contractuales\Proyectos\Seguimiento Variación Contractual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DATOS$"/>
      <w:src r:id="rId2"/>
      <w:colDelim w:val="9"/>
      <w:type w:val="database"/>
      <w:fHdr/>
      <w:fieldMapData>
        <w:column w:val="0"/>
        <w:lid w:val="es-AR"/>
      </w:fieldMapData>
      <w:fieldMapData>
        <w:column w:val="0"/>
        <w:lid w:val="es-AR"/>
      </w:fieldMapData>
      <w:fieldMapData>
        <w:column w:val="0"/>
        <w:lid w:val="es-AR"/>
      </w:fieldMapData>
      <w:fieldMapData>
        <w:column w:val="0"/>
        <w:lid w:val="es-AR"/>
      </w:fieldMapData>
      <w:fieldMapData>
        <w:column w:val="0"/>
        <w:lid w:val="es-AR"/>
      </w:fieldMapData>
      <w:fieldMapData>
        <w:column w:val="0"/>
        <w:lid w:val="es-AR"/>
      </w:fieldMapData>
      <w:fieldMapData>
        <w:column w:val="0"/>
        <w:lid w:val="es-AR"/>
      </w:fieldMapData>
      <w:fieldMapData>
        <w:column w:val="0"/>
        <w:lid w:val="es-AR"/>
      </w:fieldMapData>
      <w:fieldMapData>
        <w:type w:val="dbColumn"/>
        <w:name w:val="Empresa"/>
        <w:mappedName w:val="Organización"/>
        <w:column w:val="3"/>
        <w:lid w:val="es-AR"/>
      </w:fieldMapData>
      <w:fieldMapData>
        <w:column w:val="0"/>
        <w:lid w:val="es-AR"/>
      </w:fieldMapData>
      <w:fieldMapData>
        <w:column w:val="0"/>
        <w:lid w:val="es-AR"/>
      </w:fieldMapData>
      <w:fieldMapData>
        <w:column w:val="0"/>
        <w:lid w:val="es-AR"/>
      </w:fieldMapData>
      <w:fieldMapData>
        <w:column w:val="0"/>
        <w:lid w:val="es-AR"/>
      </w:fieldMapData>
      <w:fieldMapData>
        <w:column w:val="0"/>
        <w:lid w:val="es-AR"/>
      </w:fieldMapData>
      <w:fieldMapData>
        <w:column w:val="0"/>
        <w:lid w:val="es-AR"/>
      </w:fieldMapData>
      <w:fieldMapData>
        <w:column w:val="0"/>
        <w:lid w:val="es-AR"/>
      </w:fieldMapData>
      <w:fieldMapData>
        <w:column w:val="0"/>
        <w:lid w:val="es-AR"/>
      </w:fieldMapData>
      <w:fieldMapData>
        <w:column w:val="0"/>
        <w:lid w:val="es-AR"/>
      </w:fieldMapData>
      <w:fieldMapData>
        <w:column w:val="0"/>
        <w:lid w:val="es-AR"/>
      </w:fieldMapData>
      <w:fieldMapData>
        <w:column w:val="0"/>
        <w:lid w:val="es-AR"/>
      </w:fieldMapData>
      <w:fieldMapData>
        <w:column w:val="0"/>
        <w:lid w:val="es-AR"/>
      </w:fieldMapData>
      <w:fieldMapData>
        <w:column w:val="0"/>
        <w:lid w:val="es-AR"/>
      </w:fieldMapData>
      <w:fieldMapData>
        <w:column w:val="0"/>
        <w:lid w:val="es-AR"/>
      </w:fieldMapData>
      <w:fieldMapData>
        <w:column w:val="0"/>
        <w:lid w:val="es-AR"/>
      </w:fieldMapData>
      <w:fieldMapData>
        <w:column w:val="0"/>
        <w:lid w:val="es-AR"/>
      </w:fieldMapData>
      <w:fieldMapData>
        <w:column w:val="0"/>
        <w:lid w:val="es-AR"/>
      </w:fieldMapData>
      <w:fieldMapData>
        <w:column w:val="0"/>
        <w:lid w:val="es-AR"/>
      </w:fieldMapData>
      <w:fieldMapData>
        <w:column w:val="0"/>
        <w:lid w:val="es-AR"/>
      </w:fieldMapData>
      <w:fieldMapData>
        <w:column w:val="0"/>
        <w:lid w:val="es-AR"/>
      </w:fieldMapData>
      <w:fieldMapData>
        <w:column w:val="0"/>
        <w:lid w:val="es-AR"/>
      </w:fieldMapData>
      <w:recipientData r:id="rId3"/>
    </w:odso>
  </w:mailMerge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14D2F"/>
    <w:rsid w:val="000142D6"/>
    <w:rsid w:val="003C2585"/>
    <w:rsid w:val="00414D2F"/>
    <w:rsid w:val="00650F9B"/>
    <w:rsid w:val="006A16D6"/>
    <w:rsid w:val="007B1C6C"/>
    <w:rsid w:val="008B60B0"/>
    <w:rsid w:val="00A6341C"/>
    <w:rsid w:val="00B1390E"/>
    <w:rsid w:val="00C558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38583527-EC51-4D35-9ACF-67760B6FAC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2609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3" Type="http://schemas.openxmlformats.org/officeDocument/2006/relationships/recipientData" Target="recipientData.xml"/><Relationship Id="rId2" Type="http://schemas.openxmlformats.org/officeDocument/2006/relationships/mailMergeSource" Target="file:///C:\Users\contrataciones\Desktop\Alteraciones%20Contractuales\Proyectos\Seguimiento%20Variacio&#769;n%20Contractual.xlsx" TargetMode="External"/><Relationship Id="rId1" Type="http://schemas.openxmlformats.org/officeDocument/2006/relationships/mailMergeSource" Target="file:///C:\Users\contrataciones\Desktop\Alteraciones%20Contractuales\Proyectos\Seguimiento%20Variacio&#769;n%20Contractual.xls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5</Pages>
  <Words>1264</Words>
  <Characters>6957</Characters>
  <Application>Microsoft Office Word</Application>
  <DocSecurity>0</DocSecurity>
  <Lines>57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Sigem</dc:creator>
  <cp:keywords/>
  <dc:description/>
  <cp:lastModifiedBy>contrataciones usuario</cp:lastModifiedBy>
  <cp:revision>8</cp:revision>
  <dcterms:created xsi:type="dcterms:W3CDTF">2026-01-16T15:44:00Z</dcterms:created>
  <dcterms:modified xsi:type="dcterms:W3CDTF">2026-10-13T13:04:00Z</dcterms:modified>
</cp:coreProperties>
</file>