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PROYECTO</w:t>
      </w: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VISTO:</w:t>
      </w:r>
    </w:p>
    <w:p w:rsidR="002C7585" w:rsidRPr="002C7585" w:rsidRDefault="002C7585" w:rsidP="002C7585">
      <w:pPr>
        <w:spacing w:after="0" w:line="360" w:lineRule="auto"/>
        <w:ind w:firstLine="993"/>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El Expediente</w:t>
      </w:r>
      <w:r w:rsidR="00201480">
        <w:rPr>
          <w:rFonts w:ascii="Aptos" w:eastAsia="Aptos" w:hAnsi="Aptos" w:cs="Times New Roman"/>
          <w:kern w:val="2"/>
          <w:sz w:val="24"/>
          <w:szCs w:val="24"/>
          <w14:ligatures w14:val="standardContextual"/>
        </w:rPr>
        <w:t xml:space="preserv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Expediente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«Expediente»</w:t>
      </w:r>
      <w:r w:rsidR="00201480">
        <w:rPr>
          <w:rFonts w:ascii="Aptos" w:eastAsia="Aptos" w:hAnsi="Aptos" w:cs="Times New Roman"/>
          <w:kern w:val="2"/>
          <w:sz w:val="24"/>
          <w:szCs w:val="24"/>
          <w14:ligatures w14:val="standardContextual"/>
        </w:rPr>
        <w:fldChar w:fldCharType="end"/>
      </w:r>
      <w:r w:rsidR="00201480">
        <w:rPr>
          <w:rFonts w:ascii="Aptos" w:eastAsia="Aptos" w:hAnsi="Aptos" w:cs="Times New Roman"/>
          <w:kern w:val="2"/>
          <w:sz w:val="24"/>
          <w:szCs w:val="24"/>
          <w14:ligatures w14:val="standardContextual"/>
        </w:rPr>
        <w:t xml:space="preserve"> - Alcance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Alcance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«Alcance»</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y</w:t>
      </w:r>
      <w:r w:rsidR="00201480">
        <w:rPr>
          <w:rFonts w:ascii="Aptos" w:eastAsia="Aptos" w:hAnsi="Aptos" w:cs="Times New Roman"/>
          <w:kern w:val="2"/>
          <w:sz w:val="24"/>
          <w:szCs w:val="24"/>
          <w14:ligatures w14:val="standardContextual"/>
        </w:rPr>
        <w:t xml:space="preserv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Norma_Adj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«Norma_Adj»</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y</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CONSIDERANDO:</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mediante</w:t>
      </w:r>
      <w:r w:rsidR="00201480">
        <w:rPr>
          <w:rFonts w:ascii="Aptos" w:eastAsia="Aptos" w:hAnsi="Aptos" w:cs="Times New Roman"/>
          <w:kern w:val="2"/>
          <w:sz w:val="24"/>
          <w:szCs w:val="24"/>
          <w14:ligatures w14:val="standardContextual"/>
        </w:rPr>
        <w:t xml:space="preserv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Norma_Adj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«Norma_Adj»</w:t>
      </w:r>
      <w:r w:rsidR="00201480">
        <w:rPr>
          <w:rFonts w:ascii="Aptos" w:eastAsia="Aptos" w:hAnsi="Aptos" w:cs="Times New Roman"/>
          <w:kern w:val="2"/>
          <w:sz w:val="24"/>
          <w:szCs w:val="24"/>
          <w14:ligatures w14:val="standardContextual"/>
        </w:rPr>
        <w:fldChar w:fldCharType="end"/>
      </w:r>
      <w:r w:rsidR="00201480">
        <w:rPr>
          <w:rFonts w:ascii="Aptos" w:eastAsia="Aptos" w:hAnsi="Aptos" w:cs="Times New Roman"/>
          <w:kern w:val="2"/>
          <w:sz w:val="24"/>
          <w:szCs w:val="24"/>
          <w14:ligatures w14:val="standardContextual"/>
        </w:rPr>
        <w:t xml:space="preserve">, se adjudicó la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Modalidad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«Modalidad»</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para la ejecución de la obra </w:t>
      </w:r>
      <w:r w:rsidRPr="00201480">
        <w:rPr>
          <w:rFonts w:ascii="Aptos" w:eastAsia="Aptos" w:hAnsi="Aptos" w:cs="Times New Roman"/>
          <w:b/>
          <w:kern w:val="2"/>
          <w:sz w:val="24"/>
          <w:szCs w:val="24"/>
          <w14:ligatures w14:val="standardContextual"/>
        </w:rPr>
        <w:t>"</w:t>
      </w:r>
      <w:r w:rsidR="00201480" w:rsidRPr="00201480">
        <w:rPr>
          <w:rFonts w:ascii="Aptos" w:eastAsia="Aptos" w:hAnsi="Aptos" w:cs="Times New Roman"/>
          <w:b/>
          <w:kern w:val="2"/>
          <w:sz w:val="24"/>
          <w:szCs w:val="24"/>
          <w14:ligatures w14:val="standardContextual"/>
        </w:rPr>
        <w:fldChar w:fldCharType="begin"/>
      </w:r>
      <w:r w:rsidR="00201480" w:rsidRPr="00201480">
        <w:rPr>
          <w:rFonts w:ascii="Aptos" w:eastAsia="Aptos" w:hAnsi="Aptos" w:cs="Times New Roman"/>
          <w:b/>
          <w:kern w:val="2"/>
          <w:sz w:val="24"/>
          <w:szCs w:val="24"/>
          <w14:ligatures w14:val="standardContextual"/>
        </w:rPr>
        <w:instrText xml:space="preserve"> MERGEFIELD Obra </w:instrText>
      </w:r>
      <w:r w:rsidR="00201480" w:rsidRPr="00201480">
        <w:rPr>
          <w:rFonts w:ascii="Aptos" w:eastAsia="Aptos" w:hAnsi="Aptos" w:cs="Times New Roman"/>
          <w:b/>
          <w:kern w:val="2"/>
          <w:sz w:val="24"/>
          <w:szCs w:val="24"/>
          <w14:ligatures w14:val="standardContextual"/>
        </w:rPr>
        <w:fldChar w:fldCharType="separate"/>
      </w:r>
      <w:r w:rsidR="002E7363">
        <w:rPr>
          <w:rFonts w:ascii="Aptos" w:eastAsia="Aptos" w:hAnsi="Aptos" w:cs="Times New Roman"/>
          <w:b/>
          <w:noProof/>
          <w:kern w:val="2"/>
          <w:sz w:val="24"/>
          <w:szCs w:val="24"/>
          <w14:ligatures w14:val="standardContextual"/>
        </w:rPr>
        <w:t>«Obra»</w:t>
      </w:r>
      <w:r w:rsidR="00201480" w:rsidRPr="00201480">
        <w:rPr>
          <w:rFonts w:ascii="Aptos" w:eastAsia="Aptos" w:hAnsi="Aptos" w:cs="Times New Roman"/>
          <w:b/>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a favor de la empresa</w:t>
      </w:r>
      <w:r w:rsidR="00201480">
        <w:rPr>
          <w:rFonts w:ascii="Aptos" w:eastAsia="Aptos" w:hAnsi="Aptos" w:cs="Times New Roman"/>
          <w:b/>
          <w:bCs/>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Empresa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«Empresa»</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00201480">
        <w:rPr>
          <w:rFonts w:ascii="Aptos" w:eastAsia="Aptos" w:hAnsi="Aptos" w:cs="Times New Roman"/>
          <w:bCs/>
          <w:kern w:val="2"/>
          <w:sz w:val="24"/>
          <w:szCs w:val="24"/>
          <w14:ligatures w14:val="standardContextual"/>
        </w:rPr>
        <w:t xml:space="preserve">bajo el CUIT </w:t>
      </w:r>
      <w:proofErr w:type="spellStart"/>
      <w:r w:rsidR="00201480">
        <w:rPr>
          <w:rFonts w:ascii="Aptos" w:eastAsia="Aptos" w:hAnsi="Aptos" w:cs="Times New Roman"/>
          <w:bCs/>
          <w:kern w:val="2"/>
          <w:sz w:val="24"/>
          <w:szCs w:val="24"/>
          <w14:ligatures w14:val="standardContextual"/>
        </w:rPr>
        <w:t>N°</w:t>
      </w:r>
      <w:proofErr w:type="spellEnd"/>
      <w:r w:rsidR="00201480">
        <w:rPr>
          <w:rFonts w:ascii="Aptos" w:eastAsia="Aptos" w:hAnsi="Aptos" w:cs="Times New Roman"/>
          <w:bCs/>
          <w:kern w:val="2"/>
          <w:sz w:val="24"/>
          <w:szCs w:val="24"/>
          <w14:ligatures w14:val="standardContextual"/>
        </w:rPr>
        <w:fldChar w:fldCharType="begin"/>
      </w:r>
      <w:r w:rsidR="00201480">
        <w:rPr>
          <w:rFonts w:ascii="Aptos" w:eastAsia="Aptos" w:hAnsi="Aptos" w:cs="Times New Roman"/>
          <w:bCs/>
          <w:kern w:val="2"/>
          <w:sz w:val="24"/>
          <w:szCs w:val="24"/>
          <w14:ligatures w14:val="standardContextual"/>
        </w:rPr>
        <w:instrText xml:space="preserve"> MERGEFIELD CUIT </w:instrText>
      </w:r>
      <w:r w:rsidR="00201480">
        <w:rPr>
          <w:rFonts w:ascii="Aptos" w:eastAsia="Aptos" w:hAnsi="Aptos" w:cs="Times New Roman"/>
          <w:bCs/>
          <w:kern w:val="2"/>
          <w:sz w:val="24"/>
          <w:szCs w:val="24"/>
          <w14:ligatures w14:val="standardContextual"/>
        </w:rPr>
        <w:fldChar w:fldCharType="separate"/>
      </w:r>
      <w:r w:rsidR="002E7363">
        <w:rPr>
          <w:rFonts w:ascii="Aptos" w:eastAsia="Aptos" w:hAnsi="Aptos" w:cs="Times New Roman"/>
          <w:bCs/>
          <w:noProof/>
          <w:kern w:val="2"/>
          <w:sz w:val="24"/>
          <w:szCs w:val="24"/>
          <w14:ligatures w14:val="standardContextual"/>
        </w:rPr>
        <w:t>«CUIT»</w:t>
      </w:r>
      <w:r w:rsidR="00201480">
        <w:rPr>
          <w:rFonts w:ascii="Aptos" w:eastAsia="Aptos" w:hAnsi="Aptos" w:cs="Times New Roman"/>
          <w:bCs/>
          <w:kern w:val="2"/>
          <w:sz w:val="24"/>
          <w:szCs w:val="24"/>
          <w14:ligatures w14:val="standardContextual"/>
        </w:rPr>
        <w:fldChar w:fldCharType="end"/>
      </w:r>
      <w:r w:rsidRPr="002C7585">
        <w:rPr>
          <w:rFonts w:ascii="Aptos" w:eastAsia="Aptos" w:hAnsi="Aptos" w:cs="Times New Roman"/>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por la suma de </w:t>
      </w:r>
      <w:r w:rsidRPr="00201480">
        <w:rPr>
          <w:rFonts w:ascii="Aptos" w:eastAsia="Aptos" w:hAnsi="Aptos" w:cs="Times New Roman"/>
          <w:b/>
          <w:kern w:val="2"/>
          <w:sz w:val="24"/>
          <w:szCs w:val="24"/>
          <w14:ligatures w14:val="standardContextual"/>
        </w:rPr>
        <w:t>PESOS</w:t>
      </w:r>
      <w:r w:rsidR="00201480">
        <w:rPr>
          <w:rFonts w:ascii="Aptos" w:eastAsia="Aptos" w:hAnsi="Aptos" w:cs="Times New Roman"/>
          <w:kern w:val="2"/>
          <w:sz w:val="24"/>
          <w:szCs w:val="24"/>
          <w14:ligatures w14:val="standardContextual"/>
        </w:rPr>
        <w:t xml:space="preserve"> </w:t>
      </w:r>
      <w:r w:rsidR="00201480" w:rsidRPr="00201480">
        <w:rPr>
          <w:rFonts w:ascii="Aptos" w:eastAsia="Aptos" w:hAnsi="Aptos" w:cs="Times New Roman"/>
          <w:b/>
          <w:kern w:val="2"/>
          <w:sz w:val="24"/>
          <w:szCs w:val="24"/>
          <w14:ligatures w14:val="standardContextual"/>
        </w:rPr>
        <w:fldChar w:fldCharType="begin"/>
      </w:r>
      <w:r w:rsidR="00201480" w:rsidRPr="00201480">
        <w:rPr>
          <w:rFonts w:ascii="Aptos" w:eastAsia="Aptos" w:hAnsi="Aptos" w:cs="Times New Roman"/>
          <w:b/>
          <w:kern w:val="2"/>
          <w:sz w:val="24"/>
          <w:szCs w:val="24"/>
          <w14:ligatures w14:val="standardContextual"/>
        </w:rPr>
        <w:instrText xml:space="preserve"> MERGEFIELD Monto_Original_L </w:instrText>
      </w:r>
      <w:r w:rsidR="00201480" w:rsidRPr="00201480">
        <w:rPr>
          <w:rFonts w:ascii="Aptos" w:eastAsia="Aptos" w:hAnsi="Aptos" w:cs="Times New Roman"/>
          <w:b/>
          <w:kern w:val="2"/>
          <w:sz w:val="24"/>
          <w:szCs w:val="24"/>
          <w14:ligatures w14:val="standardContextual"/>
        </w:rPr>
        <w:fldChar w:fldCharType="separate"/>
      </w:r>
      <w:r w:rsidR="002E7363">
        <w:rPr>
          <w:rFonts w:ascii="Aptos" w:eastAsia="Aptos" w:hAnsi="Aptos" w:cs="Times New Roman"/>
          <w:b/>
          <w:noProof/>
          <w:kern w:val="2"/>
          <w:sz w:val="24"/>
          <w:szCs w:val="24"/>
          <w14:ligatures w14:val="standardContextual"/>
        </w:rPr>
        <w:t>«Monto_Original_L»</w:t>
      </w:r>
      <w:r w:rsidR="00201480" w:rsidRPr="00201480">
        <w:rPr>
          <w:rFonts w:ascii="Aptos" w:eastAsia="Aptos" w:hAnsi="Aptos" w:cs="Times New Roman"/>
          <w:b/>
          <w:kern w:val="2"/>
          <w:sz w:val="24"/>
          <w:szCs w:val="24"/>
          <w14:ligatures w14:val="standardContextual"/>
        </w:rPr>
        <w:fldChar w:fldCharType="end"/>
      </w:r>
      <w:r w:rsidR="00201480">
        <w:rPr>
          <w:rFonts w:ascii="Aptos" w:eastAsia="Aptos" w:hAnsi="Aptos" w:cs="Times New Roman"/>
          <w:b/>
          <w:bCs/>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Monto_Original_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«Monto_Original_»</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y con un plazo de ejecución de obra de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Plazo_Orig_L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«Plazo_Orig_L»</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Plazo_Orig_n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«Plazo_Orig_n»</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días corridos;</w:t>
      </w:r>
      <w:bookmarkStart w:id="0" w:name="_GoBack"/>
      <w:bookmarkEnd w:id="0"/>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la Dirección General de Inspecciones, con la conformidad de la Subsecretaría de Infraestructura y Mantenimiento, informó la necesidad de gestionar una alteración contractual para la obra mencionada;</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highlight w:val="yellow"/>
          <w14:ligatures w14:val="standardContextual"/>
        </w:rPr>
      </w:pPr>
      <w:r w:rsidRPr="002C7585">
        <w:rPr>
          <w:rFonts w:ascii="Aptos" w:eastAsia="Aptos" w:hAnsi="Aptos" w:cs="Times New Roman"/>
          <w:kern w:val="2"/>
          <w:sz w:val="24"/>
          <w:szCs w:val="24"/>
          <w:highlight w:val="yellow"/>
          <w14:ligatures w14:val="standardContextual"/>
        </w:rPr>
        <w:t xml:space="preserve">Que mediante Orden de Servicio N° 3, la Inspección de Obra informó a la contratista la necesidad de extensión de 25 ms adicionales del conducto de hormigón, resultando incrementados en consecuencia los ítems 3: excavación común para construcción de conducto de </w:t>
      </w:r>
      <w:proofErr w:type="spellStart"/>
      <w:r w:rsidRPr="002C7585">
        <w:rPr>
          <w:rFonts w:ascii="Aptos" w:eastAsia="Aptos" w:hAnsi="Aptos" w:cs="Times New Roman"/>
          <w:kern w:val="2"/>
          <w:sz w:val="24"/>
          <w:szCs w:val="24"/>
          <w:highlight w:val="yellow"/>
          <w14:ligatures w14:val="standardContextual"/>
        </w:rPr>
        <w:t>H°</w:t>
      </w:r>
      <w:proofErr w:type="spellEnd"/>
      <w:r w:rsidRPr="002C7585">
        <w:rPr>
          <w:rFonts w:ascii="Aptos" w:eastAsia="Aptos" w:hAnsi="Aptos" w:cs="Times New Roman"/>
          <w:kern w:val="2"/>
          <w:sz w:val="24"/>
          <w:szCs w:val="24"/>
          <w:highlight w:val="yellow"/>
          <w14:ligatures w14:val="standardContextual"/>
        </w:rPr>
        <w:t xml:space="preserve"> </w:t>
      </w:r>
      <w:proofErr w:type="spellStart"/>
      <w:r w:rsidRPr="002C7585">
        <w:rPr>
          <w:rFonts w:ascii="Aptos" w:eastAsia="Aptos" w:hAnsi="Aptos" w:cs="Times New Roman"/>
          <w:kern w:val="2"/>
          <w:sz w:val="24"/>
          <w:szCs w:val="24"/>
          <w:highlight w:val="yellow"/>
          <w14:ligatures w14:val="standardContextual"/>
        </w:rPr>
        <w:t>A°</w:t>
      </w:r>
      <w:proofErr w:type="spellEnd"/>
      <w:r w:rsidRPr="002C7585">
        <w:rPr>
          <w:rFonts w:ascii="Aptos" w:eastAsia="Aptos" w:hAnsi="Aptos" w:cs="Times New Roman"/>
          <w:kern w:val="2"/>
          <w:sz w:val="24"/>
          <w:szCs w:val="24"/>
          <w:highlight w:val="yellow"/>
          <w14:ligatures w14:val="standardContextual"/>
        </w:rPr>
        <w:t xml:space="preserve"> (132.00 m3);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4: Depresión de napas subterráneas (0.25 GI); Ítem 5: Relleno de canal c/ material granular (65 m3); Ítem 6.1: Construcción de canal de desagüe de hormigón H25 (tabique y fondo) (47 m3);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6.2: Construcción, traslado y colocación de tapas de </w:t>
      </w:r>
      <w:proofErr w:type="spellStart"/>
      <w:r w:rsidRPr="002C7585">
        <w:rPr>
          <w:rFonts w:ascii="Aptos" w:eastAsia="Aptos" w:hAnsi="Aptos" w:cs="Times New Roman"/>
          <w:kern w:val="2"/>
          <w:sz w:val="24"/>
          <w:szCs w:val="24"/>
          <w:highlight w:val="yellow"/>
          <w14:ligatures w14:val="standardContextual"/>
        </w:rPr>
        <w:t>H°</w:t>
      </w:r>
      <w:proofErr w:type="spellEnd"/>
      <w:r w:rsidRPr="002C7585">
        <w:rPr>
          <w:rFonts w:ascii="Aptos" w:eastAsia="Aptos" w:hAnsi="Aptos" w:cs="Times New Roman"/>
          <w:kern w:val="2"/>
          <w:sz w:val="24"/>
          <w:szCs w:val="24"/>
          <w:highlight w:val="yellow"/>
          <w14:ligatures w14:val="standardContextual"/>
        </w:rPr>
        <w:t xml:space="preserve"> </w:t>
      </w:r>
      <w:proofErr w:type="spellStart"/>
      <w:r w:rsidRPr="002C7585">
        <w:rPr>
          <w:rFonts w:ascii="Aptos" w:eastAsia="Aptos" w:hAnsi="Aptos" w:cs="Times New Roman"/>
          <w:kern w:val="2"/>
          <w:sz w:val="24"/>
          <w:szCs w:val="24"/>
          <w:highlight w:val="yellow"/>
          <w14:ligatures w14:val="standardContextual"/>
        </w:rPr>
        <w:t>A°</w:t>
      </w:r>
      <w:proofErr w:type="spellEnd"/>
      <w:r w:rsidRPr="002C7585">
        <w:rPr>
          <w:rFonts w:ascii="Aptos" w:eastAsia="Aptos" w:hAnsi="Aptos" w:cs="Times New Roman"/>
          <w:kern w:val="2"/>
          <w:sz w:val="24"/>
          <w:szCs w:val="24"/>
          <w:highlight w:val="yellow"/>
          <w14:ligatures w14:val="standardContextual"/>
        </w:rPr>
        <w:t xml:space="preserve"> 3m x 2,40m (6 Un); e </w:t>
      </w:r>
      <w:proofErr w:type="spellStart"/>
      <w:r w:rsidRPr="002C7585">
        <w:rPr>
          <w:rFonts w:ascii="Aptos" w:eastAsia="Aptos" w:hAnsi="Aptos" w:cs="Times New Roman"/>
          <w:kern w:val="2"/>
          <w:sz w:val="24"/>
          <w:szCs w:val="24"/>
          <w:highlight w:val="yellow"/>
          <w14:ligatures w14:val="standardContextual"/>
        </w:rPr>
        <w:t>Item</w:t>
      </w:r>
      <w:proofErr w:type="spellEnd"/>
      <w:r w:rsidRPr="002C7585">
        <w:rPr>
          <w:rFonts w:ascii="Aptos" w:eastAsia="Aptos" w:hAnsi="Aptos" w:cs="Times New Roman"/>
          <w:kern w:val="2"/>
          <w:sz w:val="24"/>
          <w:szCs w:val="24"/>
          <w:highlight w:val="yellow"/>
          <w14:ligatures w14:val="standardContextual"/>
        </w:rPr>
        <w:t xml:space="preserve"> 7: Relleno de espacios libres entre losas y zanjas con material seleccionado (32 m3);</w:t>
      </w:r>
    </w:p>
    <w:p w:rsidR="002C7585" w:rsidRPr="002C7585" w:rsidRDefault="002C7585" w:rsidP="002C7585">
      <w:pPr>
        <w:spacing w:after="0" w:line="360" w:lineRule="auto"/>
        <w:jc w:val="both"/>
        <w:rPr>
          <w:rFonts w:ascii="Aptos" w:eastAsia="Aptos" w:hAnsi="Aptos" w:cs="Times New Roman"/>
          <w:kern w:val="2"/>
          <w:sz w:val="24"/>
          <w:szCs w:val="24"/>
          <w:highlight w:val="yellow"/>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highlight w:val="yellow"/>
          <w14:ligatures w14:val="standardContextual"/>
        </w:rPr>
        <w:t>Que mediante Nota de Pedido N° 3 la contratista aceptó la ejecución de los trabajos adicionales.</w:t>
      </w:r>
    </w:p>
    <w:p w:rsidR="007C32C5" w:rsidRDefault="007C32C5" w:rsidP="007C32C5">
      <w:pPr>
        <w:spacing w:after="0" w:line="360" w:lineRule="auto"/>
        <w:jc w:val="both"/>
        <w:rPr>
          <w:rFonts w:ascii="Aptos" w:eastAsia="Aptos" w:hAnsi="Aptos" w:cs="Times New Roman"/>
          <w:kern w:val="2"/>
          <w:sz w:val="24"/>
          <w:szCs w:val="24"/>
          <w14:ligatures w14:val="standardContextual"/>
        </w:rPr>
      </w:pPr>
      <w:r w:rsidRPr="007C32C5">
        <w:rPr>
          <w:rFonts w:ascii="Aptos" w:eastAsia="Aptos" w:hAnsi="Aptos" w:cs="Times New Roman"/>
          <w:kern w:val="2"/>
          <w:sz w:val="24"/>
          <w:szCs w:val="24"/>
          <w:highlight w:val="yellow"/>
          <w14:ligatures w14:val="standardContextual"/>
        </w:rPr>
        <w:lastRenderedPageBreak/>
        <w:t>Que la Dirección de Cómputo y Presupuesto, dependiente de la Subsecretaría de Gestión de Contrataciones de Obras Públicas, verificó los análisis de precios, correspondientes a los nuevos ítems presentados por parte de la empresa, indicando que los mismos corresponden a tareas no contempladas en la obra básica, concluyendo que los precios ofertados por los materiales, maquinarias y mano de obra se consideran valores normales de mercado, constatando asimismo que el coeficiente de pase es el presentado oportunamente al momento de ofertar la obra;</w:t>
      </w:r>
    </w:p>
    <w:p w:rsidR="007C32C5" w:rsidRDefault="000C00FD" w:rsidP="000C00FD">
      <w:pPr>
        <w:spacing w:before="200" w:after="200" w:line="360" w:lineRule="auto"/>
        <w:jc w:val="both"/>
        <w:rPr>
          <w:rFonts w:ascii="Aptos" w:eastAsia="Aptos" w:hAnsi="Aptos" w:cs="Times New Roman"/>
          <w:kern w:val="2"/>
          <w:sz w:val="24"/>
          <w:szCs w:val="24"/>
          <w14:ligatures w14:val="standardContextual"/>
        </w:rPr>
      </w:pPr>
      <w:r w:rsidRPr="001A6DBD">
        <w:rPr>
          <w:rFonts w:ascii="Aptos" w:eastAsia="Aptos" w:hAnsi="Aptos" w:cs="Times New Roman"/>
          <w:kern w:val="2"/>
          <w:sz w:val="24"/>
          <w:szCs w:val="24"/>
          <w:highlight w:val="yellow"/>
          <w14:ligatures w14:val="standardContextual"/>
        </w:rPr>
        <w:t>Que a través de Pase N° …</w:t>
      </w:r>
      <w:proofErr w:type="gramStart"/>
      <w:r w:rsidRPr="001A6DBD">
        <w:rPr>
          <w:rFonts w:ascii="Aptos" w:eastAsia="Aptos" w:hAnsi="Aptos" w:cs="Times New Roman"/>
          <w:kern w:val="2"/>
          <w:sz w:val="24"/>
          <w:szCs w:val="24"/>
          <w:highlight w:val="yellow"/>
          <w14:ligatures w14:val="standardContextual"/>
        </w:rPr>
        <w:t>…….</w:t>
      </w:r>
      <w:proofErr w:type="gramEnd"/>
      <w:r w:rsidRPr="001A6DBD">
        <w:rPr>
          <w:rFonts w:ascii="Aptos" w:eastAsia="Aptos" w:hAnsi="Aptos" w:cs="Times New Roman"/>
          <w:kern w:val="2"/>
          <w:sz w:val="24"/>
          <w:szCs w:val="24"/>
          <w:highlight w:val="yellow"/>
          <w14:ligatures w14:val="standardContextual"/>
        </w:rPr>
        <w:t>. intervino la Dirección de Administración, Promoción y Recupero de Obras, informando que se procedió a ampliar el Registro de Oposición N° 15/2024, oportunamente publicado, y cuyo vencimiento operó el día 09 de diciembre de 2025, sin registrar oposiciones;</w:t>
      </w:r>
    </w:p>
    <w:p w:rsidR="000C00FD" w:rsidRDefault="000C00FD" w:rsidP="000C00FD">
      <w:pPr>
        <w:spacing w:before="200" w:after="200" w:line="360" w:lineRule="auto"/>
        <w:ind w:left="-2"/>
        <w:jc w:val="both"/>
        <w:rPr>
          <w:rFonts w:ascii="Aptos" w:eastAsia="Aptos" w:hAnsi="Aptos" w:cs="Times New Roman"/>
          <w:kern w:val="2"/>
          <w:sz w:val="24"/>
          <w:szCs w:val="24"/>
          <w14:ligatures w14:val="standardContextual"/>
        </w:rPr>
      </w:pPr>
      <w:r w:rsidRPr="00660160">
        <w:rPr>
          <w:rFonts w:ascii="Aptos" w:eastAsia="Aptos" w:hAnsi="Aptos" w:cs="Times New Roman"/>
          <w:kern w:val="2"/>
          <w:sz w:val="24"/>
          <w:szCs w:val="24"/>
          <w14:ligatures w14:val="standardContextual"/>
        </w:rPr>
        <w:t>Que se agregó a las actuaciones la Memoria del Cuadro Comparativo de Obras e Importes Autorizados y Modificaciones a Autorizar, suscrito por la inspección de obra</w:t>
      </w:r>
      <w:r>
        <w:rPr>
          <w:rFonts w:ascii="Aptos" w:eastAsia="Aptos" w:hAnsi="Aptos" w:cs="Times New Roman"/>
          <w:kern w:val="2"/>
          <w:sz w:val="24"/>
          <w:szCs w:val="24"/>
          <w14:ligatures w14:val="standardContextual"/>
        </w:rPr>
        <w:t>, en el cual se desarrollan las variaciones necesarias</w:t>
      </w:r>
      <w:r w:rsidRPr="00660160">
        <w:rPr>
          <w:rFonts w:ascii="Aptos" w:eastAsia="Aptos" w:hAnsi="Aptos" w:cs="Times New Roman"/>
          <w:kern w:val="2"/>
          <w:sz w:val="24"/>
          <w:szCs w:val="24"/>
          <w14:ligatures w14:val="standardContextual"/>
        </w:rPr>
        <w:t xml:space="preserve"> para la obra de referencia;</w:t>
      </w:r>
    </w:p>
    <w:p w:rsidR="000C00FD" w:rsidRPr="00E40364" w:rsidRDefault="000C00FD" w:rsidP="000C00FD">
      <w:pPr>
        <w:spacing w:after="0" w:line="360" w:lineRule="auto"/>
        <w:jc w:val="both"/>
        <w:rPr>
          <w:rFonts w:ascii="Aptos" w:eastAsia="Aptos" w:hAnsi="Aptos" w:cs="Times New Roman"/>
          <w:kern w:val="2"/>
          <w:sz w:val="24"/>
          <w:szCs w:val="24"/>
          <w14:ligatures w14:val="standardContextual"/>
        </w:rPr>
      </w:pPr>
      <w:r w:rsidRPr="00E40364">
        <w:rPr>
          <w:rFonts w:ascii="Aptos" w:eastAsia="Aptos" w:hAnsi="Aptos" w:cs="Times New Roman"/>
          <w:kern w:val="2"/>
          <w:sz w:val="24"/>
          <w:szCs w:val="24"/>
          <w14:ligatures w14:val="standardContextual"/>
        </w:rPr>
        <w:t>Que obra en e</w:t>
      </w:r>
      <w:r>
        <w:rPr>
          <w:rFonts w:ascii="Aptos" w:eastAsia="Aptos" w:hAnsi="Aptos" w:cs="Times New Roman"/>
          <w:kern w:val="2"/>
          <w:sz w:val="24"/>
          <w:szCs w:val="24"/>
          <w14:ligatures w14:val="standardContextual"/>
        </w:rPr>
        <w:t xml:space="preserve">l expediente </w:t>
      </w:r>
      <w:r w:rsidRPr="00E40364">
        <w:rPr>
          <w:rFonts w:ascii="Aptos" w:eastAsia="Aptos" w:hAnsi="Aptos" w:cs="Times New Roman"/>
          <w:kern w:val="2"/>
          <w:sz w:val="24"/>
          <w:szCs w:val="24"/>
          <w14:ligatures w14:val="standardContextual"/>
        </w:rPr>
        <w:t>el Cuadro Comparativo de Obras e Importes Autorizados y Modificaciones a Autorizar Nº</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Nro_Cuadro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«Nro_Cuadro»</w:t>
      </w:r>
      <w:r w:rsidR="00201480">
        <w:rPr>
          <w:rFonts w:ascii="Aptos" w:eastAsia="Aptos" w:hAnsi="Aptos" w:cs="Times New Roman"/>
          <w:kern w:val="2"/>
          <w:sz w:val="24"/>
          <w:szCs w:val="24"/>
          <w14:ligatures w14:val="standardContextual"/>
        </w:rPr>
        <w:fldChar w:fldCharType="end"/>
      </w:r>
      <w:r w:rsidRPr="00E40364">
        <w:rPr>
          <w:rFonts w:ascii="Aptos" w:eastAsia="Aptos" w:hAnsi="Aptos" w:cs="Times New Roman"/>
          <w:kern w:val="2"/>
          <w:sz w:val="24"/>
          <w:szCs w:val="24"/>
          <w14:ligatures w14:val="standardContextual"/>
        </w:rPr>
        <w:t xml:space="preserve">, suscrito de conformidad por la contratista, mediante el cual se expresan disminuciones por la suma de </w:t>
      </w:r>
      <w:r w:rsidRPr="00201480">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201480">
        <w:rPr>
          <w:rFonts w:ascii="Aptos" w:eastAsia="Aptos" w:hAnsi="Aptos" w:cs="Times New Roman"/>
          <w:b/>
          <w:kern w:val="2"/>
          <w:sz w:val="24"/>
          <w:szCs w:val="24"/>
          <w14:ligatures w14:val="standardContextual"/>
        </w:rPr>
        <w:fldChar w:fldCharType="begin"/>
      </w:r>
      <w:r w:rsidR="00201480">
        <w:rPr>
          <w:rFonts w:ascii="Aptos" w:eastAsia="Aptos" w:hAnsi="Aptos" w:cs="Times New Roman"/>
          <w:b/>
          <w:kern w:val="2"/>
          <w:sz w:val="24"/>
          <w:szCs w:val="24"/>
          <w14:ligatures w14:val="standardContextual"/>
        </w:rPr>
        <w:instrText xml:space="preserve"> MERGEFIELD Dism_L </w:instrText>
      </w:r>
      <w:r w:rsidR="00201480">
        <w:rPr>
          <w:rFonts w:ascii="Aptos" w:eastAsia="Aptos" w:hAnsi="Aptos" w:cs="Times New Roman"/>
          <w:b/>
          <w:kern w:val="2"/>
          <w:sz w:val="24"/>
          <w:szCs w:val="24"/>
          <w14:ligatures w14:val="standardContextual"/>
        </w:rPr>
        <w:fldChar w:fldCharType="separate"/>
      </w:r>
      <w:r w:rsidR="002E7363">
        <w:rPr>
          <w:rFonts w:ascii="Aptos" w:eastAsia="Aptos" w:hAnsi="Aptos" w:cs="Times New Roman"/>
          <w:b/>
          <w:noProof/>
          <w:kern w:val="2"/>
          <w:sz w:val="24"/>
          <w:szCs w:val="24"/>
          <w14:ligatures w14:val="standardContextual"/>
        </w:rPr>
        <w:t>«Dism_L»</w:t>
      </w:r>
      <w:r w:rsidR="00201480">
        <w:rPr>
          <w:rFonts w:ascii="Aptos" w:eastAsia="Aptos" w:hAnsi="Aptos" w:cs="Times New Roman"/>
          <w:b/>
          <w:kern w:val="2"/>
          <w:sz w:val="24"/>
          <w:szCs w:val="24"/>
          <w14:ligatures w14:val="standardContextual"/>
        </w:rPr>
        <w:fldChar w:fldCharType="end"/>
      </w:r>
      <w:r w:rsidR="00201480">
        <w:rPr>
          <w:rFonts w:ascii="Aptos" w:eastAsia="Aptos" w:hAnsi="Aptos" w:cs="Times New Roman"/>
          <w:b/>
          <w:kern w:val="2"/>
          <w:sz w:val="24"/>
          <w:szCs w:val="24"/>
          <w14:ligatures w14:val="standardContextual"/>
        </w:rPr>
        <w:t xml:space="preserve"> (</w:t>
      </w:r>
      <w:r w:rsidR="00201480">
        <w:rPr>
          <w:rFonts w:ascii="Aptos" w:eastAsia="Aptos" w:hAnsi="Aptos" w:cs="Times New Roman"/>
          <w:b/>
          <w:kern w:val="2"/>
          <w:sz w:val="24"/>
          <w:szCs w:val="24"/>
          <w14:ligatures w14:val="standardContextual"/>
        </w:rPr>
        <w:fldChar w:fldCharType="begin"/>
      </w:r>
      <w:r w:rsidR="00201480">
        <w:rPr>
          <w:rFonts w:ascii="Aptos" w:eastAsia="Aptos" w:hAnsi="Aptos" w:cs="Times New Roman"/>
          <w:b/>
          <w:kern w:val="2"/>
          <w:sz w:val="24"/>
          <w:szCs w:val="24"/>
          <w14:ligatures w14:val="standardContextual"/>
        </w:rPr>
        <w:instrText xml:space="preserve"> MERGEFIELD Dism_ </w:instrText>
      </w:r>
      <w:r w:rsidR="00201480">
        <w:rPr>
          <w:rFonts w:ascii="Aptos" w:eastAsia="Aptos" w:hAnsi="Aptos" w:cs="Times New Roman"/>
          <w:b/>
          <w:kern w:val="2"/>
          <w:sz w:val="24"/>
          <w:szCs w:val="24"/>
          <w14:ligatures w14:val="standardContextual"/>
        </w:rPr>
        <w:fldChar w:fldCharType="separate"/>
      </w:r>
      <w:r w:rsidR="002E7363">
        <w:rPr>
          <w:rFonts w:ascii="Aptos" w:eastAsia="Aptos" w:hAnsi="Aptos" w:cs="Times New Roman"/>
          <w:b/>
          <w:noProof/>
          <w:kern w:val="2"/>
          <w:sz w:val="24"/>
          <w:szCs w:val="24"/>
          <w14:ligatures w14:val="standardContextual"/>
        </w:rPr>
        <w:t>«Dism_»</w:t>
      </w:r>
      <w:r w:rsidR="00201480">
        <w:rPr>
          <w:rFonts w:ascii="Aptos" w:eastAsia="Aptos" w:hAnsi="Aptos" w:cs="Times New Roman"/>
          <w:b/>
          <w:kern w:val="2"/>
          <w:sz w:val="24"/>
          <w:szCs w:val="24"/>
          <w14:ligatures w14:val="standardContextual"/>
        </w:rPr>
        <w:fldChar w:fldCharType="end"/>
      </w:r>
      <w:r w:rsidRPr="00E40364">
        <w:rPr>
          <w:rFonts w:ascii="Aptos" w:eastAsia="Aptos" w:hAnsi="Aptos" w:cs="Times New Roman"/>
          <w:b/>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y aumentos por la suma de </w:t>
      </w:r>
      <w:r w:rsidRPr="00201480">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Aumento_L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«Aumento_L»</w:t>
      </w:r>
      <w:r w:rsidR="00201480">
        <w:rPr>
          <w:rFonts w:ascii="Aptos" w:eastAsia="Aptos" w:hAnsi="Aptos" w:cs="Times New Roman"/>
          <w:b/>
          <w:bCs/>
          <w:kern w:val="2"/>
          <w:sz w:val="24"/>
          <w:szCs w:val="24"/>
          <w14:ligatures w14:val="standardContextual"/>
        </w:rPr>
        <w:fldChar w:fldCharType="end"/>
      </w:r>
      <w:r w:rsidR="00201480">
        <w:rPr>
          <w:rFonts w:ascii="Aptos" w:eastAsia="Aptos" w:hAnsi="Aptos" w:cs="Times New Roman"/>
          <w:b/>
          <w:bCs/>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Aumento_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«Aumento_»</w:t>
      </w:r>
      <w:r w:rsidR="00201480">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r w:rsidRPr="00E40364">
        <w:rPr>
          <w:rFonts w:ascii="Aptos" w:eastAsia="Aptos" w:hAnsi="Aptos" w:cs="Times New Roman"/>
          <w:kern w:val="2"/>
          <w:sz w:val="24"/>
          <w:szCs w:val="24"/>
          <w14:ligatures w14:val="standardContextual"/>
        </w:rPr>
        <w:t xml:space="preserve">, lo que representa un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Var_1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«Var_1»</w:t>
      </w:r>
      <w:r w:rsidR="00201480">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 xml:space="preserve"> </w:t>
      </w:r>
      <w:r w:rsidRPr="00E40364">
        <w:rPr>
          <w:rFonts w:ascii="Aptos" w:eastAsia="Aptos" w:hAnsi="Aptos" w:cs="Times New Roman"/>
          <w:kern w:val="2"/>
          <w:sz w:val="24"/>
          <w:szCs w:val="24"/>
          <w14:ligatures w14:val="standardContextual"/>
        </w:rPr>
        <w:t xml:space="preserve">de </w:t>
      </w:r>
      <w:r w:rsidR="00C4152A">
        <w:rPr>
          <w:rFonts w:ascii="Aptos" w:eastAsia="Aptos" w:hAnsi="Aptos" w:cs="Times New Roman"/>
          <w:kern w:val="2"/>
          <w:sz w:val="24"/>
          <w:szCs w:val="24"/>
          <w14:ligatures w14:val="standardContextual"/>
        </w:rPr>
        <w:t>disminución</w:t>
      </w:r>
      <w:r w:rsidRPr="00E40364">
        <w:rPr>
          <w:rFonts w:ascii="Aptos" w:eastAsia="Aptos" w:hAnsi="Aptos" w:cs="Times New Roman"/>
          <w:kern w:val="2"/>
          <w:sz w:val="24"/>
          <w:szCs w:val="24"/>
          <w14:ligatures w14:val="standardContextual"/>
        </w:rPr>
        <w:t xml:space="preserve"> respecto del monto original, siendo el nuevo monto del contrato a la suma de </w:t>
      </w:r>
      <w:r w:rsidRPr="00201480">
        <w:rPr>
          <w:rFonts w:ascii="Aptos" w:eastAsia="Aptos" w:hAnsi="Aptos" w:cs="Times New Roman"/>
          <w:b/>
          <w:kern w:val="2"/>
          <w:sz w:val="24"/>
          <w:szCs w:val="24"/>
          <w14:ligatures w14:val="standardContextual"/>
        </w:rPr>
        <w:t>PESOS</w:t>
      </w:r>
      <w:r w:rsidRPr="00E40364">
        <w:rPr>
          <w:rFonts w:ascii="Aptos" w:eastAsia="Aptos" w:hAnsi="Aptos" w:cs="Times New Roman"/>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Monto_Nuevo_L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«Monto_Nuevo_L»</w:t>
      </w:r>
      <w:r w:rsidR="00201480">
        <w:rPr>
          <w:rFonts w:ascii="Aptos" w:eastAsia="Aptos" w:hAnsi="Aptos" w:cs="Times New Roman"/>
          <w:b/>
          <w:bCs/>
          <w:kern w:val="2"/>
          <w:sz w:val="24"/>
          <w:szCs w:val="24"/>
          <w14:ligatures w14:val="standardContextual"/>
        </w:rPr>
        <w:fldChar w:fldCharType="end"/>
      </w:r>
      <w:r w:rsidR="00201480">
        <w:rPr>
          <w:rFonts w:ascii="Aptos" w:eastAsia="Aptos" w:hAnsi="Aptos" w:cs="Times New Roman"/>
          <w:b/>
          <w:bCs/>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Monto_Nuevo_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«Monto_Nuevo_»</w:t>
      </w:r>
      <w:r w:rsidR="00201480">
        <w:rPr>
          <w:rFonts w:ascii="Aptos" w:eastAsia="Aptos" w:hAnsi="Aptos" w:cs="Times New Roman"/>
          <w:b/>
          <w:bCs/>
          <w:kern w:val="2"/>
          <w:sz w:val="24"/>
          <w:szCs w:val="24"/>
          <w14:ligatures w14:val="standardContextual"/>
        </w:rPr>
        <w:fldChar w:fldCharType="end"/>
      </w:r>
      <w:r w:rsidRPr="00E40364">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601F9D"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w:t>
      </w:r>
      <w:r w:rsidR="002C7585" w:rsidRPr="002C7585">
        <w:rPr>
          <w:rFonts w:ascii="Aptos" w:eastAsia="Aptos" w:hAnsi="Aptos" w:cs="Times New Roman"/>
          <w:kern w:val="2"/>
          <w:sz w:val="24"/>
          <w:szCs w:val="24"/>
          <w14:ligatures w14:val="standardContextual"/>
        </w:rPr>
        <w:t xml:space="preserve"> de la documentación mencionada, surge no sólo la manifestación por parte de la autoridad de aplicación de la </w:t>
      </w:r>
      <w:r w:rsidR="002C7585" w:rsidRPr="00C4152A">
        <w:rPr>
          <w:rFonts w:ascii="Aptos" w:eastAsia="Aptos" w:hAnsi="Aptos" w:cs="Times New Roman"/>
          <w:kern w:val="2"/>
          <w:sz w:val="24"/>
          <w:szCs w:val="24"/>
          <w:highlight w:val="yellow"/>
          <w14:ligatures w14:val="standardContextual"/>
        </w:rPr>
        <w:t xml:space="preserve">necesidad de ejecutar </w:t>
      </w:r>
      <w:r w:rsidR="000C00FD" w:rsidRPr="00C4152A">
        <w:rPr>
          <w:rFonts w:ascii="Aptos" w:eastAsia="Aptos" w:hAnsi="Aptos" w:cs="Times New Roman"/>
          <w:kern w:val="2"/>
          <w:sz w:val="24"/>
          <w:szCs w:val="24"/>
          <w:highlight w:val="yellow"/>
          <w14:ligatures w14:val="standardContextual"/>
        </w:rPr>
        <w:t>los trabajos tramitados no contemplados en la obra básica</w:t>
      </w:r>
      <w:r w:rsidR="002C7585" w:rsidRPr="002C7585">
        <w:rPr>
          <w:rFonts w:ascii="Aptos" w:eastAsia="Aptos" w:hAnsi="Aptos" w:cs="Times New Roman"/>
          <w:kern w:val="2"/>
          <w:sz w:val="24"/>
          <w:szCs w:val="24"/>
          <w14:ligatures w14:val="standardContextual"/>
        </w:rPr>
        <w:t>, sino también la obligación expresa asumida por la contratista de llevar adelante la alteración contractual en relación a dicha obra, en los términos del artículo 45°) de la Ley provincial de Obra Pública N° 687, que resulta de aplicación a la Administración Municipal;</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en tal sentido, el citado artículo 45°) establece que la contratista estará obligada a aceptar las alteraciones de obra que produzcan un aumento o reducción que no excedan en conjunto del 20% del monto básico contractual, por lo que, a contrario sensu, aquellas alteraciones contractuales que superen el porcentual referido, quedarán sujetas a la voluntad de la empresa contratista, quien puede optar por no aceptar dichas variaciones, no contando la Administración con facultades para imponer su ejecución;</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Que asimismo obra agregado el plan de trabajo y la curva de inversiones reflejando las variaciones tramitadas en las presentes actuaciones;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mediante el informe ………, la Coordinación de Auditoría Interna, dependiente de la Contaduría Municipal tomó intervención, formulando distintas consideraciones para conocimiento de la Subsecretaria de Gestión de Contrataciones de Obras Públicas, obrándose en consecuencia, y subsanándose las mismas mediante las aclaraciones correspondientes, formuladas por el área competente;</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 xml:space="preserve">Que la Dirección General de Articulación Presupuestaria, dependiente de la Subsecretaría de Gestión de Contrataciones de Obras Públicas, se expidió a través del Pase Nro.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informando que la presente obra se encuentra incorporada en el Plan Anual de Obras para el Ejercicio …….., aprobado mediante Ordenanza N° ……….. y Decreto N° …………, contando con crédito presupuestario suficiente en la imputación …………, y registrando el gasto que demandará la presente mediante la Reserva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la Dirección General de Presupuesto, con la conformidad de la Subsecretaría de Hacienda, ratificó mediante pase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la imputación mencionada:</w:t>
      </w: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i/>
          <w:kern w:val="2"/>
          <w:sz w:val="24"/>
          <w:szCs w:val="24"/>
          <w14:ligatures w14:val="standardContextual"/>
        </w:rPr>
      </w:pPr>
      <w:r w:rsidRPr="002C7585">
        <w:rPr>
          <w:rFonts w:ascii="Aptos" w:eastAsia="Aptos" w:hAnsi="Aptos" w:cs="Times New Roman"/>
          <w:i/>
          <w:kern w:val="2"/>
          <w:sz w:val="24"/>
          <w:szCs w:val="24"/>
          <w14:ligatures w14:val="standardContextual"/>
        </w:rPr>
        <w:t>Que obra Dictamen N° …</w:t>
      </w:r>
      <w:proofErr w:type="gramStart"/>
      <w:r w:rsidRPr="002C7585">
        <w:rPr>
          <w:rFonts w:ascii="Aptos" w:eastAsia="Aptos" w:hAnsi="Aptos" w:cs="Times New Roman"/>
          <w:i/>
          <w:kern w:val="2"/>
          <w:sz w:val="24"/>
          <w:szCs w:val="24"/>
          <w14:ligatures w14:val="standardContextual"/>
        </w:rPr>
        <w:t>…….</w:t>
      </w:r>
      <w:proofErr w:type="gramEnd"/>
      <w:r w:rsidRPr="002C7585">
        <w:rPr>
          <w:rFonts w:ascii="Aptos" w:eastAsia="Aptos" w:hAnsi="Aptos" w:cs="Times New Roman"/>
          <w:i/>
          <w:kern w:val="2"/>
          <w:sz w:val="24"/>
          <w:szCs w:val="24"/>
          <w14:ligatures w14:val="standardContextual"/>
        </w:rPr>
        <w:t>., de la Dirección de Asistencia Jurídica de Contrataciones, realizando el control de legalidad de las actuaciones y manifestando no tener objeciones legales que formular respecto de la alteración contractual que se gestiona por las presentes actuaciones;</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0C00FD"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kern w:val="2"/>
          <w:sz w:val="24"/>
          <w:szCs w:val="24"/>
          <w14:ligatures w14:val="standardContextual"/>
        </w:rPr>
        <w:t xml:space="preserve">Que resulta necesario el dictado de la norma legal </w:t>
      </w:r>
      <w:r w:rsidRPr="0015119A">
        <w:rPr>
          <w:rFonts w:ascii="Aptos" w:eastAsia="Aptos" w:hAnsi="Aptos" w:cs="Times New Roman"/>
          <w:kern w:val="2"/>
          <w:sz w:val="24"/>
          <w:szCs w:val="24"/>
          <w14:ligatures w14:val="standardContextual"/>
        </w:rPr>
        <w:t>aprobando</w:t>
      </w:r>
      <w:r w:rsidRPr="002C7585">
        <w:rPr>
          <w:rFonts w:ascii="Aptos" w:eastAsia="Aptos" w:hAnsi="Aptos" w:cs="Times New Roman"/>
          <w:kern w:val="2"/>
          <w:sz w:val="24"/>
          <w:szCs w:val="24"/>
          <w14:ligatures w14:val="standardContextual"/>
        </w:rPr>
        <w:t xml:space="preserve"> la alteración contractual para la obra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Obra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«Obra»</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contratada con la empresa</w:t>
      </w:r>
      <w:r w:rsidR="00201480">
        <w:rPr>
          <w:rFonts w:ascii="Aptos" w:eastAsia="Aptos" w:hAnsi="Aptos" w:cs="Times New Roman"/>
          <w:b/>
          <w:bCs/>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Empresa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«Empresa»</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p>
    <w:p w:rsidR="002C7585" w:rsidRDefault="002C7585" w:rsidP="002C7585">
      <w:pPr>
        <w:spacing w:after="0" w:line="360" w:lineRule="auto"/>
        <w:jc w:val="both"/>
        <w:rPr>
          <w:rFonts w:ascii="Aptos" w:eastAsia="Aptos" w:hAnsi="Aptos" w:cs="Times New Roman"/>
          <w:b/>
          <w:bCs/>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Por ello:</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center"/>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EL SECRETARIO DE INFRAESTRUCTURA Y PLANEAMIENTO URBANO DE LA MUNICIPALIDAD DE NEUQUÉN</w:t>
      </w:r>
    </w:p>
    <w:p w:rsidR="002C7585" w:rsidRPr="002C7585" w:rsidRDefault="002C7585" w:rsidP="002C7585">
      <w:pPr>
        <w:spacing w:after="0" w:line="360" w:lineRule="auto"/>
        <w:jc w:val="center"/>
        <w:rPr>
          <w:rFonts w:ascii="Aptos" w:eastAsia="Aptos" w:hAnsi="Aptos" w:cs="Times New Roman"/>
          <w:b/>
          <w:bCs/>
          <w:kern w:val="2"/>
          <w:sz w:val="24"/>
          <w:szCs w:val="24"/>
          <w:u w:val="single"/>
          <w14:ligatures w14:val="standardContextual"/>
        </w:rPr>
      </w:pPr>
      <w:r w:rsidRPr="002C7585">
        <w:rPr>
          <w:rFonts w:ascii="Aptos" w:eastAsia="Aptos" w:hAnsi="Aptos" w:cs="Times New Roman"/>
          <w:b/>
          <w:bCs/>
          <w:kern w:val="2"/>
          <w:sz w:val="24"/>
          <w:szCs w:val="24"/>
          <w:u w:val="single"/>
          <w14:ligatures w14:val="standardContextual"/>
        </w:rPr>
        <w:t>RESUELVE:</w:t>
      </w:r>
    </w:p>
    <w:p w:rsidR="002C7585" w:rsidRPr="002C7585" w:rsidRDefault="002C7585" w:rsidP="002C7585">
      <w:pPr>
        <w:spacing w:after="0" w:line="360" w:lineRule="auto"/>
        <w:jc w:val="center"/>
        <w:rPr>
          <w:rFonts w:ascii="Aptos" w:eastAsia="Aptos" w:hAnsi="Aptos" w:cs="Times New Roman"/>
          <w:b/>
          <w:bCs/>
          <w:kern w:val="2"/>
          <w:sz w:val="24"/>
          <w:szCs w:val="24"/>
          <w:u w:val="single"/>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b/>
          <w:bCs/>
          <w:kern w:val="2"/>
          <w:sz w:val="24"/>
          <w:szCs w:val="24"/>
          <w:u w:val="single"/>
          <w14:ligatures w14:val="standardContextual"/>
        </w:rPr>
        <w:t>ARTÍCULO 1)</w:t>
      </w:r>
      <w:r w:rsidRPr="002C7585">
        <w:rPr>
          <w:rFonts w:ascii="Aptos" w:eastAsia="Aptos" w:hAnsi="Aptos" w:cs="Times New Roman"/>
          <w:b/>
          <w:bCs/>
          <w:kern w:val="2"/>
          <w:sz w:val="24"/>
          <w:szCs w:val="24"/>
          <w14:ligatures w14:val="standardContextual"/>
        </w:rPr>
        <w:t>: APRUÉBASE</w:t>
      </w:r>
      <w:r w:rsidRPr="002C7585">
        <w:rPr>
          <w:rFonts w:ascii="Aptos" w:eastAsia="Aptos" w:hAnsi="Aptos" w:cs="Times New Roman"/>
          <w:kern w:val="2"/>
          <w:sz w:val="24"/>
          <w:szCs w:val="24"/>
          <w14:ligatures w14:val="standardContextual"/>
        </w:rPr>
        <w:t xml:space="preserve"> el tenor de la Adenda al Contrato de Obra Pública obrante a fs. </w:t>
      </w:r>
      <w:r w:rsidRPr="002C7585">
        <w:rPr>
          <w:rFonts w:ascii="Aptos" w:eastAsia="Aptos" w:hAnsi="Aptos" w:cs="Times New Roman"/>
          <w:kern w:val="2"/>
          <w:sz w:val="24"/>
          <w:szCs w:val="24"/>
          <w:highlight w:val="yellow"/>
          <w14:ligatures w14:val="standardContextual"/>
        </w:rPr>
        <w:t>20</w:t>
      </w:r>
      <w:r w:rsidRPr="002C7585">
        <w:rPr>
          <w:rFonts w:ascii="Aptos" w:eastAsia="Aptos" w:hAnsi="Aptos" w:cs="Times New Roman"/>
          <w:kern w:val="2"/>
          <w:sz w:val="24"/>
          <w:szCs w:val="24"/>
          <w14:ligatures w14:val="standardContextual"/>
        </w:rPr>
        <w:t xml:space="preserve"> del Expediente</w:t>
      </w:r>
      <w:r w:rsidR="00201480">
        <w:rPr>
          <w:rFonts w:ascii="Aptos" w:eastAsia="Aptos" w:hAnsi="Aptos" w:cs="Times New Roman"/>
          <w:kern w:val="2"/>
          <w:sz w:val="24"/>
          <w:szCs w:val="24"/>
          <w14:ligatures w14:val="standardContextual"/>
        </w:rPr>
        <w:t xml:space="preserv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Expediente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«Expediente»</w:t>
      </w:r>
      <w:r w:rsidR="00201480">
        <w:rPr>
          <w:rFonts w:ascii="Aptos" w:eastAsia="Aptos" w:hAnsi="Aptos" w:cs="Times New Roman"/>
          <w:kern w:val="2"/>
          <w:sz w:val="24"/>
          <w:szCs w:val="24"/>
          <w14:ligatures w14:val="standardContextual"/>
        </w:rPr>
        <w:fldChar w:fldCharType="end"/>
      </w:r>
      <w:r w:rsidR="00201480">
        <w:rPr>
          <w:rFonts w:ascii="Aptos" w:eastAsia="Aptos" w:hAnsi="Aptos" w:cs="Times New Roman"/>
          <w:kern w:val="2"/>
          <w:sz w:val="24"/>
          <w:szCs w:val="24"/>
          <w14:ligatures w14:val="standardContextual"/>
        </w:rPr>
        <w:t xml:space="preserve"> - Alcance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Alcance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«Alcance»</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a suscribir entre la </w:t>
      </w:r>
      <w:r w:rsidRPr="002C7585">
        <w:rPr>
          <w:rFonts w:ascii="Aptos" w:eastAsia="Aptos" w:hAnsi="Aptos" w:cs="Times New Roman"/>
          <w:b/>
          <w:bCs/>
          <w:kern w:val="2"/>
          <w:sz w:val="24"/>
          <w:szCs w:val="24"/>
          <w14:ligatures w14:val="standardContextual"/>
        </w:rPr>
        <w:t>MUNICIPALIDAD DE NEUQUÉN</w:t>
      </w:r>
      <w:r w:rsidRPr="002C7585">
        <w:rPr>
          <w:rFonts w:ascii="Aptos" w:eastAsia="Aptos" w:hAnsi="Aptos" w:cs="Times New Roman"/>
          <w:kern w:val="2"/>
          <w:sz w:val="24"/>
          <w:szCs w:val="24"/>
          <w14:ligatures w14:val="standardContextual"/>
        </w:rPr>
        <w:t xml:space="preserve"> y la empresa</w:t>
      </w:r>
      <w:r w:rsidR="00201480">
        <w:rPr>
          <w:rFonts w:ascii="Aptos" w:eastAsia="Aptos" w:hAnsi="Aptos" w:cs="Times New Roman"/>
          <w:b/>
          <w:bCs/>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Empresa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«Empresa»</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C.U.I.T. N°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CUIT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«CUIT»</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en el marco de la</w:t>
      </w:r>
      <w:r w:rsidR="00201480">
        <w:rPr>
          <w:rFonts w:ascii="Aptos" w:eastAsia="Aptos" w:hAnsi="Aptos" w:cs="Times New Roman"/>
          <w:kern w:val="2"/>
          <w:sz w:val="24"/>
          <w:szCs w:val="24"/>
          <w14:ligatures w14:val="standardContextual"/>
        </w:rPr>
        <w:t xml:space="preserv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Modalidad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«Modalidad»</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conforme surge de lo expuesto en los considerandos que forman parte integrante de la presente Resolución.</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r w:rsidRPr="002C7585">
        <w:rPr>
          <w:rFonts w:ascii="Aptos" w:eastAsia="Aptos" w:hAnsi="Aptos" w:cs="Times New Roman"/>
          <w:b/>
          <w:bCs/>
          <w:kern w:val="2"/>
          <w:sz w:val="24"/>
          <w:szCs w:val="24"/>
          <w:u w:val="single"/>
          <w14:ligatures w14:val="standardContextual"/>
        </w:rPr>
        <w:t>ARTÍCULO 2):</w:t>
      </w:r>
      <w:r w:rsidRPr="002C7585">
        <w:rPr>
          <w:rFonts w:ascii="Aptos" w:eastAsia="Aptos" w:hAnsi="Aptos" w:cs="Times New Roman"/>
          <w:kern w:val="2"/>
          <w:sz w:val="24"/>
          <w:szCs w:val="24"/>
          <w14:ligatures w14:val="standardContextual"/>
        </w:rPr>
        <w:t xml:space="preserve"> </w:t>
      </w:r>
      <w:r w:rsidRPr="00C4152A">
        <w:rPr>
          <w:rFonts w:ascii="Aptos" w:eastAsia="Aptos" w:hAnsi="Aptos" w:cs="Times New Roman"/>
          <w:b/>
          <w:bCs/>
          <w:kern w:val="2"/>
          <w:sz w:val="24"/>
          <w:szCs w:val="24"/>
          <w14:ligatures w14:val="standardContextual"/>
        </w:rPr>
        <w:t>APRUÉBASE</w:t>
      </w:r>
      <w:r w:rsidRPr="002C7585">
        <w:rPr>
          <w:rFonts w:ascii="Aptos" w:eastAsia="Aptos" w:hAnsi="Aptos" w:cs="Times New Roman"/>
          <w:kern w:val="2"/>
          <w:sz w:val="24"/>
          <w:szCs w:val="24"/>
          <w14:ligatures w14:val="standardContextual"/>
        </w:rPr>
        <w:t xml:space="preserve"> el Cuadro Comparativo de Obras e Importes y Modificaciones a Autorizar </w:t>
      </w:r>
      <w:proofErr w:type="spellStart"/>
      <w:r w:rsidRPr="002C7585">
        <w:rPr>
          <w:rFonts w:ascii="Aptos" w:eastAsia="Aptos" w:hAnsi="Aptos" w:cs="Times New Roman"/>
          <w:kern w:val="2"/>
          <w:sz w:val="24"/>
          <w:szCs w:val="24"/>
          <w14:ligatures w14:val="standardContextual"/>
        </w:rPr>
        <w:t>N°</w:t>
      </w:r>
      <w:proofErr w:type="spellEnd"/>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Nro_Cuadro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«Nro_Cuadro»</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obrante a fs. </w:t>
      </w:r>
      <w:r w:rsidRPr="002C7585">
        <w:rPr>
          <w:rFonts w:ascii="Aptos" w:eastAsia="Aptos" w:hAnsi="Aptos" w:cs="Times New Roman"/>
          <w:kern w:val="2"/>
          <w:sz w:val="24"/>
          <w:szCs w:val="24"/>
          <w:highlight w:val="yellow"/>
          <w14:ligatures w14:val="standardContextual"/>
        </w:rPr>
        <w:t>10/11</w:t>
      </w:r>
      <w:r w:rsidRPr="002C7585">
        <w:rPr>
          <w:rFonts w:ascii="Aptos" w:eastAsia="Aptos" w:hAnsi="Aptos" w:cs="Times New Roman"/>
          <w:kern w:val="2"/>
          <w:sz w:val="24"/>
          <w:szCs w:val="24"/>
          <w14:ligatures w14:val="standardContextual"/>
        </w:rPr>
        <w:t xml:space="preserve"> del Expediente</w:t>
      </w:r>
      <w:r w:rsidR="00201480">
        <w:rPr>
          <w:rFonts w:ascii="Aptos" w:eastAsia="Aptos" w:hAnsi="Aptos" w:cs="Times New Roman"/>
          <w:kern w:val="2"/>
          <w:sz w:val="24"/>
          <w:szCs w:val="24"/>
          <w14:ligatures w14:val="standardContextual"/>
        </w:rPr>
        <w:t xml:space="preserv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Expediente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«Expediente»</w:t>
      </w:r>
      <w:r w:rsidR="00201480">
        <w:rPr>
          <w:rFonts w:ascii="Aptos" w:eastAsia="Aptos" w:hAnsi="Aptos" w:cs="Times New Roman"/>
          <w:kern w:val="2"/>
          <w:sz w:val="24"/>
          <w:szCs w:val="24"/>
          <w14:ligatures w14:val="standardContextual"/>
        </w:rPr>
        <w:fldChar w:fldCharType="end"/>
      </w:r>
      <w:r w:rsidR="00201480">
        <w:rPr>
          <w:rFonts w:ascii="Aptos" w:eastAsia="Aptos" w:hAnsi="Aptos" w:cs="Times New Roman"/>
          <w:kern w:val="2"/>
          <w:sz w:val="24"/>
          <w:szCs w:val="24"/>
          <w14:ligatures w14:val="standardContextual"/>
        </w:rPr>
        <w:t xml:space="preserve"> - Alcance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Alcance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«Alcance»</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correspondiente a la obra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Obra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«Obra»</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contratada con la firma </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Empresa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«Empresa»</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en el marco de la</w:t>
      </w:r>
      <w:r w:rsidR="00201480">
        <w:rPr>
          <w:rFonts w:ascii="Aptos" w:eastAsia="Aptos" w:hAnsi="Aptos" w:cs="Times New Roman"/>
          <w:kern w:val="2"/>
          <w:sz w:val="24"/>
          <w:szCs w:val="24"/>
          <w14:ligatures w14:val="standardContextual"/>
        </w:rPr>
        <w:t xml:space="preserve"> </w:t>
      </w:r>
      <w:r w:rsidR="00201480">
        <w:rPr>
          <w:rFonts w:ascii="Aptos" w:eastAsia="Aptos" w:hAnsi="Aptos" w:cs="Times New Roman"/>
          <w:kern w:val="2"/>
          <w:sz w:val="24"/>
          <w:szCs w:val="24"/>
          <w14:ligatures w14:val="standardContextual"/>
        </w:rPr>
        <w:fldChar w:fldCharType="begin"/>
      </w:r>
      <w:r w:rsidR="00201480">
        <w:rPr>
          <w:rFonts w:ascii="Aptos" w:eastAsia="Aptos" w:hAnsi="Aptos" w:cs="Times New Roman"/>
          <w:kern w:val="2"/>
          <w:sz w:val="24"/>
          <w:szCs w:val="24"/>
          <w14:ligatures w14:val="standardContextual"/>
        </w:rPr>
        <w:instrText xml:space="preserve"> MERGEFIELD Modalidad </w:instrText>
      </w:r>
      <w:r w:rsidR="00201480">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«Modalidad»</w:t>
      </w:r>
      <w:r w:rsidR="00201480">
        <w:rPr>
          <w:rFonts w:ascii="Aptos" w:eastAsia="Aptos" w:hAnsi="Aptos" w:cs="Times New Roman"/>
          <w:kern w:val="2"/>
          <w:sz w:val="24"/>
          <w:szCs w:val="24"/>
          <w14:ligatures w14:val="standardContextual"/>
        </w:rPr>
        <w:fldChar w:fldCharType="end"/>
      </w:r>
      <w:r w:rsidRPr="002C7585">
        <w:rPr>
          <w:rFonts w:ascii="Aptos" w:eastAsia="Aptos" w:hAnsi="Aptos" w:cs="Times New Roman"/>
          <w:kern w:val="2"/>
          <w:sz w:val="24"/>
          <w:szCs w:val="24"/>
          <w14:ligatures w14:val="standardContextual"/>
        </w:rPr>
        <w:t xml:space="preserve">; el cual refleja aumentos por la suma de </w:t>
      </w:r>
      <w:r w:rsidRPr="00201480">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201480">
        <w:rPr>
          <w:rFonts w:ascii="Aptos" w:eastAsia="Aptos" w:hAnsi="Aptos" w:cs="Times New Roman"/>
          <w:b/>
          <w:kern w:val="2"/>
          <w:sz w:val="24"/>
          <w:szCs w:val="24"/>
          <w14:ligatures w14:val="standardContextual"/>
        </w:rPr>
        <w:fldChar w:fldCharType="begin"/>
      </w:r>
      <w:r w:rsidR="00201480">
        <w:rPr>
          <w:rFonts w:ascii="Aptos" w:eastAsia="Aptos" w:hAnsi="Aptos" w:cs="Times New Roman"/>
          <w:b/>
          <w:kern w:val="2"/>
          <w:sz w:val="24"/>
          <w:szCs w:val="24"/>
          <w14:ligatures w14:val="standardContextual"/>
        </w:rPr>
        <w:instrText xml:space="preserve"> MERGEFIELD Aumento_L </w:instrText>
      </w:r>
      <w:r w:rsidR="00201480">
        <w:rPr>
          <w:rFonts w:ascii="Aptos" w:eastAsia="Aptos" w:hAnsi="Aptos" w:cs="Times New Roman"/>
          <w:b/>
          <w:kern w:val="2"/>
          <w:sz w:val="24"/>
          <w:szCs w:val="24"/>
          <w14:ligatures w14:val="standardContextual"/>
        </w:rPr>
        <w:fldChar w:fldCharType="separate"/>
      </w:r>
      <w:r w:rsidR="002E7363">
        <w:rPr>
          <w:rFonts w:ascii="Aptos" w:eastAsia="Aptos" w:hAnsi="Aptos" w:cs="Times New Roman"/>
          <w:b/>
          <w:noProof/>
          <w:kern w:val="2"/>
          <w:sz w:val="24"/>
          <w:szCs w:val="24"/>
          <w14:ligatures w14:val="standardContextual"/>
        </w:rPr>
        <w:t>«Aumento_L»</w:t>
      </w:r>
      <w:r w:rsidR="00201480">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t>(</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Aumento_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«Aumento_»</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Pr="002C7585">
        <w:rPr>
          <w:rFonts w:ascii="Aptos" w:eastAsia="Aptos" w:hAnsi="Aptos" w:cs="Times New Roman"/>
          <w:kern w:val="2"/>
          <w:sz w:val="24"/>
          <w:szCs w:val="24"/>
          <w14:ligatures w14:val="standardContextual"/>
        </w:rPr>
        <w:t xml:space="preserve"> y disminuciones por la suma de </w:t>
      </w:r>
      <w:r w:rsidRPr="00201480">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201480">
        <w:rPr>
          <w:rFonts w:ascii="Aptos" w:eastAsia="Aptos" w:hAnsi="Aptos" w:cs="Times New Roman"/>
          <w:b/>
          <w:kern w:val="2"/>
          <w:sz w:val="24"/>
          <w:szCs w:val="24"/>
          <w14:ligatures w14:val="standardContextual"/>
        </w:rPr>
        <w:fldChar w:fldCharType="begin"/>
      </w:r>
      <w:r w:rsidR="00201480">
        <w:rPr>
          <w:rFonts w:ascii="Aptos" w:eastAsia="Aptos" w:hAnsi="Aptos" w:cs="Times New Roman"/>
          <w:b/>
          <w:kern w:val="2"/>
          <w:sz w:val="24"/>
          <w:szCs w:val="24"/>
          <w14:ligatures w14:val="standardContextual"/>
        </w:rPr>
        <w:instrText xml:space="preserve"> MERGEFIELD Dism_L </w:instrText>
      </w:r>
      <w:r w:rsidR="00201480">
        <w:rPr>
          <w:rFonts w:ascii="Aptos" w:eastAsia="Aptos" w:hAnsi="Aptos" w:cs="Times New Roman"/>
          <w:b/>
          <w:kern w:val="2"/>
          <w:sz w:val="24"/>
          <w:szCs w:val="24"/>
          <w14:ligatures w14:val="standardContextual"/>
        </w:rPr>
        <w:fldChar w:fldCharType="separate"/>
      </w:r>
      <w:r w:rsidR="002E7363">
        <w:rPr>
          <w:rFonts w:ascii="Aptos" w:eastAsia="Aptos" w:hAnsi="Aptos" w:cs="Times New Roman"/>
          <w:b/>
          <w:noProof/>
          <w:kern w:val="2"/>
          <w:sz w:val="24"/>
          <w:szCs w:val="24"/>
          <w14:ligatures w14:val="standardContextual"/>
        </w:rPr>
        <w:t>«Dism_L»</w:t>
      </w:r>
      <w:r w:rsidR="00201480">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201480">
        <w:rPr>
          <w:rFonts w:ascii="Aptos" w:eastAsia="Aptos" w:hAnsi="Aptos" w:cs="Times New Roman"/>
          <w:b/>
          <w:bCs/>
          <w:kern w:val="2"/>
          <w:sz w:val="24"/>
          <w:szCs w:val="24"/>
          <w14:ligatures w14:val="standardContextual"/>
        </w:rPr>
        <w:t>(</w:t>
      </w:r>
      <w:r w:rsidR="00201480">
        <w:rPr>
          <w:rFonts w:ascii="Aptos" w:eastAsia="Aptos" w:hAnsi="Aptos" w:cs="Times New Roman"/>
          <w:b/>
          <w:bCs/>
          <w:kern w:val="2"/>
          <w:sz w:val="24"/>
          <w:szCs w:val="24"/>
          <w14:ligatures w14:val="standardContextual"/>
        </w:rPr>
        <w:fldChar w:fldCharType="begin"/>
      </w:r>
      <w:r w:rsidR="00201480">
        <w:rPr>
          <w:rFonts w:ascii="Aptos" w:eastAsia="Aptos" w:hAnsi="Aptos" w:cs="Times New Roman"/>
          <w:b/>
          <w:bCs/>
          <w:kern w:val="2"/>
          <w:sz w:val="24"/>
          <w:szCs w:val="24"/>
          <w14:ligatures w14:val="standardContextual"/>
        </w:rPr>
        <w:instrText xml:space="preserve"> MERGEFIELD Dism_ </w:instrText>
      </w:r>
      <w:r w:rsidR="00201480">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«Dism_»</w:t>
      </w:r>
      <w:r w:rsidR="00201480">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r w:rsidR="00201480">
        <w:rPr>
          <w:rFonts w:ascii="Aptos" w:eastAsia="Aptos" w:hAnsi="Aptos" w:cs="Times New Roman"/>
          <w:kern w:val="2"/>
          <w:sz w:val="24"/>
          <w:szCs w:val="24"/>
          <w14:ligatures w14:val="standardContextual"/>
        </w:rPr>
        <w:t xml:space="preserve">, lo cual representa un </w:t>
      </w:r>
      <w:r w:rsidR="00201480" w:rsidRPr="00201480">
        <w:rPr>
          <w:rFonts w:ascii="Aptos" w:eastAsia="Aptos" w:hAnsi="Aptos" w:cs="Times New Roman"/>
          <w:b/>
          <w:kern w:val="2"/>
          <w:sz w:val="24"/>
          <w:szCs w:val="24"/>
          <w14:ligatures w14:val="standardContextual"/>
        </w:rPr>
        <w:fldChar w:fldCharType="begin"/>
      </w:r>
      <w:r w:rsidR="00201480" w:rsidRPr="00201480">
        <w:rPr>
          <w:rFonts w:ascii="Aptos" w:eastAsia="Aptos" w:hAnsi="Aptos" w:cs="Times New Roman"/>
          <w:b/>
          <w:kern w:val="2"/>
          <w:sz w:val="24"/>
          <w:szCs w:val="24"/>
          <w14:ligatures w14:val="standardContextual"/>
        </w:rPr>
        <w:instrText xml:space="preserve"> MERGEFIELD Var_1 </w:instrText>
      </w:r>
      <w:r w:rsidR="00201480" w:rsidRPr="00201480">
        <w:rPr>
          <w:rFonts w:ascii="Aptos" w:eastAsia="Aptos" w:hAnsi="Aptos" w:cs="Times New Roman"/>
          <w:b/>
          <w:kern w:val="2"/>
          <w:sz w:val="24"/>
          <w:szCs w:val="24"/>
          <w14:ligatures w14:val="standardContextual"/>
        </w:rPr>
        <w:fldChar w:fldCharType="separate"/>
      </w:r>
      <w:r w:rsidR="002E7363">
        <w:rPr>
          <w:rFonts w:ascii="Aptos" w:eastAsia="Aptos" w:hAnsi="Aptos" w:cs="Times New Roman"/>
          <w:b/>
          <w:noProof/>
          <w:kern w:val="2"/>
          <w:sz w:val="24"/>
          <w:szCs w:val="24"/>
          <w14:ligatures w14:val="standardContextual"/>
        </w:rPr>
        <w:t>«Var_1»</w:t>
      </w:r>
      <w:r w:rsidR="00201480" w:rsidRPr="00201480">
        <w:rPr>
          <w:rFonts w:ascii="Aptos" w:eastAsia="Aptos" w:hAnsi="Aptos" w:cs="Times New Roman"/>
          <w:b/>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 xml:space="preserve"> </w:t>
      </w:r>
      <w:r w:rsidRPr="002C7585">
        <w:rPr>
          <w:rFonts w:ascii="Aptos" w:eastAsia="Aptos" w:hAnsi="Aptos" w:cs="Times New Roman"/>
          <w:kern w:val="2"/>
          <w:sz w:val="24"/>
          <w:szCs w:val="24"/>
          <w14:ligatures w14:val="standardContextual"/>
        </w:rPr>
        <w:t xml:space="preserve">de </w:t>
      </w:r>
      <w:r w:rsidR="00C4152A">
        <w:rPr>
          <w:rFonts w:ascii="Aptos" w:eastAsia="Aptos" w:hAnsi="Aptos" w:cs="Times New Roman"/>
          <w:kern w:val="2"/>
          <w:sz w:val="24"/>
          <w:szCs w:val="24"/>
          <w14:ligatures w14:val="standardContextual"/>
        </w:rPr>
        <w:t>disminución</w:t>
      </w:r>
      <w:r w:rsidRPr="002C7585">
        <w:rPr>
          <w:rFonts w:ascii="Aptos" w:eastAsia="Aptos" w:hAnsi="Aptos" w:cs="Times New Roman"/>
          <w:kern w:val="2"/>
          <w:sz w:val="24"/>
          <w:szCs w:val="24"/>
          <w14:ligatures w14:val="standardContextual"/>
        </w:rPr>
        <w:t xml:space="preserve"> del contrato original, alcanzando el nuevo monto del contrato a la suma de </w:t>
      </w:r>
      <w:r w:rsidRPr="00201480">
        <w:rPr>
          <w:rFonts w:ascii="Aptos" w:eastAsia="Aptos" w:hAnsi="Aptos" w:cs="Times New Roman"/>
          <w:b/>
          <w:kern w:val="2"/>
          <w:sz w:val="24"/>
          <w:szCs w:val="24"/>
          <w14:ligatures w14:val="standardContextual"/>
        </w:rPr>
        <w:t>PESOS</w:t>
      </w:r>
      <w:r w:rsidRPr="002C7585">
        <w:rPr>
          <w:rFonts w:ascii="Aptos" w:eastAsia="Aptos" w:hAnsi="Aptos" w:cs="Times New Roman"/>
          <w:kern w:val="2"/>
          <w:sz w:val="24"/>
          <w:szCs w:val="24"/>
          <w14:ligatures w14:val="standardContextual"/>
        </w:rPr>
        <w:t xml:space="preserve"> </w:t>
      </w:r>
      <w:r w:rsidR="002E7363">
        <w:rPr>
          <w:rFonts w:ascii="Aptos" w:eastAsia="Aptos" w:hAnsi="Aptos" w:cs="Times New Roman"/>
          <w:b/>
          <w:kern w:val="2"/>
          <w:sz w:val="24"/>
          <w:szCs w:val="24"/>
          <w14:ligatures w14:val="standardContextual"/>
        </w:rPr>
        <w:fldChar w:fldCharType="begin"/>
      </w:r>
      <w:r w:rsidR="002E7363">
        <w:rPr>
          <w:rFonts w:ascii="Aptos" w:eastAsia="Aptos" w:hAnsi="Aptos" w:cs="Times New Roman"/>
          <w:b/>
          <w:kern w:val="2"/>
          <w:sz w:val="24"/>
          <w:szCs w:val="24"/>
          <w14:ligatures w14:val="standardContextual"/>
        </w:rPr>
        <w:instrText xml:space="preserve"> MERGEFIELD Monto_Nuevo_L </w:instrText>
      </w:r>
      <w:r w:rsidR="002E7363">
        <w:rPr>
          <w:rFonts w:ascii="Aptos" w:eastAsia="Aptos" w:hAnsi="Aptos" w:cs="Times New Roman"/>
          <w:b/>
          <w:kern w:val="2"/>
          <w:sz w:val="24"/>
          <w:szCs w:val="24"/>
          <w14:ligatures w14:val="standardContextual"/>
        </w:rPr>
        <w:fldChar w:fldCharType="separate"/>
      </w:r>
      <w:r w:rsidR="002E7363">
        <w:rPr>
          <w:rFonts w:ascii="Aptos" w:eastAsia="Aptos" w:hAnsi="Aptos" w:cs="Times New Roman"/>
          <w:b/>
          <w:noProof/>
          <w:kern w:val="2"/>
          <w:sz w:val="24"/>
          <w:szCs w:val="24"/>
          <w14:ligatures w14:val="standardContextual"/>
        </w:rPr>
        <w:t>«Monto_Nuevo_L»</w:t>
      </w:r>
      <w:r w:rsidR="002E7363">
        <w:rPr>
          <w:rFonts w:ascii="Aptos" w:eastAsia="Aptos" w:hAnsi="Aptos" w:cs="Times New Roman"/>
          <w:b/>
          <w:kern w:val="2"/>
          <w:sz w:val="24"/>
          <w:szCs w:val="24"/>
          <w14:ligatures w14:val="standardContextual"/>
        </w:rPr>
        <w:fldChar w:fldCharType="end"/>
      </w:r>
      <w:r w:rsidRPr="002C7585">
        <w:rPr>
          <w:rFonts w:ascii="Aptos" w:eastAsia="Aptos" w:hAnsi="Aptos" w:cs="Times New Roman"/>
          <w:b/>
          <w:kern w:val="2"/>
          <w:sz w:val="24"/>
          <w:szCs w:val="24"/>
          <w14:ligatures w14:val="standardContextual"/>
        </w:rPr>
        <w:t xml:space="preserve"> </w:t>
      </w:r>
      <w:r w:rsidR="002E7363">
        <w:rPr>
          <w:rFonts w:ascii="Aptos" w:eastAsia="Aptos" w:hAnsi="Aptos" w:cs="Times New Roman"/>
          <w:b/>
          <w:bCs/>
          <w:kern w:val="2"/>
          <w:sz w:val="24"/>
          <w:szCs w:val="24"/>
          <w14:ligatures w14:val="standardContextual"/>
        </w:rPr>
        <w:t>(</w:t>
      </w:r>
      <w:r w:rsidR="002E7363">
        <w:rPr>
          <w:rFonts w:ascii="Aptos" w:eastAsia="Aptos" w:hAnsi="Aptos" w:cs="Times New Roman"/>
          <w:b/>
          <w:bCs/>
          <w:kern w:val="2"/>
          <w:sz w:val="24"/>
          <w:szCs w:val="24"/>
          <w14:ligatures w14:val="standardContextual"/>
        </w:rPr>
        <w:fldChar w:fldCharType="begin"/>
      </w:r>
      <w:r w:rsidR="002E7363">
        <w:rPr>
          <w:rFonts w:ascii="Aptos" w:eastAsia="Aptos" w:hAnsi="Aptos" w:cs="Times New Roman"/>
          <w:b/>
          <w:bCs/>
          <w:kern w:val="2"/>
          <w:sz w:val="24"/>
          <w:szCs w:val="24"/>
          <w14:ligatures w14:val="standardContextual"/>
        </w:rPr>
        <w:instrText xml:space="preserve"> MERGEFIELD Monto_Nuevo_ </w:instrText>
      </w:r>
      <w:r w:rsidR="002E7363">
        <w:rPr>
          <w:rFonts w:ascii="Aptos" w:eastAsia="Aptos" w:hAnsi="Aptos" w:cs="Times New Roman"/>
          <w:b/>
          <w:bCs/>
          <w:kern w:val="2"/>
          <w:sz w:val="24"/>
          <w:szCs w:val="24"/>
          <w14:ligatures w14:val="standardContextual"/>
        </w:rPr>
        <w:fldChar w:fldCharType="separate"/>
      </w:r>
      <w:r w:rsidR="002E7363">
        <w:rPr>
          <w:rFonts w:ascii="Aptos" w:eastAsia="Aptos" w:hAnsi="Aptos" w:cs="Times New Roman"/>
          <w:b/>
          <w:bCs/>
          <w:noProof/>
          <w:kern w:val="2"/>
          <w:sz w:val="24"/>
          <w:szCs w:val="24"/>
          <w14:ligatures w14:val="standardContextual"/>
        </w:rPr>
        <w:t>«Monto_Nuevo_»</w:t>
      </w:r>
      <w:r w:rsidR="002E7363">
        <w:rPr>
          <w:rFonts w:ascii="Aptos" w:eastAsia="Aptos" w:hAnsi="Aptos" w:cs="Times New Roman"/>
          <w:b/>
          <w:bCs/>
          <w:kern w:val="2"/>
          <w:sz w:val="24"/>
          <w:szCs w:val="24"/>
          <w14:ligatures w14:val="standardContextual"/>
        </w:rPr>
        <w:fldChar w:fldCharType="end"/>
      </w:r>
      <w:r w:rsidRPr="002C7585">
        <w:rPr>
          <w:rFonts w:ascii="Aptos" w:eastAsia="Aptos" w:hAnsi="Aptos" w:cs="Times New Roman"/>
          <w:b/>
          <w:bCs/>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C4152A"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3</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E2C85">
        <w:rPr>
          <w:rFonts w:ascii="Aptos" w:eastAsia="Aptos" w:hAnsi="Aptos" w:cs="Times New Roman"/>
          <w:b/>
          <w:bCs/>
          <w:kern w:val="2"/>
          <w:sz w:val="24"/>
          <w:szCs w:val="24"/>
          <w14:ligatures w14:val="standardContextual"/>
        </w:rPr>
        <w:t>APRUÉBASE</w:t>
      </w:r>
      <w:r w:rsidR="002C7585" w:rsidRPr="002C7585">
        <w:rPr>
          <w:rFonts w:ascii="Aptos" w:eastAsia="Aptos" w:hAnsi="Aptos" w:cs="Times New Roman"/>
          <w:kern w:val="2"/>
          <w:sz w:val="24"/>
          <w:szCs w:val="24"/>
          <w14:ligatures w14:val="standardContextual"/>
        </w:rPr>
        <w:t xml:space="preserve"> el plan de trabajos y curva de Inversiones obrante a fs.</w:t>
      </w:r>
      <w:r w:rsidR="002C7585" w:rsidRPr="002C7585">
        <w:rPr>
          <w:rFonts w:ascii="Aptos" w:eastAsia="Aptos" w:hAnsi="Aptos" w:cs="Times New Roman"/>
          <w:kern w:val="2"/>
          <w:sz w:val="24"/>
          <w:szCs w:val="24"/>
          <w:highlight w:val="yellow"/>
          <w14:ligatures w14:val="standardContextual"/>
        </w:rPr>
        <w:t>12/13</w:t>
      </w:r>
      <w:r w:rsidR="002C7585" w:rsidRPr="002C7585">
        <w:rPr>
          <w:rFonts w:ascii="Aptos" w:eastAsia="Aptos" w:hAnsi="Aptos" w:cs="Times New Roman"/>
          <w:kern w:val="2"/>
          <w:sz w:val="24"/>
          <w:szCs w:val="24"/>
          <w14:ligatures w14:val="standardContextual"/>
        </w:rPr>
        <w:t xml:space="preserve"> del Expediente</w:t>
      </w:r>
      <w:r w:rsidR="002E7363">
        <w:rPr>
          <w:rFonts w:ascii="Aptos" w:eastAsia="Aptos" w:hAnsi="Aptos" w:cs="Times New Roman"/>
          <w:kern w:val="2"/>
          <w:sz w:val="24"/>
          <w:szCs w:val="24"/>
          <w14:ligatures w14:val="standardContextual"/>
        </w:rPr>
        <w:t xml:space="preserve"> </w:t>
      </w:r>
      <w:r w:rsidR="002E7363">
        <w:rPr>
          <w:rFonts w:ascii="Aptos" w:eastAsia="Aptos" w:hAnsi="Aptos" w:cs="Times New Roman"/>
          <w:kern w:val="2"/>
          <w:sz w:val="24"/>
          <w:szCs w:val="24"/>
          <w14:ligatures w14:val="standardContextual"/>
        </w:rPr>
        <w:fldChar w:fldCharType="begin"/>
      </w:r>
      <w:r w:rsidR="002E7363">
        <w:rPr>
          <w:rFonts w:ascii="Aptos" w:eastAsia="Aptos" w:hAnsi="Aptos" w:cs="Times New Roman"/>
          <w:kern w:val="2"/>
          <w:sz w:val="24"/>
          <w:szCs w:val="24"/>
          <w14:ligatures w14:val="standardContextual"/>
        </w:rPr>
        <w:instrText xml:space="preserve"> MERGEFIELD Expediente </w:instrText>
      </w:r>
      <w:r w:rsidR="002E7363">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«Expediente»</w:t>
      </w:r>
      <w:r w:rsidR="002E7363">
        <w:rPr>
          <w:rFonts w:ascii="Aptos" w:eastAsia="Aptos" w:hAnsi="Aptos" w:cs="Times New Roman"/>
          <w:kern w:val="2"/>
          <w:sz w:val="24"/>
          <w:szCs w:val="24"/>
          <w14:ligatures w14:val="standardContextual"/>
        </w:rPr>
        <w:fldChar w:fldCharType="end"/>
      </w:r>
      <w:r w:rsidR="002E7363">
        <w:rPr>
          <w:rFonts w:ascii="Aptos" w:eastAsia="Aptos" w:hAnsi="Aptos" w:cs="Times New Roman"/>
          <w:kern w:val="2"/>
          <w:sz w:val="24"/>
          <w:szCs w:val="24"/>
          <w14:ligatures w14:val="standardContextual"/>
        </w:rPr>
        <w:t xml:space="preserve"> - Alcance </w:t>
      </w:r>
      <w:r w:rsidR="002E7363">
        <w:rPr>
          <w:rFonts w:ascii="Aptos" w:eastAsia="Aptos" w:hAnsi="Aptos" w:cs="Times New Roman"/>
          <w:kern w:val="2"/>
          <w:sz w:val="24"/>
          <w:szCs w:val="24"/>
          <w14:ligatures w14:val="standardContextual"/>
        </w:rPr>
        <w:fldChar w:fldCharType="begin"/>
      </w:r>
      <w:r w:rsidR="002E7363">
        <w:rPr>
          <w:rFonts w:ascii="Aptos" w:eastAsia="Aptos" w:hAnsi="Aptos" w:cs="Times New Roman"/>
          <w:kern w:val="2"/>
          <w:sz w:val="24"/>
          <w:szCs w:val="24"/>
          <w14:ligatures w14:val="standardContextual"/>
        </w:rPr>
        <w:instrText xml:space="preserve"> MERGEFIELD Alcance </w:instrText>
      </w:r>
      <w:r w:rsidR="002E7363">
        <w:rPr>
          <w:rFonts w:ascii="Aptos" w:eastAsia="Aptos" w:hAnsi="Aptos" w:cs="Times New Roman"/>
          <w:kern w:val="2"/>
          <w:sz w:val="24"/>
          <w:szCs w:val="24"/>
          <w14:ligatures w14:val="standardContextual"/>
        </w:rPr>
        <w:fldChar w:fldCharType="separate"/>
      </w:r>
      <w:r w:rsidR="002E7363">
        <w:rPr>
          <w:rFonts w:ascii="Aptos" w:eastAsia="Aptos" w:hAnsi="Aptos" w:cs="Times New Roman"/>
          <w:noProof/>
          <w:kern w:val="2"/>
          <w:sz w:val="24"/>
          <w:szCs w:val="24"/>
          <w14:ligatures w14:val="standardContextual"/>
        </w:rPr>
        <w:t>«Alcance»</w:t>
      </w:r>
      <w:r w:rsidR="002E7363">
        <w:rPr>
          <w:rFonts w:ascii="Aptos" w:eastAsia="Aptos" w:hAnsi="Aptos" w:cs="Times New Roman"/>
          <w:kern w:val="2"/>
          <w:sz w:val="24"/>
          <w:szCs w:val="24"/>
          <w14:ligatures w14:val="standardContextual"/>
        </w:rPr>
        <w:fldChar w:fldCharType="end"/>
      </w:r>
      <w:r w:rsidR="002C7585" w:rsidRPr="002C7585">
        <w:rPr>
          <w:rFonts w:ascii="Aptos" w:eastAsia="Aptos" w:hAnsi="Aptos" w:cs="Times New Roman"/>
          <w:kern w:val="2"/>
          <w:sz w:val="24"/>
          <w:szCs w:val="24"/>
          <w14:ligatures w14:val="standardContextual"/>
        </w:rPr>
        <w:t>.</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C4152A" w:rsidP="002C7585">
      <w:pPr>
        <w:spacing w:after="0" w:line="360" w:lineRule="auto"/>
        <w:jc w:val="both"/>
        <w:rPr>
          <w:rFonts w:ascii="Aptos" w:eastAsia="Aptos" w:hAnsi="Aptos" w:cs="Times New Roman"/>
          <w:kern w:val="2"/>
          <w:sz w:val="24"/>
          <w:szCs w:val="24"/>
          <w14:ligatures w14:val="standardContextual"/>
        </w:rPr>
      </w:pPr>
      <w:r>
        <w:rPr>
          <w:rFonts w:ascii="Aptos" w:eastAsia="Aptos" w:hAnsi="Aptos" w:cs="Times New Roman"/>
          <w:b/>
          <w:bCs/>
          <w:kern w:val="2"/>
          <w:sz w:val="24"/>
          <w:szCs w:val="24"/>
          <w:u w:val="single"/>
          <w14:ligatures w14:val="standardContextual"/>
        </w:rPr>
        <w:t>ARTÍCULO 4</w:t>
      </w:r>
      <w:r w:rsidR="002C7585" w:rsidRPr="002C7585">
        <w:rPr>
          <w:rFonts w:ascii="Aptos" w:eastAsia="Aptos" w:hAnsi="Aptos" w:cs="Times New Roman"/>
          <w:b/>
          <w:bCs/>
          <w:kern w:val="2"/>
          <w:sz w:val="24"/>
          <w:szCs w:val="24"/>
          <w:u w:val="single"/>
          <w14:ligatures w14:val="standardContextual"/>
        </w:rPr>
        <w:t>):</w:t>
      </w:r>
      <w:r w:rsidR="002C7585" w:rsidRPr="002C7585">
        <w:rPr>
          <w:rFonts w:ascii="Aptos" w:eastAsia="Aptos" w:hAnsi="Aptos" w:cs="Times New Roman"/>
          <w:kern w:val="2"/>
          <w:sz w:val="24"/>
          <w:szCs w:val="24"/>
          <w14:ligatures w14:val="standardContextual"/>
        </w:rPr>
        <w:t xml:space="preserve"> </w:t>
      </w:r>
      <w:r w:rsidR="002C7585" w:rsidRPr="002C7585">
        <w:rPr>
          <w:rFonts w:ascii="Aptos" w:eastAsia="Aptos" w:hAnsi="Aptos" w:cs="Times New Roman"/>
          <w:b/>
          <w:bCs/>
          <w:kern w:val="2"/>
          <w:sz w:val="24"/>
          <w:szCs w:val="24"/>
          <w14:ligatures w14:val="standardContextual"/>
        </w:rPr>
        <w:t>REGISTRESE</w:t>
      </w:r>
      <w:r w:rsidR="002C7585" w:rsidRPr="002C7585">
        <w:rPr>
          <w:rFonts w:ascii="Aptos" w:eastAsia="Aptos" w:hAnsi="Aptos" w:cs="Times New Roman"/>
          <w:kern w:val="2"/>
          <w:sz w:val="24"/>
          <w:szCs w:val="24"/>
          <w14:ligatures w14:val="standardContextual"/>
        </w:rPr>
        <w:t xml:space="preserve">, publíquese, cúmplase de conformidad, </w:t>
      </w:r>
      <w:proofErr w:type="spellStart"/>
      <w:r w:rsidR="002C7585" w:rsidRPr="002C7585">
        <w:rPr>
          <w:rFonts w:ascii="Aptos" w:eastAsia="Aptos" w:hAnsi="Aptos" w:cs="Times New Roman"/>
          <w:kern w:val="2"/>
          <w:sz w:val="24"/>
          <w:szCs w:val="24"/>
          <w14:ligatures w14:val="standardContextual"/>
        </w:rPr>
        <w:t>remitase</w:t>
      </w:r>
      <w:proofErr w:type="spellEnd"/>
      <w:r w:rsidR="002C7585" w:rsidRPr="002C7585">
        <w:rPr>
          <w:rFonts w:ascii="Aptos" w:eastAsia="Aptos" w:hAnsi="Aptos" w:cs="Times New Roman"/>
          <w:kern w:val="2"/>
          <w:sz w:val="24"/>
          <w:szCs w:val="24"/>
          <w14:ligatures w14:val="standardContextual"/>
        </w:rPr>
        <w:t xml:space="preserve"> a la Dirección Centro de Documentación e Información y, oportunamente, archívese.</w:t>
      </w:r>
    </w:p>
    <w:p w:rsidR="002C7585" w:rsidRPr="002C7585" w:rsidRDefault="002C7585" w:rsidP="002C7585">
      <w:pPr>
        <w:spacing w:after="0" w:line="360" w:lineRule="auto"/>
        <w:jc w:val="both"/>
        <w:rPr>
          <w:rFonts w:ascii="Aptos" w:eastAsia="Aptos" w:hAnsi="Aptos" w:cs="Times New Roman"/>
          <w:kern w:val="2"/>
          <w:sz w:val="24"/>
          <w:szCs w:val="24"/>
          <w14:ligatures w14:val="standardContextual"/>
        </w:rPr>
      </w:pPr>
    </w:p>
    <w:p w:rsidR="002C7585" w:rsidRPr="002C7585" w:rsidRDefault="002C7585" w:rsidP="002C7585">
      <w:pPr>
        <w:spacing w:after="0" w:line="360" w:lineRule="auto"/>
        <w:jc w:val="both"/>
        <w:rPr>
          <w:rFonts w:ascii="Aptos" w:eastAsia="Aptos" w:hAnsi="Aptos" w:cs="Times New Roman"/>
          <w:b/>
          <w:bCs/>
          <w:kern w:val="2"/>
          <w:sz w:val="24"/>
          <w:szCs w:val="24"/>
          <w14:ligatures w14:val="standardContextual"/>
        </w:rPr>
      </w:pPr>
      <w:r w:rsidRPr="002C7585">
        <w:rPr>
          <w:rFonts w:ascii="Aptos" w:eastAsia="Aptos" w:hAnsi="Aptos" w:cs="Times New Roman"/>
          <w:b/>
          <w:bCs/>
          <w:kern w:val="2"/>
          <w:sz w:val="24"/>
          <w:szCs w:val="24"/>
          <w14:ligatures w14:val="standardContextual"/>
        </w:rPr>
        <w:t>ES COPIA</w:t>
      </w:r>
    </w:p>
    <w:p w:rsidR="00F53F35" w:rsidRDefault="00F53F35"/>
    <w:sectPr w:rsidR="00F53F35" w:rsidSect="00201480">
      <w:pgSz w:w="12240" w:h="15840"/>
      <w:pgMar w:top="1440" w:right="1361" w:bottom="1440"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mailMerge>
    <w:mainDocumentType w:val="formLetters"/>
    <w:linkToQuery/>
    <w:dataType w:val="native"/>
    <w:connectString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TOS$`"/>
    <w:dataSource r:id="rId1"/>
    <w:odso>
      <w:udl w:val="Provider=Microsoft.ACE.OLEDB.12.0;User ID=Admin;Data Source=C:\Users\contrataciones\Desktop\Alteraciones Contractuales\Proyectos\Seguimiento Variación Contractual.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TOS$"/>
      <w:src r:id="rId2"/>
      <w:colDelim w:val="9"/>
      <w:type w:val="database"/>
      <w:fHdr/>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type w:val="dbColumn"/>
        <w:name w:val="Empresa"/>
        <w:mappedName w:val="Organización"/>
        <w:column w:val="3"/>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fieldMapData>
        <w:lid w:val="es-AR"/>
      </w:fieldMapData>
    </w:odso>
  </w:mailMerg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585"/>
    <w:rsid w:val="000C00FD"/>
    <w:rsid w:val="0015119A"/>
    <w:rsid w:val="00201480"/>
    <w:rsid w:val="002C7585"/>
    <w:rsid w:val="002E2C85"/>
    <w:rsid w:val="002E7363"/>
    <w:rsid w:val="00601F9D"/>
    <w:rsid w:val="007C32C5"/>
    <w:rsid w:val="00C4152A"/>
    <w:rsid w:val="00F53F3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8A2F0"/>
  <w15:chartTrackingRefBased/>
  <w15:docId w15:val="{C6A0D5AC-152C-499F-B59B-F3754A07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72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contrataciones\Desktop\Alteraciones%20Contractuales\Proyectos\Seguimiento%20Variacio&#769;n%20Contractual.xlsx" TargetMode="External"/><Relationship Id="rId1" Type="http://schemas.openxmlformats.org/officeDocument/2006/relationships/mailMergeSource" Target="file:///C:\Users\contrataciones\Desktop\Alteraciones%20Contractuales\Proyectos\Seguimiento%20Variacio&#769;n%20Contractual.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1204</Words>
  <Characters>6628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Sigem</dc:creator>
  <cp:keywords/>
  <dc:description/>
  <cp:lastModifiedBy>contrataciones usuario</cp:lastModifiedBy>
  <cp:revision>6</cp:revision>
  <dcterms:created xsi:type="dcterms:W3CDTF">2026-01-16T16:44:00Z</dcterms:created>
  <dcterms:modified xsi:type="dcterms:W3CDTF">2026-05-14T15:00:00Z</dcterms:modified>
</cp:coreProperties>
</file>