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23C" w:rsidRDefault="00A8623C" w:rsidP="00A8623C">
      <w:pPr>
        <w:spacing w:before="100" w:beforeAutospacing="1" w:after="100" w:afterAutospacing="1" w:line="240" w:lineRule="auto"/>
        <w:rPr>
          <w:rFonts w:ascii="Arial" w:eastAsia="Times New Roman" w:hAnsi="Arial" w:cs="Arial"/>
          <w:sz w:val="24"/>
          <w:szCs w:val="24"/>
        </w:rPr>
      </w:pPr>
      <w:r w:rsidRPr="00A8623C">
        <w:rPr>
          <w:rStyle w:val="TitleChar"/>
          <w:rFonts w:ascii="Arial" w:hAnsi="Arial" w:cs="Arial"/>
        </w:rPr>
        <w:t>AWS Training and certification</w:t>
      </w:r>
      <w:r w:rsidRPr="00A8623C">
        <w:rPr>
          <w:rStyle w:val="TitleChar"/>
          <w:rFonts w:ascii="Arial" w:hAnsi="Arial" w:cs="Arial"/>
        </w:rPr>
        <w:br/>
      </w:r>
      <w:r w:rsidRPr="00A8623C">
        <w:rPr>
          <w:rFonts w:ascii="Arial" w:eastAsia="Times New Roman" w:hAnsi="Arial" w:cs="Arial"/>
          <w:sz w:val="24"/>
          <w:szCs w:val="24"/>
        </w:rPr>
        <w:br/>
        <w:t xml:space="preserve">Amazon Virtual Private </w:t>
      </w:r>
      <w:proofErr w:type="spellStart"/>
      <w:r w:rsidRPr="00A8623C">
        <w:rPr>
          <w:rFonts w:ascii="Arial" w:eastAsia="Times New Roman" w:hAnsi="Arial" w:cs="Arial"/>
          <w:sz w:val="24"/>
          <w:szCs w:val="24"/>
        </w:rPr>
        <w:t>Clou</w:t>
      </w:r>
      <w:proofErr w:type="spellEnd"/>
      <w:r w:rsidRPr="00A8623C">
        <w:rPr>
          <w:rFonts w:ascii="Arial" w:eastAsia="Times New Roman" w:hAnsi="Arial" w:cs="Arial"/>
          <w:sz w:val="24"/>
          <w:szCs w:val="24"/>
        </w:rPr>
        <w:t xml:space="preserve"> (Amazon VPC) enables you to launch Amazon Web services (AWS) resources into a virtual network that you defined. This Virtual network closely resembles a traditional network that you would operate in your own data center. with the benefits of using the scalable infrastructure of AWS.</w:t>
      </w:r>
    </w:p>
    <w:p w:rsidR="00A8623C" w:rsidRPr="00A8623C" w:rsidRDefault="00A8623C" w:rsidP="00A8623C">
      <w:pPr>
        <w:spacing w:before="100" w:beforeAutospacing="1" w:after="100" w:afterAutospacing="1" w:line="240" w:lineRule="auto"/>
        <w:rPr>
          <w:rFonts w:ascii="Arial" w:eastAsia="Times New Roman" w:hAnsi="Arial" w:cs="Arial"/>
          <w:sz w:val="24"/>
          <w:szCs w:val="24"/>
        </w:rPr>
      </w:pPr>
      <w:r>
        <w:rPr>
          <w:noProof/>
        </w:rPr>
        <w:drawing>
          <wp:inline distT="0" distB="0" distL="0" distR="0">
            <wp:extent cx="5943600" cy="4148328"/>
            <wp:effectExtent l="0" t="0" r="0" b="5080"/>
            <wp:docPr id="1" name="Picture 1" descr="https://ap-northeast-1-tcprod.s3.amazonaws.com/courses/ILT-TF-100-TECESS/v4.7.16/lab-1-build-a-web-server/instructions/en_u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northeast-1-tcprod.s3.amazonaws.com/courses/ILT-TF-100-TECESS/v4.7.16/lab-1-build-a-web-server/instructions/en_us/images/architec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48328"/>
                    </a:xfrm>
                    <a:prstGeom prst="rect">
                      <a:avLst/>
                    </a:prstGeom>
                    <a:noFill/>
                    <a:ln>
                      <a:noFill/>
                    </a:ln>
                  </pic:spPr>
                </pic:pic>
              </a:graphicData>
            </a:graphic>
          </wp:inline>
        </w:drawing>
      </w:r>
    </w:p>
    <w:p w:rsidR="00A8623C" w:rsidRPr="00A8623C" w:rsidRDefault="00A8623C" w:rsidP="00A8623C">
      <w:p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With this lab you can: </w:t>
      </w:r>
    </w:p>
    <w:p w:rsidR="00A8623C" w:rsidRPr="00A8623C" w:rsidRDefault="00A8623C" w:rsidP="00A8623C">
      <w:pPr>
        <w:numPr>
          <w:ilvl w:val="0"/>
          <w:numId w:val="1"/>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Create a VPC.</w:t>
      </w:r>
    </w:p>
    <w:p w:rsidR="00A8623C" w:rsidRPr="00A8623C" w:rsidRDefault="00A8623C" w:rsidP="00A8623C">
      <w:pPr>
        <w:numPr>
          <w:ilvl w:val="0"/>
          <w:numId w:val="1"/>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Create subnets.</w:t>
      </w:r>
    </w:p>
    <w:p w:rsidR="00A8623C" w:rsidRPr="00A8623C" w:rsidRDefault="00A8623C" w:rsidP="00A8623C">
      <w:pPr>
        <w:numPr>
          <w:ilvl w:val="0"/>
          <w:numId w:val="1"/>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Configure a Security group.</w:t>
      </w:r>
    </w:p>
    <w:p w:rsidR="00A8623C" w:rsidRDefault="00A8623C" w:rsidP="00A8623C">
      <w:pPr>
        <w:numPr>
          <w:ilvl w:val="0"/>
          <w:numId w:val="1"/>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Launch an EC2 instance into a VPC.</w:t>
      </w:r>
    </w:p>
    <w:p w:rsidR="00A8623C" w:rsidRDefault="00A8623C" w:rsidP="00A8623C">
      <w:pPr>
        <w:spacing w:before="100" w:beforeAutospacing="1" w:after="100" w:afterAutospacing="1" w:line="240" w:lineRule="auto"/>
        <w:rPr>
          <w:rFonts w:ascii="Arial" w:eastAsia="Times New Roman" w:hAnsi="Arial" w:cs="Arial"/>
          <w:sz w:val="24"/>
          <w:szCs w:val="24"/>
        </w:rPr>
      </w:pPr>
    </w:p>
    <w:p w:rsidR="00A8623C" w:rsidRDefault="00A8623C" w:rsidP="00A8623C">
      <w:pPr>
        <w:spacing w:before="100" w:beforeAutospacing="1" w:after="100" w:afterAutospacing="1" w:line="240" w:lineRule="auto"/>
        <w:rPr>
          <w:rFonts w:ascii="Arial" w:eastAsia="Times New Roman" w:hAnsi="Arial" w:cs="Arial"/>
          <w:sz w:val="24"/>
          <w:szCs w:val="24"/>
        </w:rPr>
      </w:pPr>
    </w:p>
    <w:p w:rsidR="00A8623C" w:rsidRPr="00A8623C" w:rsidRDefault="00A8623C" w:rsidP="00A8623C">
      <w:pPr>
        <w:spacing w:before="100" w:beforeAutospacing="1" w:after="100" w:afterAutospacing="1" w:line="240" w:lineRule="auto"/>
        <w:rPr>
          <w:rFonts w:ascii="Arial" w:eastAsia="Times New Roman" w:hAnsi="Arial" w:cs="Arial"/>
          <w:sz w:val="24"/>
          <w:szCs w:val="24"/>
        </w:rPr>
      </w:pPr>
    </w:p>
    <w:p w:rsidR="00A8623C" w:rsidRPr="00A8623C" w:rsidRDefault="00A8623C" w:rsidP="00A8623C">
      <w:pPr>
        <w:spacing w:before="100" w:beforeAutospacing="1" w:after="100" w:afterAutospacing="1" w:line="240" w:lineRule="auto"/>
        <w:outlineLvl w:val="1"/>
        <w:rPr>
          <w:rFonts w:ascii="Arial" w:eastAsia="Times New Roman" w:hAnsi="Arial" w:cs="Arial"/>
          <w:b/>
          <w:bCs/>
          <w:sz w:val="36"/>
          <w:szCs w:val="36"/>
        </w:rPr>
      </w:pPr>
      <w:r w:rsidRPr="00A8623C">
        <w:rPr>
          <w:rFonts w:ascii="Arial" w:eastAsia="Times New Roman" w:hAnsi="Arial" w:cs="Arial"/>
          <w:b/>
          <w:bCs/>
          <w:sz w:val="36"/>
          <w:szCs w:val="36"/>
        </w:rPr>
        <w:lastRenderedPageBreak/>
        <w:t>CREATE YOUR VPC</w:t>
      </w:r>
    </w:p>
    <w:p w:rsidR="00A8623C" w:rsidRPr="00A8623C" w:rsidRDefault="00A8623C" w:rsidP="00A8623C">
      <w:p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In this task, you will use the VPC Wizard to create a VPC, an Internet Gateway and two subnets in a single Availability Zone. An Internet gateway (IGW) is a </w:t>
      </w:r>
      <w:proofErr w:type="spellStart"/>
      <w:r w:rsidRPr="00A8623C">
        <w:rPr>
          <w:rFonts w:ascii="Arial" w:eastAsia="Times New Roman" w:hAnsi="Arial" w:cs="Arial"/>
          <w:sz w:val="24"/>
          <w:szCs w:val="24"/>
        </w:rPr>
        <w:t>VPCcomponent</w:t>
      </w:r>
      <w:proofErr w:type="spellEnd"/>
      <w:r w:rsidRPr="00A8623C">
        <w:rPr>
          <w:rFonts w:ascii="Arial" w:eastAsia="Times New Roman" w:hAnsi="Arial" w:cs="Arial"/>
          <w:sz w:val="24"/>
          <w:szCs w:val="24"/>
        </w:rPr>
        <w:t xml:space="preserve"> that allows communication between instances in your VPC and the Internet.</w:t>
      </w:r>
    </w:p>
    <w:p w:rsidR="00A8623C" w:rsidRPr="00A8623C" w:rsidRDefault="00A8623C" w:rsidP="00A8623C">
      <w:p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After creating a VPC, you can add </w:t>
      </w:r>
      <w:r w:rsidRPr="00A8623C">
        <w:rPr>
          <w:rFonts w:ascii="Arial" w:eastAsia="Times New Roman" w:hAnsi="Arial" w:cs="Arial"/>
          <w:b/>
          <w:bCs/>
          <w:sz w:val="24"/>
          <w:szCs w:val="24"/>
        </w:rPr>
        <w:t xml:space="preserve">subnets. </w:t>
      </w:r>
      <w:r w:rsidRPr="00A8623C">
        <w:rPr>
          <w:rFonts w:ascii="Arial" w:eastAsia="Times New Roman" w:hAnsi="Arial" w:cs="Arial"/>
          <w:sz w:val="24"/>
          <w:szCs w:val="24"/>
        </w:rPr>
        <w:t>Each subnet resides entirely within one Availability Zone and cannot span zones. If a subnet’s traffic is routed to an Internet Gateway, the subnet is known as a public subnet. If a subnet does not have a route to the internet gateway, the subnet is known as a private subnet.</w:t>
      </w:r>
    </w:p>
    <w:p w:rsidR="00A8623C" w:rsidRPr="00A8623C" w:rsidRDefault="00A8623C" w:rsidP="00A8623C">
      <w:p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The wizard will also create a NAT Gateway, which is used to provide internet connectivity to EC2 instances in the private subnets.</w:t>
      </w:r>
    </w:p>
    <w:p w:rsidR="00A8623C" w:rsidRPr="00A8623C" w:rsidRDefault="00A8623C" w:rsidP="00A8623C">
      <w:pPr>
        <w:numPr>
          <w:ilvl w:val="0"/>
          <w:numId w:val="2"/>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In the </w:t>
      </w:r>
      <w:r w:rsidRPr="00A8623C">
        <w:rPr>
          <w:rFonts w:ascii="Arial" w:eastAsia="Times New Roman" w:hAnsi="Arial" w:cs="Arial"/>
          <w:b/>
          <w:bCs/>
          <w:sz w:val="24"/>
          <w:szCs w:val="24"/>
        </w:rPr>
        <w:t xml:space="preserve">AWS </w:t>
      </w:r>
      <w:proofErr w:type="spellStart"/>
      <w:r w:rsidRPr="00A8623C">
        <w:rPr>
          <w:rFonts w:ascii="Arial" w:eastAsia="Times New Roman" w:hAnsi="Arial" w:cs="Arial"/>
          <w:b/>
          <w:bCs/>
          <w:sz w:val="24"/>
          <w:szCs w:val="24"/>
        </w:rPr>
        <w:t>Managment</w:t>
      </w:r>
      <w:proofErr w:type="spellEnd"/>
      <w:r w:rsidRPr="00A8623C">
        <w:rPr>
          <w:rFonts w:ascii="Arial" w:eastAsia="Times New Roman" w:hAnsi="Arial" w:cs="Arial"/>
          <w:b/>
          <w:bCs/>
          <w:sz w:val="24"/>
          <w:szCs w:val="24"/>
        </w:rPr>
        <w:t xml:space="preserve"> Console, </w:t>
      </w:r>
      <w:r w:rsidRPr="00A8623C">
        <w:rPr>
          <w:rFonts w:ascii="Arial" w:eastAsia="Times New Roman" w:hAnsi="Arial" w:cs="Arial"/>
          <w:sz w:val="24"/>
          <w:szCs w:val="24"/>
        </w:rPr>
        <w:t xml:space="preserve">on the “Services” menu, click </w:t>
      </w:r>
      <w:r w:rsidRPr="00A8623C">
        <w:rPr>
          <w:rFonts w:ascii="Arial" w:eastAsia="Times New Roman" w:hAnsi="Arial" w:cs="Arial"/>
          <w:b/>
          <w:bCs/>
          <w:sz w:val="24"/>
          <w:szCs w:val="24"/>
        </w:rPr>
        <w:t>VPC</w:t>
      </w:r>
    </w:p>
    <w:p w:rsidR="00A8623C" w:rsidRPr="00A8623C" w:rsidRDefault="00A8623C" w:rsidP="00A8623C">
      <w:pPr>
        <w:numPr>
          <w:ilvl w:val="0"/>
          <w:numId w:val="2"/>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Click “</w:t>
      </w:r>
      <w:r w:rsidRPr="00A8623C">
        <w:rPr>
          <w:rFonts w:ascii="Arial" w:eastAsia="Times New Roman" w:hAnsi="Arial" w:cs="Arial"/>
          <w:i/>
          <w:iCs/>
          <w:sz w:val="24"/>
          <w:szCs w:val="24"/>
        </w:rPr>
        <w:t xml:space="preserve">Launch VPC Wizard” </w:t>
      </w:r>
      <w:r w:rsidRPr="00A8623C">
        <w:rPr>
          <w:rFonts w:ascii="Arial" w:eastAsia="Times New Roman" w:hAnsi="Arial" w:cs="Arial"/>
          <w:sz w:val="24"/>
          <w:szCs w:val="24"/>
        </w:rPr>
        <w:t>button</w:t>
      </w:r>
    </w:p>
    <w:p w:rsidR="00A8623C" w:rsidRPr="00A8623C" w:rsidRDefault="00A8623C" w:rsidP="00A8623C">
      <w:pPr>
        <w:numPr>
          <w:ilvl w:val="0"/>
          <w:numId w:val="2"/>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In the left navigation pane. click </w:t>
      </w:r>
      <w:r w:rsidRPr="00A8623C">
        <w:rPr>
          <w:rFonts w:ascii="Arial" w:eastAsia="Times New Roman" w:hAnsi="Arial" w:cs="Arial"/>
          <w:b/>
          <w:bCs/>
          <w:sz w:val="24"/>
          <w:szCs w:val="24"/>
        </w:rPr>
        <w:t xml:space="preserve">VPC with Public and Private Subnets </w:t>
      </w:r>
      <w:r w:rsidRPr="00A8623C">
        <w:rPr>
          <w:rFonts w:ascii="Arial" w:eastAsia="Times New Roman" w:hAnsi="Arial" w:cs="Arial"/>
          <w:sz w:val="24"/>
          <w:szCs w:val="24"/>
        </w:rPr>
        <w:t>(the second option).</w:t>
      </w:r>
    </w:p>
    <w:p w:rsidR="00A8623C" w:rsidRPr="00A8623C" w:rsidRDefault="00A8623C" w:rsidP="00A8623C">
      <w:pPr>
        <w:numPr>
          <w:ilvl w:val="0"/>
          <w:numId w:val="2"/>
        </w:numPr>
        <w:spacing w:before="100" w:beforeAutospacing="1" w:after="100" w:afterAutospacing="1" w:line="240" w:lineRule="auto"/>
        <w:rPr>
          <w:rFonts w:ascii="Arial" w:eastAsia="Times New Roman" w:hAnsi="Arial" w:cs="Arial"/>
          <w:sz w:val="24"/>
          <w:szCs w:val="24"/>
        </w:rPr>
      </w:pPr>
      <w:proofErr w:type="spellStart"/>
      <w:r w:rsidRPr="00A8623C">
        <w:rPr>
          <w:rFonts w:ascii="Arial" w:eastAsia="Times New Roman" w:hAnsi="Arial" w:cs="Arial"/>
          <w:sz w:val="24"/>
          <w:szCs w:val="24"/>
        </w:rPr>
        <w:t>Click”</w:t>
      </w:r>
      <w:r w:rsidRPr="00A8623C">
        <w:rPr>
          <w:rFonts w:ascii="Arial" w:eastAsia="Times New Roman" w:hAnsi="Arial" w:cs="Arial"/>
          <w:i/>
          <w:iCs/>
          <w:sz w:val="24"/>
          <w:szCs w:val="24"/>
        </w:rPr>
        <w:t>Select</w:t>
      </w:r>
      <w:proofErr w:type="spellEnd"/>
      <w:r w:rsidRPr="00A8623C">
        <w:rPr>
          <w:rFonts w:ascii="Arial" w:eastAsia="Times New Roman" w:hAnsi="Arial" w:cs="Arial"/>
          <w:i/>
          <w:iCs/>
          <w:sz w:val="24"/>
          <w:szCs w:val="24"/>
        </w:rPr>
        <w:t>”</w:t>
      </w:r>
      <w:r w:rsidRPr="00A8623C">
        <w:rPr>
          <w:rFonts w:ascii="Arial" w:eastAsia="Times New Roman" w:hAnsi="Arial" w:cs="Arial"/>
          <w:sz w:val="24"/>
          <w:szCs w:val="24"/>
        </w:rPr>
        <w:t xml:space="preserve"> button and then configure:</w:t>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VPC name: </w:t>
      </w:r>
      <w:r w:rsidRPr="00A8623C">
        <w:rPr>
          <w:rFonts w:ascii="Arial" w:eastAsia="Times New Roman" w:hAnsi="Arial" w:cs="Arial"/>
          <w:sz w:val="24"/>
          <w:szCs w:val="24"/>
        </w:rPr>
        <w:t>Lab VPC</w:t>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Availability Zone: </w:t>
      </w:r>
      <w:r w:rsidRPr="00A8623C">
        <w:rPr>
          <w:rFonts w:ascii="Arial" w:eastAsia="Times New Roman" w:hAnsi="Arial" w:cs="Arial"/>
          <w:sz w:val="24"/>
          <w:szCs w:val="24"/>
        </w:rPr>
        <w:t xml:space="preserve">Select the </w:t>
      </w:r>
      <w:r w:rsidRPr="00A8623C">
        <w:rPr>
          <w:rFonts w:ascii="Arial" w:eastAsia="Times New Roman" w:hAnsi="Arial" w:cs="Arial"/>
          <w:i/>
          <w:iCs/>
          <w:sz w:val="24"/>
          <w:szCs w:val="24"/>
        </w:rPr>
        <w:t xml:space="preserve">first </w:t>
      </w:r>
      <w:r w:rsidRPr="00A8623C">
        <w:rPr>
          <w:rFonts w:ascii="Arial" w:eastAsia="Times New Roman" w:hAnsi="Arial" w:cs="Arial"/>
          <w:sz w:val="24"/>
          <w:szCs w:val="24"/>
        </w:rPr>
        <w:t>Availability Zone</w:t>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Public subnet name: </w:t>
      </w:r>
      <w:r w:rsidRPr="00A8623C">
        <w:rPr>
          <w:rFonts w:ascii="Arial" w:eastAsia="Times New Roman" w:hAnsi="Arial" w:cs="Arial"/>
          <w:sz w:val="24"/>
          <w:szCs w:val="24"/>
        </w:rPr>
        <w:t xml:space="preserve">Public Subnet 1 </w:t>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Availability Zone: </w:t>
      </w:r>
      <w:r w:rsidRPr="00A8623C">
        <w:rPr>
          <w:rFonts w:ascii="Arial" w:eastAsia="Times New Roman" w:hAnsi="Arial" w:cs="Arial"/>
          <w:sz w:val="24"/>
          <w:szCs w:val="24"/>
        </w:rPr>
        <w:t xml:space="preserve">Select the </w:t>
      </w:r>
      <w:r w:rsidRPr="00A8623C">
        <w:rPr>
          <w:rFonts w:ascii="Arial" w:eastAsia="Times New Roman" w:hAnsi="Arial" w:cs="Arial"/>
          <w:i/>
          <w:iCs/>
          <w:sz w:val="24"/>
          <w:szCs w:val="24"/>
        </w:rPr>
        <w:t xml:space="preserve">first </w:t>
      </w:r>
      <w:proofErr w:type="spellStart"/>
      <w:r w:rsidRPr="00A8623C">
        <w:rPr>
          <w:rFonts w:ascii="Arial" w:eastAsia="Times New Roman" w:hAnsi="Arial" w:cs="Arial"/>
          <w:sz w:val="24"/>
          <w:szCs w:val="24"/>
        </w:rPr>
        <w:t>Abailability</w:t>
      </w:r>
      <w:proofErr w:type="spellEnd"/>
      <w:r w:rsidRPr="00A8623C">
        <w:rPr>
          <w:rFonts w:ascii="Arial" w:eastAsia="Times New Roman" w:hAnsi="Arial" w:cs="Arial"/>
          <w:sz w:val="24"/>
          <w:szCs w:val="24"/>
        </w:rPr>
        <w:t xml:space="preserve"> Zone (the same as used above)</w:t>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Private subnet name: </w:t>
      </w:r>
      <w:r w:rsidRPr="00A8623C">
        <w:rPr>
          <w:rFonts w:ascii="Arial" w:eastAsia="Times New Roman" w:hAnsi="Arial" w:cs="Arial"/>
          <w:sz w:val="24"/>
          <w:szCs w:val="24"/>
        </w:rPr>
        <w:t xml:space="preserve">Private Subnet 1 </w:t>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Elastic IP Allocation ID: </w:t>
      </w:r>
      <w:r w:rsidRPr="00A8623C">
        <w:rPr>
          <w:rFonts w:ascii="Arial" w:eastAsia="Times New Roman" w:hAnsi="Arial" w:cs="Arial"/>
          <w:sz w:val="24"/>
          <w:szCs w:val="24"/>
        </w:rPr>
        <w:t xml:space="preserve">Click </w:t>
      </w:r>
      <w:proofErr w:type="spellStart"/>
      <w:r w:rsidRPr="00A8623C">
        <w:rPr>
          <w:rFonts w:ascii="Arial" w:eastAsia="Times New Roman" w:hAnsi="Arial" w:cs="Arial"/>
          <w:sz w:val="24"/>
          <w:szCs w:val="24"/>
        </w:rPr>
        <w:t>n</w:t>
      </w:r>
      <w:proofErr w:type="spellEnd"/>
      <w:r w:rsidRPr="00A8623C">
        <w:rPr>
          <w:rFonts w:ascii="Arial" w:eastAsia="Times New Roman" w:hAnsi="Arial" w:cs="Arial"/>
          <w:sz w:val="24"/>
          <w:szCs w:val="24"/>
        </w:rPr>
        <w:t xml:space="preserve"> the box and select the displayed IP address</w:t>
      </w:r>
    </w:p>
    <w:p w:rsidR="00A8623C" w:rsidRPr="00A8623C" w:rsidRDefault="00A8623C" w:rsidP="00A8623C">
      <w:pPr>
        <w:numPr>
          <w:ilvl w:val="0"/>
          <w:numId w:val="2"/>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Click </w:t>
      </w:r>
      <w:r w:rsidRPr="00A8623C">
        <w:rPr>
          <w:rFonts w:ascii="Arial" w:eastAsia="Times New Roman" w:hAnsi="Arial" w:cs="Arial"/>
          <w:b/>
          <w:bCs/>
          <w:sz w:val="24"/>
          <w:szCs w:val="24"/>
        </w:rPr>
        <w:t xml:space="preserve">Create VPC </w:t>
      </w:r>
      <w:r w:rsidRPr="00A8623C">
        <w:rPr>
          <w:rFonts w:ascii="Arial" w:eastAsia="Times New Roman" w:hAnsi="Arial" w:cs="Arial"/>
          <w:sz w:val="24"/>
          <w:szCs w:val="24"/>
        </w:rPr>
        <w:t>button</w:t>
      </w:r>
      <w:r w:rsidRPr="00A8623C">
        <w:rPr>
          <w:rFonts w:ascii="Arial" w:eastAsia="Times New Roman" w:hAnsi="Arial" w:cs="Arial"/>
          <w:sz w:val="24"/>
          <w:szCs w:val="24"/>
        </w:rPr>
        <w:br/>
        <w:t xml:space="preserve">The </w:t>
      </w:r>
      <w:proofErr w:type="spellStart"/>
      <w:r w:rsidRPr="00A8623C">
        <w:rPr>
          <w:rFonts w:ascii="Arial" w:eastAsia="Times New Roman" w:hAnsi="Arial" w:cs="Arial"/>
          <w:sz w:val="24"/>
          <w:szCs w:val="24"/>
        </w:rPr>
        <w:t>wizzardwill</w:t>
      </w:r>
      <w:proofErr w:type="spellEnd"/>
      <w:r w:rsidRPr="00A8623C">
        <w:rPr>
          <w:rFonts w:ascii="Arial" w:eastAsia="Times New Roman" w:hAnsi="Arial" w:cs="Arial"/>
          <w:sz w:val="24"/>
          <w:szCs w:val="24"/>
        </w:rPr>
        <w:t xml:space="preserve"> create your VPC.</w:t>
      </w:r>
    </w:p>
    <w:p w:rsidR="00A8623C" w:rsidRDefault="00A8623C" w:rsidP="00A8623C">
      <w:pPr>
        <w:numPr>
          <w:ilvl w:val="0"/>
          <w:numId w:val="2"/>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Once it is complete, click “</w:t>
      </w:r>
      <w:r w:rsidRPr="00A8623C">
        <w:rPr>
          <w:rFonts w:ascii="Arial" w:eastAsia="Times New Roman" w:hAnsi="Arial" w:cs="Arial"/>
          <w:b/>
          <w:bCs/>
          <w:sz w:val="24"/>
          <w:szCs w:val="24"/>
        </w:rPr>
        <w:t>ok</w:t>
      </w:r>
      <w:r w:rsidRPr="00A8623C">
        <w:rPr>
          <w:rFonts w:ascii="Arial" w:eastAsia="Times New Roman" w:hAnsi="Arial" w:cs="Arial"/>
          <w:sz w:val="24"/>
          <w:szCs w:val="24"/>
        </w:rPr>
        <w:t xml:space="preserve">” button </w:t>
      </w:r>
      <w:r w:rsidRPr="00A8623C">
        <w:rPr>
          <w:rFonts w:ascii="Arial" w:eastAsia="Times New Roman" w:hAnsi="Arial" w:cs="Arial"/>
          <w:sz w:val="24"/>
          <w:szCs w:val="24"/>
        </w:rPr>
        <w:br/>
      </w:r>
      <w:r w:rsidRPr="00A8623C">
        <w:rPr>
          <w:rFonts w:ascii="Arial" w:eastAsia="Times New Roman" w:hAnsi="Arial" w:cs="Arial"/>
          <w:sz w:val="24"/>
          <w:szCs w:val="24"/>
        </w:rPr>
        <w:br/>
        <w:t xml:space="preserve">The </w:t>
      </w:r>
      <w:proofErr w:type="spellStart"/>
      <w:r w:rsidRPr="00A8623C">
        <w:rPr>
          <w:rFonts w:ascii="Arial" w:eastAsia="Times New Roman" w:hAnsi="Arial" w:cs="Arial"/>
          <w:sz w:val="24"/>
          <w:szCs w:val="24"/>
        </w:rPr>
        <w:t>wizzard</w:t>
      </w:r>
      <w:proofErr w:type="spellEnd"/>
      <w:r w:rsidRPr="00A8623C">
        <w:rPr>
          <w:rFonts w:ascii="Arial" w:eastAsia="Times New Roman" w:hAnsi="Arial" w:cs="Arial"/>
          <w:sz w:val="24"/>
          <w:szCs w:val="24"/>
        </w:rPr>
        <w:t xml:space="preserve"> has provisioned a VPC with a public subnet and a private subnet in the same Availability Zone, together with route tables for each subnet:</w:t>
      </w:r>
    </w:p>
    <w:p w:rsidR="00A8623C" w:rsidRPr="00A8623C" w:rsidRDefault="00A8623C" w:rsidP="00A8623C">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extent cx="5943600" cy="4148328"/>
            <wp:effectExtent l="0" t="0" r="0" b="5080"/>
            <wp:docPr id="2" name="Picture 2" descr="https://ap-northeast-1-tcprod.s3.amazonaws.com/courses/ILT-TF-100-TECESS/v4.7.16/lab-1-build-a-web-server/instructions/en_us/images/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northeast-1-tcprod.s3.amazonaws.com/courses/ILT-TF-100-TECESS/v4.7.16/lab-1-build-a-web-server/instructions/en_us/images/task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48328"/>
                    </a:xfrm>
                    <a:prstGeom prst="rect">
                      <a:avLst/>
                    </a:prstGeom>
                    <a:noFill/>
                    <a:ln>
                      <a:noFill/>
                    </a:ln>
                  </pic:spPr>
                </pic:pic>
              </a:graphicData>
            </a:graphic>
          </wp:inline>
        </w:drawing>
      </w:r>
    </w:p>
    <w:p w:rsidR="00A8623C" w:rsidRPr="00A8623C" w:rsidRDefault="00A8623C" w:rsidP="00A8623C">
      <w:p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The public Subnet has a CDIR of </w:t>
      </w:r>
      <w:r w:rsidRPr="00A8623C">
        <w:rPr>
          <w:rFonts w:ascii="Arial" w:eastAsia="Times New Roman" w:hAnsi="Arial" w:cs="Arial"/>
          <w:b/>
          <w:bCs/>
          <w:sz w:val="24"/>
          <w:szCs w:val="24"/>
        </w:rPr>
        <w:t>10.0.0.0/</w:t>
      </w:r>
      <w:proofErr w:type="gramStart"/>
      <w:r w:rsidRPr="00A8623C">
        <w:rPr>
          <w:rFonts w:ascii="Arial" w:eastAsia="Times New Roman" w:hAnsi="Arial" w:cs="Arial"/>
          <w:b/>
          <w:bCs/>
          <w:sz w:val="24"/>
          <w:szCs w:val="24"/>
        </w:rPr>
        <w:t>24,</w:t>
      </w:r>
      <w:r w:rsidRPr="00A8623C">
        <w:rPr>
          <w:rFonts w:ascii="Arial" w:eastAsia="Times New Roman" w:hAnsi="Arial" w:cs="Arial"/>
          <w:sz w:val="24"/>
          <w:szCs w:val="24"/>
        </w:rPr>
        <w:t>which</w:t>
      </w:r>
      <w:proofErr w:type="gramEnd"/>
      <w:r w:rsidRPr="00A8623C">
        <w:rPr>
          <w:rFonts w:ascii="Arial" w:eastAsia="Times New Roman" w:hAnsi="Arial" w:cs="Arial"/>
          <w:sz w:val="24"/>
          <w:szCs w:val="24"/>
        </w:rPr>
        <w:t xml:space="preserve"> means that it contains all IP addresses starting with </w:t>
      </w:r>
      <w:r w:rsidRPr="00A8623C">
        <w:rPr>
          <w:rFonts w:ascii="Arial" w:eastAsia="Times New Roman" w:hAnsi="Arial" w:cs="Arial"/>
          <w:b/>
          <w:bCs/>
          <w:sz w:val="24"/>
          <w:szCs w:val="24"/>
        </w:rPr>
        <w:t>10.0.0.x</w:t>
      </w:r>
    </w:p>
    <w:p w:rsidR="00A8623C" w:rsidRPr="00A8623C" w:rsidRDefault="00A8623C" w:rsidP="00A8623C">
      <w:p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The Private Subnet has a CDIR of </w:t>
      </w:r>
      <w:r w:rsidRPr="00A8623C">
        <w:rPr>
          <w:rFonts w:ascii="Arial" w:eastAsia="Times New Roman" w:hAnsi="Arial" w:cs="Arial"/>
          <w:b/>
          <w:bCs/>
          <w:sz w:val="24"/>
          <w:szCs w:val="24"/>
        </w:rPr>
        <w:t xml:space="preserve">10.0.1.0/24, </w:t>
      </w:r>
      <w:r w:rsidRPr="00A8623C">
        <w:rPr>
          <w:rFonts w:ascii="Arial" w:eastAsia="Times New Roman" w:hAnsi="Arial" w:cs="Arial"/>
          <w:sz w:val="24"/>
          <w:szCs w:val="24"/>
        </w:rPr>
        <w:t xml:space="preserve">which means that it contains all IP addresses starting with </w:t>
      </w:r>
      <w:r w:rsidRPr="00A8623C">
        <w:rPr>
          <w:rFonts w:ascii="Arial" w:eastAsia="Times New Roman" w:hAnsi="Arial" w:cs="Arial"/>
          <w:b/>
          <w:bCs/>
          <w:sz w:val="24"/>
          <w:szCs w:val="24"/>
        </w:rPr>
        <w:t>10.0.1.x.</w:t>
      </w:r>
    </w:p>
    <w:p w:rsidR="00A8623C" w:rsidRPr="00A8623C" w:rsidRDefault="00A8623C" w:rsidP="00A8623C">
      <w:pPr>
        <w:spacing w:before="100" w:beforeAutospacing="1" w:after="100" w:afterAutospacing="1" w:line="240" w:lineRule="auto"/>
        <w:outlineLvl w:val="1"/>
        <w:rPr>
          <w:rFonts w:ascii="Arial" w:eastAsia="Times New Roman" w:hAnsi="Arial" w:cs="Arial"/>
          <w:b/>
          <w:bCs/>
          <w:sz w:val="36"/>
          <w:szCs w:val="36"/>
        </w:rPr>
      </w:pPr>
      <w:r w:rsidRPr="00A8623C">
        <w:rPr>
          <w:rFonts w:ascii="Arial" w:eastAsia="Times New Roman" w:hAnsi="Arial" w:cs="Arial"/>
          <w:b/>
          <w:bCs/>
          <w:sz w:val="36"/>
          <w:szCs w:val="36"/>
        </w:rPr>
        <w:t>TASK 2: CREATE ADDITIONAL SUBNETS.</w:t>
      </w:r>
    </w:p>
    <w:p w:rsidR="00A8623C" w:rsidRPr="00A8623C" w:rsidRDefault="00A8623C" w:rsidP="00A8623C">
      <w:p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In this task, you will create two additional subnets in a second Availability Zone. This is </w:t>
      </w:r>
      <w:proofErr w:type="spellStart"/>
      <w:r w:rsidRPr="00A8623C">
        <w:rPr>
          <w:rFonts w:ascii="Arial" w:eastAsia="Times New Roman" w:hAnsi="Arial" w:cs="Arial"/>
          <w:sz w:val="24"/>
          <w:szCs w:val="24"/>
        </w:rPr>
        <w:t>iseful</w:t>
      </w:r>
      <w:proofErr w:type="spellEnd"/>
      <w:r w:rsidRPr="00A8623C">
        <w:rPr>
          <w:rFonts w:ascii="Arial" w:eastAsia="Times New Roman" w:hAnsi="Arial" w:cs="Arial"/>
          <w:sz w:val="24"/>
          <w:szCs w:val="24"/>
        </w:rPr>
        <w:t xml:space="preserve"> for creating resources in multiple Availability Zones to provide </w:t>
      </w:r>
      <w:r w:rsidRPr="00A8623C">
        <w:rPr>
          <w:rFonts w:ascii="Arial" w:eastAsia="Times New Roman" w:hAnsi="Arial" w:cs="Arial"/>
          <w:i/>
          <w:iCs/>
          <w:sz w:val="24"/>
          <w:szCs w:val="24"/>
        </w:rPr>
        <w:t>High Availability.</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In the left navigation pane. click </w:t>
      </w:r>
      <w:r w:rsidRPr="00A8623C">
        <w:rPr>
          <w:rFonts w:ascii="Arial" w:eastAsia="Times New Roman" w:hAnsi="Arial" w:cs="Arial"/>
          <w:b/>
          <w:bCs/>
          <w:sz w:val="24"/>
          <w:szCs w:val="24"/>
        </w:rPr>
        <w:t>Subnets.</w:t>
      </w:r>
      <w:r w:rsidRPr="00A8623C">
        <w:rPr>
          <w:rFonts w:ascii="Arial" w:eastAsia="Times New Roman" w:hAnsi="Arial" w:cs="Arial"/>
          <w:sz w:val="24"/>
          <w:szCs w:val="24"/>
        </w:rPr>
        <w:br/>
        <w:t>First, you will create a second Public Subnet.</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Click “Create subnet” then configure:</w:t>
      </w:r>
      <w:r w:rsidRPr="00A8623C">
        <w:rPr>
          <w:rFonts w:ascii="Arial" w:eastAsia="Times New Roman" w:hAnsi="Arial" w:cs="Arial"/>
          <w:sz w:val="24"/>
          <w:szCs w:val="24"/>
        </w:rPr>
        <w:br/>
      </w:r>
      <w:r w:rsidRPr="00A8623C">
        <w:rPr>
          <w:rFonts w:ascii="Arial" w:eastAsia="Times New Roman" w:hAnsi="Arial" w:cs="Arial"/>
          <w:sz w:val="24"/>
          <w:szCs w:val="24"/>
        </w:rPr>
        <w:br/>
        <w:t>-</w:t>
      </w:r>
      <w:r w:rsidRPr="00A8623C">
        <w:rPr>
          <w:rFonts w:ascii="Arial" w:eastAsia="Times New Roman" w:hAnsi="Arial" w:cs="Arial"/>
          <w:b/>
          <w:bCs/>
          <w:sz w:val="24"/>
          <w:szCs w:val="24"/>
        </w:rPr>
        <w:t xml:space="preserve"> VPC ID: </w:t>
      </w:r>
      <w:r w:rsidRPr="00A8623C">
        <w:rPr>
          <w:rFonts w:ascii="Arial" w:eastAsia="Times New Roman" w:hAnsi="Arial" w:cs="Arial"/>
          <w:sz w:val="24"/>
          <w:szCs w:val="24"/>
        </w:rPr>
        <w:t xml:space="preserve">Lab </w:t>
      </w:r>
      <w:r w:rsidRPr="00A8623C">
        <w:rPr>
          <w:rFonts w:ascii="Arial" w:eastAsia="Times New Roman" w:hAnsi="Arial" w:cs="Arial"/>
          <w:i/>
          <w:iCs/>
          <w:sz w:val="24"/>
          <w:szCs w:val="24"/>
        </w:rPr>
        <w:t>VPC</w:t>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Name tag: </w:t>
      </w:r>
      <w:r w:rsidRPr="00A8623C">
        <w:rPr>
          <w:rFonts w:ascii="Arial" w:eastAsia="Times New Roman" w:hAnsi="Arial" w:cs="Arial"/>
          <w:sz w:val="24"/>
          <w:szCs w:val="24"/>
        </w:rPr>
        <w:t>Public Subnet 2</w:t>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Availability Zone: </w:t>
      </w:r>
      <w:r w:rsidRPr="00A8623C">
        <w:rPr>
          <w:rFonts w:ascii="Arial" w:eastAsia="Times New Roman" w:hAnsi="Arial" w:cs="Arial"/>
          <w:sz w:val="24"/>
          <w:szCs w:val="24"/>
        </w:rPr>
        <w:t xml:space="preserve">Select the </w:t>
      </w:r>
      <w:r w:rsidRPr="00A8623C">
        <w:rPr>
          <w:rFonts w:ascii="Arial" w:eastAsia="Times New Roman" w:hAnsi="Arial" w:cs="Arial"/>
          <w:i/>
          <w:iCs/>
          <w:sz w:val="24"/>
          <w:szCs w:val="24"/>
        </w:rPr>
        <w:t xml:space="preserve">second </w:t>
      </w:r>
      <w:r w:rsidRPr="00A8623C">
        <w:rPr>
          <w:rFonts w:ascii="Arial" w:eastAsia="Times New Roman" w:hAnsi="Arial" w:cs="Arial"/>
          <w:sz w:val="24"/>
          <w:szCs w:val="24"/>
        </w:rPr>
        <w:t>Availability Zone</w:t>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IPv4 CIDR block: </w:t>
      </w:r>
      <w:r w:rsidRPr="00A8623C">
        <w:rPr>
          <w:rFonts w:ascii="Arial" w:eastAsia="Times New Roman" w:hAnsi="Arial" w:cs="Arial"/>
          <w:sz w:val="24"/>
          <w:szCs w:val="24"/>
        </w:rPr>
        <w:t>10.0.2.0/24</w:t>
      </w:r>
      <w:r w:rsidRPr="00A8623C">
        <w:rPr>
          <w:rFonts w:ascii="Arial" w:eastAsia="Times New Roman" w:hAnsi="Arial" w:cs="Arial"/>
          <w:sz w:val="24"/>
          <w:szCs w:val="24"/>
        </w:rPr>
        <w:br/>
      </w:r>
      <w:r>
        <w:rPr>
          <w:rFonts w:ascii="Arial" w:eastAsia="Times New Roman" w:hAnsi="Arial" w:cs="Arial"/>
          <w:sz w:val="24"/>
          <w:szCs w:val="24"/>
        </w:rPr>
        <w:br/>
      </w:r>
      <w:r w:rsidRPr="00A8623C">
        <w:rPr>
          <w:rFonts w:ascii="Arial" w:eastAsia="Times New Roman" w:hAnsi="Arial" w:cs="Arial"/>
          <w:sz w:val="24"/>
          <w:szCs w:val="24"/>
        </w:rPr>
        <w:lastRenderedPageBreak/>
        <w:br/>
        <w:t xml:space="preserve">The subnet will have all IP addresses starting with </w:t>
      </w:r>
      <w:r w:rsidRPr="00A8623C">
        <w:rPr>
          <w:rFonts w:ascii="Arial" w:eastAsia="Times New Roman" w:hAnsi="Arial" w:cs="Arial"/>
          <w:b/>
          <w:bCs/>
          <w:sz w:val="24"/>
          <w:szCs w:val="24"/>
        </w:rPr>
        <w:t>10.0.2.x.</w:t>
      </w:r>
      <w:r>
        <w:rPr>
          <w:rFonts w:ascii="Arial" w:eastAsia="Times New Roman" w:hAnsi="Arial" w:cs="Arial"/>
          <w:b/>
          <w:bCs/>
          <w:sz w:val="24"/>
          <w:szCs w:val="24"/>
        </w:rPr>
        <w:br/>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Click “Create Subnet” button.</w:t>
      </w:r>
      <w:r w:rsidRPr="00A8623C">
        <w:rPr>
          <w:rFonts w:ascii="Arial" w:eastAsia="Times New Roman" w:hAnsi="Arial" w:cs="Arial"/>
          <w:sz w:val="24"/>
          <w:szCs w:val="24"/>
        </w:rPr>
        <w:br/>
      </w:r>
      <w:r w:rsidRPr="00A8623C">
        <w:rPr>
          <w:rFonts w:ascii="Arial" w:eastAsia="Times New Roman" w:hAnsi="Arial" w:cs="Arial"/>
          <w:sz w:val="24"/>
          <w:szCs w:val="24"/>
        </w:rPr>
        <w:br/>
        <w:t>You will now create a second Private Subnet.</w:t>
      </w:r>
      <w:r>
        <w:rPr>
          <w:rFonts w:ascii="Arial" w:eastAsia="Times New Roman" w:hAnsi="Arial" w:cs="Arial"/>
          <w:sz w:val="24"/>
          <w:szCs w:val="24"/>
        </w:rPr>
        <w:br/>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Click “Create </w:t>
      </w:r>
      <w:proofErr w:type="spellStart"/>
      <w:r w:rsidRPr="00A8623C">
        <w:rPr>
          <w:rFonts w:ascii="Arial" w:eastAsia="Times New Roman" w:hAnsi="Arial" w:cs="Arial"/>
          <w:sz w:val="24"/>
          <w:szCs w:val="24"/>
        </w:rPr>
        <w:t>subet</w:t>
      </w:r>
      <w:proofErr w:type="spellEnd"/>
      <w:r w:rsidRPr="00A8623C">
        <w:rPr>
          <w:rFonts w:ascii="Arial" w:eastAsia="Times New Roman" w:hAnsi="Arial" w:cs="Arial"/>
          <w:sz w:val="24"/>
          <w:szCs w:val="24"/>
        </w:rPr>
        <w:t xml:space="preserve">” then configure: </w:t>
      </w:r>
      <w:r w:rsidRPr="00A8623C">
        <w:rPr>
          <w:rFonts w:ascii="Arial" w:eastAsia="Times New Roman" w:hAnsi="Arial" w:cs="Arial"/>
          <w:sz w:val="24"/>
          <w:szCs w:val="24"/>
        </w:rPr>
        <w:br/>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VPC ID: </w:t>
      </w:r>
      <w:r w:rsidRPr="00A8623C">
        <w:rPr>
          <w:rFonts w:ascii="Arial" w:eastAsia="Times New Roman" w:hAnsi="Arial" w:cs="Arial"/>
          <w:i/>
          <w:iCs/>
          <w:sz w:val="24"/>
          <w:szCs w:val="24"/>
        </w:rPr>
        <w:t>Lab VPC</w:t>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Subnet name: </w:t>
      </w:r>
      <w:r w:rsidRPr="00A8623C">
        <w:rPr>
          <w:rFonts w:ascii="Arial" w:eastAsia="Times New Roman" w:hAnsi="Arial" w:cs="Arial"/>
          <w:sz w:val="24"/>
          <w:szCs w:val="24"/>
        </w:rPr>
        <w:t xml:space="preserve">Private Subnet 2 </w:t>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Availability Zone: </w:t>
      </w:r>
      <w:r w:rsidRPr="00A8623C">
        <w:rPr>
          <w:rFonts w:ascii="Arial" w:eastAsia="Times New Roman" w:hAnsi="Arial" w:cs="Arial"/>
          <w:sz w:val="24"/>
          <w:szCs w:val="24"/>
        </w:rPr>
        <w:t xml:space="preserve">Select the </w:t>
      </w:r>
      <w:r w:rsidRPr="00A8623C">
        <w:rPr>
          <w:rFonts w:ascii="Arial" w:eastAsia="Times New Roman" w:hAnsi="Arial" w:cs="Arial"/>
          <w:i/>
          <w:iCs/>
          <w:sz w:val="24"/>
          <w:szCs w:val="24"/>
        </w:rPr>
        <w:t xml:space="preserve">second </w:t>
      </w:r>
      <w:r w:rsidRPr="00A8623C">
        <w:rPr>
          <w:rFonts w:ascii="Arial" w:eastAsia="Times New Roman" w:hAnsi="Arial" w:cs="Arial"/>
          <w:sz w:val="24"/>
          <w:szCs w:val="24"/>
        </w:rPr>
        <w:t>Availability Zone</w:t>
      </w:r>
      <w:r w:rsidRPr="00A8623C">
        <w:rPr>
          <w:rFonts w:ascii="Arial" w:eastAsia="Times New Roman" w:hAnsi="Arial" w:cs="Arial"/>
          <w:sz w:val="24"/>
          <w:szCs w:val="24"/>
        </w:rPr>
        <w:br/>
        <w:t xml:space="preserve">- </w:t>
      </w:r>
      <w:r w:rsidRPr="00A8623C">
        <w:rPr>
          <w:rFonts w:ascii="Arial" w:eastAsia="Times New Roman" w:hAnsi="Arial" w:cs="Arial"/>
          <w:b/>
          <w:bCs/>
          <w:sz w:val="24"/>
          <w:szCs w:val="24"/>
        </w:rPr>
        <w:t xml:space="preserve">CIDR lock: </w:t>
      </w:r>
      <w:r w:rsidRPr="00A8623C">
        <w:rPr>
          <w:rFonts w:ascii="Arial" w:eastAsia="Times New Roman" w:hAnsi="Arial" w:cs="Arial"/>
          <w:sz w:val="24"/>
          <w:szCs w:val="24"/>
        </w:rPr>
        <w:t>10.0.3.0/24</w:t>
      </w:r>
      <w:r w:rsidRPr="00A8623C">
        <w:rPr>
          <w:rFonts w:ascii="Arial" w:eastAsia="Times New Roman" w:hAnsi="Arial" w:cs="Arial"/>
          <w:sz w:val="24"/>
          <w:szCs w:val="24"/>
        </w:rPr>
        <w:br/>
      </w:r>
      <w:r w:rsidRPr="00A8623C">
        <w:rPr>
          <w:rFonts w:ascii="Arial" w:eastAsia="Times New Roman" w:hAnsi="Arial" w:cs="Arial"/>
          <w:sz w:val="24"/>
          <w:szCs w:val="24"/>
        </w:rPr>
        <w:br/>
        <w:t xml:space="preserve">The subnet will have all the IP addresses starting </w:t>
      </w:r>
      <w:proofErr w:type="spellStart"/>
      <w:r w:rsidRPr="00A8623C">
        <w:rPr>
          <w:rFonts w:ascii="Arial" w:eastAsia="Times New Roman" w:hAnsi="Arial" w:cs="Arial"/>
          <w:sz w:val="24"/>
          <w:szCs w:val="24"/>
        </w:rPr>
        <w:t>wih</w:t>
      </w:r>
      <w:proofErr w:type="spellEnd"/>
      <w:r w:rsidRPr="00A8623C">
        <w:rPr>
          <w:rFonts w:ascii="Arial" w:eastAsia="Times New Roman" w:hAnsi="Arial" w:cs="Arial"/>
          <w:sz w:val="24"/>
          <w:szCs w:val="24"/>
        </w:rPr>
        <w:t xml:space="preserve"> </w:t>
      </w:r>
      <w:r w:rsidRPr="00A8623C">
        <w:rPr>
          <w:rFonts w:ascii="Arial" w:eastAsia="Times New Roman" w:hAnsi="Arial" w:cs="Arial"/>
          <w:b/>
          <w:bCs/>
          <w:sz w:val="24"/>
          <w:szCs w:val="24"/>
        </w:rPr>
        <w:t>10.0.3.x.</w:t>
      </w:r>
      <w:r>
        <w:rPr>
          <w:rFonts w:ascii="Arial" w:eastAsia="Times New Roman" w:hAnsi="Arial" w:cs="Arial"/>
          <w:b/>
          <w:bCs/>
          <w:sz w:val="24"/>
          <w:szCs w:val="24"/>
        </w:rPr>
        <w:br/>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Click “Create Subnet “ button.</w:t>
      </w:r>
      <w:r w:rsidRPr="00A8623C">
        <w:rPr>
          <w:rFonts w:ascii="Arial" w:eastAsia="Times New Roman" w:hAnsi="Arial" w:cs="Arial"/>
          <w:sz w:val="24"/>
          <w:szCs w:val="24"/>
        </w:rPr>
        <w:br/>
      </w:r>
      <w:r w:rsidRPr="00A8623C">
        <w:rPr>
          <w:rFonts w:ascii="Arial" w:eastAsia="Times New Roman" w:hAnsi="Arial" w:cs="Arial"/>
          <w:sz w:val="24"/>
          <w:szCs w:val="24"/>
        </w:rPr>
        <w:br/>
        <w:t xml:space="preserve">You will now configure the Private Subnets to route internet-bound </w:t>
      </w:r>
      <w:proofErr w:type="spellStart"/>
      <w:r w:rsidRPr="00A8623C">
        <w:rPr>
          <w:rFonts w:ascii="Arial" w:eastAsia="Times New Roman" w:hAnsi="Arial" w:cs="Arial"/>
          <w:sz w:val="24"/>
          <w:szCs w:val="24"/>
        </w:rPr>
        <w:t>trafic</w:t>
      </w:r>
      <w:proofErr w:type="spellEnd"/>
      <w:r w:rsidRPr="00A8623C">
        <w:rPr>
          <w:rFonts w:ascii="Arial" w:eastAsia="Times New Roman" w:hAnsi="Arial" w:cs="Arial"/>
          <w:sz w:val="24"/>
          <w:szCs w:val="24"/>
        </w:rPr>
        <w:t xml:space="preserve"> to the NAT Gateway so that resources in the Private Subnet are able to connect to the Internet, while still keeping the resources private. This is done by configuring </w:t>
      </w:r>
      <w:r w:rsidRPr="00A8623C">
        <w:rPr>
          <w:rFonts w:ascii="Arial" w:eastAsia="Times New Roman" w:hAnsi="Arial" w:cs="Arial"/>
          <w:i/>
          <w:iCs/>
          <w:sz w:val="24"/>
          <w:szCs w:val="24"/>
        </w:rPr>
        <w:t>Route Table.</w:t>
      </w:r>
      <w:r w:rsidRPr="00A8623C">
        <w:rPr>
          <w:rFonts w:ascii="Arial" w:eastAsia="Times New Roman" w:hAnsi="Arial" w:cs="Arial"/>
          <w:sz w:val="24"/>
          <w:szCs w:val="24"/>
        </w:rPr>
        <w:br/>
      </w:r>
      <w:r w:rsidRPr="00A8623C">
        <w:rPr>
          <w:rFonts w:ascii="Arial" w:eastAsia="Times New Roman" w:hAnsi="Arial" w:cs="Arial"/>
          <w:sz w:val="24"/>
          <w:szCs w:val="24"/>
        </w:rPr>
        <w:br/>
        <w:t xml:space="preserve">A </w:t>
      </w:r>
      <w:r w:rsidRPr="00A8623C">
        <w:rPr>
          <w:rFonts w:ascii="Arial" w:eastAsia="Times New Roman" w:hAnsi="Arial" w:cs="Arial"/>
          <w:i/>
          <w:iCs/>
          <w:sz w:val="24"/>
          <w:szCs w:val="24"/>
        </w:rPr>
        <w:t xml:space="preserve">route table </w:t>
      </w:r>
      <w:r w:rsidRPr="00A8623C">
        <w:rPr>
          <w:rFonts w:ascii="Arial" w:eastAsia="Times New Roman" w:hAnsi="Arial" w:cs="Arial"/>
          <w:sz w:val="24"/>
          <w:szCs w:val="24"/>
        </w:rPr>
        <w:t xml:space="preserve">contains a set of rules, called routes, that are used to determine where network traffic is directed. Each subnet in a VPC must be associated with a route table; the route table controls routing for the subnet. </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In the left navigation pane, click </w:t>
      </w:r>
      <w:r w:rsidRPr="00A8623C">
        <w:rPr>
          <w:rFonts w:ascii="Arial" w:eastAsia="Times New Roman" w:hAnsi="Arial" w:cs="Arial"/>
          <w:b/>
          <w:bCs/>
          <w:sz w:val="24"/>
          <w:szCs w:val="24"/>
        </w:rPr>
        <w:t>Route Tables.</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Select the “</w:t>
      </w:r>
      <w:proofErr w:type="spellStart"/>
      <w:r w:rsidRPr="00A8623C">
        <w:rPr>
          <w:rFonts w:ascii="Arial" w:eastAsia="Times New Roman" w:hAnsi="Arial" w:cs="Arial"/>
          <w:sz w:val="24"/>
          <w:szCs w:val="24"/>
        </w:rPr>
        <w:t>marck</w:t>
      </w:r>
      <w:proofErr w:type="spellEnd"/>
      <w:r w:rsidRPr="00A8623C">
        <w:rPr>
          <w:rFonts w:ascii="Arial" w:eastAsia="Times New Roman" w:hAnsi="Arial" w:cs="Arial"/>
          <w:sz w:val="24"/>
          <w:szCs w:val="24"/>
        </w:rPr>
        <w:t xml:space="preserve"> check” the route table with </w:t>
      </w:r>
      <w:r w:rsidRPr="00A8623C">
        <w:rPr>
          <w:rFonts w:ascii="Arial" w:eastAsia="Times New Roman" w:hAnsi="Arial" w:cs="Arial"/>
          <w:b/>
          <w:bCs/>
          <w:sz w:val="24"/>
          <w:szCs w:val="24"/>
        </w:rPr>
        <w:t xml:space="preserve">Main = Yes </w:t>
      </w:r>
      <w:r w:rsidRPr="00A8623C">
        <w:rPr>
          <w:rFonts w:ascii="Arial" w:eastAsia="Times New Roman" w:hAnsi="Arial" w:cs="Arial"/>
          <w:sz w:val="24"/>
          <w:szCs w:val="24"/>
        </w:rPr>
        <w:t xml:space="preserve">and </w:t>
      </w:r>
      <w:r w:rsidRPr="00A8623C">
        <w:rPr>
          <w:rFonts w:ascii="Arial" w:eastAsia="Times New Roman" w:hAnsi="Arial" w:cs="Arial"/>
          <w:b/>
          <w:bCs/>
          <w:sz w:val="24"/>
          <w:szCs w:val="24"/>
        </w:rPr>
        <w:t xml:space="preserve">VPC. </w:t>
      </w:r>
      <w:r w:rsidRPr="00A8623C">
        <w:rPr>
          <w:rFonts w:ascii="Arial" w:eastAsia="Times New Roman" w:hAnsi="Arial" w:cs="Arial"/>
          <w:sz w:val="24"/>
          <w:szCs w:val="24"/>
        </w:rPr>
        <w:t>(Expand the VPC ID column if necessary to view the VPC name.)</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In the Lower pane, click the </w:t>
      </w:r>
      <w:r w:rsidRPr="00A8623C">
        <w:rPr>
          <w:rFonts w:ascii="Arial" w:eastAsia="Times New Roman" w:hAnsi="Arial" w:cs="Arial"/>
          <w:b/>
          <w:bCs/>
          <w:sz w:val="24"/>
          <w:szCs w:val="24"/>
        </w:rPr>
        <w:t xml:space="preserve">Routes </w:t>
      </w:r>
      <w:r w:rsidRPr="00A8623C">
        <w:rPr>
          <w:rFonts w:ascii="Arial" w:eastAsia="Times New Roman" w:hAnsi="Arial" w:cs="Arial"/>
          <w:sz w:val="24"/>
          <w:szCs w:val="24"/>
        </w:rPr>
        <w:t>tab.</w:t>
      </w:r>
      <w:r w:rsidRPr="00A8623C">
        <w:rPr>
          <w:rFonts w:ascii="Arial" w:eastAsia="Times New Roman" w:hAnsi="Arial" w:cs="Arial"/>
          <w:sz w:val="24"/>
          <w:szCs w:val="24"/>
        </w:rPr>
        <w:br/>
      </w:r>
      <w:r w:rsidRPr="00A8623C">
        <w:rPr>
          <w:rFonts w:ascii="Arial" w:eastAsia="Times New Roman" w:hAnsi="Arial" w:cs="Arial"/>
          <w:sz w:val="24"/>
          <w:szCs w:val="24"/>
        </w:rPr>
        <w:br/>
        <w:t xml:space="preserve">Note that </w:t>
      </w:r>
      <w:r w:rsidRPr="00A8623C">
        <w:rPr>
          <w:rFonts w:ascii="Arial" w:eastAsia="Times New Roman" w:hAnsi="Arial" w:cs="Arial"/>
          <w:b/>
          <w:bCs/>
          <w:sz w:val="24"/>
          <w:szCs w:val="24"/>
        </w:rPr>
        <w:t xml:space="preserve">Destination 0.0.0.0/0 </w:t>
      </w:r>
      <w:r w:rsidRPr="00A8623C">
        <w:rPr>
          <w:rFonts w:ascii="Arial" w:eastAsia="Times New Roman" w:hAnsi="Arial" w:cs="Arial"/>
          <w:sz w:val="24"/>
          <w:szCs w:val="24"/>
        </w:rPr>
        <w:t xml:space="preserve">is set to </w:t>
      </w:r>
      <w:r w:rsidRPr="00A8623C">
        <w:rPr>
          <w:rFonts w:ascii="Arial" w:eastAsia="Times New Roman" w:hAnsi="Arial" w:cs="Arial"/>
          <w:b/>
          <w:bCs/>
          <w:sz w:val="24"/>
          <w:szCs w:val="24"/>
        </w:rPr>
        <w:t xml:space="preserve">Target </w:t>
      </w:r>
      <w:proofErr w:type="spellStart"/>
      <w:r w:rsidRPr="00A8623C">
        <w:rPr>
          <w:rFonts w:ascii="Arial" w:eastAsia="Times New Roman" w:hAnsi="Arial" w:cs="Arial"/>
          <w:b/>
          <w:bCs/>
          <w:sz w:val="24"/>
          <w:szCs w:val="24"/>
        </w:rPr>
        <w:t>nat-xxxxxxxx</w:t>
      </w:r>
      <w:proofErr w:type="spellEnd"/>
      <w:r w:rsidRPr="00A8623C">
        <w:rPr>
          <w:rFonts w:ascii="Arial" w:eastAsia="Times New Roman" w:hAnsi="Arial" w:cs="Arial"/>
          <w:b/>
          <w:bCs/>
          <w:sz w:val="24"/>
          <w:szCs w:val="24"/>
        </w:rPr>
        <w:t xml:space="preserve">. </w:t>
      </w:r>
      <w:r w:rsidRPr="00A8623C">
        <w:rPr>
          <w:rFonts w:ascii="Arial" w:eastAsia="Times New Roman" w:hAnsi="Arial" w:cs="Arial"/>
          <w:sz w:val="24"/>
          <w:szCs w:val="24"/>
        </w:rPr>
        <w:t xml:space="preserve">This means that traffic destined for the internet (0.0.0.0/0) will be sent to the NAT Gateway. The NAT Gateway will then forward the traffic to the internet. </w:t>
      </w:r>
      <w:r w:rsidRPr="00A8623C">
        <w:rPr>
          <w:rFonts w:ascii="Arial" w:eastAsia="Times New Roman" w:hAnsi="Arial" w:cs="Arial"/>
          <w:sz w:val="24"/>
          <w:szCs w:val="24"/>
        </w:rPr>
        <w:br/>
      </w:r>
      <w:r w:rsidRPr="00A8623C">
        <w:rPr>
          <w:rFonts w:ascii="Arial" w:eastAsia="Times New Roman" w:hAnsi="Arial" w:cs="Arial"/>
          <w:sz w:val="24"/>
          <w:szCs w:val="24"/>
        </w:rPr>
        <w:br/>
        <w:t xml:space="preserve">This route table is therefore being used to route traffic from </w:t>
      </w:r>
      <w:proofErr w:type="spellStart"/>
      <w:r w:rsidRPr="00A8623C">
        <w:rPr>
          <w:rFonts w:ascii="Arial" w:eastAsia="Times New Roman" w:hAnsi="Arial" w:cs="Arial"/>
          <w:sz w:val="24"/>
          <w:szCs w:val="24"/>
        </w:rPr>
        <w:t>Priavate</w:t>
      </w:r>
      <w:proofErr w:type="spellEnd"/>
      <w:r w:rsidRPr="00A8623C">
        <w:rPr>
          <w:rFonts w:ascii="Arial" w:eastAsia="Times New Roman" w:hAnsi="Arial" w:cs="Arial"/>
          <w:sz w:val="24"/>
          <w:szCs w:val="24"/>
        </w:rPr>
        <w:t xml:space="preserve"> Subnets. You will now add a name to the Route Table to make this easier to recognize in the future.</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In the </w:t>
      </w:r>
      <w:r w:rsidRPr="00A8623C">
        <w:rPr>
          <w:rFonts w:ascii="Arial" w:eastAsia="Times New Roman" w:hAnsi="Arial" w:cs="Arial"/>
          <w:b/>
          <w:bCs/>
          <w:sz w:val="24"/>
          <w:szCs w:val="24"/>
        </w:rPr>
        <w:t xml:space="preserve">Name </w:t>
      </w:r>
      <w:r w:rsidRPr="00A8623C">
        <w:rPr>
          <w:rFonts w:ascii="Arial" w:eastAsia="Times New Roman" w:hAnsi="Arial" w:cs="Arial"/>
          <w:sz w:val="24"/>
          <w:szCs w:val="24"/>
        </w:rPr>
        <w:t xml:space="preserve">column for this route table, click the pencil and then type </w:t>
      </w:r>
      <w:proofErr w:type="gramStart"/>
      <w:r w:rsidRPr="00A8623C">
        <w:rPr>
          <w:rFonts w:ascii="Arial" w:eastAsia="Times New Roman" w:hAnsi="Arial" w:cs="Arial"/>
          <w:sz w:val="24"/>
          <w:szCs w:val="24"/>
        </w:rPr>
        <w:t>“ Private</w:t>
      </w:r>
      <w:proofErr w:type="gramEnd"/>
      <w:r w:rsidRPr="00A8623C">
        <w:rPr>
          <w:rFonts w:ascii="Arial" w:eastAsia="Times New Roman" w:hAnsi="Arial" w:cs="Arial"/>
          <w:sz w:val="24"/>
          <w:szCs w:val="24"/>
        </w:rPr>
        <w:t xml:space="preserve"> Route Table and click.</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In the lower pane, click the </w:t>
      </w:r>
      <w:r w:rsidRPr="00A8623C">
        <w:rPr>
          <w:rFonts w:ascii="Arial" w:eastAsia="Times New Roman" w:hAnsi="Arial" w:cs="Arial"/>
          <w:b/>
          <w:bCs/>
          <w:sz w:val="24"/>
          <w:szCs w:val="24"/>
        </w:rPr>
        <w:t xml:space="preserve">Subnet Associations </w:t>
      </w:r>
      <w:r w:rsidRPr="00A8623C">
        <w:rPr>
          <w:rFonts w:ascii="Arial" w:eastAsia="Times New Roman" w:hAnsi="Arial" w:cs="Arial"/>
          <w:sz w:val="24"/>
          <w:szCs w:val="24"/>
        </w:rPr>
        <w:t xml:space="preserve">tab. </w:t>
      </w:r>
      <w:r w:rsidRPr="00A8623C">
        <w:rPr>
          <w:rFonts w:ascii="Arial" w:eastAsia="Times New Roman" w:hAnsi="Arial" w:cs="Arial"/>
          <w:sz w:val="24"/>
          <w:szCs w:val="24"/>
        </w:rPr>
        <w:br/>
      </w:r>
      <w:r w:rsidRPr="00A8623C">
        <w:rPr>
          <w:rFonts w:ascii="Arial" w:eastAsia="Times New Roman" w:hAnsi="Arial" w:cs="Arial"/>
          <w:sz w:val="24"/>
          <w:szCs w:val="24"/>
        </w:rPr>
        <w:br/>
        <w:t xml:space="preserve">You will now associate this route </w:t>
      </w:r>
      <w:proofErr w:type="spellStart"/>
      <w:r w:rsidRPr="00A8623C">
        <w:rPr>
          <w:rFonts w:ascii="Arial" w:eastAsia="Times New Roman" w:hAnsi="Arial" w:cs="Arial"/>
          <w:sz w:val="24"/>
          <w:szCs w:val="24"/>
        </w:rPr>
        <w:t>tabe</w:t>
      </w:r>
      <w:proofErr w:type="spellEnd"/>
      <w:r w:rsidRPr="00A8623C">
        <w:rPr>
          <w:rFonts w:ascii="Arial" w:eastAsia="Times New Roman" w:hAnsi="Arial" w:cs="Arial"/>
          <w:sz w:val="24"/>
          <w:szCs w:val="24"/>
        </w:rPr>
        <w:t xml:space="preserve"> to the Private Subnets. </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Click </w:t>
      </w:r>
      <w:r w:rsidRPr="00A8623C">
        <w:rPr>
          <w:rFonts w:ascii="Arial" w:eastAsia="Times New Roman" w:hAnsi="Arial" w:cs="Arial"/>
          <w:b/>
          <w:bCs/>
          <w:sz w:val="24"/>
          <w:szCs w:val="24"/>
        </w:rPr>
        <w:t>Edit subnet associations</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lastRenderedPageBreak/>
        <w:t xml:space="preserve">Select both </w:t>
      </w:r>
      <w:r w:rsidRPr="00A8623C">
        <w:rPr>
          <w:rFonts w:ascii="Arial" w:eastAsia="Times New Roman" w:hAnsi="Arial" w:cs="Arial"/>
          <w:b/>
          <w:bCs/>
          <w:sz w:val="24"/>
          <w:szCs w:val="24"/>
        </w:rPr>
        <w:t xml:space="preserve">Private Subnet 1 </w:t>
      </w:r>
      <w:r w:rsidRPr="00A8623C">
        <w:rPr>
          <w:rFonts w:ascii="Arial" w:eastAsia="Times New Roman" w:hAnsi="Arial" w:cs="Arial"/>
          <w:sz w:val="24"/>
          <w:szCs w:val="24"/>
        </w:rPr>
        <w:t xml:space="preserve">and </w:t>
      </w:r>
      <w:r w:rsidRPr="00A8623C">
        <w:rPr>
          <w:rFonts w:ascii="Arial" w:eastAsia="Times New Roman" w:hAnsi="Arial" w:cs="Arial"/>
          <w:b/>
          <w:bCs/>
          <w:sz w:val="24"/>
          <w:szCs w:val="24"/>
        </w:rPr>
        <w:t>Private Subnet 2.</w:t>
      </w:r>
      <w:r w:rsidRPr="00A8623C">
        <w:rPr>
          <w:rFonts w:ascii="Arial" w:eastAsia="Times New Roman" w:hAnsi="Arial" w:cs="Arial"/>
          <w:sz w:val="24"/>
          <w:szCs w:val="24"/>
        </w:rPr>
        <w:br/>
      </w:r>
      <w:r w:rsidRPr="00A8623C">
        <w:rPr>
          <w:rFonts w:ascii="Arial" w:eastAsia="Times New Roman" w:hAnsi="Arial" w:cs="Arial"/>
          <w:sz w:val="24"/>
          <w:szCs w:val="24"/>
        </w:rPr>
        <w:br/>
        <w:t xml:space="preserve">You can expand the </w:t>
      </w:r>
      <w:r w:rsidRPr="00A8623C">
        <w:rPr>
          <w:rFonts w:ascii="Arial" w:eastAsia="Times New Roman" w:hAnsi="Arial" w:cs="Arial"/>
          <w:i/>
          <w:iCs/>
          <w:sz w:val="24"/>
          <w:szCs w:val="24"/>
        </w:rPr>
        <w:t xml:space="preserve">Subnet ID </w:t>
      </w:r>
      <w:r w:rsidRPr="00A8623C">
        <w:rPr>
          <w:rFonts w:ascii="Arial" w:eastAsia="Times New Roman" w:hAnsi="Arial" w:cs="Arial"/>
          <w:sz w:val="24"/>
          <w:szCs w:val="24"/>
        </w:rPr>
        <w:t>column to view the Subnet names.</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Click “</w:t>
      </w:r>
      <w:r w:rsidRPr="00A8623C">
        <w:rPr>
          <w:rFonts w:ascii="Arial" w:eastAsia="Times New Roman" w:hAnsi="Arial" w:cs="Arial"/>
          <w:i/>
          <w:iCs/>
          <w:sz w:val="24"/>
          <w:szCs w:val="24"/>
        </w:rPr>
        <w:t xml:space="preserve">Save” </w:t>
      </w:r>
      <w:r w:rsidRPr="00A8623C">
        <w:rPr>
          <w:rFonts w:ascii="Arial" w:eastAsia="Times New Roman" w:hAnsi="Arial" w:cs="Arial"/>
          <w:sz w:val="24"/>
          <w:szCs w:val="24"/>
        </w:rPr>
        <w:t>button</w:t>
      </w:r>
      <w:r w:rsidRPr="00A8623C">
        <w:rPr>
          <w:rFonts w:ascii="Arial" w:eastAsia="Times New Roman" w:hAnsi="Arial" w:cs="Arial"/>
          <w:sz w:val="24"/>
          <w:szCs w:val="24"/>
        </w:rPr>
        <w:br/>
      </w:r>
      <w:r w:rsidRPr="00A8623C">
        <w:rPr>
          <w:rFonts w:ascii="Arial" w:eastAsia="Times New Roman" w:hAnsi="Arial" w:cs="Arial"/>
          <w:sz w:val="24"/>
          <w:szCs w:val="24"/>
        </w:rPr>
        <w:br/>
        <w:t>You will now configure the Route Table that is used by the Public subnets.</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Select the route table with </w:t>
      </w:r>
      <w:r w:rsidRPr="00A8623C">
        <w:rPr>
          <w:rFonts w:ascii="Arial" w:eastAsia="Times New Roman" w:hAnsi="Arial" w:cs="Arial"/>
          <w:b/>
          <w:bCs/>
          <w:sz w:val="24"/>
          <w:szCs w:val="24"/>
        </w:rPr>
        <w:t xml:space="preserve">Main = No </w:t>
      </w:r>
      <w:r w:rsidRPr="00A8623C">
        <w:rPr>
          <w:rFonts w:ascii="Arial" w:eastAsia="Times New Roman" w:hAnsi="Arial" w:cs="Arial"/>
          <w:sz w:val="24"/>
          <w:szCs w:val="24"/>
        </w:rPr>
        <w:t xml:space="preserve">and </w:t>
      </w:r>
      <w:r w:rsidRPr="00A8623C">
        <w:rPr>
          <w:rFonts w:ascii="Arial" w:eastAsia="Times New Roman" w:hAnsi="Arial" w:cs="Arial"/>
          <w:b/>
          <w:bCs/>
          <w:sz w:val="24"/>
          <w:szCs w:val="24"/>
        </w:rPr>
        <w:t xml:space="preserve">VPC = Lab VPC </w:t>
      </w:r>
      <w:r w:rsidRPr="00A8623C">
        <w:rPr>
          <w:rFonts w:ascii="Arial" w:eastAsia="Times New Roman" w:hAnsi="Arial" w:cs="Arial"/>
          <w:sz w:val="24"/>
          <w:szCs w:val="24"/>
        </w:rPr>
        <w:t>(and deselect any other subnets).</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In the </w:t>
      </w:r>
      <w:r w:rsidRPr="00A8623C">
        <w:rPr>
          <w:rFonts w:ascii="Arial" w:eastAsia="Times New Roman" w:hAnsi="Arial" w:cs="Arial"/>
          <w:b/>
          <w:bCs/>
          <w:sz w:val="24"/>
          <w:szCs w:val="24"/>
        </w:rPr>
        <w:t xml:space="preserve">Name </w:t>
      </w:r>
      <w:r w:rsidRPr="00A8623C">
        <w:rPr>
          <w:rFonts w:ascii="Arial" w:eastAsia="Times New Roman" w:hAnsi="Arial" w:cs="Arial"/>
          <w:sz w:val="24"/>
          <w:szCs w:val="24"/>
        </w:rPr>
        <w:t xml:space="preserve">column for this route table, click the pencil and then type “Public Route Table, and click the check. </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In the lower pane, click the </w:t>
      </w:r>
      <w:r w:rsidRPr="00A8623C">
        <w:rPr>
          <w:rFonts w:ascii="Arial" w:eastAsia="Times New Roman" w:hAnsi="Arial" w:cs="Arial"/>
          <w:b/>
          <w:bCs/>
          <w:sz w:val="24"/>
          <w:szCs w:val="24"/>
        </w:rPr>
        <w:t>Routes</w:t>
      </w:r>
      <w:r w:rsidRPr="00A8623C">
        <w:rPr>
          <w:rFonts w:ascii="Arial" w:eastAsia="Times New Roman" w:hAnsi="Arial" w:cs="Arial"/>
          <w:sz w:val="24"/>
          <w:szCs w:val="24"/>
        </w:rPr>
        <w:t xml:space="preserve"> tab. </w:t>
      </w:r>
      <w:r w:rsidRPr="00A8623C">
        <w:rPr>
          <w:rFonts w:ascii="Arial" w:eastAsia="Times New Roman" w:hAnsi="Arial" w:cs="Arial"/>
          <w:sz w:val="24"/>
          <w:szCs w:val="24"/>
        </w:rPr>
        <w:br/>
      </w:r>
      <w:r w:rsidRPr="00A8623C">
        <w:rPr>
          <w:rFonts w:ascii="Arial" w:eastAsia="Times New Roman" w:hAnsi="Arial" w:cs="Arial"/>
          <w:sz w:val="24"/>
          <w:szCs w:val="24"/>
        </w:rPr>
        <w:br/>
        <w:t xml:space="preserve">Note that </w:t>
      </w:r>
      <w:r w:rsidRPr="00A8623C">
        <w:rPr>
          <w:rFonts w:ascii="Arial" w:eastAsia="Times New Roman" w:hAnsi="Arial" w:cs="Arial"/>
          <w:b/>
          <w:bCs/>
          <w:sz w:val="24"/>
          <w:szCs w:val="24"/>
        </w:rPr>
        <w:t xml:space="preserve">Destination 0.0.0.0/0 </w:t>
      </w:r>
      <w:r w:rsidRPr="00A8623C">
        <w:rPr>
          <w:rFonts w:ascii="Arial" w:eastAsia="Times New Roman" w:hAnsi="Arial" w:cs="Arial"/>
          <w:sz w:val="24"/>
          <w:szCs w:val="24"/>
        </w:rPr>
        <w:t xml:space="preserve">is set to </w:t>
      </w:r>
      <w:r w:rsidRPr="00A8623C">
        <w:rPr>
          <w:rFonts w:ascii="Arial" w:eastAsia="Times New Roman" w:hAnsi="Arial" w:cs="Arial"/>
          <w:b/>
          <w:bCs/>
          <w:sz w:val="24"/>
          <w:szCs w:val="24"/>
        </w:rPr>
        <w:t xml:space="preserve">Target </w:t>
      </w:r>
      <w:proofErr w:type="spellStart"/>
      <w:r w:rsidRPr="00A8623C">
        <w:rPr>
          <w:rFonts w:ascii="Arial" w:eastAsia="Times New Roman" w:hAnsi="Arial" w:cs="Arial"/>
          <w:b/>
          <w:bCs/>
          <w:sz w:val="24"/>
          <w:szCs w:val="24"/>
        </w:rPr>
        <w:t>igw-xxxxxxxx</w:t>
      </w:r>
      <w:proofErr w:type="spellEnd"/>
      <w:r w:rsidRPr="00A8623C">
        <w:rPr>
          <w:rFonts w:ascii="Arial" w:eastAsia="Times New Roman" w:hAnsi="Arial" w:cs="Arial"/>
          <w:b/>
          <w:bCs/>
          <w:sz w:val="24"/>
          <w:szCs w:val="24"/>
        </w:rPr>
        <w:t xml:space="preserve">, </w:t>
      </w:r>
      <w:r w:rsidRPr="00A8623C">
        <w:rPr>
          <w:rFonts w:ascii="Arial" w:eastAsia="Times New Roman" w:hAnsi="Arial" w:cs="Arial"/>
          <w:sz w:val="24"/>
          <w:szCs w:val="24"/>
        </w:rPr>
        <w:t xml:space="preserve">which is the Internet Gateway. This means that internet-bound </w:t>
      </w:r>
      <w:proofErr w:type="spellStart"/>
      <w:r w:rsidRPr="00A8623C">
        <w:rPr>
          <w:rFonts w:ascii="Arial" w:eastAsia="Times New Roman" w:hAnsi="Arial" w:cs="Arial"/>
          <w:sz w:val="24"/>
          <w:szCs w:val="24"/>
        </w:rPr>
        <w:t>raffic</w:t>
      </w:r>
      <w:proofErr w:type="spellEnd"/>
      <w:r w:rsidRPr="00A8623C">
        <w:rPr>
          <w:rFonts w:ascii="Arial" w:eastAsia="Times New Roman" w:hAnsi="Arial" w:cs="Arial"/>
          <w:sz w:val="24"/>
          <w:szCs w:val="24"/>
        </w:rPr>
        <w:t xml:space="preserve"> will be sent straight to the internet via the Internet Gateway.</w:t>
      </w:r>
      <w:r w:rsidRPr="00A8623C">
        <w:rPr>
          <w:rFonts w:ascii="Arial" w:eastAsia="Times New Roman" w:hAnsi="Arial" w:cs="Arial"/>
          <w:sz w:val="24"/>
          <w:szCs w:val="24"/>
        </w:rPr>
        <w:br/>
      </w:r>
      <w:r w:rsidRPr="00A8623C">
        <w:rPr>
          <w:rFonts w:ascii="Arial" w:eastAsia="Times New Roman" w:hAnsi="Arial" w:cs="Arial"/>
          <w:sz w:val="24"/>
          <w:szCs w:val="24"/>
        </w:rPr>
        <w:br/>
        <w:t>You will now associate this route table to the Public Subnets.</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Click the </w:t>
      </w:r>
      <w:r w:rsidRPr="00A8623C">
        <w:rPr>
          <w:rFonts w:ascii="Arial" w:eastAsia="Times New Roman" w:hAnsi="Arial" w:cs="Arial"/>
          <w:b/>
          <w:bCs/>
          <w:sz w:val="24"/>
          <w:szCs w:val="24"/>
        </w:rPr>
        <w:t xml:space="preserve">Subnet Associations </w:t>
      </w:r>
      <w:r w:rsidRPr="00A8623C">
        <w:rPr>
          <w:rFonts w:ascii="Arial" w:eastAsia="Times New Roman" w:hAnsi="Arial" w:cs="Arial"/>
          <w:sz w:val="24"/>
          <w:szCs w:val="24"/>
        </w:rPr>
        <w:t xml:space="preserve">tab. </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proofErr w:type="spellStart"/>
      <w:r w:rsidRPr="00A8623C">
        <w:rPr>
          <w:rFonts w:ascii="Arial" w:eastAsia="Times New Roman" w:hAnsi="Arial" w:cs="Arial"/>
          <w:sz w:val="24"/>
          <w:szCs w:val="24"/>
        </w:rPr>
        <w:t>CLick</w:t>
      </w:r>
      <w:proofErr w:type="spellEnd"/>
      <w:r w:rsidRPr="00A8623C">
        <w:rPr>
          <w:rFonts w:ascii="Arial" w:eastAsia="Times New Roman" w:hAnsi="Arial" w:cs="Arial"/>
          <w:sz w:val="24"/>
          <w:szCs w:val="24"/>
        </w:rPr>
        <w:t xml:space="preserve"> “</w:t>
      </w:r>
      <w:r w:rsidRPr="00A8623C">
        <w:rPr>
          <w:rFonts w:ascii="Arial" w:eastAsia="Times New Roman" w:hAnsi="Arial" w:cs="Arial"/>
          <w:b/>
          <w:bCs/>
          <w:sz w:val="24"/>
          <w:szCs w:val="24"/>
        </w:rPr>
        <w:t xml:space="preserve">Edit subnet associations” </w:t>
      </w:r>
      <w:r w:rsidRPr="00A8623C">
        <w:rPr>
          <w:rFonts w:ascii="Arial" w:eastAsia="Times New Roman" w:hAnsi="Arial" w:cs="Arial"/>
          <w:sz w:val="24"/>
          <w:szCs w:val="24"/>
        </w:rPr>
        <w:t>button.</w:t>
      </w:r>
    </w:p>
    <w:p w:rsidR="00A8623C" w:rsidRPr="00A8623C" w:rsidRDefault="00A8623C" w:rsidP="00A8623C">
      <w:pPr>
        <w:numPr>
          <w:ilvl w:val="0"/>
          <w:numId w:val="3"/>
        </w:num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 xml:space="preserve">Select checkmark both </w:t>
      </w:r>
      <w:r w:rsidRPr="00A8623C">
        <w:rPr>
          <w:rFonts w:ascii="Arial" w:eastAsia="Times New Roman" w:hAnsi="Arial" w:cs="Arial"/>
          <w:b/>
          <w:bCs/>
          <w:sz w:val="24"/>
          <w:szCs w:val="24"/>
        </w:rPr>
        <w:t xml:space="preserve">Public Subnet 1 </w:t>
      </w:r>
      <w:r w:rsidRPr="00A8623C">
        <w:rPr>
          <w:rFonts w:ascii="Arial" w:eastAsia="Times New Roman" w:hAnsi="Arial" w:cs="Arial"/>
          <w:sz w:val="24"/>
          <w:szCs w:val="24"/>
        </w:rPr>
        <w:t xml:space="preserve">and </w:t>
      </w:r>
      <w:r w:rsidRPr="00A8623C">
        <w:rPr>
          <w:rFonts w:ascii="Arial" w:eastAsia="Times New Roman" w:hAnsi="Arial" w:cs="Arial"/>
          <w:b/>
          <w:bCs/>
          <w:sz w:val="24"/>
          <w:szCs w:val="24"/>
        </w:rPr>
        <w:t xml:space="preserve">Public Subnet 2. </w:t>
      </w:r>
    </w:p>
    <w:p w:rsidR="00A8623C" w:rsidRDefault="00A8623C" w:rsidP="00A8623C">
      <w:pPr>
        <w:numPr>
          <w:ilvl w:val="0"/>
          <w:numId w:val="3"/>
        </w:numPr>
        <w:spacing w:before="100" w:beforeAutospacing="1" w:after="240" w:line="240" w:lineRule="auto"/>
        <w:rPr>
          <w:rFonts w:ascii="Arial" w:eastAsia="Times New Roman" w:hAnsi="Arial" w:cs="Arial"/>
          <w:sz w:val="24"/>
          <w:szCs w:val="24"/>
        </w:rPr>
      </w:pPr>
      <w:r w:rsidRPr="00A8623C">
        <w:rPr>
          <w:rFonts w:ascii="Arial" w:eastAsia="Times New Roman" w:hAnsi="Arial" w:cs="Arial"/>
          <w:sz w:val="24"/>
          <w:szCs w:val="24"/>
        </w:rPr>
        <w:t>Click “Save” button.</w:t>
      </w:r>
      <w:r w:rsidRPr="00A8623C">
        <w:rPr>
          <w:rFonts w:ascii="Arial" w:eastAsia="Times New Roman" w:hAnsi="Arial" w:cs="Arial"/>
          <w:sz w:val="24"/>
          <w:szCs w:val="24"/>
        </w:rPr>
        <w:br/>
      </w:r>
      <w:r w:rsidRPr="00A8623C">
        <w:rPr>
          <w:rFonts w:ascii="Arial" w:eastAsia="Times New Roman" w:hAnsi="Arial" w:cs="Arial"/>
          <w:sz w:val="24"/>
          <w:szCs w:val="24"/>
        </w:rPr>
        <w:br/>
        <w:t>Your VPC now has public and private subnets configured in two Availability Zones:</w:t>
      </w:r>
      <w:r>
        <w:rPr>
          <w:rFonts w:ascii="Arial" w:eastAsia="Times New Roman" w:hAnsi="Arial" w:cs="Arial"/>
          <w:sz w:val="24"/>
          <w:szCs w:val="24"/>
        </w:rPr>
        <w:br/>
      </w:r>
    </w:p>
    <w:p w:rsidR="00A8623C" w:rsidRPr="00A8623C" w:rsidRDefault="00A8623C" w:rsidP="00A8623C">
      <w:pPr>
        <w:spacing w:before="100" w:beforeAutospacing="1" w:after="240" w:line="240" w:lineRule="auto"/>
        <w:rPr>
          <w:rFonts w:ascii="Arial" w:eastAsia="Times New Roman" w:hAnsi="Arial" w:cs="Arial"/>
          <w:sz w:val="24"/>
          <w:szCs w:val="24"/>
        </w:rPr>
      </w:pPr>
      <w:r>
        <w:rPr>
          <w:noProof/>
        </w:rPr>
        <w:lastRenderedPageBreak/>
        <w:drawing>
          <wp:inline distT="0" distB="0" distL="0" distR="0">
            <wp:extent cx="5943600" cy="4148328"/>
            <wp:effectExtent l="0" t="0" r="0" b="5080"/>
            <wp:docPr id="3" name="Picture 3" descr="https://ap-northeast-1-tcprod.s3.amazonaws.com/courses/ILT-TF-100-TECESS/v4.7.16/lab-1-build-a-web-server/instructions/en_us/images/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northeast-1-tcprod.s3.amazonaws.com/courses/ILT-TF-100-TECESS/v4.7.16/lab-1-build-a-web-server/instructions/en_us/images/task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48328"/>
                    </a:xfrm>
                    <a:prstGeom prst="rect">
                      <a:avLst/>
                    </a:prstGeom>
                    <a:noFill/>
                    <a:ln>
                      <a:noFill/>
                    </a:ln>
                  </pic:spPr>
                </pic:pic>
              </a:graphicData>
            </a:graphic>
          </wp:inline>
        </w:drawing>
      </w:r>
      <w:bookmarkStart w:id="0" w:name="_GoBack"/>
      <w:bookmarkEnd w:id="0"/>
    </w:p>
    <w:p w:rsidR="00A8623C" w:rsidRPr="00A8623C" w:rsidRDefault="00A8623C" w:rsidP="00A8623C">
      <w:pPr>
        <w:spacing w:before="100" w:beforeAutospacing="1" w:after="100" w:afterAutospacing="1" w:line="240" w:lineRule="auto"/>
        <w:outlineLvl w:val="1"/>
        <w:rPr>
          <w:rFonts w:ascii="Arial" w:eastAsia="Times New Roman" w:hAnsi="Arial" w:cs="Arial"/>
          <w:b/>
          <w:bCs/>
          <w:sz w:val="36"/>
          <w:szCs w:val="36"/>
        </w:rPr>
      </w:pPr>
      <w:r w:rsidRPr="00A8623C">
        <w:rPr>
          <w:rFonts w:ascii="Arial" w:eastAsia="Times New Roman" w:hAnsi="Arial" w:cs="Arial"/>
          <w:b/>
          <w:bCs/>
          <w:sz w:val="36"/>
          <w:szCs w:val="36"/>
        </w:rPr>
        <w:t>TASK 3: CRATE A VPC SECURITY GROUP</w:t>
      </w:r>
    </w:p>
    <w:p w:rsidR="00A8623C" w:rsidRPr="00A8623C" w:rsidRDefault="00A8623C" w:rsidP="00A8623C">
      <w:pPr>
        <w:spacing w:before="100" w:beforeAutospacing="1" w:after="100" w:afterAutospacing="1" w:line="240" w:lineRule="auto"/>
        <w:rPr>
          <w:rFonts w:ascii="Arial" w:eastAsia="Times New Roman" w:hAnsi="Arial" w:cs="Arial"/>
          <w:sz w:val="24"/>
          <w:szCs w:val="24"/>
        </w:rPr>
      </w:pPr>
      <w:r w:rsidRPr="00A8623C">
        <w:rPr>
          <w:rFonts w:ascii="Arial" w:eastAsia="Times New Roman" w:hAnsi="Arial" w:cs="Arial"/>
          <w:sz w:val="24"/>
          <w:szCs w:val="24"/>
        </w:rPr>
        <w:t>In this task, you will create a VPC security group, which acts as a virtual firewall. When you launch an instance, you associate one or more security groups with the instance. You can add rules to each security group that allow traffic to or rom its associated instances.</w:t>
      </w:r>
    </w:p>
    <w:p w:rsidR="000F3645" w:rsidRPr="00A8623C" w:rsidRDefault="000F3645">
      <w:pPr>
        <w:rPr>
          <w:rFonts w:ascii="Arial" w:hAnsi="Arial" w:cs="Arial"/>
        </w:rPr>
      </w:pPr>
    </w:p>
    <w:sectPr w:rsidR="000F3645" w:rsidRPr="00A862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396F"/>
    <w:multiLevelType w:val="multilevel"/>
    <w:tmpl w:val="34AC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C2182"/>
    <w:multiLevelType w:val="multilevel"/>
    <w:tmpl w:val="611E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D3530"/>
    <w:multiLevelType w:val="multilevel"/>
    <w:tmpl w:val="5E28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23C"/>
    <w:rsid w:val="000F3645"/>
    <w:rsid w:val="00A8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B27B"/>
  <w15:chartTrackingRefBased/>
  <w15:docId w15:val="{910CF499-89B0-4F1D-86CA-625BE671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62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2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6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23C"/>
    <w:rPr>
      <w:b/>
      <w:bCs/>
    </w:rPr>
  </w:style>
  <w:style w:type="character" w:styleId="Emphasis">
    <w:name w:val="Emphasis"/>
    <w:basedOn w:val="DefaultParagraphFont"/>
    <w:uiPriority w:val="20"/>
    <w:qFormat/>
    <w:rsid w:val="00A8623C"/>
    <w:rPr>
      <w:i/>
      <w:iCs/>
    </w:rPr>
  </w:style>
  <w:style w:type="paragraph" w:styleId="Title">
    <w:name w:val="Title"/>
    <w:basedOn w:val="Normal"/>
    <w:next w:val="Normal"/>
    <w:link w:val="TitleChar"/>
    <w:uiPriority w:val="10"/>
    <w:qFormat/>
    <w:rsid w:val="00A86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2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Emmanuel Torres Solorio</dc:creator>
  <cp:keywords/>
  <dc:description/>
  <cp:lastModifiedBy>Jesus Emmanuel Torres Solorio</cp:lastModifiedBy>
  <cp:revision>1</cp:revision>
  <dcterms:created xsi:type="dcterms:W3CDTF">2021-05-12T22:46:00Z</dcterms:created>
  <dcterms:modified xsi:type="dcterms:W3CDTF">2021-05-12T22:49:00Z</dcterms:modified>
</cp:coreProperties>
</file>