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3E100" w14:textId="77777777" w:rsidR="000034B0" w:rsidRDefault="000034B0">
      <w:pPr>
        <w:jc w:val="center"/>
      </w:pPr>
    </w:p>
    <w:p w14:paraId="0CEBB1AB" w14:textId="77777777" w:rsidR="000034B0" w:rsidRDefault="00000000">
      <w:pPr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CITAJUSTA</w:t>
      </w:r>
    </w:p>
    <w:p w14:paraId="490B997A" w14:textId="77777777" w:rsidR="000034B0" w:rsidRDefault="00000000">
      <w:pPr>
        <w:jc w:val="center"/>
        <w:rPr>
          <w:b/>
          <w:bCs/>
          <w:sz w:val="56"/>
          <w:szCs w:val="56"/>
        </w:rPr>
      </w:pPr>
      <w:proofErr w:type="spellStart"/>
      <w:r>
        <w:rPr>
          <w:b/>
          <w:bCs/>
          <w:sz w:val="56"/>
          <w:szCs w:val="56"/>
        </w:rPr>
        <w:t>Revisión</w:t>
      </w:r>
      <w:proofErr w:type="spellEnd"/>
      <w:r>
        <w:rPr>
          <w:b/>
          <w:bCs/>
          <w:sz w:val="56"/>
          <w:szCs w:val="56"/>
        </w:rPr>
        <w:t xml:space="preserve"> Daily Meeting</w:t>
      </w:r>
    </w:p>
    <w:p w14:paraId="5D0BCB8A" w14:textId="77777777" w:rsidR="000034B0" w:rsidRDefault="00000000">
      <w:pPr>
        <w:jc w:val="center"/>
      </w:pPr>
      <w:proofErr w:type="spellStart"/>
      <w:r>
        <w:rPr>
          <w:sz w:val="21"/>
          <w:szCs w:val="21"/>
        </w:rPr>
        <w:t>Reunión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inicial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sz w:val="21"/>
          <w:szCs w:val="21"/>
        </w:rPr>
        <w:t>Épica</w:t>
      </w:r>
      <w:proofErr w:type="spellEnd"/>
      <w:r>
        <w:rPr>
          <w:sz w:val="21"/>
          <w:szCs w:val="21"/>
        </w:rPr>
        <w:t xml:space="preserve"> · Product Backlog · Sprint · Burndown · Release · Avance · </w:t>
      </w:r>
      <w:proofErr w:type="spellStart"/>
      <w:r>
        <w:rPr>
          <w:sz w:val="21"/>
          <w:szCs w:val="21"/>
        </w:rPr>
        <w:t>Pendientes</w:t>
      </w:r>
      <w:proofErr w:type="spellEnd"/>
      <w:r>
        <w:rPr>
          <w:sz w:val="21"/>
          <w:szCs w:val="21"/>
        </w:rPr>
        <w:t xml:space="preserve"> · Kanban</w:t>
      </w:r>
    </w:p>
    <w:p w14:paraId="288C4E64" w14:textId="77777777" w:rsidR="000034B0" w:rsidRDefault="00000000">
      <w:pPr>
        <w:jc w:val="center"/>
      </w:pPr>
      <w:r>
        <w:rPr>
          <w:noProof/>
        </w:rPr>
        <w:drawing>
          <wp:inline distT="0" distB="0" distL="114300" distR="114300" wp14:anchorId="321C1023" wp14:editId="79A3C9E8">
            <wp:extent cx="2743200" cy="27432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7"/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6912"/>
      </w:tblGrid>
      <w:tr w:rsidR="000034B0" w14:paraId="2A1B2A8A" w14:textId="77777777">
        <w:trPr>
          <w:cantSplit/>
          <w:jc w:val="center"/>
        </w:trPr>
        <w:tc>
          <w:tcPr>
            <w:tcW w:w="2448" w:type="dxa"/>
            <w:shd w:val="clear" w:color="auto" w:fill="36A997"/>
            <w:vAlign w:val="center"/>
          </w:tcPr>
          <w:p w14:paraId="29A82354" w14:textId="77777777" w:rsidR="000034B0" w:rsidRDefault="00000000">
            <w:r>
              <w:rPr>
                <w:b/>
                <w:bCs/>
                <w:sz w:val="18"/>
                <w:szCs w:val="18"/>
              </w:rPr>
              <w:t>Proyecto</w:t>
            </w:r>
          </w:p>
        </w:tc>
        <w:tc>
          <w:tcPr>
            <w:tcW w:w="6912" w:type="dxa"/>
            <w:vAlign w:val="center"/>
          </w:tcPr>
          <w:p w14:paraId="32600E8E" w14:textId="77777777" w:rsidR="000034B0" w:rsidRDefault="00000000">
            <w:r>
              <w:rPr>
                <w:sz w:val="18"/>
                <w:szCs w:val="18"/>
              </w:rPr>
              <w:t xml:space="preserve">Proyecto de </w:t>
            </w:r>
            <w:proofErr w:type="spellStart"/>
            <w:r>
              <w:rPr>
                <w:sz w:val="18"/>
                <w:szCs w:val="18"/>
              </w:rPr>
              <w:t>Título</w:t>
            </w:r>
            <w:proofErr w:type="spellEnd"/>
            <w:r>
              <w:rPr>
                <w:sz w:val="18"/>
                <w:szCs w:val="18"/>
              </w:rPr>
              <w:t xml:space="preserve"> – Ingeniería </w:t>
            </w:r>
            <w:proofErr w:type="spellStart"/>
            <w:r>
              <w:rPr>
                <w:sz w:val="18"/>
                <w:szCs w:val="18"/>
              </w:rPr>
              <w:t>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Informática</w:t>
            </w:r>
            <w:proofErr w:type="spellEnd"/>
          </w:p>
        </w:tc>
      </w:tr>
      <w:tr w:rsidR="000034B0" w14:paraId="7F9395ED" w14:textId="77777777">
        <w:trPr>
          <w:cantSplit/>
          <w:jc w:val="center"/>
        </w:trPr>
        <w:tc>
          <w:tcPr>
            <w:tcW w:w="2448" w:type="dxa"/>
            <w:shd w:val="clear" w:color="auto" w:fill="36A997"/>
            <w:vAlign w:val="center"/>
          </w:tcPr>
          <w:p w14:paraId="6F3BB883" w14:textId="77777777" w:rsidR="000034B0" w:rsidRDefault="00000000">
            <w:proofErr w:type="spellStart"/>
            <w:r>
              <w:rPr>
                <w:b/>
                <w:bCs/>
                <w:sz w:val="18"/>
                <w:szCs w:val="18"/>
              </w:rPr>
              <w:t>Sede</w:t>
            </w:r>
            <w:proofErr w:type="spellEnd"/>
          </w:p>
        </w:tc>
        <w:tc>
          <w:tcPr>
            <w:tcW w:w="6912" w:type="dxa"/>
            <w:vAlign w:val="center"/>
          </w:tcPr>
          <w:p w14:paraId="61226543" w14:textId="77777777" w:rsidR="000034B0" w:rsidRDefault="00000000">
            <w:r>
              <w:rPr>
                <w:sz w:val="18"/>
                <w:szCs w:val="18"/>
              </w:rPr>
              <w:t>Duoc UC Puente Alto</w:t>
            </w:r>
          </w:p>
        </w:tc>
      </w:tr>
      <w:tr w:rsidR="000034B0" w14:paraId="5E803786" w14:textId="77777777">
        <w:trPr>
          <w:cantSplit/>
          <w:jc w:val="center"/>
        </w:trPr>
        <w:tc>
          <w:tcPr>
            <w:tcW w:w="2448" w:type="dxa"/>
            <w:shd w:val="clear" w:color="auto" w:fill="36A997"/>
            <w:vAlign w:val="center"/>
          </w:tcPr>
          <w:p w14:paraId="5BEB9617" w14:textId="77777777" w:rsidR="000034B0" w:rsidRDefault="00000000">
            <w:proofErr w:type="spellStart"/>
            <w:r>
              <w:rPr>
                <w:b/>
                <w:bCs/>
                <w:sz w:val="18"/>
                <w:szCs w:val="18"/>
              </w:rPr>
              <w:t>Versión</w:t>
            </w:r>
            <w:proofErr w:type="spellEnd"/>
          </w:p>
        </w:tc>
        <w:tc>
          <w:tcPr>
            <w:tcW w:w="6912" w:type="dxa"/>
            <w:vAlign w:val="center"/>
          </w:tcPr>
          <w:p w14:paraId="77E9C6E5" w14:textId="77777777" w:rsidR="000034B0" w:rsidRDefault="00000000">
            <w:r>
              <w:t>1.8</w:t>
            </w:r>
          </w:p>
        </w:tc>
      </w:tr>
      <w:tr w:rsidR="000034B0" w14:paraId="5EB44F36" w14:textId="77777777">
        <w:trPr>
          <w:cantSplit/>
          <w:jc w:val="center"/>
        </w:trPr>
        <w:tc>
          <w:tcPr>
            <w:tcW w:w="2448" w:type="dxa"/>
            <w:shd w:val="clear" w:color="auto" w:fill="36A997"/>
            <w:vAlign w:val="center"/>
          </w:tcPr>
          <w:p w14:paraId="77DF0517" w14:textId="77777777" w:rsidR="000034B0" w:rsidRDefault="00000000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6912" w:type="dxa"/>
            <w:vAlign w:val="center"/>
          </w:tcPr>
          <w:p w14:paraId="41D33566" w14:textId="77777777" w:rsidR="000034B0" w:rsidRDefault="00000000">
            <w:proofErr w:type="spellStart"/>
            <w:r>
              <w:t>Actualizado</w:t>
            </w:r>
            <w:proofErr w:type="spellEnd"/>
            <w:r>
              <w:t xml:space="preserve"> con HU-027, HU-028 y HU-029 </w:t>
            </w:r>
            <w:proofErr w:type="spellStart"/>
            <w:r>
              <w:t>completadas</w:t>
            </w:r>
            <w:proofErr w:type="spellEnd"/>
            <w:r>
              <w:t xml:space="preserve">; Sprint 7 Desktop/Tauri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progreso</w:t>
            </w:r>
            <w:proofErr w:type="spellEnd"/>
          </w:p>
        </w:tc>
      </w:tr>
      <w:tr w:rsidR="000034B0" w14:paraId="21369F1D" w14:textId="77777777">
        <w:trPr>
          <w:cantSplit/>
          <w:jc w:val="center"/>
        </w:trPr>
        <w:tc>
          <w:tcPr>
            <w:tcW w:w="2448" w:type="dxa"/>
            <w:shd w:val="clear" w:color="auto" w:fill="36A997"/>
            <w:vAlign w:val="center"/>
          </w:tcPr>
          <w:p w14:paraId="464FBD8F" w14:textId="77777777" w:rsidR="000034B0" w:rsidRDefault="00000000">
            <w:proofErr w:type="spellStart"/>
            <w:r>
              <w:rPr>
                <w:b/>
                <w:bCs/>
                <w:sz w:val="18"/>
                <w:szCs w:val="18"/>
              </w:rPr>
              <w:t>Fecha</w:t>
            </w:r>
            <w:proofErr w:type="spellEnd"/>
          </w:p>
        </w:tc>
        <w:tc>
          <w:tcPr>
            <w:tcW w:w="6912" w:type="dxa"/>
            <w:vAlign w:val="center"/>
          </w:tcPr>
          <w:p w14:paraId="7C27E2D9" w14:textId="77777777" w:rsidR="000034B0" w:rsidRDefault="00000000">
            <w:r>
              <w:t xml:space="preserve">23 de </w:t>
            </w:r>
            <w:proofErr w:type="spellStart"/>
            <w:r>
              <w:t>septiembre</w:t>
            </w:r>
            <w:proofErr w:type="spellEnd"/>
            <w:r>
              <w:t xml:space="preserve"> de 2026</w:t>
            </w:r>
          </w:p>
        </w:tc>
      </w:tr>
      <w:tr w:rsidR="000034B0" w14:paraId="2C34AEFB" w14:textId="77777777">
        <w:trPr>
          <w:cantSplit/>
          <w:jc w:val="center"/>
        </w:trPr>
        <w:tc>
          <w:tcPr>
            <w:tcW w:w="2448" w:type="dxa"/>
            <w:shd w:val="clear" w:color="auto" w:fill="36A997"/>
            <w:vAlign w:val="center"/>
          </w:tcPr>
          <w:p w14:paraId="4782CDD0" w14:textId="77777777" w:rsidR="000034B0" w:rsidRDefault="00000000">
            <w:proofErr w:type="spellStart"/>
            <w:r>
              <w:rPr>
                <w:b/>
                <w:bCs/>
                <w:sz w:val="18"/>
                <w:szCs w:val="18"/>
              </w:rPr>
              <w:t>Integrantes</w:t>
            </w:r>
            <w:proofErr w:type="spellEnd"/>
          </w:p>
        </w:tc>
        <w:tc>
          <w:tcPr>
            <w:tcW w:w="6912" w:type="dxa"/>
            <w:vAlign w:val="center"/>
          </w:tcPr>
          <w:p w14:paraId="001E79D6" w14:textId="77777777" w:rsidR="000034B0" w:rsidRDefault="00000000">
            <w:r>
              <w:rPr>
                <w:sz w:val="18"/>
                <w:szCs w:val="18"/>
              </w:rPr>
              <w:t>Matías Andrés Torres · Bastian Sepúlveda · Diego Simon</w:t>
            </w:r>
          </w:p>
        </w:tc>
      </w:tr>
    </w:tbl>
    <w:p w14:paraId="7C299B6A" w14:textId="77777777" w:rsidR="000034B0" w:rsidRDefault="000034B0">
      <w:pPr>
        <w:pStyle w:val="Ttulo1"/>
        <w:spacing w:before="160" w:after="80"/>
        <w:rPr>
          <w:b/>
          <w:bCs/>
        </w:rPr>
      </w:pPr>
    </w:p>
    <w:p w14:paraId="633C1DA1" w14:textId="77777777" w:rsidR="000034B0" w:rsidRDefault="000034B0"/>
    <w:p w14:paraId="14498787" w14:textId="77777777" w:rsidR="000034B0" w:rsidRDefault="000034B0"/>
    <w:p w14:paraId="63E0F7F1" w14:textId="77777777" w:rsidR="000034B0" w:rsidRDefault="000034B0"/>
    <w:p w14:paraId="4894D7B4" w14:textId="77777777" w:rsidR="000034B0" w:rsidRDefault="000034B0"/>
    <w:p w14:paraId="1123F799" w14:textId="77777777" w:rsidR="000034B0" w:rsidRDefault="000034B0"/>
    <w:p w14:paraId="2BDE6EF1" w14:textId="77777777" w:rsidR="000034B0" w:rsidRDefault="000034B0"/>
    <w:p w14:paraId="0F52DC89" w14:textId="77777777" w:rsidR="000034B0" w:rsidRDefault="000034B0"/>
    <w:p w14:paraId="78E32418" w14:textId="77777777" w:rsidR="000034B0" w:rsidRDefault="000034B0"/>
    <w:p w14:paraId="3CECB2FE" w14:textId="77777777" w:rsidR="000034B0" w:rsidRDefault="000034B0"/>
    <w:p w14:paraId="5F9B80EE" w14:textId="77777777" w:rsidR="000034B0" w:rsidRDefault="000034B0"/>
    <w:p w14:paraId="6BAE0F50" w14:textId="77777777" w:rsidR="000034B0" w:rsidRDefault="000034B0"/>
    <w:p w14:paraId="0F8E5CA3" w14:textId="77777777" w:rsidR="000034B0" w:rsidRDefault="000034B0"/>
    <w:p w14:paraId="63849455" w14:textId="77777777" w:rsidR="000034B0" w:rsidRDefault="000034B0"/>
    <w:p w14:paraId="703B66C7" w14:textId="77777777" w:rsidR="000034B0" w:rsidRDefault="000034B0"/>
    <w:p w14:paraId="31E2E1B2" w14:textId="77777777" w:rsidR="000034B0" w:rsidRDefault="000034B0"/>
    <w:p w14:paraId="67F937D0" w14:textId="77777777" w:rsidR="000034B0" w:rsidRDefault="000034B0"/>
    <w:p w14:paraId="5EDF11B5" w14:textId="77777777" w:rsidR="000034B0" w:rsidRDefault="000034B0"/>
    <w:p w14:paraId="2EB74338" w14:textId="77777777" w:rsidR="000034B0" w:rsidRDefault="000034B0"/>
    <w:sdt>
      <w:sdtPr>
        <w:id w:val="-1045321548"/>
        <w:docPartObj>
          <w:docPartGallery w:val="Table of Contents"/>
          <w:docPartUnique/>
        </w:docPartObj>
      </w:sdtPr>
      <w:sdtContent>
        <w:p w14:paraId="479A757D" w14:textId="77777777" w:rsidR="000034B0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">
            <w:r w:rsidR="000034B0">
              <w:rPr>
                <w:b/>
                <w:bCs/>
                <w:color w:val="000000"/>
              </w:rPr>
              <w:t>1. Épica / objetivo de trabajo</w:t>
            </w:r>
            <w:r w:rsidR="000034B0">
              <w:rPr>
                <w:b/>
                <w:bCs/>
                <w:color w:val="000000"/>
              </w:rPr>
              <w:tab/>
              <w:t>3</w:t>
            </w:r>
          </w:hyperlink>
        </w:p>
        <w:p w14:paraId="0B9A1474" w14:textId="77777777" w:rsidR="000034B0" w:rsidRDefault="000034B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9f2ya2nygr8z">
            <w:r>
              <w:rPr>
                <w:b/>
                <w:bCs/>
                <w:color w:val="000000"/>
              </w:rPr>
              <w:t>2. Product Backlog referencia actual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310F6A07" w14:textId="77777777" w:rsidR="000034B0" w:rsidRDefault="000034B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79f6f8u0s4wx">
            <w:r>
              <w:rPr>
                <w:b/>
                <w:bCs/>
                <w:color w:val="000000"/>
              </w:rPr>
              <w:t>3. Sprint / avance acumulado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376357C0" w14:textId="77777777" w:rsidR="000034B0" w:rsidRDefault="000034B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p69a7mvqkn0m">
            <w:r>
              <w:rPr>
                <w:b/>
                <w:bCs/>
                <w:color w:val="000000"/>
              </w:rPr>
              <w:t>4. ¿Qué se ha realizado?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792A25FB" w14:textId="77777777" w:rsidR="000034B0" w:rsidRDefault="000034B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rdtewbq2v2wa">
            <w:r>
              <w:rPr>
                <w:b/>
                <w:bCs/>
                <w:color w:val="000000"/>
              </w:rPr>
              <w:t>5. Pendientes inmediatos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61000817" w14:textId="77777777" w:rsidR="000034B0" w:rsidRDefault="000034B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kzmk51akr2ec">
            <w:r>
              <w:rPr>
                <w:b/>
                <w:bCs/>
                <w:color w:val="000000"/>
              </w:rPr>
              <w:t>6. Burndown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59434893" w14:textId="77777777" w:rsidR="000034B0" w:rsidRDefault="000034B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b08mk4m6o44">
            <w:r>
              <w:rPr>
                <w:b/>
                <w:bCs/>
                <w:color w:val="000000"/>
              </w:rPr>
              <w:t>7. Release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054410AA" w14:textId="77777777" w:rsidR="000034B0" w:rsidRDefault="000034B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wn2wdyudab8q">
            <w:r>
              <w:rPr>
                <w:b/>
                <w:bCs/>
                <w:color w:val="000000"/>
              </w:rPr>
              <w:t>8. Kanban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1F3FF465" w14:textId="77777777" w:rsidR="000034B0" w:rsidRDefault="000034B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74ki5ryu94gk">
            <w:r>
              <w:rPr>
                <w:b/>
                <w:bCs/>
                <w:color w:val="000000"/>
              </w:rPr>
              <w:t>9. Riesgos / bloqueos actuales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738F87BA" w14:textId="77777777" w:rsidR="000034B0" w:rsidRDefault="000034B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gclbba6p1z">
            <w:r>
              <w:rPr>
                <w:b/>
                <w:bCs/>
                <w:color w:val="000000"/>
              </w:rPr>
              <w:t>10. Evidencias asociadas a esta revisión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6456DDE2" w14:textId="77777777" w:rsidR="000034B0" w:rsidRDefault="000034B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7qnv9pdl60vd">
            <w:r>
              <w:rPr>
                <w:b/>
                <w:bCs/>
                <w:color w:val="000000"/>
              </w:rPr>
              <w:t>11. Conclusión de la revisión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  <w:r w:rsidR="00000000">
            <w:fldChar w:fldCharType="end"/>
          </w:r>
        </w:p>
      </w:sdtContent>
    </w:sdt>
    <w:p w14:paraId="738B15EB" w14:textId="77777777" w:rsidR="000034B0" w:rsidRDefault="000034B0">
      <w:pPr>
        <w:pStyle w:val="Ttulo1"/>
        <w:rPr>
          <w:b/>
          <w:bCs/>
        </w:rPr>
      </w:pPr>
    </w:p>
    <w:p w14:paraId="39D4CB03" w14:textId="77777777" w:rsidR="000034B0" w:rsidRDefault="000034B0">
      <w:pPr>
        <w:pStyle w:val="Ttulo1"/>
        <w:rPr>
          <w:b/>
          <w:bCs/>
        </w:rPr>
      </w:pPr>
    </w:p>
    <w:p w14:paraId="337D08A2" w14:textId="77777777" w:rsidR="000034B0" w:rsidRDefault="000034B0">
      <w:pPr>
        <w:pStyle w:val="Ttulo1"/>
        <w:rPr>
          <w:b/>
          <w:bCs/>
        </w:rPr>
      </w:pPr>
    </w:p>
    <w:p w14:paraId="5EC100D2" w14:textId="77777777" w:rsidR="000034B0" w:rsidRDefault="000034B0">
      <w:pPr>
        <w:pStyle w:val="Ttulo1"/>
        <w:rPr>
          <w:b/>
          <w:bCs/>
        </w:rPr>
      </w:pPr>
    </w:p>
    <w:p w14:paraId="2D496D8E" w14:textId="77777777" w:rsidR="000034B0" w:rsidRDefault="000034B0">
      <w:pPr>
        <w:pStyle w:val="Ttulo1"/>
        <w:rPr>
          <w:b/>
          <w:bCs/>
        </w:rPr>
      </w:pPr>
    </w:p>
    <w:p w14:paraId="74FC9E53" w14:textId="77777777" w:rsidR="000034B0" w:rsidRDefault="000034B0">
      <w:pPr>
        <w:pStyle w:val="Ttulo1"/>
        <w:rPr>
          <w:b/>
          <w:bCs/>
        </w:rPr>
      </w:pPr>
    </w:p>
    <w:p w14:paraId="1A52C9C5" w14:textId="77777777" w:rsidR="000034B0" w:rsidRDefault="000034B0"/>
    <w:p w14:paraId="75134887" w14:textId="77777777" w:rsidR="000034B0" w:rsidRDefault="000034B0"/>
    <w:p w14:paraId="7FD26B8F" w14:textId="77777777" w:rsidR="000034B0" w:rsidRDefault="000034B0"/>
    <w:p w14:paraId="46754B5A" w14:textId="77777777" w:rsidR="000034B0" w:rsidRDefault="000034B0"/>
    <w:p w14:paraId="1CD8A605" w14:textId="77777777" w:rsidR="000034B0" w:rsidRDefault="000034B0"/>
    <w:p w14:paraId="3E65DDFD" w14:textId="77777777" w:rsidR="000034B0" w:rsidRDefault="000034B0"/>
    <w:p w14:paraId="65021A62" w14:textId="77777777" w:rsidR="000034B0" w:rsidRDefault="00000000">
      <w:pPr>
        <w:pStyle w:val="Ttulo1"/>
      </w:pPr>
      <w:r>
        <w:rPr>
          <w:b/>
          <w:bCs/>
        </w:rPr>
        <w:lastRenderedPageBreak/>
        <w:t xml:space="preserve">1. </w:t>
      </w:r>
      <w:proofErr w:type="spellStart"/>
      <w:r>
        <w:rPr>
          <w:b/>
          <w:bCs/>
        </w:rPr>
        <w:t>Épica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objetivo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trabajo</w:t>
      </w:r>
      <w:proofErr w:type="spellEnd"/>
    </w:p>
    <w:p w14:paraId="1CBB1BE3" w14:textId="77777777" w:rsidR="000034B0" w:rsidRDefault="00000000">
      <w:sdt>
        <w:sdtPr>
          <w:tag w:val="goog_rdk_0"/>
          <w:id w:val="465678145"/>
        </w:sdtPr>
        <w:sdtContent>
          <w:r>
            <w:rPr>
              <w:rFonts w:ascii="Arial Unicode MS" w:eastAsia="Arial Unicode MS" w:hAnsi="Arial Unicode MS" w:cs="Arial Unicode MS"/>
            </w:rPr>
            <w:t xml:space="preserve">ÉPICA PRINCIPAL: </w:t>
          </w:r>
          <w:proofErr w:type="spellStart"/>
          <w:r>
            <w:rPr>
              <w:rFonts w:ascii="Arial Unicode MS" w:eastAsia="Arial Unicode MS" w:hAnsi="Arial Unicode MS" w:cs="Arial Unicode MS"/>
            </w:rPr>
            <w:t>Gestión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inteligente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de </w:t>
          </w:r>
          <w:proofErr w:type="spellStart"/>
          <w:r>
            <w:rPr>
              <w:rFonts w:ascii="Arial Unicode MS" w:eastAsia="Arial Unicode MS" w:hAnsi="Arial Unicode MS" w:cs="Arial Unicode MS"/>
            </w:rPr>
            <w:t>citas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y </w:t>
          </w:r>
          <w:proofErr w:type="spellStart"/>
          <w:r>
            <w:rPr>
              <w:rFonts w:ascii="Arial Unicode MS" w:eastAsia="Arial Unicode MS" w:hAnsi="Arial Unicode MS" w:cs="Arial Unicode MS"/>
            </w:rPr>
            <w:t>recuperación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de </w:t>
          </w:r>
          <w:proofErr w:type="spellStart"/>
          <w:r>
            <w:rPr>
              <w:rFonts w:ascii="Arial Unicode MS" w:eastAsia="Arial Unicode MS" w:hAnsi="Arial Unicode MS" w:cs="Arial Unicode MS"/>
            </w:rPr>
            <w:t>cupos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liberados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. </w:t>
          </w:r>
          <w:proofErr w:type="spellStart"/>
          <w:r>
            <w:rPr>
              <w:rFonts w:ascii="Arial Unicode MS" w:eastAsia="Arial Unicode MS" w:hAnsi="Arial Unicode MS" w:cs="Arial Unicode MS"/>
            </w:rPr>
            <w:t>CitaJusta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busca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gestionar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usuarios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</w:rPr>
            <w:t>instituciones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</w:rPr>
            <w:t>servicios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</w:rPr>
            <w:t>profesionales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</w:rPr>
            <w:t>disponibilidad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y </w:t>
          </w:r>
          <w:proofErr w:type="spellStart"/>
          <w:r>
            <w:rPr>
              <w:rFonts w:ascii="Arial Unicode MS" w:eastAsia="Arial Unicode MS" w:hAnsi="Arial Unicode MS" w:cs="Arial Unicode MS"/>
            </w:rPr>
            <w:t>citas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</w:rPr>
            <w:t>permitiendo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que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los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cupos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liberados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por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cancelaciones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puedan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ser </w:t>
          </w:r>
          <w:proofErr w:type="spellStart"/>
          <w:r>
            <w:rPr>
              <w:rFonts w:ascii="Arial Unicode MS" w:eastAsia="Arial Unicode MS" w:hAnsi="Arial Unicode MS" w:cs="Arial Unicode MS"/>
            </w:rPr>
            <w:t>ofrecidos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de forma </w:t>
          </w:r>
          <w:proofErr w:type="spellStart"/>
          <w:r>
            <w:rPr>
              <w:rFonts w:ascii="Arial Unicode MS" w:eastAsia="Arial Unicode MS" w:hAnsi="Arial Unicode MS" w:cs="Arial Unicode MS"/>
            </w:rPr>
            <w:t>controlada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a </w:t>
          </w:r>
          <w:proofErr w:type="spellStart"/>
          <w:r>
            <w:rPr>
              <w:rFonts w:ascii="Arial Unicode MS" w:eastAsia="Arial Unicode MS" w:hAnsi="Arial Unicode MS" w:cs="Arial Unicode MS"/>
            </w:rPr>
            <w:t>usuarios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compatibles de </w:t>
          </w:r>
          <w:proofErr w:type="spellStart"/>
          <w:r>
            <w:rPr>
              <w:rFonts w:ascii="Arial Unicode MS" w:eastAsia="Arial Unicode MS" w:hAnsi="Arial Unicode MS" w:cs="Arial Unicode MS"/>
            </w:rPr>
            <w:t>una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lista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de </w:t>
          </w:r>
          <w:proofErr w:type="spellStart"/>
          <w:r>
            <w:rPr>
              <w:rFonts w:ascii="Arial Unicode MS" w:eastAsia="Arial Unicode MS" w:hAnsi="Arial Unicode MS" w:cs="Arial Unicode MS"/>
            </w:rPr>
            <w:t>espera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. Esta </w:t>
          </w:r>
          <w:proofErr w:type="spellStart"/>
          <w:r>
            <w:rPr>
              <w:rFonts w:ascii="Arial Unicode MS" w:eastAsia="Arial Unicode MS" w:hAnsi="Arial Unicode MS" w:cs="Arial Unicode MS"/>
            </w:rPr>
            <w:t>épica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concentra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el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flujo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principal del </w:t>
          </w:r>
          <w:proofErr w:type="spellStart"/>
          <w:r>
            <w:rPr>
              <w:rFonts w:ascii="Arial Unicode MS" w:eastAsia="Arial Unicode MS" w:hAnsi="Arial Unicode MS" w:cs="Arial Unicode MS"/>
            </w:rPr>
            <w:t>proyecto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: </w:t>
          </w:r>
          <w:proofErr w:type="spellStart"/>
          <w:r>
            <w:rPr>
              <w:rFonts w:ascii="Arial Unicode MS" w:eastAsia="Arial Unicode MS" w:hAnsi="Arial Unicode MS" w:cs="Arial Unicode MS"/>
            </w:rPr>
            <w:t>seguridad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agenda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reserva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cancelación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lista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de </w:t>
          </w:r>
          <w:proofErr w:type="spellStart"/>
          <w:r>
            <w:rPr>
              <w:rFonts w:ascii="Arial Unicode MS" w:eastAsia="Arial Unicode MS" w:hAnsi="Arial Unicode MS" w:cs="Arial Unicode MS"/>
            </w:rPr>
            <w:t>espera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oferta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reasignación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trazabilidad</w:t>
          </w:r>
          <w:proofErr w:type="spellEnd"/>
          <w:r>
            <w:rPr>
              <w:rFonts w:ascii="Arial Unicode MS" w:eastAsia="Arial Unicode MS" w:hAnsi="Arial Unicode MS" w:cs="Arial Unicode MS"/>
            </w:rPr>
            <w:t>.</w:t>
          </w:r>
        </w:sdtContent>
      </w:sdt>
    </w:p>
    <w:p w14:paraId="512997B9" w14:textId="77777777" w:rsidR="000034B0" w:rsidRDefault="000034B0"/>
    <w:p w14:paraId="43AE8041" w14:textId="77777777" w:rsidR="000034B0" w:rsidRDefault="00000000">
      <w:pPr>
        <w:pStyle w:val="Ttulo1"/>
      </w:pPr>
      <w:bookmarkStart w:id="0" w:name="_heading=h.9f2ya2nygr8z" w:colFirst="0" w:colLast="0"/>
      <w:bookmarkEnd w:id="0"/>
      <w:r>
        <w:t xml:space="preserve">2. Product Backlog </w:t>
      </w:r>
      <w:proofErr w:type="spellStart"/>
      <w:r>
        <w:t>referencia</w:t>
      </w:r>
      <w:proofErr w:type="spellEnd"/>
      <w:r>
        <w:t xml:space="preserve"> actual</w:t>
      </w:r>
    </w:p>
    <w:p w14:paraId="187B149C" w14:textId="77777777" w:rsidR="000034B0" w:rsidRDefault="000034B0"/>
    <w:tbl>
      <w:tblPr>
        <w:tblStyle w:val="a8"/>
        <w:tblW w:w="10224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6"/>
        <w:gridCol w:w="2556"/>
        <w:gridCol w:w="2556"/>
        <w:gridCol w:w="2556"/>
      </w:tblGrid>
      <w:tr w:rsidR="000034B0" w14:paraId="1233ECF4" w14:textId="77777777">
        <w:trPr>
          <w:cantSplit/>
          <w:jc w:val="center"/>
        </w:trPr>
        <w:tc>
          <w:tcPr>
            <w:tcW w:w="2556" w:type="dxa"/>
            <w:shd w:val="clear" w:color="auto" w:fill="36A997"/>
            <w:vAlign w:val="center"/>
          </w:tcPr>
          <w:p w14:paraId="44D253BA" w14:textId="77777777" w:rsidR="000034B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Elemento</w:t>
            </w:r>
            <w:proofErr w:type="spellEnd"/>
          </w:p>
        </w:tc>
        <w:tc>
          <w:tcPr>
            <w:tcW w:w="2556" w:type="dxa"/>
            <w:shd w:val="clear" w:color="auto" w:fill="36A997"/>
            <w:vAlign w:val="center"/>
          </w:tcPr>
          <w:p w14:paraId="53E2E31B" w14:textId="77777777" w:rsidR="000034B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2556" w:type="dxa"/>
            <w:shd w:val="clear" w:color="auto" w:fill="36A997"/>
            <w:vAlign w:val="center"/>
          </w:tcPr>
          <w:p w14:paraId="422F6929" w14:textId="77777777" w:rsidR="000034B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  <w:proofErr w:type="spellEnd"/>
          </w:p>
        </w:tc>
        <w:tc>
          <w:tcPr>
            <w:tcW w:w="2556" w:type="dxa"/>
            <w:shd w:val="clear" w:color="auto" w:fill="36A997"/>
            <w:vAlign w:val="center"/>
          </w:tcPr>
          <w:p w14:paraId="2FE22861" w14:textId="77777777" w:rsidR="000034B0" w:rsidRDefault="00000000"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0034B0" w14:paraId="2230B9F8" w14:textId="77777777">
        <w:trPr>
          <w:cantSplit/>
          <w:jc w:val="center"/>
        </w:trPr>
        <w:tc>
          <w:tcPr>
            <w:tcW w:w="2556" w:type="dxa"/>
            <w:vAlign w:val="center"/>
          </w:tcPr>
          <w:p w14:paraId="6D160CB4" w14:textId="77777777" w:rsidR="000034B0" w:rsidRDefault="00000000">
            <w:r>
              <w:t>HU-001/002</w:t>
            </w:r>
          </w:p>
        </w:tc>
        <w:tc>
          <w:tcPr>
            <w:tcW w:w="2556" w:type="dxa"/>
            <w:vAlign w:val="center"/>
          </w:tcPr>
          <w:p w14:paraId="01F23AD9" w14:textId="77777777" w:rsidR="000034B0" w:rsidRDefault="00000000">
            <w:r>
              <w:t xml:space="preserve">Registro, login, </w:t>
            </w:r>
            <w:proofErr w:type="spellStart"/>
            <w:r>
              <w:t>sesiones</w:t>
            </w:r>
            <w:proofErr w:type="spellEnd"/>
            <w:r>
              <w:t xml:space="preserve"> y </w:t>
            </w:r>
            <w:proofErr w:type="spellStart"/>
            <w:r>
              <w:t>acceso</w:t>
            </w:r>
            <w:proofErr w:type="spellEnd"/>
            <w:r>
              <w:t xml:space="preserve"> </w:t>
            </w:r>
            <w:proofErr w:type="spellStart"/>
            <w:r>
              <w:t>seguro</w:t>
            </w:r>
            <w:proofErr w:type="spellEnd"/>
          </w:p>
        </w:tc>
        <w:tc>
          <w:tcPr>
            <w:tcW w:w="2556" w:type="dxa"/>
            <w:vAlign w:val="center"/>
          </w:tcPr>
          <w:p w14:paraId="44C84836" w14:textId="77777777" w:rsidR="000034B0" w:rsidRDefault="00000000">
            <w:r>
              <w:t>Alta/</w:t>
            </w:r>
            <w:proofErr w:type="spellStart"/>
            <w:r>
              <w:t>Crítica</w:t>
            </w:r>
            <w:proofErr w:type="spellEnd"/>
          </w:p>
        </w:tc>
        <w:tc>
          <w:tcPr>
            <w:tcW w:w="2556" w:type="dxa"/>
            <w:vAlign w:val="center"/>
          </w:tcPr>
          <w:p w14:paraId="52870DFE" w14:textId="77777777" w:rsidR="000034B0" w:rsidRDefault="00000000">
            <w:r>
              <w:t>Done</w:t>
            </w:r>
          </w:p>
        </w:tc>
      </w:tr>
      <w:tr w:rsidR="000034B0" w14:paraId="38B7F951" w14:textId="77777777">
        <w:trPr>
          <w:cantSplit/>
          <w:jc w:val="center"/>
        </w:trPr>
        <w:tc>
          <w:tcPr>
            <w:tcW w:w="2556" w:type="dxa"/>
            <w:vAlign w:val="center"/>
          </w:tcPr>
          <w:p w14:paraId="425B19C3" w14:textId="77777777" w:rsidR="000034B0" w:rsidRDefault="00000000">
            <w:r>
              <w:t>HU-003/026</w:t>
            </w:r>
          </w:p>
        </w:tc>
        <w:tc>
          <w:tcPr>
            <w:tcW w:w="2556" w:type="dxa"/>
            <w:vAlign w:val="center"/>
          </w:tcPr>
          <w:p w14:paraId="3BF8304C" w14:textId="77777777" w:rsidR="000034B0" w:rsidRDefault="00000000">
            <w:proofErr w:type="spellStart"/>
            <w:r>
              <w:t>Búsqueda</w:t>
            </w:r>
            <w:proofErr w:type="spellEnd"/>
            <w:r>
              <w:t xml:space="preserve"> de </w:t>
            </w:r>
            <w:proofErr w:type="spellStart"/>
            <w:r>
              <w:t>citas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servicio</w:t>
            </w:r>
            <w:proofErr w:type="spellEnd"/>
            <w:r>
              <w:t xml:space="preserve">, </w:t>
            </w:r>
            <w:proofErr w:type="spellStart"/>
            <w:r>
              <w:t>sede</w:t>
            </w:r>
            <w:proofErr w:type="spellEnd"/>
            <w:r>
              <w:t xml:space="preserve">, </w:t>
            </w:r>
            <w:proofErr w:type="spellStart"/>
            <w:r>
              <w:t>disponibilidad</w:t>
            </w:r>
            <w:proofErr w:type="spellEnd"/>
            <w:r>
              <w:t xml:space="preserve"> y </w:t>
            </w:r>
            <w:proofErr w:type="spellStart"/>
            <w:r>
              <w:t>fecha</w:t>
            </w:r>
            <w:proofErr w:type="spellEnd"/>
            <w:r>
              <w:t xml:space="preserve"> </w:t>
            </w:r>
            <w:proofErr w:type="spellStart"/>
            <w:r>
              <w:t>específica</w:t>
            </w:r>
            <w:proofErr w:type="spellEnd"/>
            <w:r>
              <w:t>/flexible</w:t>
            </w:r>
          </w:p>
        </w:tc>
        <w:tc>
          <w:tcPr>
            <w:tcW w:w="2556" w:type="dxa"/>
            <w:vAlign w:val="center"/>
          </w:tcPr>
          <w:p w14:paraId="3B61A103" w14:textId="77777777" w:rsidR="000034B0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2556" w:type="dxa"/>
            <w:vAlign w:val="center"/>
          </w:tcPr>
          <w:p w14:paraId="2B6ABBEB" w14:textId="77777777" w:rsidR="000034B0" w:rsidRDefault="00000000">
            <w:r>
              <w:t>Done</w:t>
            </w:r>
          </w:p>
        </w:tc>
      </w:tr>
      <w:tr w:rsidR="000034B0" w14:paraId="55CFC39A" w14:textId="77777777">
        <w:trPr>
          <w:cantSplit/>
          <w:jc w:val="center"/>
        </w:trPr>
        <w:tc>
          <w:tcPr>
            <w:tcW w:w="2556" w:type="dxa"/>
            <w:vAlign w:val="center"/>
          </w:tcPr>
          <w:p w14:paraId="04E47531" w14:textId="77777777" w:rsidR="000034B0" w:rsidRDefault="00000000">
            <w:r>
              <w:t>HU-012/013</w:t>
            </w:r>
          </w:p>
        </w:tc>
        <w:tc>
          <w:tcPr>
            <w:tcW w:w="2556" w:type="dxa"/>
            <w:vAlign w:val="center"/>
          </w:tcPr>
          <w:p w14:paraId="4B708755" w14:textId="77777777" w:rsidR="000034B0" w:rsidRDefault="00000000">
            <w:proofErr w:type="spellStart"/>
            <w:r>
              <w:t>Instituciones</w:t>
            </w:r>
            <w:proofErr w:type="spellEnd"/>
            <w:r>
              <w:t xml:space="preserve">, </w:t>
            </w:r>
            <w:proofErr w:type="spellStart"/>
            <w:r>
              <w:t>sedes</w:t>
            </w:r>
            <w:proofErr w:type="spellEnd"/>
            <w:r>
              <w:t xml:space="preserve">, </w:t>
            </w:r>
            <w:proofErr w:type="spellStart"/>
            <w:r>
              <w:t>servicios</w:t>
            </w:r>
            <w:proofErr w:type="spellEnd"/>
            <w:r>
              <w:t xml:space="preserve"> y </w:t>
            </w:r>
            <w:proofErr w:type="spellStart"/>
            <w:r>
              <w:t>profesionales</w:t>
            </w:r>
            <w:proofErr w:type="spellEnd"/>
          </w:p>
        </w:tc>
        <w:tc>
          <w:tcPr>
            <w:tcW w:w="2556" w:type="dxa"/>
            <w:vAlign w:val="center"/>
          </w:tcPr>
          <w:p w14:paraId="37049A00" w14:textId="77777777" w:rsidR="000034B0" w:rsidRDefault="00000000">
            <w:r>
              <w:t>Alta</w:t>
            </w:r>
          </w:p>
        </w:tc>
        <w:tc>
          <w:tcPr>
            <w:tcW w:w="2556" w:type="dxa"/>
            <w:vAlign w:val="center"/>
          </w:tcPr>
          <w:p w14:paraId="4694CED6" w14:textId="77777777" w:rsidR="000034B0" w:rsidRDefault="00000000">
            <w:r>
              <w:t>Done</w:t>
            </w:r>
          </w:p>
        </w:tc>
      </w:tr>
      <w:tr w:rsidR="000034B0" w14:paraId="6BEAA66B" w14:textId="77777777">
        <w:trPr>
          <w:cantSplit/>
          <w:jc w:val="center"/>
        </w:trPr>
        <w:tc>
          <w:tcPr>
            <w:tcW w:w="2556" w:type="dxa"/>
            <w:vAlign w:val="center"/>
          </w:tcPr>
          <w:p w14:paraId="1E8FDF50" w14:textId="77777777" w:rsidR="000034B0" w:rsidRDefault="00000000">
            <w:r>
              <w:t>HU-014/015</w:t>
            </w:r>
          </w:p>
        </w:tc>
        <w:tc>
          <w:tcPr>
            <w:tcW w:w="2556" w:type="dxa"/>
            <w:vAlign w:val="center"/>
          </w:tcPr>
          <w:p w14:paraId="1076B6EA" w14:textId="77777777" w:rsidR="000034B0" w:rsidRDefault="00000000">
            <w:proofErr w:type="spellStart"/>
            <w:r>
              <w:t>Disponibilidad</w:t>
            </w:r>
            <w:proofErr w:type="spellEnd"/>
            <w:r>
              <w:t xml:space="preserve">, </w:t>
            </w:r>
            <w:proofErr w:type="spellStart"/>
            <w:r>
              <w:t>cupos</w:t>
            </w:r>
            <w:proofErr w:type="spellEnd"/>
            <w:r>
              <w:t xml:space="preserve"> y agenda </w:t>
            </w:r>
            <w:proofErr w:type="spellStart"/>
            <w:r>
              <w:t>institucional</w:t>
            </w:r>
            <w:proofErr w:type="spellEnd"/>
          </w:p>
        </w:tc>
        <w:tc>
          <w:tcPr>
            <w:tcW w:w="2556" w:type="dxa"/>
            <w:vAlign w:val="center"/>
          </w:tcPr>
          <w:p w14:paraId="3553E0FC" w14:textId="77777777" w:rsidR="000034B0" w:rsidRDefault="00000000">
            <w:proofErr w:type="spellStart"/>
            <w:r>
              <w:t>Crítica</w:t>
            </w:r>
            <w:proofErr w:type="spellEnd"/>
            <w:r>
              <w:t>/Alta</w:t>
            </w:r>
          </w:p>
        </w:tc>
        <w:tc>
          <w:tcPr>
            <w:tcW w:w="2556" w:type="dxa"/>
            <w:vAlign w:val="center"/>
          </w:tcPr>
          <w:p w14:paraId="6DEB034E" w14:textId="77777777" w:rsidR="000034B0" w:rsidRDefault="00000000">
            <w:r>
              <w:t>Done</w:t>
            </w:r>
          </w:p>
        </w:tc>
      </w:tr>
      <w:tr w:rsidR="000034B0" w14:paraId="6369AAB0" w14:textId="77777777">
        <w:trPr>
          <w:cantSplit/>
          <w:jc w:val="center"/>
        </w:trPr>
        <w:tc>
          <w:tcPr>
            <w:tcW w:w="2556" w:type="dxa"/>
            <w:vAlign w:val="center"/>
          </w:tcPr>
          <w:p w14:paraId="23FF440B" w14:textId="77777777" w:rsidR="000034B0" w:rsidRDefault="00000000">
            <w:r>
              <w:t>HU-004</w:t>
            </w:r>
          </w:p>
        </w:tc>
        <w:tc>
          <w:tcPr>
            <w:tcW w:w="2556" w:type="dxa"/>
            <w:vAlign w:val="center"/>
          </w:tcPr>
          <w:p w14:paraId="12E22680" w14:textId="77777777" w:rsidR="000034B0" w:rsidRDefault="00000000">
            <w:r>
              <w:t xml:space="preserve">Reservar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cita</w:t>
            </w:r>
            <w:proofErr w:type="spellEnd"/>
          </w:p>
        </w:tc>
        <w:tc>
          <w:tcPr>
            <w:tcW w:w="2556" w:type="dxa"/>
            <w:vAlign w:val="center"/>
          </w:tcPr>
          <w:p w14:paraId="08EBC170" w14:textId="77777777" w:rsidR="000034B0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2556" w:type="dxa"/>
            <w:vAlign w:val="center"/>
          </w:tcPr>
          <w:p w14:paraId="57689D5C" w14:textId="77777777" w:rsidR="000034B0" w:rsidRDefault="00000000">
            <w:r>
              <w:t>Done</w:t>
            </w:r>
          </w:p>
        </w:tc>
      </w:tr>
      <w:tr w:rsidR="000034B0" w14:paraId="28D82600" w14:textId="77777777">
        <w:trPr>
          <w:cantSplit/>
          <w:jc w:val="center"/>
        </w:trPr>
        <w:tc>
          <w:tcPr>
            <w:tcW w:w="2556" w:type="dxa"/>
            <w:vAlign w:val="center"/>
          </w:tcPr>
          <w:p w14:paraId="67C5FABA" w14:textId="77777777" w:rsidR="000034B0" w:rsidRDefault="00000000">
            <w:r>
              <w:t>HU-005/006</w:t>
            </w:r>
          </w:p>
        </w:tc>
        <w:tc>
          <w:tcPr>
            <w:tcW w:w="2556" w:type="dxa"/>
            <w:vAlign w:val="center"/>
          </w:tcPr>
          <w:p w14:paraId="313094C7" w14:textId="77777777" w:rsidR="000034B0" w:rsidRDefault="00000000">
            <w:r>
              <w:t xml:space="preserve">Consulta y </w:t>
            </w:r>
            <w:proofErr w:type="spellStart"/>
            <w:r>
              <w:t>cancelación</w:t>
            </w:r>
            <w:proofErr w:type="spellEnd"/>
            <w:r>
              <w:t xml:space="preserve"> de </w:t>
            </w:r>
            <w:proofErr w:type="spellStart"/>
            <w:r>
              <w:t>citas</w:t>
            </w:r>
            <w:proofErr w:type="spellEnd"/>
          </w:p>
        </w:tc>
        <w:tc>
          <w:tcPr>
            <w:tcW w:w="2556" w:type="dxa"/>
            <w:vAlign w:val="center"/>
          </w:tcPr>
          <w:p w14:paraId="2FC85CA7" w14:textId="77777777" w:rsidR="000034B0" w:rsidRDefault="00000000">
            <w:r>
              <w:t>Alta/</w:t>
            </w:r>
            <w:proofErr w:type="spellStart"/>
            <w:r>
              <w:t>Crítica</w:t>
            </w:r>
            <w:proofErr w:type="spellEnd"/>
          </w:p>
        </w:tc>
        <w:tc>
          <w:tcPr>
            <w:tcW w:w="2556" w:type="dxa"/>
            <w:vAlign w:val="center"/>
          </w:tcPr>
          <w:p w14:paraId="34973BA6" w14:textId="77777777" w:rsidR="000034B0" w:rsidRDefault="00000000">
            <w:r>
              <w:t>Done</w:t>
            </w:r>
          </w:p>
        </w:tc>
      </w:tr>
      <w:tr w:rsidR="000034B0" w14:paraId="67103E30" w14:textId="77777777">
        <w:trPr>
          <w:cantSplit/>
          <w:jc w:val="center"/>
        </w:trPr>
        <w:tc>
          <w:tcPr>
            <w:tcW w:w="2556" w:type="dxa"/>
            <w:vAlign w:val="center"/>
          </w:tcPr>
          <w:p w14:paraId="0736878C" w14:textId="77777777" w:rsidR="000034B0" w:rsidRDefault="00000000">
            <w:r>
              <w:t>HU-007/008/021</w:t>
            </w:r>
          </w:p>
        </w:tc>
        <w:tc>
          <w:tcPr>
            <w:tcW w:w="2556" w:type="dxa"/>
            <w:vAlign w:val="center"/>
          </w:tcPr>
          <w:p w14:paraId="51FACC84" w14:textId="77777777" w:rsidR="000034B0" w:rsidRDefault="00000000">
            <w:r>
              <w:t xml:space="preserve">Lista de </w:t>
            </w:r>
            <w:proofErr w:type="spellStart"/>
            <w:r>
              <w:t>espera</w:t>
            </w:r>
            <w:proofErr w:type="spellEnd"/>
            <w:r>
              <w:t xml:space="preserve">, </w:t>
            </w:r>
            <w:proofErr w:type="spellStart"/>
            <w:r>
              <w:t>preferencias</w:t>
            </w:r>
            <w:proofErr w:type="spellEnd"/>
            <w:r>
              <w:t xml:space="preserve"> e </w:t>
            </w:r>
            <w:proofErr w:type="spellStart"/>
            <w:r>
              <w:t>integración</w:t>
            </w:r>
            <w:proofErr w:type="spellEnd"/>
            <w:r>
              <w:t xml:space="preserve"> Web</w:t>
            </w:r>
          </w:p>
        </w:tc>
        <w:tc>
          <w:tcPr>
            <w:tcW w:w="2556" w:type="dxa"/>
            <w:vAlign w:val="center"/>
          </w:tcPr>
          <w:p w14:paraId="1D84C8CF" w14:textId="77777777" w:rsidR="000034B0" w:rsidRDefault="00000000">
            <w:proofErr w:type="spellStart"/>
            <w:r>
              <w:t>Crítica</w:t>
            </w:r>
            <w:proofErr w:type="spellEnd"/>
            <w:r>
              <w:t>/Alta</w:t>
            </w:r>
          </w:p>
        </w:tc>
        <w:tc>
          <w:tcPr>
            <w:tcW w:w="2556" w:type="dxa"/>
            <w:vAlign w:val="center"/>
          </w:tcPr>
          <w:p w14:paraId="0A187369" w14:textId="77777777" w:rsidR="000034B0" w:rsidRDefault="00000000">
            <w:r>
              <w:t>Done</w:t>
            </w:r>
          </w:p>
        </w:tc>
      </w:tr>
      <w:tr w:rsidR="000034B0" w14:paraId="1B72838A" w14:textId="77777777">
        <w:trPr>
          <w:cantSplit/>
          <w:jc w:val="center"/>
        </w:trPr>
        <w:tc>
          <w:tcPr>
            <w:tcW w:w="2556" w:type="dxa"/>
          </w:tcPr>
          <w:p w14:paraId="752E965E" w14:textId="77777777" w:rsidR="000034B0" w:rsidRDefault="00000000">
            <w:r>
              <w:t>HU-009/010/011/016/018/022/023/025</w:t>
            </w:r>
          </w:p>
        </w:tc>
        <w:tc>
          <w:tcPr>
            <w:tcW w:w="2556" w:type="dxa"/>
          </w:tcPr>
          <w:p w14:paraId="174B99AC" w14:textId="77777777" w:rsidR="000034B0" w:rsidRDefault="00000000">
            <w:proofErr w:type="spellStart"/>
            <w:r>
              <w:t>Ofertas</w:t>
            </w:r>
            <w:proofErr w:type="spellEnd"/>
            <w:r>
              <w:t xml:space="preserve">, </w:t>
            </w:r>
            <w:proofErr w:type="spellStart"/>
            <w:r>
              <w:t>reasignación</w:t>
            </w:r>
            <w:proofErr w:type="spellEnd"/>
            <w:r>
              <w:t xml:space="preserve">, </w:t>
            </w:r>
            <w:proofErr w:type="spellStart"/>
            <w:r>
              <w:t>políticas</w:t>
            </w:r>
            <w:proofErr w:type="spellEnd"/>
            <w:r>
              <w:t xml:space="preserve">, Web, </w:t>
            </w:r>
            <w:proofErr w:type="spellStart"/>
            <w:r>
              <w:t>expiración</w:t>
            </w:r>
            <w:proofErr w:type="spellEnd"/>
            <w:r>
              <w:t xml:space="preserve"> e </w:t>
            </w:r>
            <w:proofErr w:type="spellStart"/>
            <w:r>
              <w:t>inicio</w:t>
            </w:r>
            <w:proofErr w:type="spellEnd"/>
            <w:r>
              <w:t xml:space="preserve"> </w:t>
            </w:r>
            <w:proofErr w:type="spellStart"/>
            <w:r>
              <w:t>automático</w:t>
            </w:r>
            <w:proofErr w:type="spellEnd"/>
            <w:r>
              <w:t xml:space="preserve"> </w:t>
            </w:r>
            <w:proofErr w:type="spellStart"/>
            <w:r>
              <w:t>tras</w:t>
            </w:r>
            <w:proofErr w:type="spellEnd"/>
            <w:r>
              <w:t xml:space="preserve"> </w:t>
            </w:r>
            <w:proofErr w:type="spellStart"/>
            <w:r>
              <w:t>cancelación</w:t>
            </w:r>
            <w:proofErr w:type="spellEnd"/>
          </w:p>
        </w:tc>
        <w:tc>
          <w:tcPr>
            <w:tcW w:w="2556" w:type="dxa"/>
          </w:tcPr>
          <w:p w14:paraId="4A532956" w14:textId="77777777" w:rsidR="000034B0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2556" w:type="dxa"/>
          </w:tcPr>
          <w:p w14:paraId="73659783" w14:textId="77777777" w:rsidR="000034B0" w:rsidRDefault="00000000">
            <w:r>
              <w:t>Done</w:t>
            </w:r>
          </w:p>
        </w:tc>
      </w:tr>
      <w:tr w:rsidR="000034B0" w14:paraId="318CEDE3" w14:textId="77777777">
        <w:trPr>
          <w:cantSplit/>
          <w:jc w:val="center"/>
        </w:trPr>
        <w:tc>
          <w:tcPr>
            <w:tcW w:w="2556" w:type="dxa"/>
          </w:tcPr>
          <w:p w14:paraId="132CFDDB" w14:textId="77777777" w:rsidR="000034B0" w:rsidRDefault="00000000">
            <w:r>
              <w:t>HU-024</w:t>
            </w:r>
          </w:p>
        </w:tc>
        <w:tc>
          <w:tcPr>
            <w:tcW w:w="2556" w:type="dxa"/>
          </w:tcPr>
          <w:p w14:paraId="4013814B" w14:textId="77777777" w:rsidR="000034B0" w:rsidRDefault="00000000">
            <w:proofErr w:type="spellStart"/>
            <w:r>
              <w:t>Notificaciones</w:t>
            </w:r>
            <w:proofErr w:type="spellEnd"/>
            <w:r>
              <w:t xml:space="preserve"> </w:t>
            </w:r>
            <w:proofErr w:type="spellStart"/>
            <w:r>
              <w:t>internas</w:t>
            </w:r>
            <w:proofErr w:type="spellEnd"/>
            <w:r>
              <w:t xml:space="preserve"> para </w:t>
            </w:r>
            <w:proofErr w:type="spellStart"/>
            <w:r>
              <w:t>citas</w:t>
            </w:r>
            <w:proofErr w:type="spellEnd"/>
            <w:r>
              <w:t xml:space="preserve">, </w:t>
            </w:r>
            <w:proofErr w:type="spellStart"/>
            <w:r>
              <w:t>lista</w:t>
            </w:r>
            <w:proofErr w:type="spellEnd"/>
            <w:r>
              <w:t xml:space="preserve"> de </w:t>
            </w:r>
            <w:proofErr w:type="spellStart"/>
            <w:r>
              <w:t>espera</w:t>
            </w:r>
            <w:proofErr w:type="spellEnd"/>
            <w:r>
              <w:t xml:space="preserve"> y </w:t>
            </w:r>
            <w:proofErr w:type="spellStart"/>
            <w:r>
              <w:t>ofertas</w:t>
            </w:r>
            <w:proofErr w:type="spellEnd"/>
          </w:p>
        </w:tc>
        <w:tc>
          <w:tcPr>
            <w:tcW w:w="2556" w:type="dxa"/>
          </w:tcPr>
          <w:p w14:paraId="4753DFB4" w14:textId="77777777" w:rsidR="000034B0" w:rsidRDefault="00000000">
            <w:r>
              <w:t>Alta</w:t>
            </w:r>
          </w:p>
        </w:tc>
        <w:tc>
          <w:tcPr>
            <w:tcW w:w="2556" w:type="dxa"/>
          </w:tcPr>
          <w:p w14:paraId="77B9E4D6" w14:textId="77777777" w:rsidR="000034B0" w:rsidRDefault="00000000">
            <w:r>
              <w:t>Done</w:t>
            </w:r>
          </w:p>
        </w:tc>
      </w:tr>
      <w:tr w:rsidR="000034B0" w14:paraId="5451E443" w14:textId="77777777">
        <w:trPr>
          <w:cantSplit/>
          <w:jc w:val="center"/>
        </w:trPr>
        <w:tc>
          <w:tcPr>
            <w:tcW w:w="2556" w:type="dxa"/>
          </w:tcPr>
          <w:p w14:paraId="4408C892" w14:textId="77777777" w:rsidR="000034B0" w:rsidRDefault="00000000">
            <w:r>
              <w:lastRenderedPageBreak/>
              <w:t>HU-027/028/029</w:t>
            </w:r>
          </w:p>
        </w:tc>
        <w:tc>
          <w:tcPr>
            <w:tcW w:w="2556" w:type="dxa"/>
          </w:tcPr>
          <w:p w14:paraId="20036F8B" w14:textId="77777777" w:rsidR="000034B0" w:rsidRDefault="00000000">
            <w:r>
              <w:t xml:space="preserve">Desktop/Tauri: </w:t>
            </w:r>
            <w:proofErr w:type="spellStart"/>
            <w:r>
              <w:t>fundación</w:t>
            </w:r>
            <w:proofErr w:type="spellEnd"/>
            <w:r>
              <w:t xml:space="preserve">, </w:t>
            </w:r>
            <w:proofErr w:type="spellStart"/>
            <w:r>
              <w:t>autenticación</w:t>
            </w:r>
            <w:proofErr w:type="spellEnd"/>
            <w:r>
              <w:t xml:space="preserve"> </w:t>
            </w:r>
            <w:proofErr w:type="spellStart"/>
            <w:r>
              <w:t>compartida</w:t>
            </w:r>
            <w:proofErr w:type="spellEnd"/>
            <w:r>
              <w:t xml:space="preserve"> y </w:t>
            </w:r>
            <w:proofErr w:type="spellStart"/>
            <w:r>
              <w:t>gestión</w:t>
            </w:r>
            <w:proofErr w:type="spellEnd"/>
            <w:r>
              <w:t xml:space="preserve"> </w:t>
            </w:r>
            <w:proofErr w:type="spellStart"/>
            <w:r>
              <w:t>institucional</w:t>
            </w:r>
            <w:proofErr w:type="spellEnd"/>
            <w:r>
              <w:t xml:space="preserve"> de </w:t>
            </w:r>
            <w:proofErr w:type="spellStart"/>
            <w:r>
              <w:t>sedes</w:t>
            </w:r>
            <w:proofErr w:type="spellEnd"/>
            <w:r>
              <w:t>/</w:t>
            </w:r>
            <w:proofErr w:type="spellStart"/>
            <w:r>
              <w:t>servicios</w:t>
            </w:r>
            <w:proofErr w:type="spellEnd"/>
          </w:p>
        </w:tc>
        <w:tc>
          <w:tcPr>
            <w:tcW w:w="2556" w:type="dxa"/>
          </w:tcPr>
          <w:p w14:paraId="3EDAED8E" w14:textId="77777777" w:rsidR="000034B0" w:rsidRDefault="00000000">
            <w:r>
              <w:t>Alta/Crítica</w:t>
            </w:r>
          </w:p>
        </w:tc>
        <w:tc>
          <w:tcPr>
            <w:tcW w:w="2556" w:type="dxa"/>
          </w:tcPr>
          <w:p w14:paraId="6FD8340E" w14:textId="77777777" w:rsidR="000034B0" w:rsidRDefault="00000000">
            <w:r>
              <w:t>Done</w:t>
            </w:r>
          </w:p>
        </w:tc>
      </w:tr>
    </w:tbl>
    <w:p w14:paraId="068EF8F5" w14:textId="77777777" w:rsidR="000034B0" w:rsidRDefault="00000000">
      <w:pPr>
        <w:pStyle w:val="Ttulo1"/>
      </w:pPr>
      <w:bookmarkStart w:id="1" w:name="_heading=h.79f6f8u0s4wx" w:colFirst="0" w:colLast="0"/>
      <w:bookmarkEnd w:id="1"/>
      <w:r>
        <w:t xml:space="preserve">3. Sprint /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acumulado</w:t>
      </w:r>
      <w:proofErr w:type="spellEnd"/>
    </w:p>
    <w:p w14:paraId="35F17A2A" w14:textId="77777777" w:rsidR="000034B0" w:rsidRDefault="000034B0"/>
    <w:p w14:paraId="0BE868B7" w14:textId="77777777" w:rsidR="000034B0" w:rsidRDefault="00000000">
      <w:r>
        <w:t xml:space="preserve">Sprint 4 y Sprint 5 permanecen cerrados. Sprint 6 permanece cerrado con 10/10 tareas Done, incluyendo HU-021/HU-022 Web, HU-023 expiración automática/continuidad y HU-024 notificaciones internas. HU-025 y HU-026 completaron posteriormente el cierre funcional del MVP Web. Sprint 7 está en progreso y ya tiene HU-027, HU-028 y HU-029 completadas e integradas a main: fundación Tauri, autenticación Desktop con cliente compartido y </w:t>
      </w:r>
      <w:proofErr w:type="spellStart"/>
      <w:r>
        <w:t>gestión</w:t>
      </w:r>
      <w:proofErr w:type="spellEnd"/>
      <w:r>
        <w:t xml:space="preserve"> </w:t>
      </w:r>
      <w:proofErr w:type="spellStart"/>
      <w:r>
        <w:t>institucional</w:t>
      </w:r>
      <w:proofErr w:type="spellEnd"/>
      <w:r>
        <w:t xml:space="preserve"> de </w:t>
      </w:r>
      <w:proofErr w:type="spellStart"/>
      <w:r>
        <w:t>sedes</w:t>
      </w:r>
      <w:proofErr w:type="spellEnd"/>
      <w:r>
        <w:t>/</w:t>
      </w:r>
      <w:proofErr w:type="spellStart"/>
      <w:r>
        <w:t>servicios</w:t>
      </w:r>
      <w:proofErr w:type="spellEnd"/>
      <w:r>
        <w:t>.</w:t>
      </w:r>
    </w:p>
    <w:tbl>
      <w:tblPr>
        <w:tblStyle w:val="a9"/>
        <w:tblW w:w="10224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6"/>
        <w:gridCol w:w="2556"/>
        <w:gridCol w:w="2556"/>
        <w:gridCol w:w="2556"/>
      </w:tblGrid>
      <w:tr w:rsidR="000034B0" w14:paraId="089DAEE1" w14:textId="77777777">
        <w:trPr>
          <w:cantSplit/>
          <w:jc w:val="center"/>
        </w:trPr>
        <w:tc>
          <w:tcPr>
            <w:tcW w:w="2556" w:type="dxa"/>
            <w:shd w:val="clear" w:color="auto" w:fill="36A997"/>
            <w:vAlign w:val="center"/>
          </w:tcPr>
          <w:p w14:paraId="6E05E495" w14:textId="77777777" w:rsidR="000034B0" w:rsidRDefault="00000000">
            <w:proofErr w:type="spellStart"/>
            <w:r>
              <w:t>Historias</w:t>
            </w:r>
            <w:proofErr w:type="spellEnd"/>
            <w:r>
              <w:t xml:space="preserve"> Sprint 7 </w:t>
            </w:r>
            <w:proofErr w:type="spellStart"/>
            <w:r>
              <w:t>refinadas</w:t>
            </w:r>
            <w:proofErr w:type="spellEnd"/>
          </w:p>
        </w:tc>
        <w:tc>
          <w:tcPr>
            <w:tcW w:w="2556" w:type="dxa"/>
            <w:shd w:val="clear" w:color="auto" w:fill="36A997"/>
            <w:vAlign w:val="center"/>
          </w:tcPr>
          <w:p w14:paraId="731F197E" w14:textId="77777777" w:rsidR="000034B0" w:rsidRDefault="00000000">
            <w:r>
              <w:t>Done</w:t>
            </w:r>
          </w:p>
        </w:tc>
        <w:tc>
          <w:tcPr>
            <w:tcW w:w="2556" w:type="dxa"/>
            <w:shd w:val="clear" w:color="auto" w:fill="36A997"/>
            <w:vAlign w:val="center"/>
          </w:tcPr>
          <w:p w14:paraId="0B21F03C" w14:textId="77777777" w:rsidR="000034B0" w:rsidRDefault="00000000">
            <w:r>
              <w:t xml:space="preserve">En </w:t>
            </w:r>
            <w:proofErr w:type="spellStart"/>
            <w:r>
              <w:t>progreso</w:t>
            </w:r>
            <w:proofErr w:type="spellEnd"/>
            <w:r>
              <w:t xml:space="preserve"> / </w:t>
            </w:r>
            <w:proofErr w:type="spellStart"/>
            <w:r>
              <w:t>Pendiente</w:t>
            </w:r>
            <w:proofErr w:type="spellEnd"/>
          </w:p>
        </w:tc>
        <w:tc>
          <w:tcPr>
            <w:tcW w:w="2556" w:type="dxa"/>
            <w:shd w:val="clear" w:color="auto" w:fill="36A997"/>
            <w:vAlign w:val="center"/>
          </w:tcPr>
          <w:p w14:paraId="3009F235" w14:textId="77777777" w:rsidR="000034B0" w:rsidRDefault="00000000">
            <w:proofErr w:type="spellStart"/>
            <w:r>
              <w:t>Pruebas</w:t>
            </w:r>
            <w:proofErr w:type="spellEnd"/>
            <w:r>
              <w:t xml:space="preserve"> </w:t>
            </w:r>
            <w:proofErr w:type="spellStart"/>
            <w:r>
              <w:t>actuales</w:t>
            </w:r>
            <w:proofErr w:type="spellEnd"/>
          </w:p>
        </w:tc>
      </w:tr>
      <w:tr w:rsidR="000034B0" w14:paraId="5D828AFD" w14:textId="77777777">
        <w:trPr>
          <w:cantSplit/>
          <w:jc w:val="center"/>
        </w:trPr>
        <w:tc>
          <w:tcPr>
            <w:tcW w:w="2556" w:type="dxa"/>
            <w:vAlign w:val="center"/>
          </w:tcPr>
          <w:p w14:paraId="244A9620" w14:textId="77777777" w:rsidR="000034B0" w:rsidRDefault="00000000">
            <w:r>
              <w:t>3</w:t>
            </w:r>
          </w:p>
        </w:tc>
        <w:tc>
          <w:tcPr>
            <w:tcW w:w="2556" w:type="dxa"/>
            <w:vAlign w:val="center"/>
          </w:tcPr>
          <w:p w14:paraId="5C6E1FCB" w14:textId="77777777" w:rsidR="000034B0" w:rsidRDefault="00000000">
            <w:r>
              <w:t>3</w:t>
            </w:r>
          </w:p>
        </w:tc>
        <w:tc>
          <w:tcPr>
            <w:tcW w:w="2556" w:type="dxa"/>
            <w:vAlign w:val="center"/>
          </w:tcPr>
          <w:p w14:paraId="07C6843E" w14:textId="77777777" w:rsidR="000034B0" w:rsidRDefault="00000000">
            <w:r>
              <w:t>0 / siguiente PBI por refinar</w:t>
            </w:r>
          </w:p>
        </w:tc>
        <w:tc>
          <w:tcPr>
            <w:tcW w:w="2556" w:type="dxa"/>
            <w:vAlign w:val="center"/>
          </w:tcPr>
          <w:p w14:paraId="65CBFBAA" w14:textId="77777777" w:rsidR="000034B0" w:rsidRDefault="00000000">
            <w:r>
              <w:t>HU-027 build/cargo PASS · HU-028 Web 95/95 + Desktop 7/7 + core 2/2 · HU-029 API 394/394 + E2E 15/15 + Desktop 16/16</w:t>
            </w:r>
          </w:p>
        </w:tc>
      </w:tr>
    </w:tbl>
    <w:p w14:paraId="741AEAC4" w14:textId="77777777" w:rsidR="000034B0" w:rsidRDefault="00000000">
      <w:pPr>
        <w:pStyle w:val="Ttulo1"/>
      </w:pPr>
      <w:bookmarkStart w:id="2" w:name="_heading=h.p69a7mvqkn0m" w:colFirst="0" w:colLast="0"/>
      <w:bookmarkEnd w:id="2"/>
      <w:proofErr w:type="gramStart"/>
      <w:r>
        <w:t>4. ¿</w:t>
      </w:r>
      <w:proofErr w:type="spellStart"/>
      <w:proofErr w:type="gramEnd"/>
      <w:r>
        <w:t>Qué</w:t>
      </w:r>
      <w:proofErr w:type="spellEnd"/>
      <w:r>
        <w:t xml:space="preserve"> se ha </w:t>
      </w:r>
      <w:proofErr w:type="spellStart"/>
      <w:r>
        <w:t>realizado</w:t>
      </w:r>
      <w:proofErr w:type="spellEnd"/>
      <w:r>
        <w:t>?</w:t>
      </w:r>
    </w:p>
    <w:p w14:paraId="47AD5FC2" w14:textId="77777777" w:rsidR="000034B0" w:rsidRDefault="000034B0"/>
    <w:p w14:paraId="613F675F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Backend HU-001 a HU-020 </w:t>
      </w:r>
      <w:proofErr w:type="spellStart"/>
      <w:r>
        <w:t>implementado</w:t>
      </w:r>
      <w:proofErr w:type="spellEnd"/>
      <w:r>
        <w:t xml:space="preserve">, con </w:t>
      </w:r>
      <w:proofErr w:type="spellStart"/>
      <w:r>
        <w:t>autenticación</w:t>
      </w:r>
      <w:proofErr w:type="spellEnd"/>
      <w:r>
        <w:t xml:space="preserve">, RBAC,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institucional</w:t>
      </w:r>
      <w:proofErr w:type="spellEnd"/>
      <w:r>
        <w:t xml:space="preserve">, agenda, </w:t>
      </w:r>
      <w:proofErr w:type="spellStart"/>
      <w:r>
        <w:t>citas</w:t>
      </w:r>
      <w:proofErr w:type="spellEnd"/>
      <w:r>
        <w:t xml:space="preserve">,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, </w:t>
      </w:r>
      <w:proofErr w:type="spellStart"/>
      <w:r>
        <w:t>reasignación</w:t>
      </w:r>
      <w:proofErr w:type="spellEnd"/>
      <w:r>
        <w:t xml:space="preserve">, </w:t>
      </w:r>
      <w:proofErr w:type="spellStart"/>
      <w:r>
        <w:t>políticas</w:t>
      </w:r>
      <w:proofErr w:type="spellEnd"/>
      <w:r>
        <w:t xml:space="preserve">, </w:t>
      </w:r>
      <w:proofErr w:type="spellStart"/>
      <w:r>
        <w:t>operación</w:t>
      </w:r>
      <w:proofErr w:type="spellEnd"/>
      <w:r>
        <w:t xml:space="preserve">, </w:t>
      </w:r>
      <w:proofErr w:type="spellStart"/>
      <w:r>
        <w:t>reportes</w:t>
      </w:r>
      <w:proofErr w:type="spellEnd"/>
      <w:r>
        <w:t xml:space="preserve"> y </w:t>
      </w:r>
      <w:proofErr w:type="spellStart"/>
      <w:r>
        <w:t>auditoría</w:t>
      </w:r>
      <w:proofErr w:type="spellEnd"/>
      <w:r>
        <w:t>.</w:t>
      </w:r>
    </w:p>
    <w:p w14:paraId="586D95CE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apps/web consume la API real para </w:t>
      </w:r>
      <w:proofErr w:type="spellStart"/>
      <w:r>
        <w:t>autenticación</w:t>
      </w:r>
      <w:proofErr w:type="spellEnd"/>
      <w:r>
        <w:t xml:space="preserve">, </w:t>
      </w:r>
      <w:proofErr w:type="spellStart"/>
      <w:r>
        <w:t>catálogos</w:t>
      </w:r>
      <w:proofErr w:type="spellEnd"/>
      <w:r>
        <w:t xml:space="preserve">, </w:t>
      </w:r>
      <w:proofErr w:type="spellStart"/>
      <w:r>
        <w:t>disponibilidad</w:t>
      </w:r>
      <w:proofErr w:type="spellEnd"/>
      <w:r>
        <w:t xml:space="preserve">, </w:t>
      </w:r>
      <w:proofErr w:type="spellStart"/>
      <w:r>
        <w:t>reserva</w:t>
      </w:r>
      <w:proofErr w:type="spellEnd"/>
      <w:r>
        <w:t xml:space="preserve">, Mis </w:t>
      </w:r>
      <w:proofErr w:type="spellStart"/>
      <w:r>
        <w:t>citas</w:t>
      </w:r>
      <w:proofErr w:type="spellEnd"/>
      <w:r>
        <w:t xml:space="preserve">, </w:t>
      </w:r>
      <w:proofErr w:type="spellStart"/>
      <w:r>
        <w:t>cancelación</w:t>
      </w:r>
      <w:proofErr w:type="spellEnd"/>
      <w:r>
        <w:t xml:space="preserve">,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>/</w:t>
      </w:r>
      <w:proofErr w:type="spellStart"/>
      <w:r>
        <w:t>preferencias</w:t>
      </w:r>
      <w:proofErr w:type="spellEnd"/>
      <w:r>
        <w:t xml:space="preserve">, </w:t>
      </w:r>
      <w:proofErr w:type="spellStart"/>
      <w:r>
        <w:t>ofertas</w:t>
      </w:r>
      <w:proofErr w:type="spellEnd"/>
      <w:r>
        <w:t xml:space="preserve"> de </w:t>
      </w:r>
      <w:proofErr w:type="spellStart"/>
      <w:r>
        <w:t>reasignación</w:t>
      </w:r>
      <w:proofErr w:type="spellEnd"/>
      <w:r>
        <w:t xml:space="preserve"> y </w:t>
      </w:r>
      <w:proofErr w:type="spellStart"/>
      <w:r>
        <w:t>centro</w:t>
      </w:r>
      <w:proofErr w:type="spellEnd"/>
      <w:r>
        <w:t xml:space="preserve"> de </w:t>
      </w:r>
      <w:proofErr w:type="spellStart"/>
      <w:r>
        <w:t>notificaciones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. El </w:t>
      </w:r>
      <w:proofErr w:type="spellStart"/>
      <w:r>
        <w:t>buscador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o </w:t>
      </w:r>
      <w:proofErr w:type="spellStart"/>
      <w:r>
        <w:t>búsqueda</w:t>
      </w:r>
      <w:proofErr w:type="spellEnd"/>
      <w:r>
        <w:t xml:space="preserve"> flexible </w:t>
      </w:r>
      <w:proofErr w:type="spellStart"/>
      <w:r>
        <w:t>por</w:t>
      </w:r>
      <w:proofErr w:type="spellEnd"/>
      <w:r>
        <w:t xml:space="preserve"> 7/14/30 días.</w:t>
      </w:r>
    </w:p>
    <w:p w14:paraId="7F18E80F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HU-021 y HU-022 </w:t>
      </w:r>
      <w:proofErr w:type="spellStart"/>
      <w:r>
        <w:t>quedaron</w:t>
      </w:r>
      <w:proofErr w:type="spellEnd"/>
      <w:r>
        <w:t xml:space="preserve"> </w:t>
      </w:r>
      <w:proofErr w:type="spellStart"/>
      <w:r>
        <w:t>completadas</w:t>
      </w:r>
      <w:proofErr w:type="spellEnd"/>
      <w:r>
        <w:t xml:space="preserve"> y </w:t>
      </w:r>
      <w:proofErr w:type="spellStart"/>
      <w:r>
        <w:t>mergeadas</w:t>
      </w:r>
      <w:proofErr w:type="spellEnd"/>
      <w:r>
        <w:t xml:space="preserve">: PR #89 (merge c291d17) para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>/</w:t>
      </w:r>
      <w:proofErr w:type="spellStart"/>
      <w:r>
        <w:t>preferencias</w:t>
      </w:r>
      <w:proofErr w:type="spellEnd"/>
      <w:r>
        <w:t xml:space="preserve"> Web y PR #93 (merge 5701ab7) para </w:t>
      </w:r>
      <w:proofErr w:type="spellStart"/>
      <w:r>
        <w:t>ofertas</w:t>
      </w:r>
      <w:proofErr w:type="spellEnd"/>
      <w:r>
        <w:t xml:space="preserve"> de </w:t>
      </w:r>
      <w:proofErr w:type="spellStart"/>
      <w:r>
        <w:t>reasignación</w:t>
      </w:r>
      <w:proofErr w:type="spellEnd"/>
      <w:r>
        <w:t xml:space="preserve"> Web.</w:t>
      </w:r>
    </w:p>
    <w:p w14:paraId="798B7AB0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HU-023 – </w:t>
      </w:r>
      <w:proofErr w:type="spellStart"/>
      <w:r>
        <w:t>Expiración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y </w:t>
      </w:r>
      <w:proofErr w:type="spellStart"/>
      <w:r>
        <w:t>continuidad</w:t>
      </w:r>
      <w:proofErr w:type="spellEnd"/>
      <w:r>
        <w:t xml:space="preserve"> </w:t>
      </w:r>
      <w:proofErr w:type="spellStart"/>
      <w:r>
        <w:t>completada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PR #96 (merge 109b1c9): runner </w:t>
      </w:r>
      <w:proofErr w:type="spellStart"/>
      <w:r>
        <w:t>interno</w:t>
      </w:r>
      <w:proofErr w:type="spellEnd"/>
      <w:r>
        <w:t xml:space="preserve">, </w:t>
      </w:r>
      <w:proofErr w:type="spellStart"/>
      <w:r>
        <w:t>transición</w:t>
      </w:r>
      <w:proofErr w:type="spellEnd"/>
      <w:r>
        <w:t xml:space="preserve"> PENDING → EXPIRED, </w:t>
      </w:r>
      <w:proofErr w:type="spellStart"/>
      <w:r>
        <w:t>continuidad</w:t>
      </w:r>
      <w:proofErr w:type="spellEnd"/>
      <w:r>
        <w:t xml:space="preserve"> al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candidato</w:t>
      </w:r>
      <w:proofErr w:type="spellEnd"/>
      <w:r>
        <w:t xml:space="preserve">, </w:t>
      </w:r>
      <w:proofErr w:type="spellStart"/>
      <w:r>
        <w:t>cierres</w:t>
      </w:r>
      <w:proofErr w:type="spellEnd"/>
      <w:r>
        <w:t xml:space="preserve"> EXHAUSTED/CANCELLED/FAILED </w:t>
      </w:r>
      <w:proofErr w:type="spellStart"/>
      <w:r>
        <w:t>controlados</w:t>
      </w:r>
      <w:proofErr w:type="spellEnd"/>
      <w:r>
        <w:t xml:space="preserve"> y </w:t>
      </w:r>
      <w:proofErr w:type="spellStart"/>
      <w:r>
        <w:t>auditoría</w:t>
      </w:r>
      <w:proofErr w:type="spellEnd"/>
      <w:r>
        <w:t xml:space="preserve"> OFFER_EXPIRED.</w:t>
      </w:r>
    </w:p>
    <w:p w14:paraId="76EE99DC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HU-024 – </w:t>
      </w:r>
      <w:proofErr w:type="spellStart"/>
      <w:r>
        <w:t>Notificaciones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 </w:t>
      </w:r>
      <w:proofErr w:type="spellStart"/>
      <w:r>
        <w:t>completada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PR #99 (merge b1bff30): </w:t>
      </w:r>
      <w:proofErr w:type="spellStart"/>
      <w:r>
        <w:t>ocho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de </w:t>
      </w:r>
      <w:proofErr w:type="spellStart"/>
      <w:r>
        <w:t>dominio</w:t>
      </w:r>
      <w:proofErr w:type="spellEnd"/>
      <w:r>
        <w:t xml:space="preserve">, </w:t>
      </w:r>
      <w:proofErr w:type="spellStart"/>
      <w:r>
        <w:t>deduplicación</w:t>
      </w:r>
      <w:proofErr w:type="spellEnd"/>
      <w:r>
        <w:t xml:space="preserve"> </w:t>
      </w:r>
      <w:proofErr w:type="spellStart"/>
      <w:r>
        <w:t>transaccional</w:t>
      </w:r>
      <w:proofErr w:type="spellEnd"/>
      <w:r>
        <w:t xml:space="preserve">, API /notifications/me, </w:t>
      </w:r>
      <w:proofErr w:type="spellStart"/>
      <w:r>
        <w:t>contador</w:t>
      </w:r>
      <w:proofErr w:type="spellEnd"/>
      <w:r>
        <w:t xml:space="preserve"> de no </w:t>
      </w:r>
      <w:proofErr w:type="spellStart"/>
      <w:r>
        <w:t>leídas</w:t>
      </w:r>
      <w:proofErr w:type="spellEnd"/>
      <w:r>
        <w:t xml:space="preserve">, </w:t>
      </w:r>
      <w:proofErr w:type="spellStart"/>
      <w:r>
        <w:t>lectura</w:t>
      </w:r>
      <w:proofErr w:type="spellEnd"/>
      <w:r>
        <w:t xml:space="preserve"> individual y </w:t>
      </w:r>
      <w:proofErr w:type="spellStart"/>
      <w:r>
        <w:t>centro</w:t>
      </w:r>
      <w:proofErr w:type="spellEnd"/>
      <w:r>
        <w:t xml:space="preserve"> Web /</w:t>
      </w:r>
      <w:proofErr w:type="spellStart"/>
      <w:r>
        <w:t>notificaciones</w:t>
      </w:r>
      <w:proofErr w:type="spellEnd"/>
      <w:r>
        <w:t>.</w:t>
      </w:r>
    </w:p>
    <w:p w14:paraId="3A918ABA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HU-025 – </w:t>
      </w:r>
      <w:proofErr w:type="spellStart"/>
      <w:r>
        <w:t>Inicio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de </w:t>
      </w:r>
      <w:proofErr w:type="spellStart"/>
      <w:r>
        <w:t>reasignación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cancelación</w:t>
      </w:r>
      <w:proofErr w:type="spellEnd"/>
      <w:r>
        <w:t xml:space="preserve"> </w:t>
      </w:r>
      <w:proofErr w:type="spellStart"/>
      <w:r>
        <w:t>completada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PR #105 (merge ea33e9f): la </w:t>
      </w:r>
      <w:proofErr w:type="spellStart"/>
      <w:r>
        <w:t>cancelación</w:t>
      </w:r>
      <w:proofErr w:type="spellEnd"/>
      <w:r>
        <w:t xml:space="preserve"> </w:t>
      </w:r>
      <w:proofErr w:type="spellStart"/>
      <w:r>
        <w:t>inicia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transacción</w:t>
      </w:r>
      <w:proofErr w:type="spellEnd"/>
      <w:r>
        <w:t xml:space="preserve"> Serializable, con actor SYSTEM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, </w:t>
      </w:r>
      <w:proofErr w:type="spellStart"/>
      <w:r>
        <w:t>idempotencia</w:t>
      </w:r>
      <w:proofErr w:type="spellEnd"/>
      <w:r>
        <w:t xml:space="preserve">, </w:t>
      </w:r>
      <w:proofErr w:type="spellStart"/>
      <w:r>
        <w:t>lockVersion</w:t>
      </w:r>
      <w:proofErr w:type="spellEnd"/>
      <w:r>
        <w:t xml:space="preserve"> y rollback </w:t>
      </w:r>
      <w:proofErr w:type="spellStart"/>
      <w:r>
        <w:t>completo</w:t>
      </w:r>
      <w:proofErr w:type="spellEnd"/>
      <w:r>
        <w:t xml:space="preserve">. </w:t>
      </w:r>
      <w:proofErr w:type="spellStart"/>
      <w:r>
        <w:t>Validación</w:t>
      </w:r>
      <w:proofErr w:type="spellEnd"/>
      <w:r>
        <w:t xml:space="preserve">: API 390/390, E2E HU-025 8/8, build y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relacionada</w:t>
      </w:r>
      <w:proofErr w:type="spellEnd"/>
      <w:r>
        <w:t xml:space="preserve"> PASS.</w:t>
      </w:r>
    </w:p>
    <w:p w14:paraId="7C83DA82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lastRenderedPageBreak/>
        <w:t xml:space="preserve">HU-026 – </w:t>
      </w:r>
      <w:proofErr w:type="spellStart"/>
      <w:r>
        <w:t>Búsqueda</w:t>
      </w:r>
      <w:proofErr w:type="spellEnd"/>
      <w:r>
        <w:t xml:space="preserve"> de </w:t>
      </w:r>
      <w:proofErr w:type="spellStart"/>
      <w:r>
        <w:t>disponibilidad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completada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PR #107 (merge ec427a4):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calendario</w:t>
      </w:r>
      <w:proofErr w:type="spellEnd"/>
      <w:r>
        <w:t xml:space="preserve"> y modo flexible 7/14/30 días, sin </w:t>
      </w:r>
      <w:proofErr w:type="spellStart"/>
      <w:r>
        <w:t>cambios</w:t>
      </w:r>
      <w:proofErr w:type="spellEnd"/>
      <w:r>
        <w:t xml:space="preserve"> de backend. </w:t>
      </w:r>
      <w:proofErr w:type="spellStart"/>
      <w:r>
        <w:t>Validación</w:t>
      </w:r>
      <w:proofErr w:type="spellEnd"/>
      <w:r>
        <w:t xml:space="preserve">: tests de </w:t>
      </w:r>
      <w:proofErr w:type="spellStart"/>
      <w:r>
        <w:t>fechas</w:t>
      </w:r>
      <w:proofErr w:type="spellEnd"/>
      <w:r>
        <w:t xml:space="preserve"> 10/10, UI 16/16, suite Web 95/95, </w:t>
      </w:r>
      <w:proofErr w:type="spellStart"/>
      <w:r>
        <w:t>typecheck</w:t>
      </w:r>
      <w:proofErr w:type="spellEnd"/>
      <w:r>
        <w:t xml:space="preserve">/build PASS y </w:t>
      </w:r>
      <w:proofErr w:type="spellStart"/>
      <w:r>
        <w:t>prueba</w:t>
      </w:r>
      <w:proofErr w:type="spellEnd"/>
      <w:r>
        <w:t xml:space="preserve"> manual con 4 </w:t>
      </w:r>
      <w:proofErr w:type="spellStart"/>
      <w:r>
        <w:t>cupos</w:t>
      </w:r>
      <w:proofErr w:type="spellEnd"/>
      <w:r>
        <w:t xml:space="preserve"> reales </w:t>
      </w:r>
      <w:proofErr w:type="spellStart"/>
      <w:r>
        <w:t>coincidentes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ambos </w:t>
      </w:r>
      <w:proofErr w:type="spellStart"/>
      <w:r>
        <w:t>modos</w:t>
      </w:r>
      <w:proofErr w:type="spellEnd"/>
      <w:r>
        <w:t>.</w:t>
      </w:r>
    </w:p>
    <w:p w14:paraId="64AEBCD3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t>HU-027 – Fundación Desktop/Tauri completada mediante PR #112 (merge 6adab82; commit 01ff1b1): se creó apps/desktop con Tauri 2 + React/Vite/TypeScript, shell institucional responsive y configuración nativa mínima. Build frontend, cargo check y ejecución Tauri fueron validados.</w:t>
      </w:r>
    </w:p>
    <w:p w14:paraId="1E8EC65E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t>HU-028 – Autenticación Desktop y cliente compartido completada mediante PR #113 (merge ae151b3; commit 46fb85f): @citajusta/client-core centraliza HTTP/sesión, Desktop usa transporte Tauri y tokens sólo en memoria. Validación: Web 95/95, Desktop 7/7, client-core 2/2, build/cargo PASS y login/logout manual real.</w:t>
      </w:r>
    </w:p>
    <w:p w14:paraId="665CC436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t>HU-029 – Gestión institucional de sedes y servicios completada (commit f58c742; merge e1cdb2e): nuevas lecturas administrativas /branches/administration, /services/administration y /services/categories con permisos branches.read/services.read; Desktop permite crear, editar, activar/inactivar y asociar servicios a sedes. Validación: API 394/394, backend 34/34, E2E 15/15, Web 95/95, Desktop 16/16, client-core 4/4, Prisma/build/cargo/diff PASS y prueba manual Tauri/PostgreSQL completa.</w:t>
      </w:r>
    </w:p>
    <w:p w14:paraId="69629E5E" w14:textId="77777777" w:rsidR="000034B0" w:rsidRDefault="000034B0">
      <w:pPr>
        <w:pBdr>
          <w:top w:val="nil"/>
          <w:left w:val="nil"/>
          <w:bottom w:val="nil"/>
          <w:right w:val="nil"/>
          <w:between w:val="nil"/>
        </w:pBdr>
        <w:spacing w:after="40"/>
      </w:pPr>
    </w:p>
    <w:p w14:paraId="076260C8" w14:textId="77777777" w:rsidR="000034B0" w:rsidRDefault="00000000">
      <w:pPr>
        <w:pStyle w:val="Ttulo1"/>
        <w:spacing w:after="40"/>
      </w:pPr>
      <w:bookmarkStart w:id="3" w:name="_heading=h.rdtewbq2v2wa" w:colFirst="0" w:colLast="0"/>
      <w:bookmarkEnd w:id="3"/>
      <w:r>
        <w:t xml:space="preserve">5. </w:t>
      </w:r>
      <w:proofErr w:type="spellStart"/>
      <w:r>
        <w:t>Pendientes</w:t>
      </w:r>
      <w:proofErr w:type="spellEnd"/>
      <w:r>
        <w:t xml:space="preserve"> </w:t>
      </w:r>
      <w:proofErr w:type="spellStart"/>
      <w:r>
        <w:t>inmediatos</w:t>
      </w:r>
      <w:proofErr w:type="spellEnd"/>
    </w:p>
    <w:p w14:paraId="642789F5" w14:textId="77777777" w:rsidR="000034B0" w:rsidRDefault="000034B0"/>
    <w:p w14:paraId="5BE469C6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Mantener</w:t>
      </w:r>
      <w:proofErr w:type="spellEnd"/>
      <w:r>
        <w:t xml:space="preserve"> </w:t>
      </w:r>
      <w:proofErr w:type="spellStart"/>
      <w:r>
        <w:t>sincronizadas</w:t>
      </w:r>
      <w:proofErr w:type="spellEnd"/>
      <w:r>
        <w:t xml:space="preserve"> las </w:t>
      </w:r>
      <w:proofErr w:type="spellStart"/>
      <w:r>
        <w:t>evidencias</w:t>
      </w:r>
      <w:proofErr w:type="spellEnd"/>
      <w:r>
        <w:t xml:space="preserve"> Scrum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avance</w:t>
      </w:r>
      <w:proofErr w:type="spellEnd"/>
      <w:r>
        <w:t xml:space="preserve"> de Sprint 7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cierres</w:t>
      </w:r>
      <w:proofErr w:type="spellEnd"/>
      <w:r>
        <w:t xml:space="preserve"> </w:t>
      </w:r>
      <w:proofErr w:type="spellStart"/>
      <w:r>
        <w:t>verificables</w:t>
      </w:r>
      <w:proofErr w:type="spellEnd"/>
      <w:r>
        <w:t xml:space="preserve"> de HU-027, HU-028 y HU-029.</w:t>
      </w:r>
    </w:p>
    <w:p w14:paraId="64BAAEBD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Refinar el siguiente PBI de Sprint 7 antes de incorporarlo al backlog; no documentar una nueva HU hasta definir su alcance y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aceptación</w:t>
      </w:r>
      <w:proofErr w:type="spellEnd"/>
      <w:r>
        <w:t>.</w:t>
      </w:r>
    </w:p>
    <w:p w14:paraId="68CE7262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Continuar</w:t>
      </w:r>
      <w:proofErr w:type="spellEnd"/>
      <w:r>
        <w:t xml:space="preserve"> </w:t>
      </w:r>
      <w:proofErr w:type="spellStart"/>
      <w:r>
        <w:t>conectando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Desktop las </w:t>
      </w:r>
      <w:proofErr w:type="spellStart"/>
      <w:r>
        <w:t>capacidades</w:t>
      </w:r>
      <w:proofErr w:type="spellEnd"/>
      <w:r>
        <w:t xml:space="preserve"> </w:t>
      </w:r>
      <w:proofErr w:type="spellStart"/>
      <w:r>
        <w:t>institucionales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soportadas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backend. </w:t>
      </w:r>
      <w:proofErr w:type="spellStart"/>
      <w:r>
        <w:t>Sedes</w:t>
      </w:r>
      <w:proofErr w:type="spellEnd"/>
      <w:r>
        <w:t>/</w:t>
      </w:r>
      <w:proofErr w:type="spellStart"/>
      <w:r>
        <w:t>servicios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; </w:t>
      </w:r>
      <w:proofErr w:type="spellStart"/>
      <w:r>
        <w:t>profesionales</w:t>
      </w:r>
      <w:proofErr w:type="spellEnd"/>
      <w:r>
        <w:t xml:space="preserve">, </w:t>
      </w:r>
      <w:proofErr w:type="spellStart"/>
      <w:r>
        <w:t>disponibilidad</w:t>
      </w:r>
      <w:proofErr w:type="spellEnd"/>
      <w:r>
        <w:t xml:space="preserve">, agenda, </w:t>
      </w:r>
      <w:proofErr w:type="spellStart"/>
      <w:r>
        <w:t>asistencia</w:t>
      </w:r>
      <w:proofErr w:type="spellEnd"/>
      <w:r>
        <w:t xml:space="preserve">, </w:t>
      </w:r>
      <w:proofErr w:type="spellStart"/>
      <w:r>
        <w:t>reasignaciones</w:t>
      </w:r>
      <w:proofErr w:type="spellEnd"/>
      <w:r>
        <w:t xml:space="preserve">, </w:t>
      </w:r>
      <w:proofErr w:type="spellStart"/>
      <w:r>
        <w:t>reportes</w:t>
      </w:r>
      <w:proofErr w:type="spellEnd"/>
      <w:r>
        <w:t xml:space="preserve"> y </w:t>
      </w:r>
      <w:proofErr w:type="spellStart"/>
      <w:r>
        <w:t>auditoría</w:t>
      </w:r>
      <w:proofErr w:type="spellEnd"/>
      <w:r>
        <w:t xml:space="preserve"> </w:t>
      </w:r>
      <w:proofErr w:type="spellStart"/>
      <w:r>
        <w:t>continúan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módulos</w:t>
      </w:r>
      <w:proofErr w:type="spellEnd"/>
      <w:r>
        <w:t xml:space="preserve"> posteriores </w:t>
      </w:r>
      <w:proofErr w:type="spellStart"/>
      <w:r>
        <w:t>sujetos</w:t>
      </w:r>
      <w:proofErr w:type="spellEnd"/>
      <w:r>
        <w:t xml:space="preserve"> a </w:t>
      </w:r>
      <w:proofErr w:type="spellStart"/>
      <w:r>
        <w:t>refinamiento</w:t>
      </w:r>
      <w:proofErr w:type="spellEnd"/>
      <w:r>
        <w:t>.</w:t>
      </w:r>
    </w:p>
    <w:p w14:paraId="5306FEC1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Mantener</w:t>
      </w:r>
      <w:proofErr w:type="spellEnd"/>
      <w:r>
        <w:t xml:space="preserve"> </w:t>
      </w:r>
      <w:proofErr w:type="spellStart"/>
      <w:r>
        <w:t>sincronizados</w:t>
      </w:r>
      <w:proofErr w:type="spellEnd"/>
      <w:r>
        <w:t xml:space="preserve"> Product Backlog, Sprint Backlog, Release Plan, Kanban, Issues y Daily Scrum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verificable</w:t>
      </w:r>
      <w:proofErr w:type="spellEnd"/>
      <w:r>
        <w:t xml:space="preserve"> de GitHub.</w:t>
      </w:r>
    </w:p>
    <w:p w14:paraId="4E681432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Planificar</w:t>
      </w:r>
      <w:proofErr w:type="spellEnd"/>
      <w:r>
        <w:t xml:space="preserve"> las </w:t>
      </w:r>
      <w:proofErr w:type="spellStart"/>
      <w:r>
        <w:t>integraciones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(</w:t>
      </w:r>
      <w:proofErr w:type="spellStart"/>
      <w:r>
        <w:t>correo</w:t>
      </w:r>
      <w:proofErr w:type="spellEnd"/>
      <w:r>
        <w:t xml:space="preserve">, OAuth, Calendar, Maps y WhatsApp)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consolidar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núcleo</w:t>
      </w:r>
      <w:proofErr w:type="spellEnd"/>
      <w:r>
        <w:t xml:space="preserve"> MVP y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adaptadores</w:t>
      </w:r>
      <w:proofErr w:type="spellEnd"/>
      <w:r>
        <w:t xml:space="preserve"> del backend, sin </w:t>
      </w:r>
      <w:proofErr w:type="spellStart"/>
      <w:r>
        <w:t>acoplar</w:t>
      </w:r>
      <w:proofErr w:type="spellEnd"/>
      <w:r>
        <w:t xml:space="preserve"> </w:t>
      </w:r>
      <w:proofErr w:type="spellStart"/>
      <w:r>
        <w:t>reglas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a </w:t>
      </w:r>
      <w:proofErr w:type="spellStart"/>
      <w:r>
        <w:t>proveedores</w:t>
      </w:r>
      <w:proofErr w:type="spellEnd"/>
      <w:r>
        <w:t>.</w:t>
      </w:r>
    </w:p>
    <w:p w14:paraId="09DB9317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proofErr w:type="spellStart"/>
      <w:r>
        <w:t>Mantener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deuda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separada</w:t>
      </w:r>
      <w:proofErr w:type="spellEnd"/>
      <w:r>
        <w:t xml:space="preserve"> la </w:t>
      </w:r>
      <w:proofErr w:type="spellStart"/>
      <w:r>
        <w:t>advertencia</w:t>
      </w:r>
      <w:proofErr w:type="spellEnd"/>
      <w:r>
        <w:t xml:space="preserve"> de </w:t>
      </w:r>
      <w:proofErr w:type="spellStart"/>
      <w:r>
        <w:t>pg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simultáneas</w:t>
      </w:r>
      <w:proofErr w:type="spellEnd"/>
      <w:r>
        <w:t xml:space="preserve"> y </w:t>
      </w:r>
      <w:proofErr w:type="spellStart"/>
      <w:r>
        <w:t>completar</w:t>
      </w:r>
      <w:proofErr w:type="spellEnd"/>
      <w:r>
        <w:t xml:space="preserve"> </w:t>
      </w:r>
      <w:proofErr w:type="spellStart"/>
      <w:r>
        <w:t>posteriormente</w:t>
      </w:r>
      <w:proofErr w:type="spellEnd"/>
      <w:r>
        <w:t xml:space="preserve"> Docker/Docker Compose, </w:t>
      </w:r>
      <w:proofErr w:type="spellStart"/>
      <w:r>
        <w:t>OpenAPI</w:t>
      </w:r>
      <w:proofErr w:type="spellEnd"/>
      <w:r>
        <w:t xml:space="preserve">/Swagger y </w:t>
      </w:r>
      <w:proofErr w:type="spellStart"/>
      <w:r>
        <w:t>pruebas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>/</w:t>
      </w:r>
      <w:proofErr w:type="spellStart"/>
      <w:r>
        <w:t>rendimiento</w:t>
      </w:r>
      <w:proofErr w:type="spellEnd"/>
      <w:r>
        <w:t>.</w:t>
      </w:r>
    </w:p>
    <w:p w14:paraId="47A6936D" w14:textId="77777777" w:rsidR="000034B0" w:rsidRDefault="00000000">
      <w:pPr>
        <w:pStyle w:val="Ttulo1"/>
        <w:spacing w:after="40"/>
      </w:pPr>
      <w:bookmarkStart w:id="4" w:name="_heading=h.kzmk51akr2ec" w:colFirst="0" w:colLast="0"/>
      <w:bookmarkEnd w:id="4"/>
      <w:r>
        <w:t>6. Burndown</w:t>
      </w:r>
    </w:p>
    <w:p w14:paraId="5C728DAB" w14:textId="77777777" w:rsidR="000034B0" w:rsidRDefault="000034B0"/>
    <w:p w14:paraId="31B1C77E" w14:textId="77777777" w:rsidR="000034B0" w:rsidRDefault="00000000">
      <w:r>
        <w:t xml:space="preserve">Estado: </w:t>
      </w:r>
      <w:proofErr w:type="spellStart"/>
      <w:r>
        <w:t>evidencia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</w:t>
      </w:r>
      <w:proofErr w:type="spellStart"/>
      <w:r>
        <w:t>cerrada</w:t>
      </w:r>
      <w:proofErr w:type="spellEnd"/>
      <w:r>
        <w:t xml:space="preserve"> del Sprint 4. El Burndown Sprint 4 </w:t>
      </w:r>
      <w:proofErr w:type="spellStart"/>
      <w:r>
        <w:t>conserva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reconstrucción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hitos</w:t>
      </w:r>
      <w:proofErr w:type="spellEnd"/>
      <w:r>
        <w:t xml:space="preserve"> reales de GitHub y Pull Requests, con 30 h </w:t>
      </w:r>
      <w:proofErr w:type="spellStart"/>
      <w:r>
        <w:t>estimadas</w:t>
      </w:r>
      <w:proofErr w:type="spellEnd"/>
      <w:r>
        <w:t xml:space="preserve"> al </w:t>
      </w:r>
      <w:proofErr w:type="spellStart"/>
      <w:r>
        <w:t>inicio</w:t>
      </w:r>
      <w:proofErr w:type="spellEnd"/>
      <w:r>
        <w:t xml:space="preserve"> y 0 h </w:t>
      </w:r>
      <w:proofErr w:type="spellStart"/>
      <w:r>
        <w:t>restantes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checkpoint E2E real. No se </w:t>
      </w:r>
      <w:proofErr w:type="spellStart"/>
      <w:r>
        <w:t>modifica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corresponde</w:t>
      </w:r>
      <w:proofErr w:type="spellEnd"/>
      <w:r>
        <w:t xml:space="preserve"> a </w:t>
      </w:r>
      <w:proofErr w:type="gramStart"/>
      <w:r>
        <w:t>un Sprint</w:t>
      </w:r>
      <w:proofErr w:type="gram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cerrado</w:t>
      </w:r>
      <w:proofErr w:type="spellEnd"/>
      <w:r>
        <w:t>.</w:t>
      </w:r>
    </w:p>
    <w:p w14:paraId="0C3EF59B" w14:textId="77777777" w:rsidR="000034B0" w:rsidRDefault="000034B0"/>
    <w:p w14:paraId="66610410" w14:textId="77777777" w:rsidR="000034B0" w:rsidRDefault="00000000">
      <w:pPr>
        <w:pStyle w:val="Ttulo1"/>
      </w:pPr>
      <w:bookmarkStart w:id="5" w:name="_heading=h.b08mk4m6o44" w:colFirst="0" w:colLast="0"/>
      <w:bookmarkEnd w:id="5"/>
      <w:r>
        <w:lastRenderedPageBreak/>
        <w:t>7. Release</w:t>
      </w:r>
    </w:p>
    <w:p w14:paraId="32E5C1F7" w14:textId="77777777" w:rsidR="000034B0" w:rsidRDefault="000034B0"/>
    <w:p w14:paraId="334EE6A4" w14:textId="77777777" w:rsidR="000034B0" w:rsidRDefault="00000000">
      <w:r>
        <w:t xml:space="preserve">El Release Plan mantiene 8 Sprints hasta R1.0. Sprint 6 permanece cerrado y el MVP Web quedó funcionalmente cerrado con HU-025/HU-026. Sprint 7 está en progreso: HU-027 creó la fundación Tauri (PR #112 → 6adab82), HU-028 incorporó autenticación Desktop y @citajusta/client-core (PR #113 → ae151b3), y HU-029 entregó gestión institucional de </w:t>
      </w:r>
      <w:proofErr w:type="spellStart"/>
      <w:r>
        <w:t>sedes</w:t>
      </w:r>
      <w:proofErr w:type="spellEnd"/>
      <w:r>
        <w:t>/</w:t>
      </w:r>
      <w:proofErr w:type="spellStart"/>
      <w:r>
        <w:t>servicios</w:t>
      </w:r>
      <w:proofErr w:type="spellEnd"/>
      <w:r>
        <w:t xml:space="preserve"> (f58c742 → e1cdb2e).</w:t>
      </w:r>
    </w:p>
    <w:p w14:paraId="74F2E71C" w14:textId="77777777" w:rsidR="000034B0" w:rsidRDefault="000034B0"/>
    <w:p w14:paraId="25990C98" w14:textId="77777777" w:rsidR="000034B0" w:rsidRDefault="00000000">
      <w:pPr>
        <w:pStyle w:val="Ttulo1"/>
      </w:pPr>
      <w:bookmarkStart w:id="6" w:name="_heading=h.wn2wdyudab8q" w:colFirst="0" w:colLast="0"/>
      <w:bookmarkEnd w:id="6"/>
      <w:r>
        <w:t>8. Kanban</w:t>
      </w:r>
    </w:p>
    <w:p w14:paraId="7B84DA96" w14:textId="77777777" w:rsidR="000034B0" w:rsidRDefault="00000000">
      <w:r>
        <w:t xml:space="preserve">Estado: tablero real disponible en GitHub Projects con columnas Backlog, Ready, In Progress, Review, Testing y Done. HU-021 a HU-029 están completadas e integradas a main. HU-027, HU-028 y HU-029 fueron movidas a Done tras validación y merge. La evidencia visual histórica se conserva y el estado actual queda respaldado por merges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tablero</w:t>
      </w:r>
      <w:proofErr w:type="spellEnd"/>
      <w:r>
        <w:t>.</w:t>
      </w:r>
    </w:p>
    <w:p w14:paraId="32C2B59D" w14:textId="77777777" w:rsidR="000034B0" w:rsidRDefault="000034B0"/>
    <w:p w14:paraId="72BE0B18" w14:textId="77777777" w:rsidR="000034B0" w:rsidRDefault="00000000">
      <w:proofErr w:type="spellStart"/>
      <w:r>
        <w:t>Figura</w:t>
      </w:r>
      <w:proofErr w:type="spellEnd"/>
      <w:r>
        <w:t xml:space="preserve"> / </w:t>
      </w:r>
      <w:proofErr w:type="spellStart"/>
      <w:r>
        <w:t>evidencia</w:t>
      </w:r>
      <w:proofErr w:type="spellEnd"/>
      <w:r>
        <w:t xml:space="preserve"> </w:t>
      </w:r>
      <w:proofErr w:type="spellStart"/>
      <w:r>
        <w:t>asociada</w:t>
      </w:r>
      <w:proofErr w:type="spellEnd"/>
      <w:r>
        <w:t xml:space="preserve">: </w:t>
      </w:r>
      <w:proofErr w:type="spellStart"/>
      <w:r>
        <w:t>tablero</w:t>
      </w:r>
      <w:proofErr w:type="spellEnd"/>
      <w:r>
        <w:t xml:space="preserve"> Kanban real de </w:t>
      </w:r>
      <w:proofErr w:type="spellStart"/>
      <w:r>
        <w:t>CitaJusta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GitHub Projects. Ver 14_Evidencia_Kanban_CitaJusta.docx.</w:t>
      </w:r>
    </w:p>
    <w:p w14:paraId="7FBC875C" w14:textId="77777777" w:rsidR="000034B0" w:rsidRDefault="000034B0"/>
    <w:p w14:paraId="7EA1C722" w14:textId="77777777" w:rsidR="000034B0" w:rsidRDefault="00000000">
      <w:pPr>
        <w:pStyle w:val="Ttulo1"/>
      </w:pPr>
      <w:bookmarkStart w:id="7" w:name="_heading=h.74ki5ryu94gk" w:colFirst="0" w:colLast="0"/>
      <w:bookmarkEnd w:id="7"/>
      <w:r>
        <w:t xml:space="preserve">9. </w:t>
      </w:r>
      <w:proofErr w:type="spellStart"/>
      <w:r>
        <w:t>Riesgos</w:t>
      </w:r>
      <w:proofErr w:type="spellEnd"/>
      <w:r>
        <w:t xml:space="preserve"> / </w:t>
      </w:r>
      <w:proofErr w:type="spellStart"/>
      <w:r>
        <w:t>bloqueos</w:t>
      </w:r>
      <w:proofErr w:type="spellEnd"/>
      <w:r>
        <w:t xml:space="preserve"> </w:t>
      </w:r>
      <w:proofErr w:type="spellStart"/>
      <w:r>
        <w:t>actuales</w:t>
      </w:r>
      <w:proofErr w:type="spellEnd"/>
    </w:p>
    <w:p w14:paraId="1F616727" w14:textId="77777777" w:rsidR="000034B0" w:rsidRDefault="000034B0">
      <w:pPr>
        <w:rPr>
          <w:b/>
          <w:bCs/>
        </w:rPr>
      </w:pPr>
    </w:p>
    <w:p w14:paraId="76BF0A1F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No existe actualmente un bloqueo técnico activo en persistencia, Prisma, Web ni en la fundación Desktop. HU-027 a HU-029 fueron validadas y </w:t>
      </w:r>
      <w:proofErr w:type="spellStart"/>
      <w:r>
        <w:t>mergeadas</w:t>
      </w:r>
      <w:proofErr w:type="spellEnd"/>
      <w:r>
        <w:t xml:space="preserve"> a main.</w:t>
      </w:r>
    </w:p>
    <w:p w14:paraId="19F447FE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El MVP Web de usuario permanece funcionalmente cerrado. La aplicación institucional de escritorio ya fue iniciada y cuenta con autenticación real y un primer módulo funcional de administración de </w:t>
      </w:r>
      <w:proofErr w:type="spellStart"/>
      <w:r>
        <w:t>sedes</w:t>
      </w:r>
      <w:proofErr w:type="spellEnd"/>
      <w:r>
        <w:t xml:space="preserve"> y </w:t>
      </w:r>
      <w:proofErr w:type="spellStart"/>
      <w:r>
        <w:t>servicios</w:t>
      </w:r>
      <w:proofErr w:type="spellEnd"/>
      <w:r>
        <w:t>.</w:t>
      </w:r>
    </w:p>
    <w:p w14:paraId="4B7A9126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Desktop/Tauri ya está operativo como cliente institucional. Permanecen pendientes los siguientes módulos Desktop y Docker/Docker Compose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entregables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posteriores.</w:t>
      </w:r>
    </w:p>
    <w:p w14:paraId="381F2949" w14:textId="77777777" w:rsidR="000034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t xml:space="preserve">Se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deuda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de baja </w:t>
      </w:r>
      <w:proofErr w:type="spellStart"/>
      <w:r>
        <w:t>prioridad</w:t>
      </w:r>
      <w:proofErr w:type="spellEnd"/>
      <w:r>
        <w:t xml:space="preserve"> la </w:t>
      </w:r>
      <w:proofErr w:type="spellStart"/>
      <w:r>
        <w:t>advertencia</w:t>
      </w:r>
      <w:proofErr w:type="spellEnd"/>
      <w:r>
        <w:t xml:space="preserve"> de </w:t>
      </w:r>
      <w:proofErr w:type="spellStart"/>
      <w:r>
        <w:t>pg</w:t>
      </w:r>
      <w:proofErr w:type="spellEnd"/>
      <w:r>
        <w:t xml:space="preserve"> </w:t>
      </w:r>
      <w:proofErr w:type="spellStart"/>
      <w:r>
        <w:t>detectada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concurrentes</w:t>
      </w:r>
      <w:proofErr w:type="spellEnd"/>
      <w:r>
        <w:t xml:space="preserve">; no </w:t>
      </w:r>
      <w:proofErr w:type="spellStart"/>
      <w:r>
        <w:t>afecta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actuales</w:t>
      </w:r>
      <w:proofErr w:type="spellEnd"/>
      <w:r>
        <w:t>.</w:t>
      </w:r>
    </w:p>
    <w:p w14:paraId="1E7F9E21" w14:textId="77777777" w:rsidR="000034B0" w:rsidRDefault="00000000">
      <w:pPr>
        <w:pStyle w:val="Ttulo1"/>
        <w:spacing w:after="40"/>
      </w:pPr>
      <w:bookmarkStart w:id="8" w:name="_heading=h.gclbba6p1z" w:colFirst="0" w:colLast="0"/>
      <w:bookmarkEnd w:id="8"/>
      <w:r>
        <w:t xml:space="preserve">10. </w:t>
      </w:r>
      <w:proofErr w:type="spellStart"/>
      <w:r>
        <w:t>Evidencias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revisión</w:t>
      </w:r>
      <w:proofErr w:type="spellEnd"/>
    </w:p>
    <w:tbl>
      <w:tblPr>
        <w:tblStyle w:val="aa"/>
        <w:tblW w:w="10224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8"/>
        <w:gridCol w:w="3408"/>
        <w:gridCol w:w="3408"/>
      </w:tblGrid>
      <w:tr w:rsidR="000034B0" w14:paraId="2B1EFDF1" w14:textId="77777777">
        <w:trPr>
          <w:cantSplit/>
          <w:jc w:val="center"/>
        </w:trPr>
        <w:tc>
          <w:tcPr>
            <w:tcW w:w="3408" w:type="dxa"/>
            <w:shd w:val="clear" w:color="auto" w:fill="36A997"/>
            <w:vAlign w:val="center"/>
          </w:tcPr>
          <w:p w14:paraId="20E20BD7" w14:textId="77777777" w:rsidR="000034B0" w:rsidRDefault="00000000"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Evidencia</w:t>
            </w:r>
            <w:proofErr w:type="spellEnd"/>
          </w:p>
        </w:tc>
        <w:tc>
          <w:tcPr>
            <w:tcW w:w="3408" w:type="dxa"/>
            <w:shd w:val="clear" w:color="auto" w:fill="36A997"/>
            <w:vAlign w:val="center"/>
          </w:tcPr>
          <w:p w14:paraId="1AED0542" w14:textId="77777777" w:rsidR="000034B0" w:rsidRDefault="00000000">
            <w:r>
              <w:rPr>
                <w:b/>
                <w:bCs/>
                <w:color w:val="FFFFFF"/>
                <w:sz w:val="16"/>
                <w:szCs w:val="16"/>
              </w:rPr>
              <w:t>Estado</w:t>
            </w:r>
          </w:p>
        </w:tc>
        <w:tc>
          <w:tcPr>
            <w:tcW w:w="3408" w:type="dxa"/>
            <w:shd w:val="clear" w:color="auto" w:fill="36A997"/>
            <w:vAlign w:val="center"/>
          </w:tcPr>
          <w:p w14:paraId="11EF79C4" w14:textId="77777777" w:rsidR="000034B0" w:rsidRDefault="00000000"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Documento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soporte</w:t>
            </w:r>
            <w:proofErr w:type="spellEnd"/>
          </w:p>
        </w:tc>
      </w:tr>
      <w:tr w:rsidR="000034B0" w14:paraId="0FD337C9" w14:textId="77777777">
        <w:trPr>
          <w:cantSplit/>
          <w:jc w:val="center"/>
        </w:trPr>
        <w:tc>
          <w:tcPr>
            <w:tcW w:w="3408" w:type="dxa"/>
            <w:vAlign w:val="center"/>
          </w:tcPr>
          <w:p w14:paraId="5F00C0B2" w14:textId="77777777" w:rsidR="000034B0" w:rsidRDefault="00000000">
            <w:r>
              <w:t>Product Backlog</w:t>
            </w:r>
          </w:p>
        </w:tc>
        <w:tc>
          <w:tcPr>
            <w:tcW w:w="3408" w:type="dxa"/>
            <w:vAlign w:val="center"/>
          </w:tcPr>
          <w:p w14:paraId="3AED44B5" w14:textId="77777777" w:rsidR="000034B0" w:rsidRDefault="00000000">
            <w:proofErr w:type="spellStart"/>
            <w:r>
              <w:t>Actualizado</w:t>
            </w:r>
            <w:proofErr w:type="spellEnd"/>
          </w:p>
        </w:tc>
        <w:tc>
          <w:tcPr>
            <w:tcW w:w="3408" w:type="dxa"/>
            <w:vAlign w:val="center"/>
          </w:tcPr>
          <w:p w14:paraId="3B7197A4" w14:textId="77777777" w:rsidR="000034B0" w:rsidRDefault="00000000">
            <w:r>
              <w:t>06_Product_Backlog_CitaJusta.xlsx</w:t>
            </w:r>
          </w:p>
        </w:tc>
      </w:tr>
      <w:tr w:rsidR="000034B0" w14:paraId="195AB724" w14:textId="77777777">
        <w:trPr>
          <w:cantSplit/>
          <w:jc w:val="center"/>
        </w:trPr>
        <w:tc>
          <w:tcPr>
            <w:tcW w:w="3408" w:type="dxa"/>
            <w:vAlign w:val="center"/>
          </w:tcPr>
          <w:p w14:paraId="350FDF41" w14:textId="77777777" w:rsidR="000034B0" w:rsidRDefault="00000000">
            <w:r>
              <w:t>Sprint Backlog</w:t>
            </w:r>
          </w:p>
        </w:tc>
        <w:tc>
          <w:tcPr>
            <w:tcW w:w="3408" w:type="dxa"/>
            <w:vAlign w:val="center"/>
          </w:tcPr>
          <w:p w14:paraId="3CF49429" w14:textId="77777777" w:rsidR="000034B0" w:rsidRDefault="00000000">
            <w:proofErr w:type="spellStart"/>
            <w:r>
              <w:t>Actualizado</w:t>
            </w:r>
            <w:proofErr w:type="spellEnd"/>
          </w:p>
        </w:tc>
        <w:tc>
          <w:tcPr>
            <w:tcW w:w="3408" w:type="dxa"/>
            <w:vAlign w:val="center"/>
          </w:tcPr>
          <w:p w14:paraId="0DE4B0AE" w14:textId="77777777" w:rsidR="000034B0" w:rsidRDefault="00000000">
            <w:r>
              <w:t>07_Sprint_Backlog_CitaJusta.xlsx</w:t>
            </w:r>
          </w:p>
        </w:tc>
      </w:tr>
      <w:tr w:rsidR="000034B0" w14:paraId="28A9509A" w14:textId="77777777">
        <w:trPr>
          <w:cantSplit/>
          <w:jc w:val="center"/>
        </w:trPr>
        <w:tc>
          <w:tcPr>
            <w:tcW w:w="3408" w:type="dxa"/>
            <w:vAlign w:val="center"/>
          </w:tcPr>
          <w:p w14:paraId="48308ED5" w14:textId="77777777" w:rsidR="000034B0" w:rsidRDefault="00000000">
            <w:r>
              <w:t>Release Plan</w:t>
            </w:r>
          </w:p>
        </w:tc>
        <w:tc>
          <w:tcPr>
            <w:tcW w:w="3408" w:type="dxa"/>
            <w:vAlign w:val="center"/>
          </w:tcPr>
          <w:p w14:paraId="09E46869" w14:textId="77777777" w:rsidR="000034B0" w:rsidRDefault="00000000">
            <w:proofErr w:type="spellStart"/>
            <w:r>
              <w:t>Actualizado</w:t>
            </w:r>
            <w:proofErr w:type="spellEnd"/>
          </w:p>
        </w:tc>
        <w:tc>
          <w:tcPr>
            <w:tcW w:w="3408" w:type="dxa"/>
            <w:vAlign w:val="center"/>
          </w:tcPr>
          <w:p w14:paraId="1A862E42" w14:textId="77777777" w:rsidR="000034B0" w:rsidRDefault="00000000">
            <w:r>
              <w:t>13_Release_Plan_CitaJusta.xlsx</w:t>
            </w:r>
          </w:p>
        </w:tc>
      </w:tr>
      <w:tr w:rsidR="000034B0" w14:paraId="4F99A2E7" w14:textId="77777777">
        <w:trPr>
          <w:cantSplit/>
          <w:jc w:val="center"/>
        </w:trPr>
        <w:tc>
          <w:tcPr>
            <w:tcW w:w="3408" w:type="dxa"/>
            <w:vAlign w:val="center"/>
          </w:tcPr>
          <w:p w14:paraId="0285E763" w14:textId="77777777" w:rsidR="000034B0" w:rsidRDefault="00000000">
            <w:r>
              <w:t>Burndown</w:t>
            </w:r>
          </w:p>
        </w:tc>
        <w:tc>
          <w:tcPr>
            <w:tcW w:w="3408" w:type="dxa"/>
            <w:vAlign w:val="center"/>
          </w:tcPr>
          <w:p w14:paraId="660A605C" w14:textId="77777777" w:rsidR="000034B0" w:rsidRDefault="00000000">
            <w:r>
              <w:t xml:space="preserve">Histórico / sin </w:t>
            </w:r>
            <w:proofErr w:type="spellStart"/>
            <w:r>
              <w:t>cambios</w:t>
            </w:r>
            <w:proofErr w:type="spellEnd"/>
          </w:p>
        </w:tc>
        <w:tc>
          <w:tcPr>
            <w:tcW w:w="3408" w:type="dxa"/>
            <w:vAlign w:val="center"/>
          </w:tcPr>
          <w:p w14:paraId="371F8763" w14:textId="77777777" w:rsidR="000034B0" w:rsidRDefault="00000000">
            <w:r>
              <w:t>08_Burndown_Sprint_4_CitaJusta.xlsx</w:t>
            </w:r>
          </w:p>
        </w:tc>
      </w:tr>
      <w:tr w:rsidR="000034B0" w14:paraId="4552542B" w14:textId="77777777">
        <w:trPr>
          <w:cantSplit/>
          <w:jc w:val="center"/>
        </w:trPr>
        <w:tc>
          <w:tcPr>
            <w:tcW w:w="3408" w:type="dxa"/>
            <w:vAlign w:val="center"/>
          </w:tcPr>
          <w:p w14:paraId="540B4BC3" w14:textId="77777777" w:rsidR="000034B0" w:rsidRDefault="00000000">
            <w:r>
              <w:lastRenderedPageBreak/>
              <w:t>Kanban</w:t>
            </w:r>
          </w:p>
        </w:tc>
        <w:tc>
          <w:tcPr>
            <w:tcW w:w="3408" w:type="dxa"/>
            <w:vAlign w:val="center"/>
          </w:tcPr>
          <w:p w14:paraId="50665B7E" w14:textId="77777777" w:rsidR="000034B0" w:rsidRDefault="00000000">
            <w:proofErr w:type="spellStart"/>
            <w:r>
              <w:t>Actualizado</w:t>
            </w:r>
            <w:proofErr w:type="spellEnd"/>
          </w:p>
        </w:tc>
        <w:tc>
          <w:tcPr>
            <w:tcW w:w="3408" w:type="dxa"/>
            <w:vAlign w:val="center"/>
          </w:tcPr>
          <w:p w14:paraId="01D0E0F2" w14:textId="77777777" w:rsidR="000034B0" w:rsidRDefault="00000000">
            <w:r>
              <w:t>14_Evidencia_Kanban_CitaJusta.docx</w:t>
            </w:r>
          </w:p>
        </w:tc>
      </w:tr>
    </w:tbl>
    <w:p w14:paraId="0273CE91" w14:textId="77777777" w:rsidR="000034B0" w:rsidRDefault="00000000">
      <w:pPr>
        <w:pStyle w:val="Ttulo1"/>
      </w:pPr>
      <w:bookmarkStart w:id="9" w:name="_heading=h.7qnv9pdl60vd" w:colFirst="0" w:colLast="0"/>
      <w:bookmarkEnd w:id="9"/>
      <w:r>
        <w:t xml:space="preserve">11. </w:t>
      </w:r>
      <w:proofErr w:type="spellStart"/>
      <w:r>
        <w:t>Conclusión</w:t>
      </w:r>
      <w:proofErr w:type="spellEnd"/>
      <w:r>
        <w:t xml:space="preserve"> de la </w:t>
      </w:r>
      <w:proofErr w:type="spellStart"/>
      <w:r>
        <w:t>revisión</w:t>
      </w:r>
      <w:proofErr w:type="spellEnd"/>
    </w:p>
    <w:p w14:paraId="2FC84C18" w14:textId="77777777" w:rsidR="000034B0" w:rsidRDefault="00000000">
      <w:r>
        <w:t>La revisión actual evidencia que CitaJusta cuenta con HU-001 a HU-029 completadas e integradas. El MVP Web permanece cerrado y Sprint 7 ya materializó la aplicación institucional Desktop/Tauri: HU-027 fundó el cliente nativo, HU-028 incorporó autenticación real y cliente compartido, y HU-029 entregó gestión de sedes/servicios con RBAC y aislamiento institucional. El siguiente PBI Desktop queda pendiente de refinamiento antes de incorporarse formalmente al Sprint.</w:t>
      </w:r>
    </w:p>
    <w:sectPr w:rsidR="000034B0">
      <w:headerReference w:type="default" r:id="rId9"/>
      <w:headerReference w:type="first" r:id="rId10"/>
      <w:pgSz w:w="12240" w:h="15840"/>
      <w:pgMar w:top="792" w:right="1008" w:bottom="792" w:left="1008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B1EE8" w14:textId="77777777" w:rsidR="005B06E4" w:rsidRDefault="005B06E4">
      <w:pPr>
        <w:spacing w:line="240" w:lineRule="auto"/>
      </w:pPr>
      <w:r>
        <w:separator/>
      </w:r>
    </w:p>
  </w:endnote>
  <w:endnote w:type="continuationSeparator" w:id="0">
    <w:p w14:paraId="71919DAF" w14:textId="77777777" w:rsidR="005B06E4" w:rsidRDefault="005B06E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81245E4-0B93-41C5-9D53-668FA00C910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ED1669E-7BF4-43A8-8481-7CD956D12B38}"/>
    <w:embedBold r:id="rId3" w:fontKey="{EC5AF604-1333-4182-A8D6-477649F02F1E}"/>
    <w:embedItalic r:id="rId4" w:fontKey="{3559A713-BCD0-4A8D-9666-639A554A73FB}"/>
    <w:embedBoldItalic r:id="rId5" w:fontKey="{D8132CC7-B531-43D6-9217-44141300A10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  <w:embedRegular r:id="rId6" w:subsetted="1" w:fontKey="{D5D91EE9-19B0-4D21-816D-5E4D7E2DF441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6ECE1D5C-9D0E-48FD-ABC2-1CBD3ACFB9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61651EA-1D7C-4E54-9145-556D440CFC2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59FB9" w14:textId="77777777" w:rsidR="005B06E4" w:rsidRDefault="005B06E4">
      <w:pPr>
        <w:spacing w:line="240" w:lineRule="auto"/>
      </w:pPr>
      <w:r>
        <w:separator/>
      </w:r>
    </w:p>
  </w:footnote>
  <w:footnote w:type="continuationSeparator" w:id="0">
    <w:p w14:paraId="7B4A0A87" w14:textId="77777777" w:rsidR="005B06E4" w:rsidRDefault="005B06E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0295D" w14:textId="77777777" w:rsidR="000034B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right"/>
      <w:rPr>
        <w:rFonts w:ascii="Aptos" w:eastAsia="Aptos" w:hAnsi="Aptos" w:cs="Aptos"/>
        <w:color w:val="000000"/>
        <w:sz w:val="20"/>
        <w:szCs w:val="20"/>
      </w:rPr>
    </w:pPr>
    <w:r>
      <w:rPr>
        <w:rFonts w:ascii="Aptos" w:eastAsia="Aptos" w:hAnsi="Aptos" w:cs="Aptos"/>
        <w:noProof/>
        <w:color w:val="000000"/>
        <w:sz w:val="20"/>
        <w:szCs w:val="20"/>
      </w:rPr>
      <w:drawing>
        <wp:inline distT="0" distB="0" distL="114300" distR="114300" wp14:anchorId="5926A187" wp14:editId="3A0F98DA">
          <wp:extent cx="2601414" cy="576263"/>
          <wp:effectExtent l="0" t="0" r="0" b="0"/>
          <wp:docPr id="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01414" cy="5762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F2B4C" w14:textId="77777777" w:rsidR="000034B0" w:rsidRDefault="00000000">
    <w:pPr>
      <w:jc w:val="right"/>
      <w:rPr>
        <w:rFonts w:ascii="Aptos" w:eastAsia="Aptos" w:hAnsi="Aptos" w:cs="Aptos"/>
        <w:color w:val="000000"/>
        <w:sz w:val="20"/>
        <w:szCs w:val="20"/>
      </w:rPr>
    </w:pPr>
    <w:r>
      <w:rPr>
        <w:noProof/>
      </w:rPr>
      <w:drawing>
        <wp:inline distT="0" distB="0" distL="114300" distR="114300" wp14:anchorId="0367BC37" wp14:editId="3DAC355D">
          <wp:extent cx="3017520" cy="675504"/>
          <wp:effectExtent l="0" t="0" r="0" b="0"/>
          <wp:docPr id="1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17520" cy="6755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A93813"/>
    <w:multiLevelType w:val="multilevel"/>
    <w:tmpl w:val="83F00D82"/>
    <w:lvl w:ilvl="0">
      <w:start w:val="1"/>
      <w:numFmt w:val="bullet"/>
      <w:pStyle w:val="Listaconvieta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790F0BE8"/>
    <w:multiLevelType w:val="multilevel"/>
    <w:tmpl w:val="E0CC762C"/>
    <w:lvl w:ilvl="0">
      <w:start w:val="1"/>
      <w:numFmt w:val="decimal"/>
      <w:pStyle w:val="Listaconvieta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367834290">
    <w:abstractNumId w:val="0"/>
  </w:num>
  <w:num w:numId="2" w16cid:durableId="184635308">
    <w:abstractNumId w:val="1"/>
  </w:num>
  <w:num w:numId="3" w16cid:durableId="9120092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6889146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737866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8628977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4B0"/>
    <w:rsid w:val="000034B0"/>
    <w:rsid w:val="005B06E4"/>
    <w:rsid w:val="00600C23"/>
    <w:rsid w:val="0068759D"/>
    <w:rsid w:val="006909B2"/>
    <w:rsid w:val="00A87053"/>
    <w:rsid w:val="00C40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6828D"/>
  <w15:docId w15:val="{53E4B8D4-830C-4964-8582-33B887079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7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Kjg9RgGz5hTPhyPcrP1dHEogwg==">CgMxLjAaHQoBMBIYChYIB0ISEhBBcmlhbCBVbmljb2RlIE1TMg5oLjlmMnlhMm55Z3I4ejIOaC43OWY2Zjh1MHM0d3gyDmgucDY5YTdtdnFrbjBtMg5oLnJkdGV3YnEydjJ3YTIOaC5rem1rNTFha3IyZWMyDWguYjA4bWs0bTZvNDQyDmgud24yd2R5dWRhYjhxMg5oLjc0a2k1cnl1OTRnazIMaC5nY2xiYmE2cDF6Mg5oLjdxbnY5cGRsNjB2ZDgAciExdHZPXy1rOFRrNHVSOWdzM3pSM1NYaTdma05heV9Xcz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1330</Words>
  <Characters>8323</Characters>
  <Application>Microsoft Office Word</Application>
  <DocSecurity>0</DocSecurity>
  <Lines>277</Lines>
  <Paragraphs>134</Paragraphs>
  <ScaleCrop>false</ScaleCrop>
  <Company/>
  <LinksUpToDate>false</LinksUpToDate>
  <CharactersWithSpaces>9527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IMPUS CHILE</cp:lastModifiedBy>
  <cp:revision>5</cp:revision>
  <dcterms:created xsi:type="dcterms:W3CDTF">2013-12-23T23:15:00Z</dcterms:created>
  <dcterms:modified xsi:type="dcterms:W3CDTF">2026-09-23T18:10:00Z</dcterms:modified>
</cp:coreProperties>
</file>