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CitaJusta | Registro de retrospectiva de Sprint</w:t>
      </w:r>
    </w:p>
    <w:p>
      <w:pPr>
        <w:jc w:val="center"/>
      </w:pPr>
      <w:r>
        <w:rPr>
          <w:color w:val="000000"/>
        </w:rPr>
        <w:t>Reunión con el docente • Capstone APT122 • Fase 2</w:t>
      </w:r>
    </w:p>
    <w:p>
      <w:pPr>
        <w:pStyle w:val="Subtitle"/>
      </w:pPr>
      <w:r>
        <w:rPr>
          <w:color w:val="000000"/>
        </w:rPr>
        <w:t>REGISTRO PARA VALIDACIÓN DEL EQUIPO. Se incorporan fechas de planificación REFERENCIALES y responsabilidades PROPUESTAS. No constituyen evidencia de ceremonias pasadas ni acuerdos textuales atribuidos al docente.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Fecha de referencia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15 de octubre de 2026 (hora no informada)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Sprint al que corresponde</w:t>
            </w:r>
          </w:p>
        </w:tc>
        <w:tc>
          <w:tcPr>
            <w:tcW w:type="dxa" w:w="4896"/>
          </w:tcPr>
          <w:p>
            <w:r>
              <w:rPr>
                <w:color w:val="000000"/>
                <w:sz w:val="16"/>
              </w:rPr>
              <w:t>Sprint 8 (integraciones externas). Calendario REFERENCIAL PROPUESTO: 05-10-2026 al 15-10-2026. No se ha corroborado su aprobación ni la realización formal de Planning, Review y Retrospective en ese período.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Participantes efectivos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Matías Andrés Torres, Bastian Sepúlveda y Diego Simón; docente del proyecto (nombre no informado). Asistencia confirmada por integrante.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Modalidad / lugar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Online (plataforma no indicada)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Evidencia complementaria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Mensaje al docente solicitado; GitHub, documentación Scrum, evidencia de reserva Web, Resend/Gmail y Desktop.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Avance estimado al 15-10-2026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70 % global del proyecto; 80 % técnico de la aplicación. Estimaciones orientativas, pendientes de contrastar con el Product Backlog.</w:t>
            </w:r>
          </w:p>
        </w:tc>
      </w:tr>
    </w:tbl>
    <w:p>
      <w:pPr>
        <w:pStyle w:val="Heading1"/>
      </w:pPr>
      <w:r>
        <w:rPr>
          <w:color w:val="000000"/>
        </w:rPr>
        <w:t>1. Propósito y contexto</w:t>
      </w:r>
    </w:p>
    <w:p>
      <w:r>
        <w:rPr>
          <w:color w:val="000000"/>
        </w:rPr>
        <w:t>Constancia de la reunión online del 15-10-2026 con los tres integrantes y el docente. Según lo informado por el equipo, el profesor solicitó evidencia de la retrospectiva y actualización de Scrum, 2.4 y 2.6. La fecha del Sprint 8 es una propuesta posterior para ordenar documentación, no una afirmación de que se ejecutaron todas las ceremonias. Las acciones siguientes son propuestas del equipo, pendientes de ratificación.</w:t>
      </w:r>
    </w:p>
    <w:p>
      <w:pPr>
        <w:pStyle w:val="Heading1"/>
      </w:pPr>
      <w:r>
        <w:rPr>
          <w:color w:val="000000"/>
        </w:rPr>
        <w:t>2. Evidencias técnicas revisadas en la preparación</w:t>
      </w:r>
    </w:p>
    <w:p>
      <w:pPr>
        <w:pStyle w:val="ListBullet"/>
      </w:pPr>
      <w:r>
        <w:rPr>
          <w:color w:val="000000"/>
        </w:rPr>
        <w:t>Web: reserva de cita para el 16-10-2026 a las 13:00, realizada desde la interfaz y visible después en la agenda institucional de Desktop.</w:t>
      </w:r>
    </w:p>
    <w:p>
      <w:pPr>
        <w:pStyle w:val="ListBullet"/>
      </w:pPr>
      <w:r>
        <w:rPr>
          <w:color w:val="000000"/>
        </w:rPr>
        <w:t>Resend: correo HTML de confirmación recibido realmente en Gmail. La versión V2 con logo CID tiene pruebas offline y regresión reportada de 611/611 PASS, pero no se ha verificado visualmente el logo en Gmail.</w:t>
      </w:r>
    </w:p>
    <w:p>
      <w:pPr>
        <w:pStyle w:val="ListBullet"/>
      </w:pPr>
      <w:r>
        <w:rPr>
          <w:color w:val="000000"/>
        </w:rPr>
        <w:t>Desktop: consultas funcionales de sedes/servicios, profesionales, agenda, asistencia, indicadores, auditoría y una reasignación histórica agotada tras rechazo.</w:t>
      </w:r>
    </w:p>
    <w:p>
      <w:pPr>
        <w:pStyle w:val="ListBullet"/>
      </w:pPr>
      <w:r>
        <w:rPr>
          <w:color w:val="000000"/>
        </w:rPr>
        <w:t>WhatsApp HU-043: excluida del alcance del entregable por restricciones empresariales de Meta. Integración experimental retirada del código; queda una migración local pendiente de reconciliación segura.</w:t>
      </w:r>
    </w:p>
    <w:p>
      <w:pPr>
        <w:pStyle w:val="ListBullet"/>
      </w:pPr>
      <w:r>
        <w:rPr>
          <w:color w:val="000000"/>
        </w:rPr>
        <w:t>Evidencias de calidad: API 611/611 PASS según informe técnico de Codex para la última mejora; la ejecución E2E de esa mejora sobre la base local no se realizó.</w:t>
      </w:r>
    </w:p>
    <w:p>
      <w:pPr>
        <w:pStyle w:val="Heading1"/>
        <w:pageBreakBefore w:val="0"/>
      </w:pPr>
      <w:r>
        <w:rPr>
          <w:color w:val="000000"/>
        </w:rPr>
        <w:t>3. Evaluación del proceso: retrospectiva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Observación documentada / informada</w:t>
            </w:r>
          </w:p>
        </w:tc>
        <w:tc>
          <w:tcPr>
            <w:tcW w:type="dxa" w:w="4896"/>
          </w:tcPr>
          <w:p>
            <w:r>
              <w:rPr>
                <w:color w:val="000000"/>
                <w:sz w:val="16"/>
              </w:rPr>
              <w:t>Acciones de mejora PROPUESTAS (no atribuidas como acuerdos ya tomados por el docente)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El desarrollo por historias, PR y Kanban produjo incrementos demostrables.</w:t>
            </w:r>
          </w:p>
        </w:tc>
        <w:tc>
          <w:tcPr>
            <w:tcW w:type="dxa" w:w="4896"/>
          </w:tcPr>
          <w:p>
            <w:r>
              <w:rPr>
                <w:color w:val="000000"/>
                <w:sz w:val="16"/>
              </w:rPr>
              <w:t>Asociar tareas a HU, responsable y evidencia técnica verificable, y cerrar cada incremento mediante PR y revisión de equipo.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El docente señaló que faltaba evidencia de ejecución formal de Sprints (según lo referido por el equipo).</w:t>
            </w:r>
          </w:p>
        </w:tc>
        <w:tc>
          <w:tcPr>
            <w:tcW w:type="dxa" w:w="4896"/>
          </w:tcPr>
          <w:p>
            <w:r>
              <w:rPr>
                <w:color w:val="000000"/>
                <w:sz w:val="16"/>
              </w:rPr>
              <w:t>Adoptar un Sprint Goal verificable, planificación al inicio y reuniones efectivas de Review/Retrospective con acta; registrar fechas sólo cuando ocurran.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Product Backlog, Sprint Backlog, Daily/Review y Release Plan conservan cortes históricos diferentes; algunos incluyen HU-043 como planificada.</w:t>
            </w:r>
          </w:p>
        </w:tc>
        <w:tc>
          <w:tcPr>
            <w:tcW w:type="dxa" w:w="4896"/>
          </w:tcPr>
          <w:p>
            <w:r>
              <w:rPr>
                <w:color w:val="000000"/>
                <w:sz w:val="16"/>
              </w:rPr>
              <w:t>Versionar el backlog y plan de releases, registrar retiro de HU-043 como cambio de alcance y preservar Sprint 7 y burndown históricos.</w:t>
            </w:r>
          </w:p>
        </w:tc>
      </w:tr>
      <w:tr>
        <w:trPr>
          <w:cantSplit/>
        </w:trPr>
        <w:tc>
          <w:tcPr>
            <w:tcW w:type="dxa" w:w="4896"/>
          </w:tcPr>
          <w:p>
            <w:pPr>
              <w:spacing w:after="20"/>
            </w:pPr>
            <w:r>
              <w:rPr>
                <w:color w:val="000000"/>
                <w:sz w:val="17"/>
              </w:rPr>
              <w:t>La prueba real de recepción Resend está disponible; V2 con logo pendiente de prueba visual.</w:t>
            </w:r>
          </w:p>
        </w:tc>
        <w:tc>
          <w:tcPr>
            <w:tcW w:type="dxa" w:w="4896"/>
          </w:tcPr>
          <w:p>
            <w:r>
              <w:rPr>
                <w:color w:val="000000"/>
                <w:sz w:val="16"/>
              </w:rPr>
              <w:t>Validar visualmente Resend V2 en Gmail, revisar el PR; separar regresión API de E2E pendiente en base aislada.</w:t>
            </w:r>
          </w:p>
        </w:tc>
      </w:tr>
    </w:tbl>
    <w:p>
      <w:pPr>
        <w:pStyle w:val="Heading1"/>
      </w:pPr>
      <w:r>
        <w:rPr>
          <w:color w:val="000000"/>
        </w:rPr>
        <w:t>4. Compromisos y seguimiento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cantSplit/>
        </w:trPr>
        <w:tc>
          <w:tcPr>
            <w:tcW w:type="dxa" w:w="2448"/>
          </w:tcPr>
          <w:p>
            <w:r>
              <w:rPr>
                <w:color w:val="000000"/>
                <w:sz w:val="16"/>
              </w:rPr>
              <w:t>Actividad / acción propuesta al equipo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Responsable sugerido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Fecha objetivo sugerida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Estado verificable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rPr>
                <w:color w:val="000000"/>
                <w:sz w:val="16"/>
              </w:rPr>
              <w:t>Justificar avance estimado 70% general / 80% técnico contrastándolo con el backlog vigente.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Equipo completo; coordinación propuesta: Matías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19-10-2026 (propuesta)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Por validar con Product Backlog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rPr>
                <w:color w:val="000000"/>
                <w:sz w:val="16"/>
              </w:rPr>
              <w:t>Revisar acta y mensaje de evidencia al profesor; formalizar acciones de retrospectiva con el equipo.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Tres integrantes; envío propuesto: Matías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16-10-2026 (propuesta)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Acta y mensaje preparados; validación pendiente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rPr>
                <w:color w:val="000000"/>
                <w:sz w:val="16"/>
              </w:rPr>
              <w:t>Actualizar Product Backlog, seguimiento Sprint 8, Daily, Release Plan, Kanban y estados de Issues.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Bastian (propuesto); revisión del equipo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19-10-2026 (propuesta)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Versiones preparadas; verificación GitHub pendiente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rPr>
                <w:color w:val="000000"/>
                <w:sz w:val="16"/>
              </w:rPr>
              <w:t>Revisar guías 2.4 y 2.6, mockups, UML y arquitectura, preservando versiones históricas.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Diego (propuesto); revisión del equipo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20-10-2026 (propuesta)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En revisión documental</w:t>
            </w:r>
          </w:p>
        </w:tc>
      </w:tr>
      <w:tr>
        <w:trPr>
          <w:cantSplit/>
        </w:trPr>
        <w:tc>
          <w:tcPr>
            <w:tcW w:type="dxa" w:w="2448"/>
          </w:tcPr>
          <w:p>
            <w:r>
              <w:rPr>
                <w:color w:val="000000"/>
                <w:sz w:val="16"/>
              </w:rPr>
              <w:t>Probar en Gmail el correo V2 con logo CID y completar revisión de PR sin exponer credenciales.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Matías (propuesto)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16-10-2026 (propuesta)</w:t>
            </w:r>
          </w:p>
        </w:tc>
        <w:tc>
          <w:tcPr>
            <w:tcW w:type="dxa" w:w="2448"/>
          </w:tcPr>
          <w:p>
            <w:r>
              <w:rPr>
                <w:color w:val="000000"/>
                <w:sz w:val="16"/>
              </w:rPr>
              <w:t>611/611 API PASS; validación manual V2 pendiente</w:t>
            </w:r>
          </w:p>
        </w:tc>
      </w:tr>
    </w:tbl>
    <w:p>
      <w:pPr>
        <w:pStyle w:val="Heading1"/>
      </w:pPr>
      <w:r>
        <w:rPr>
          <w:color w:val="000000"/>
        </w:rPr>
        <w:t>5. Cálculo y comunicación del avance</w:t>
      </w:r>
    </w:p>
    <w:p>
      <w:r>
        <w:rPr>
          <w:color w:val="000000"/>
        </w:rPr>
        <w:t>Avance propuesto para comunicar al docente: 70 % general del proyecto y 80 % técnico de la aplicación (estimaciones del equipo al 15-10-2026). El avance general considera desarrollo, pruebas, documentación y gestión Scrum; el técnico considera las funcionalidades ya implementadas y comprobadas en Web, Desktop y backend, así como las pruebas realizadas. Estas cifras son orientativas: todavía falta contrastarlas con el Product Backlog, el alcance vigente y los criterios de aceptación. No se calculó un porcentaje ponderado por HU. Las 611 pruebas API aprobadas son evidencia técnica, no una medición porcentual del avance global.</w:t>
      </w:r>
    </w:p>
    <w:p>
      <w:pPr>
        <w:pStyle w:val="Heading1"/>
      </w:pPr>
      <w:r>
        <w:rPr>
          <w:color w:val="000000"/>
        </w:rPr>
        <w:t>6. Observaciones finales y validación</w:t>
      </w:r>
    </w:p>
    <w:p>
      <w:r>
        <w:rPr>
          <w:color w:val="000000"/>
        </w:rPr>
        <w:t>El archivo 07_Sprint_Backlog_CitaJusta.xlsx conserva un corte anterior de Sprint 7; el Release Plan fechado 04-10 ubica Sprint 8 en integraciones y Sprint 9 en cierre. Se propone ordenar el Sprint 8 como 05-10 a 15-10 y el Sprint 9 como 16-10 a 29-10, SOLO como calendario referencial para acordar a futuro. Estas fechas no prueban Planning, Daily, Review o Retro anteriores. Antes de comunicar el acta como cierre del Sprint, el equipo debe ratificar período, asignaciones y acciones de mejora; no atribuir al profesor acuerdos que no constan en la reunión.</w:t>
      </w:r>
    </w:p>
    <w:p>
      <w:r>
        <w:rPr>
          <w:color w:val="000000"/>
        </w:rPr>
        <w:t>Responsable de preparación del acta: Equipo CitaJusta | Asignaciones y fechas: PROPUESTAS | Validación final por los tres integrantes: PENDIENTE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