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1"/>
        <w:pBdr>
          <w:bottom w:color="auto" w:space="6" w:sz="0" w:val="none"/>
        </w:pBdr>
        <w:shd w:fill="ffffff" w:val="clear"/>
        <w:spacing w:before="480" w:line="240" w:lineRule="auto"/>
        <w:rPr>
          <w:b w:val="1"/>
          <w:color w:val="1f2328"/>
          <w:sz w:val="46"/>
          <w:szCs w:val="46"/>
        </w:rPr>
      </w:pPr>
      <w:bookmarkStart w:colFirst="0" w:colLast="0" w:name="_wx1xw5hxf68f" w:id="0"/>
      <w:bookmarkEnd w:id="0"/>
      <w:r w:rsidDel="00000000" w:rsidR="00000000" w:rsidRPr="00000000">
        <w:rPr>
          <w:b w:val="1"/>
          <w:color w:val="1f2328"/>
          <w:sz w:val="46"/>
          <w:szCs w:val="46"/>
          <w:rtl w:val="0"/>
        </w:rPr>
        <w:t xml:space="preserve">Retrieval Augmented Generation (RAG) Challenge</w:t>
      </w:r>
    </w:p>
    <w:p w:rsidR="00000000" w:rsidDel="00000000" w:rsidP="00000000" w:rsidRDefault="00000000" w:rsidRPr="00000000" w14:paraId="00000002">
      <w:pPr>
        <w:keepLines w:val="0"/>
        <w:widowControl w:val="1"/>
        <w:spacing w:line="240" w:lineRule="auto"/>
        <w:rPr>
          <w:sz w:val="24"/>
          <w:szCs w:val="24"/>
        </w:rPr>
      </w:pPr>
      <w:r w:rsidDel="00000000" w:rsidR="00000000" w:rsidRPr="00000000">
        <w:rPr>
          <w:sz w:val="24"/>
          <w:szCs w:val="24"/>
          <w:rtl w:val="0"/>
        </w:rPr>
        <w:t xml:space="preserve">Collaborators: Natalia Torres, Paola Rivera</w:t>
      </w:r>
    </w:p>
    <w:p w:rsidR="00000000" w:rsidDel="00000000" w:rsidP="00000000" w:rsidRDefault="00000000" w:rsidRPr="00000000" w14:paraId="00000003">
      <w:pPr>
        <w:keepLines w:val="0"/>
        <w:widowControl w:val="1"/>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Lines w:val="0"/>
        <w:widowControl w:val="1"/>
        <w:spacing w:line="240" w:lineRule="auto"/>
        <w:rPr>
          <w:sz w:val="24"/>
          <w:szCs w:val="24"/>
        </w:rPr>
      </w:pPr>
      <w:r w:rsidDel="00000000" w:rsidR="00000000" w:rsidRPr="00000000">
        <w:rPr>
          <w:rtl w:val="0"/>
        </w:rPr>
      </w:r>
    </w:p>
    <w:p w:rsidR="00000000" w:rsidDel="00000000" w:rsidP="00000000" w:rsidRDefault="00000000" w:rsidRPr="00000000" w14:paraId="00000005">
      <w:pPr>
        <w:keepLines w:val="0"/>
        <w:widowControl w:val="1"/>
        <w:spacing w:line="240" w:lineRule="auto"/>
        <w:rPr>
          <w:sz w:val="24"/>
          <w:szCs w:val="24"/>
        </w:rPr>
      </w:pPr>
      <w:r w:rsidDel="00000000" w:rsidR="00000000" w:rsidRPr="00000000">
        <w:rPr>
          <w:b w:val="1"/>
          <w:sz w:val="24"/>
          <w:szCs w:val="24"/>
          <w:rtl w:val="0"/>
        </w:rPr>
        <w:t xml:space="preserve">Project Overview</w:t>
      </w:r>
      <w:r w:rsidDel="00000000" w:rsidR="00000000" w:rsidRPr="00000000">
        <w:rPr>
          <w:sz w:val="24"/>
          <w:szCs w:val="24"/>
          <w:rtl w:val="0"/>
        </w:rPr>
        <w:t xml:space="preserve">: The purpose of this project is to implement a Retrieval-Augmented Generation (RAG) system using a dataset containing European financial laws. The system enhances Large Language Model (LLM) responses by retrieving relevant legal text passages and providing context-aware answers.</w:t>
      </w:r>
    </w:p>
    <w:p w:rsidR="00000000" w:rsidDel="00000000" w:rsidP="00000000" w:rsidRDefault="00000000" w:rsidRPr="00000000" w14:paraId="00000006">
      <w:pPr>
        <w:keepLines w:val="0"/>
        <w:widowControl w:val="1"/>
        <w:spacing w:line="240" w:lineRule="auto"/>
        <w:rPr>
          <w:sz w:val="24"/>
          <w:szCs w:val="24"/>
        </w:rPr>
      </w:pPr>
      <w:r w:rsidDel="00000000" w:rsidR="00000000" w:rsidRPr="00000000">
        <w:rPr>
          <w:rtl w:val="0"/>
        </w:rPr>
      </w:r>
    </w:p>
    <w:p w:rsidR="00000000" w:rsidDel="00000000" w:rsidP="00000000" w:rsidRDefault="00000000" w:rsidRPr="00000000" w14:paraId="00000007">
      <w:pPr>
        <w:keepLines w:val="0"/>
        <w:widowControl w:val="1"/>
        <w:spacing w:line="24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8">
      <w:pPr>
        <w:numPr>
          <w:ilvl w:val="0"/>
          <w:numId w:val="1"/>
        </w:numPr>
        <w:spacing w:after="0" w:afterAutospacing="0" w:before="240" w:line="240" w:lineRule="auto"/>
        <w:ind w:left="720" w:hanging="360"/>
      </w:pPr>
      <w:r w:rsidDel="00000000" w:rsidR="00000000" w:rsidRPr="00000000">
        <w:rPr>
          <w:sz w:val="24"/>
          <w:szCs w:val="24"/>
          <w:rtl w:val="0"/>
        </w:rPr>
        <w:t xml:space="preserve">Extract text from financial law PDFs</w:t>
      </w:r>
    </w:p>
    <w:p w:rsidR="00000000" w:rsidDel="00000000" w:rsidP="00000000" w:rsidRDefault="00000000" w:rsidRPr="00000000" w14:paraId="00000009">
      <w:pPr>
        <w:numPr>
          <w:ilvl w:val="0"/>
          <w:numId w:val="1"/>
        </w:numPr>
        <w:spacing w:after="0" w:afterAutospacing="0" w:before="0" w:beforeAutospacing="0" w:line="240" w:lineRule="auto"/>
        <w:ind w:left="720" w:hanging="360"/>
      </w:pPr>
      <w:r w:rsidDel="00000000" w:rsidR="00000000" w:rsidRPr="00000000">
        <w:rPr>
          <w:sz w:val="24"/>
          <w:szCs w:val="24"/>
          <w:rtl w:val="0"/>
        </w:rPr>
        <w:t xml:space="preserve">Preprocess and structure the data for efficient retrieval</w:t>
      </w:r>
    </w:p>
    <w:p w:rsidR="00000000" w:rsidDel="00000000" w:rsidP="00000000" w:rsidRDefault="00000000" w:rsidRPr="00000000" w14:paraId="0000000A">
      <w:pPr>
        <w:numPr>
          <w:ilvl w:val="0"/>
          <w:numId w:val="1"/>
        </w:numPr>
        <w:spacing w:after="0" w:afterAutospacing="0" w:before="0" w:beforeAutospacing="0" w:line="240" w:lineRule="auto"/>
        <w:ind w:left="720" w:hanging="360"/>
      </w:pPr>
      <w:r w:rsidDel="00000000" w:rsidR="00000000" w:rsidRPr="00000000">
        <w:rPr>
          <w:sz w:val="24"/>
          <w:szCs w:val="24"/>
          <w:rtl w:val="0"/>
        </w:rPr>
        <w:t xml:space="preserve">Create embeddings and store them in a vector database</w:t>
      </w:r>
    </w:p>
    <w:p w:rsidR="00000000" w:rsidDel="00000000" w:rsidP="00000000" w:rsidRDefault="00000000" w:rsidRPr="00000000" w14:paraId="0000000B">
      <w:pPr>
        <w:numPr>
          <w:ilvl w:val="0"/>
          <w:numId w:val="1"/>
        </w:numPr>
        <w:spacing w:after="0" w:afterAutospacing="0" w:before="0" w:beforeAutospacing="0" w:line="240" w:lineRule="auto"/>
        <w:ind w:left="720" w:hanging="360"/>
      </w:pPr>
      <w:r w:rsidDel="00000000" w:rsidR="00000000" w:rsidRPr="00000000">
        <w:rPr>
          <w:sz w:val="24"/>
          <w:szCs w:val="24"/>
          <w:rtl w:val="0"/>
        </w:rPr>
        <w:t xml:space="preserve">Implement retrieval mechanisms to fetch relevant text</w:t>
      </w:r>
    </w:p>
    <w:p w:rsidR="00000000" w:rsidDel="00000000" w:rsidP="00000000" w:rsidRDefault="00000000" w:rsidRPr="00000000" w14:paraId="0000000C">
      <w:pPr>
        <w:numPr>
          <w:ilvl w:val="0"/>
          <w:numId w:val="1"/>
        </w:numPr>
        <w:spacing w:after="240" w:before="0" w:beforeAutospacing="0" w:line="240" w:lineRule="auto"/>
        <w:ind w:left="720" w:hanging="360"/>
      </w:pPr>
      <w:r w:rsidDel="00000000" w:rsidR="00000000" w:rsidRPr="00000000">
        <w:rPr>
          <w:sz w:val="24"/>
          <w:szCs w:val="24"/>
          <w:rtl w:val="0"/>
        </w:rPr>
        <w:t xml:space="preserve">Integrate with an LLM to enhance response generation</w:t>
      </w:r>
    </w:p>
    <w:p w:rsidR="00000000" w:rsidDel="00000000" w:rsidP="00000000" w:rsidRDefault="00000000" w:rsidRPr="00000000" w14:paraId="0000000D">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spacing w:after="240" w:before="240" w:lineRule="auto"/>
        <w:ind w:left="720" w:firstLine="0"/>
        <w:rPr>
          <w:b w:val="1"/>
          <w:sz w:val="28"/>
          <w:szCs w:val="28"/>
        </w:rPr>
      </w:pPr>
      <w:bookmarkStart w:colFirst="0" w:colLast="0" w:name="_n8qu38dj0ovb" w:id="1"/>
      <w:bookmarkEnd w:id="1"/>
      <w:r w:rsidDel="00000000" w:rsidR="00000000" w:rsidRPr="00000000">
        <w:rPr>
          <w:b w:val="1"/>
          <w:sz w:val="28"/>
          <w:szCs w:val="28"/>
          <w:rtl w:val="0"/>
        </w:rPr>
        <w:t xml:space="preserve">Data Selection and Exploration</w:t>
      </w:r>
    </w:p>
    <w:p w:rsidR="00000000" w:rsidDel="00000000" w:rsidP="00000000" w:rsidRDefault="00000000" w:rsidRPr="00000000" w14:paraId="0000000F">
      <w:pPr>
        <w:spacing w:after="240" w:before="240" w:lineRule="auto"/>
        <w:rPr/>
      </w:pPr>
      <w:r w:rsidDel="00000000" w:rsidR="00000000" w:rsidRPr="00000000">
        <w:rPr>
          <w:rtl w:val="0"/>
        </w:rPr>
        <w:t xml:space="preserve">The</w:t>
      </w:r>
      <w:r w:rsidDel="00000000" w:rsidR="00000000" w:rsidRPr="00000000">
        <w:rPr>
          <w:rtl w:val="0"/>
        </w:rPr>
        <w:t xml:space="preserve"> dataset contains </w:t>
      </w:r>
      <w:r w:rsidDel="00000000" w:rsidR="00000000" w:rsidRPr="00000000">
        <w:rPr>
          <w:b w:val="1"/>
          <w:rtl w:val="0"/>
        </w:rPr>
        <w:t xml:space="preserve">legal and regulatory texts</w:t>
      </w:r>
      <w:r w:rsidDel="00000000" w:rsidR="00000000" w:rsidRPr="00000000">
        <w:rPr>
          <w:rtl w:val="0"/>
        </w:rPr>
        <w:t xml:space="preserve"> related to:</w:t>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b w:val="1"/>
          <w:rtl w:val="0"/>
        </w:rPr>
        <w:t xml:space="preserve">AML (Anti-Money Laundering)</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b w:val="1"/>
          <w:rtl w:val="0"/>
        </w:rPr>
        <w:t xml:space="preserve">CRR/CRD (Capital Requirements for Banks &amp; Investment Firms)</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b w:val="1"/>
          <w:rtl w:val="0"/>
        </w:rPr>
        <w:t xml:space="preserve">PSD (Payment Services Directive)</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b w:val="1"/>
          <w:rtl w:val="0"/>
        </w:rPr>
        <w:t xml:space="preserve">MCD (Mortgage Credit Directive)</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b w:val="1"/>
          <w:rtl w:val="0"/>
        </w:rPr>
        <w:t xml:space="preserve">IFR/IFD (Investment Firm Regulations)</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b w:val="1"/>
          <w:rtl w:val="0"/>
        </w:rPr>
        <w:t xml:space="preserve">Deposit Guarantee Schemes</w:t>
      </w:r>
    </w:p>
    <w:p w:rsidR="00000000" w:rsidDel="00000000" w:rsidP="00000000" w:rsidRDefault="00000000" w:rsidRPr="00000000" w14:paraId="00000016">
      <w:pPr>
        <w:numPr>
          <w:ilvl w:val="0"/>
          <w:numId w:val="12"/>
        </w:numPr>
        <w:spacing w:after="240" w:before="0" w:beforeAutospacing="0" w:lineRule="auto"/>
        <w:ind w:left="720" w:hanging="360"/>
      </w:pPr>
      <w:r w:rsidDel="00000000" w:rsidR="00000000" w:rsidRPr="00000000">
        <w:rPr>
          <w:b w:val="1"/>
          <w:rtl w:val="0"/>
        </w:rPr>
        <w:t xml:space="preserve">Securitization Regulations</w:t>
      </w:r>
    </w:p>
    <w:p w:rsidR="00000000" w:rsidDel="00000000" w:rsidP="00000000" w:rsidRDefault="00000000" w:rsidRPr="00000000" w14:paraId="00000017">
      <w:pPr>
        <w:spacing w:after="240" w:before="240" w:lineRule="auto"/>
        <w:rPr/>
      </w:pPr>
      <w:r w:rsidDel="00000000" w:rsidR="00000000" w:rsidRPr="00000000">
        <w:rPr>
          <w:rtl w:val="0"/>
        </w:rPr>
        <w:t xml:space="preserve">These texts are </w:t>
      </w:r>
      <w:r w:rsidDel="00000000" w:rsidR="00000000" w:rsidRPr="00000000">
        <w:rPr>
          <w:b w:val="1"/>
          <w:rtl w:val="0"/>
        </w:rPr>
        <w:t xml:space="preserve">highly structured</w:t>
      </w:r>
      <w:r w:rsidDel="00000000" w:rsidR="00000000" w:rsidRPr="00000000">
        <w:rPr>
          <w:rtl w:val="0"/>
        </w:rPr>
        <w:t xml:space="preserve">, containing:</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Definitions &amp; Legal Clauses</w:t>
      </w:r>
      <w:r w:rsidDel="00000000" w:rsidR="00000000" w:rsidRPr="00000000">
        <w:rPr>
          <w:rtl w:val="0"/>
        </w:rPr>
        <w:t xml:space="preserve"> (e.g., definitions of financial instruments)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Compliance Requirements</w:t>
      </w:r>
      <w:r w:rsidDel="00000000" w:rsidR="00000000" w:rsidRPr="00000000">
        <w:rPr>
          <w:rtl w:val="0"/>
        </w:rPr>
        <w:t xml:space="preserve"> (e.g., capital adequacy ratios, risk mitigation strategies)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Procedural Guidelines</w:t>
      </w:r>
      <w:r w:rsidDel="00000000" w:rsidR="00000000" w:rsidRPr="00000000">
        <w:rPr>
          <w:rtl w:val="0"/>
        </w:rPr>
        <w:t xml:space="preserve"> (e.g., how financial institutions should report transactions)</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Cross-References to Other Regulations</w:t>
      </w:r>
      <w:r w:rsidDel="00000000" w:rsidR="00000000" w:rsidRPr="00000000">
        <w:rPr>
          <w:rtl w:val="0"/>
        </w:rPr>
        <w:t xml:space="preserve"> (e.g., references to Basel III or EU directives)</w:t>
      </w:r>
    </w:p>
    <w:p w:rsidR="00000000" w:rsidDel="00000000" w:rsidP="00000000" w:rsidRDefault="00000000" w:rsidRPr="00000000" w14:paraId="0000001C">
      <w:pPr>
        <w:spacing w:after="240" w:before="240" w:lineRule="auto"/>
        <w:rPr/>
      </w:pPr>
      <w:r w:rsidDel="00000000" w:rsidR="00000000" w:rsidRPr="00000000">
        <w:rPr>
          <w:rtl w:val="0"/>
        </w:rPr>
        <w:t xml:space="preserve">To extract text from the PDFs, we used PyMuPDF libraries, which allows efficient text retrieval while maintaining the document structure. The extracted text files were saved in a new folder.</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Basic Data Stats:</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Basic Stats</w:t>
            </w:r>
            <w:r w:rsidDel="00000000" w:rsidR="00000000" w:rsidRPr="00000000">
              <w:rPr>
                <w:rFonts w:ascii="Consolas" w:cs="Consolas" w:eastAsia="Consolas" w:hAnsi="Consolas"/>
                <w:color w:val="ffffff"/>
                <w:shd w:fill="333333" w:val="clear"/>
                <w:rtl w:val="0"/>
              </w:rPr>
              <w:br w:type="textWrapping"/>
              <w:t xml:space="preserve">doc_lengths = [len(word_tokenize(doc))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doc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documents]</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"Total number of documents:"</w:t>
            </w:r>
            <w:r w:rsidDel="00000000" w:rsidR="00000000" w:rsidRPr="00000000">
              <w:rPr>
                <w:rFonts w:ascii="Consolas" w:cs="Consolas" w:eastAsia="Consolas" w:hAnsi="Consolas"/>
                <w:color w:val="ffffff"/>
                <w:shd w:fill="333333" w:val="clear"/>
                <w:rtl w:val="0"/>
              </w:rPr>
              <w:t xml:space="preserve">, len(documents))</w:t>
              <w:br w:type="textWrapping"/>
              <w:t xml:space="preserve">print(</w:t>
            </w:r>
            <w:r w:rsidDel="00000000" w:rsidR="00000000" w:rsidRPr="00000000">
              <w:rPr>
                <w:rFonts w:ascii="Consolas" w:cs="Consolas" w:eastAsia="Consolas" w:hAnsi="Consolas"/>
                <w:color w:val="a2fca2"/>
                <w:shd w:fill="333333" w:val="clear"/>
                <w:rtl w:val="0"/>
              </w:rPr>
              <w:t xml:space="preserve">"Average document length (words):"</w:t>
            </w:r>
            <w:r w:rsidDel="00000000" w:rsidR="00000000" w:rsidRPr="00000000">
              <w:rPr>
                <w:rFonts w:ascii="Consolas" w:cs="Consolas" w:eastAsia="Consolas" w:hAnsi="Consolas"/>
                <w:color w:val="ffffff"/>
                <w:shd w:fill="333333" w:val="clear"/>
                <w:rtl w:val="0"/>
              </w:rPr>
              <w:t xml:space="preserve">, sum(doc_lengths) / len(doc_lengths))</w:t>
              <w:br w:type="textWrapping"/>
              <w:t xml:space="preserve">print(</w:t>
            </w:r>
            <w:r w:rsidDel="00000000" w:rsidR="00000000" w:rsidRPr="00000000">
              <w:rPr>
                <w:rFonts w:ascii="Consolas" w:cs="Consolas" w:eastAsia="Consolas" w:hAnsi="Consolas"/>
                <w:color w:val="a2fca2"/>
                <w:shd w:fill="333333" w:val="clear"/>
                <w:rtl w:val="0"/>
              </w:rPr>
              <w:t xml:space="preserve">"Max document length (words):"</w:t>
            </w:r>
            <w:r w:rsidDel="00000000" w:rsidR="00000000" w:rsidRPr="00000000">
              <w:rPr>
                <w:rFonts w:ascii="Consolas" w:cs="Consolas" w:eastAsia="Consolas" w:hAnsi="Consolas"/>
                <w:color w:val="ffffff"/>
                <w:shd w:fill="333333" w:val="clear"/>
                <w:rtl w:val="0"/>
              </w:rPr>
              <w:t xml:space="preserve">, max(doc_lengths))</w:t>
              <w:br w:type="textWrapping"/>
              <w:t xml:space="preserve">print(</w:t>
            </w:r>
            <w:r w:rsidDel="00000000" w:rsidR="00000000" w:rsidRPr="00000000">
              <w:rPr>
                <w:rFonts w:ascii="Consolas" w:cs="Consolas" w:eastAsia="Consolas" w:hAnsi="Consolas"/>
                <w:color w:val="a2fca2"/>
                <w:shd w:fill="333333" w:val="clear"/>
                <w:rtl w:val="0"/>
              </w:rPr>
              <w:t xml:space="preserve">"Min document length (words):"</w:t>
            </w:r>
            <w:r w:rsidDel="00000000" w:rsidR="00000000" w:rsidRPr="00000000">
              <w:rPr>
                <w:rFonts w:ascii="Consolas" w:cs="Consolas" w:eastAsia="Consolas" w:hAnsi="Consolas"/>
                <w:color w:val="ffffff"/>
                <w:shd w:fill="333333" w:val="clear"/>
                <w:rtl w:val="0"/>
              </w:rPr>
              <w:t xml:space="preserve">, min(doc_lengths))</w:t>
            </w:r>
            <w:r w:rsidDel="00000000" w:rsidR="00000000" w:rsidRPr="00000000">
              <w:rPr>
                <w:rtl w:val="0"/>
              </w:rPr>
            </w:r>
          </w:p>
        </w:tc>
      </w:tr>
    </w:tbl>
    <w:p w:rsidR="00000000" w:rsidDel="00000000" w:rsidP="00000000" w:rsidRDefault="00000000" w:rsidRPr="00000000" w14:paraId="0000001F">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Total number of documents: 11</w:t>
      </w:r>
    </w:p>
    <w:p w:rsidR="00000000" w:rsidDel="00000000" w:rsidP="00000000" w:rsidRDefault="00000000" w:rsidRPr="00000000" w14:paraId="00000020">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Average document length (words): 63728.90909090909</w:t>
      </w:r>
    </w:p>
    <w:p w:rsidR="00000000" w:rsidDel="00000000" w:rsidP="00000000" w:rsidRDefault="00000000" w:rsidRPr="00000000" w14:paraId="00000021">
      <w:pP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Max document length (words): 253151</w:t>
      </w:r>
    </w:p>
    <w:p w:rsidR="00000000" w:rsidDel="00000000" w:rsidP="00000000" w:rsidRDefault="00000000" w:rsidRPr="00000000" w14:paraId="000000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 document length (words): 11548</w:t>
      </w:r>
    </w:p>
    <w:p w:rsidR="00000000" w:rsidDel="00000000" w:rsidP="00000000" w:rsidRDefault="00000000" w:rsidRPr="00000000" w14:paraId="00000023">
      <w:pPr>
        <w:rPr>
          <w:b w:val="1"/>
          <w:highlight w:val="white"/>
        </w:rPr>
      </w:pP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b w:val="1"/>
          <w:highlight w:val="white"/>
          <w:rtl w:val="0"/>
        </w:rPr>
        <w:t xml:space="preserve">Document Lengths:</w:t>
      </w:r>
    </w:p>
    <w:p w:rsidR="00000000" w:rsidDel="00000000" w:rsidP="00000000" w:rsidRDefault="00000000" w:rsidRPr="00000000" w14:paraId="00000024">
      <w:pPr>
        <w:rPr>
          <w:rFonts w:ascii="Courier New" w:cs="Courier New" w:eastAsia="Courier New" w:hAnsi="Courier New"/>
          <w:sz w:val="20"/>
          <w:szCs w:val="20"/>
          <w:highlight w:val="white"/>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888888"/>
                <w:sz w:val="20"/>
                <w:szCs w:val="20"/>
                <w:shd w:fill="333333" w:val="clear"/>
                <w:rtl w:val="0"/>
              </w:rPr>
              <w:t xml:space="preserve"># Plot document length distribution</w:t>
            </w:r>
            <w:r w:rsidDel="00000000" w:rsidR="00000000" w:rsidRPr="00000000">
              <w:rPr>
                <w:rFonts w:ascii="Consolas" w:cs="Consolas" w:eastAsia="Consolas" w:hAnsi="Consolas"/>
                <w:color w:val="ffffff"/>
                <w:sz w:val="20"/>
                <w:szCs w:val="20"/>
                <w:shd w:fill="333333" w:val="clear"/>
                <w:rtl w:val="0"/>
              </w:rPr>
              <w:br w:type="textWrapping"/>
              <w:t xml:space="preserve">plt.figure(figsize=(</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w:t>
            </w:r>
            <w:r w:rsidDel="00000000" w:rsidR="00000000" w:rsidRPr="00000000">
              <w:rPr>
                <w:rFonts w:ascii="Consolas" w:cs="Consolas" w:eastAsia="Consolas" w:hAnsi="Consolas"/>
                <w:color w:val="ffffff"/>
                <w:sz w:val="20"/>
                <w:szCs w:val="20"/>
                <w:shd w:fill="333333" w:val="clear"/>
                <w:rtl w:val="0"/>
              </w:rPr>
              <w:t xml:space="preserve">))</w:t>
              <w:br w:type="textWrapping"/>
              <w:t xml:space="preserve">sns.histplot(doc_lengths, bins=</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t xml:space="preserve">, kde=</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plt.xlabel(</w:t>
            </w:r>
            <w:r w:rsidDel="00000000" w:rsidR="00000000" w:rsidRPr="00000000">
              <w:rPr>
                <w:rFonts w:ascii="Consolas" w:cs="Consolas" w:eastAsia="Consolas" w:hAnsi="Consolas"/>
                <w:color w:val="a2fca2"/>
                <w:sz w:val="20"/>
                <w:szCs w:val="20"/>
                <w:shd w:fill="333333" w:val="clear"/>
                <w:rtl w:val="0"/>
              </w:rPr>
              <w:t xml:space="preserve">"Number of Words"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plt.ylabel(</w:t>
            </w:r>
            <w:r w:rsidDel="00000000" w:rsidR="00000000" w:rsidRPr="00000000">
              <w:rPr>
                <w:rFonts w:ascii="Consolas" w:cs="Consolas" w:eastAsia="Consolas" w:hAnsi="Consolas"/>
                <w:color w:val="a2fca2"/>
                <w:sz w:val="20"/>
                <w:szCs w:val="20"/>
                <w:shd w:fill="333333" w:val="clear"/>
                <w:rtl w:val="0"/>
              </w:rPr>
              <w:t xml:space="preserve">"Number of Documents"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plt.title(</w:t>
            </w:r>
            <w:r w:rsidDel="00000000" w:rsidR="00000000" w:rsidRPr="00000000">
              <w:rPr>
                <w:rFonts w:ascii="Consolas" w:cs="Consolas" w:eastAsia="Consolas" w:hAnsi="Consolas"/>
                <w:color w:val="a2fca2"/>
                <w:sz w:val="20"/>
                <w:szCs w:val="20"/>
                <w:shd w:fill="333333" w:val="clear"/>
                <w:rtl w:val="0"/>
              </w:rPr>
              <w:t xml:space="preserve">"Distribution of Document Lengths"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4776598" cy="2681288"/>
            <wp:effectExtent b="0" l="0" r="0" t="0"/>
            <wp:docPr id="16"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776598"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spacing w:after="240" w:before="240" w:lineRule="auto"/>
        <w:ind w:left="720" w:firstLine="0"/>
        <w:rPr>
          <w:b w:val="1"/>
          <w:sz w:val="28"/>
          <w:szCs w:val="28"/>
        </w:rPr>
      </w:pPr>
      <w:bookmarkStart w:colFirst="0" w:colLast="0" w:name="_5kph5h1lh2c" w:id="2"/>
      <w:bookmarkEnd w:id="2"/>
      <w:r w:rsidDel="00000000" w:rsidR="00000000" w:rsidRPr="00000000">
        <w:rPr>
          <w:b w:val="1"/>
          <w:sz w:val="28"/>
          <w:szCs w:val="28"/>
          <w:rtl w:val="0"/>
        </w:rPr>
        <w:t xml:space="preserve">Data Cleaning + Text Preprocessing</w:t>
      </w:r>
    </w:p>
    <w:p w:rsidR="00000000" w:rsidDel="00000000" w:rsidP="00000000" w:rsidRDefault="00000000" w:rsidRPr="00000000" w14:paraId="00000029">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os</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string</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unicodedata</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clean_and_advanced_clean_text</w:t>
            </w:r>
            <w:r w:rsidDel="00000000" w:rsidR="00000000" w:rsidRPr="00000000">
              <w:rPr>
                <w:rFonts w:ascii="Consolas" w:cs="Consolas" w:eastAsia="Consolas" w:hAnsi="Consolas"/>
                <w:color w:val="ffffff"/>
                <w:shd w:fill="333333" w:val="clear"/>
                <w:rtl w:val="0"/>
              </w:rPr>
              <w:t xml:space="preserve">(text):</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Cleans and preprocesses extracted legal text by:</w:t>
              <w:br w:type="textWrapping"/>
              <w:t xml:space="preserve">    - Removing extra newlines and spaces</w:t>
              <w:br w:type="textWrapping"/>
              <w:t xml:space="preserve">    - Removing page numbers and unwanted headers</w:t>
              <w:br w:type="textWrapping"/>
              <w:t xml:space="preserve">    - Removing special characters and legal references</w:t>
              <w:br w:type="textWrapping"/>
              <w:t xml:space="preserve">    - Normalizing Unicode</w:t>
              <w:br w:type="textWrapping"/>
              <w:t xml:space="preserve">    - Removing tables, footnotes, and common boilerplate text</w:t>
              <w:br w:type="textWrapping"/>
              <w:t xml:space="preserve">    """</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extra spaces and newlines</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 text)  </w:t>
            </w:r>
            <w:r w:rsidDel="00000000" w:rsidR="00000000" w:rsidRPr="00000000">
              <w:rPr>
                <w:rFonts w:ascii="Consolas" w:cs="Consolas" w:eastAsia="Consolas" w:hAnsi="Consolas"/>
                <w:color w:val="888888"/>
                <w:shd w:fill="333333" w:val="clear"/>
                <w:rtl w:val="0"/>
              </w:rPr>
              <w:t xml:space="preserve"># Remove multiple newlines</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text)  </w:t>
            </w:r>
            <w:r w:rsidDel="00000000" w:rsidR="00000000" w:rsidRPr="00000000">
              <w:rPr>
                <w:rFonts w:ascii="Consolas" w:cs="Consolas" w:eastAsia="Consolas" w:hAnsi="Consolas"/>
                <w:color w:val="888888"/>
                <w:shd w:fill="333333" w:val="clear"/>
                <w:rtl w:val="0"/>
              </w:rPr>
              <w:t xml:space="preserve"># Collapse multiple spaces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page numbers and headers (example: "Page 12 of 50")</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r'Page \d+ of \d+'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 flags=re.IGNORECASE)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special characters (except basic punctuation)</w:t>
            </w:r>
            <w:r w:rsidDel="00000000" w:rsidR="00000000" w:rsidRPr="00000000">
              <w:rPr>
                <w:rFonts w:ascii="Consolas" w:cs="Consolas" w:eastAsia="Consolas" w:hAnsi="Consolas"/>
                <w:color w:val="ffffff"/>
                <w:shd w:fill="333333" w:val="clear"/>
                <w:rtl w:val="0"/>
              </w:rPr>
              <w:br w:type="textWrapping"/>
              <w:t xml:space="preserve">    text = text.translate(str.maketrans(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string.punctuation))</w:t>
              <w:br w:type="textWrapping"/>
              <w:br w:type="textWrapping"/>
              <w:t xml:space="preserve">    </w:t>
            </w:r>
            <w:r w:rsidDel="00000000" w:rsidR="00000000" w:rsidRPr="00000000">
              <w:rPr>
                <w:rFonts w:ascii="Consolas" w:cs="Consolas" w:eastAsia="Consolas" w:hAnsi="Consolas"/>
                <w:color w:val="888888"/>
                <w:shd w:fill="333333" w:val="clear"/>
                <w:rtl w:val="0"/>
              </w:rPr>
              <w:t xml:space="preserve"># Normalize Unicode (remove weird characters)</w:t>
            </w:r>
            <w:r w:rsidDel="00000000" w:rsidR="00000000" w:rsidRPr="00000000">
              <w:rPr>
                <w:rFonts w:ascii="Consolas" w:cs="Consolas" w:eastAsia="Consolas" w:hAnsi="Consolas"/>
                <w:color w:val="ffffff"/>
                <w:shd w:fill="333333" w:val="clear"/>
                <w:rtl w:val="0"/>
              </w:rPr>
              <w:br w:type="textWrapping"/>
              <w:t xml:space="preserve">    text = unicodedata.normalize(</w:t>
            </w:r>
            <w:r w:rsidDel="00000000" w:rsidR="00000000" w:rsidRPr="00000000">
              <w:rPr>
                <w:rFonts w:ascii="Consolas" w:cs="Consolas" w:eastAsia="Consolas" w:hAnsi="Consolas"/>
                <w:color w:val="a2fca2"/>
                <w:shd w:fill="333333" w:val="clear"/>
                <w:rtl w:val="0"/>
              </w:rPr>
              <w:t xml:space="preserve">"NFKD"</w:t>
            </w:r>
            <w:r w:rsidDel="00000000" w:rsidR="00000000" w:rsidRPr="00000000">
              <w:rPr>
                <w:rFonts w:ascii="Consolas" w:cs="Consolas" w:eastAsia="Consolas" w:hAnsi="Consolas"/>
                <w:color w:val="ffffff"/>
                <w:shd w:fill="333333" w:val="clear"/>
                <w:rtl w:val="0"/>
              </w:rPr>
              <w:t xml:space="preserve">, text).encode(</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"ignore"</w:t>
            </w:r>
            <w:r w:rsidDel="00000000" w:rsidR="00000000" w:rsidRPr="00000000">
              <w:rPr>
                <w:rFonts w:ascii="Consolas" w:cs="Consolas" w:eastAsia="Consolas" w:hAnsi="Consolas"/>
                <w:color w:val="ffffff"/>
                <w:shd w:fill="333333" w:val="clear"/>
                <w:rtl w:val="0"/>
              </w:rPr>
              <w:t xml:space="preserve">).decode()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references like [Article 12] or [Section IV]</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table-like structures (rows of numbers, e.g., "1.2 | 3.4 | 5.6")</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r"(\d+(\.\d+)?\s*\|\s*)+\d+(\.\d+)?"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common legal boilerplate text</w:t>
            </w:r>
            <w:r w:rsidDel="00000000" w:rsidR="00000000" w:rsidRPr="00000000">
              <w:rPr>
                <w:rFonts w:ascii="Consolas" w:cs="Consolas" w:eastAsia="Consolas" w:hAnsi="Consolas"/>
                <w:color w:val="ffffff"/>
                <w:shd w:fill="333333" w:val="clear"/>
                <w:rtl w:val="0"/>
              </w:rPr>
              <w:br w:type="textWrapping"/>
              <w:t xml:space="preserve">    boilerplate_patterns = [</w:t>
              <w:br w:type="textWrapping"/>
              <w:t xml:space="preserve">        </w:t>
            </w:r>
            <w:r w:rsidDel="00000000" w:rsidR="00000000" w:rsidRPr="00000000">
              <w:rPr>
                <w:rFonts w:ascii="Consolas" w:cs="Consolas" w:eastAsia="Consolas" w:hAnsi="Consolas"/>
                <w:color w:val="a2fca2"/>
                <w:shd w:fill="333333" w:val="clear"/>
                <w:rtl w:val="0"/>
              </w:rPr>
              <w:t xml:space="preserve">r"This document is for informational purposes only.*"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r"All rights reserved.*"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r"Reproduction or distribution is prohibited.*"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pattern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boilerplate_patterns:</w:t>
              <w:br w:type="textWrapping"/>
              <w:t xml:space="preserve">        text = re.sub(pattern,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 flags=re.IGNORECASE)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footnotes (assuming they start with numbers)</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legal symbols and abbreviations (e.g., "§", "Art.", "No.")</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r"§|\bArt\.|\bNo\."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text)</w:t>
              <w:br w:type="textWrapping"/>
              <w:br w:type="textWrapping"/>
              <w:t xml:space="preserve">    </w:t>
            </w:r>
            <w:r w:rsidDel="00000000" w:rsidR="00000000" w:rsidRPr="00000000">
              <w:rPr>
                <w:rFonts w:ascii="Consolas" w:cs="Consolas" w:eastAsia="Consolas" w:hAnsi="Consolas"/>
                <w:color w:val="888888"/>
                <w:shd w:fill="333333" w:val="clear"/>
                <w:rtl w:val="0"/>
              </w:rPr>
              <w:t xml:space="preserve"># Remove excessive whitespace</w:t>
            </w:r>
            <w:r w:rsidDel="00000000" w:rsidR="00000000" w:rsidRPr="00000000">
              <w:rPr>
                <w:rFonts w:ascii="Consolas" w:cs="Consolas" w:eastAsia="Consolas" w:hAnsi="Consolas"/>
                <w:color w:val="ffffff"/>
                <w:shd w:fill="333333" w:val="clear"/>
                <w:rtl w:val="0"/>
              </w:rPr>
              <w:br w:type="textWrapping"/>
              <w:t xml:space="preserve">    text = re.sub(</w:t>
            </w:r>
            <w:r w:rsidDel="00000000" w:rsidR="00000000" w:rsidRPr="00000000">
              <w:rPr>
                <w:rFonts w:ascii="Consolas" w:cs="Consolas" w:eastAsia="Consolas" w:hAnsi="Consolas"/>
                <w:color w:val="a2fca2"/>
                <w:shd w:fill="333333" w:val="clear"/>
                <w:rtl w:val="0"/>
              </w:rPr>
              <w:t xml:space="preserv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text).strip()</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text</w:t>
              <w:br w:type="textWrapping"/>
              <w:br w:type="textWrapping"/>
            </w:r>
            <w:r w:rsidDel="00000000" w:rsidR="00000000" w:rsidRPr="00000000">
              <w:rPr>
                <w:rFonts w:ascii="Consolas" w:cs="Consolas" w:eastAsia="Consolas" w:hAnsi="Consolas"/>
                <w:color w:val="888888"/>
                <w:shd w:fill="333333" w:val="clear"/>
                <w:rtl w:val="0"/>
              </w:rPr>
              <w:t xml:space="preserve"># Apply cleaning to all texts</w:t>
            </w:r>
            <w:r w:rsidDel="00000000" w:rsidR="00000000" w:rsidRPr="00000000">
              <w:rPr>
                <w:rFonts w:ascii="Consolas" w:cs="Consolas" w:eastAsia="Consolas" w:hAnsi="Consolas"/>
                <w:color w:val="ffffff"/>
                <w:shd w:fill="333333" w:val="clear"/>
                <w:rtl w:val="0"/>
              </w:rPr>
              <w:br w:type="textWrapping"/>
              <w:t xml:space="preserve">cleaned_documents = []</w:t>
              <w:br w:type="textWrapping"/>
              <w:t xml:space="preserve">data_path = </w:t>
            </w:r>
            <w:r w:rsidDel="00000000" w:rsidR="00000000" w:rsidRPr="00000000">
              <w:rPr>
                <w:rFonts w:ascii="Consolas" w:cs="Consolas" w:eastAsia="Consolas" w:hAnsi="Consolas"/>
                <w:color w:val="a2fca2"/>
                <w:shd w:fill="333333" w:val="clear"/>
                <w:rtl w:val="0"/>
              </w:rPr>
              <w:t xml:space="preserve">"your_text_files_path_here"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file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os.listdir(data_path):</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file.endswith(</w:t>
            </w:r>
            <w:r w:rsidDel="00000000" w:rsidR="00000000" w:rsidRPr="00000000">
              <w:rPr>
                <w:rFonts w:ascii="Consolas" w:cs="Consolas" w:eastAsia="Consolas" w:hAnsi="Consolas"/>
                <w:color w:val="a2fca2"/>
                <w:shd w:fill="333333" w:val="clear"/>
                <w:rtl w:val="0"/>
              </w:rPr>
              <w:t xml:space="preserve">".txt"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open(os.path.join(data_path, file), </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 encoding=</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f:</w:t>
              <w:br w:type="textWrapping"/>
              <w:t xml:space="preserve">            raw_text = f.read()</w:t>
              <w:br w:type="textWrapping"/>
              <w:t xml:space="preserve">            cleaned_text = clean_and_advanced_clean_text(raw_text)</w:t>
              <w:br w:type="textWrapping"/>
              <w:t xml:space="preserve">            cleaned_documents.append({</w:t>
            </w:r>
            <w:r w:rsidDel="00000000" w:rsidR="00000000" w:rsidRPr="00000000">
              <w:rPr>
                <w:rFonts w:ascii="Consolas" w:cs="Consolas" w:eastAsia="Consolas" w:hAnsi="Consolas"/>
                <w:color w:val="a2fca2"/>
                <w:shd w:fill="333333" w:val="clear"/>
                <w:rtl w:val="0"/>
              </w:rPr>
              <w:t xml:space="preserve">"filename"</w:t>
            </w:r>
            <w:r w:rsidDel="00000000" w:rsidR="00000000" w:rsidRPr="00000000">
              <w:rPr>
                <w:rFonts w:ascii="Consolas" w:cs="Consolas" w:eastAsia="Consolas" w:hAnsi="Consolas"/>
                <w:color w:val="ffffff"/>
                <w:shd w:fill="333333" w:val="clear"/>
                <w:rtl w:val="0"/>
              </w:rPr>
              <w:t xml:space="preserve">: file, </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 cleaned_text})</w:t>
              <w:br w:type="textWrapping"/>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Select a random sample</w:t>
            </w:r>
            <w:r w:rsidDel="00000000" w:rsidR="00000000" w:rsidRPr="00000000">
              <w:rPr>
                <w:rFonts w:ascii="Consolas" w:cs="Consolas" w:eastAsia="Consolas" w:hAnsi="Consolas"/>
                <w:color w:val="ffffff"/>
                <w:shd w:fill="333333" w:val="clear"/>
                <w:rtl w:val="0"/>
              </w:rPr>
              <w:br w:type="textWrapping"/>
              <w:t xml:space="preserve">sample_doc = random.choice(cleaned_documents)</w:t>
              <w:br w:type="textWrapping"/>
              <w:t xml:space="preserve">print(</w:t>
            </w:r>
            <w:r w:rsidDel="00000000" w:rsidR="00000000" w:rsidRPr="00000000">
              <w:rPr>
                <w:rFonts w:ascii="Consolas" w:cs="Consolas" w:eastAsia="Consolas" w:hAnsi="Consolas"/>
                <w:color w:val="a2fca2"/>
                <w:shd w:fill="333333" w:val="clear"/>
                <w:rtl w:val="0"/>
              </w:rPr>
              <w:t xml:space="preserve">f"📄 File: {sample_doc['filename']}\n"</w:t>
            </w:r>
            <w:r w:rsidDel="00000000" w:rsidR="00000000" w:rsidRPr="00000000">
              <w:rPr>
                <w:rFonts w:ascii="Consolas" w:cs="Consolas" w:eastAsia="Consolas" w:hAnsi="Consolas"/>
                <w:color w:val="ffffff"/>
                <w:shd w:fill="333333" w:val="clear"/>
                <w:rtl w:val="0"/>
              </w:rPr>
              <w:t xml:space="preserve">)</w:t>
              <w:br w:type="textWrapping"/>
              <w:t xml:space="preserve">print(sample_doc[</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Show first 1000 characters</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File: IFR_EURLEX.txt</w:t>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 (Legislative acts) REGULATIONS REGULATION (EU) 2019/2033 OF THE EUROPEAN PARLIAMENT AND OF THE COUNCIL of 27 November 2019 on the prudential requirements of investment firms and amending Regulations (EU) No 1093/2010, (EU) No 575/2013, (EU) No 600/2014 and (EU) No 806/2014 (Text with EEA relevance) THE EUROPEAN PARLIAMENT AND THE COUNCIL OF THE EUROPEAN UNION, Having regard to the Treaty on the Functioning of the European Union, and in particular Article 114 thereof, Having regard to the proposal from the European Commission, After transmission of the draft legislative act to the national parliaments, Having regard to the opinion of the European Central Bank (1), Having regard to the opinion of the European Economic and Social Committee (2), Acting in accordance with the ordinary legislative procedure (3), Whereas: (1) Robust prudential requirements are an integral part of the regulatory conditions under which financial institutions provide services within the Union. Investment firms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shd w:fill="ffffff" w:val="clear"/>
        <w:spacing w:before="280" w:line="300" w:lineRule="auto"/>
        <w:ind w:left="720" w:firstLine="0"/>
        <w:rPr>
          <w:b w:val="1"/>
          <w:sz w:val="28"/>
          <w:szCs w:val="28"/>
        </w:rPr>
      </w:pPr>
      <w:bookmarkStart w:colFirst="0" w:colLast="0" w:name="_9u994yyh4u9b" w:id="3"/>
      <w:bookmarkEnd w:id="3"/>
      <w:r w:rsidDel="00000000" w:rsidR="00000000" w:rsidRPr="00000000">
        <w:rPr>
          <w:b w:val="1"/>
          <w:sz w:val="28"/>
          <w:szCs w:val="28"/>
          <w:rtl w:val="0"/>
        </w:rPr>
        <w:t xml:space="preserve">Embedding and Storing Chunks</w:t>
      </w:r>
    </w:p>
    <w:p w:rsidR="00000000" w:rsidDel="00000000" w:rsidP="00000000" w:rsidRDefault="00000000" w:rsidRPr="00000000" w14:paraId="00000034">
      <w:pPr>
        <w:pStyle w:val="Heading4"/>
        <w:keepNext w:val="0"/>
        <w:keepLines w:val="0"/>
        <w:shd w:fill="ffffff" w:val="clear"/>
        <w:spacing w:after="40" w:before="240" w:line="300" w:lineRule="auto"/>
        <w:ind w:left="0" w:firstLine="0"/>
        <w:rPr>
          <w:color w:val="1f2328"/>
        </w:rPr>
      </w:pPr>
      <w:bookmarkStart w:colFirst="0" w:colLast="0" w:name="_4iu344txpetl" w:id="4"/>
      <w:bookmarkEnd w:id="4"/>
      <w:r w:rsidDel="00000000" w:rsidR="00000000" w:rsidRPr="00000000">
        <w:rPr>
          <w:color w:val="1f2328"/>
          <w:rtl w:val="0"/>
        </w:rPr>
        <w:t xml:space="preserve">Embed your chunks of documents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ind w:left="720" w:hanging="360"/>
        <w:rPr>
          <w:b w:val="1"/>
        </w:rPr>
      </w:pPr>
      <w:r w:rsidDel="00000000" w:rsidR="00000000" w:rsidRPr="00000000">
        <w:rPr>
          <w:b w:val="1"/>
          <w:rtl w:val="0"/>
        </w:rPr>
        <w:t xml:space="preserve">Looping through all the .txt files in the folder.</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943600" cy="16510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9"/>
        </w:numPr>
        <w:spacing w:after="240" w:before="240" w:lineRule="auto"/>
        <w:ind w:left="720" w:hanging="360"/>
        <w:rPr>
          <w:b w:val="1"/>
        </w:rPr>
      </w:pPr>
      <w:r w:rsidDel="00000000" w:rsidR="00000000" w:rsidRPr="00000000">
        <w:rPr>
          <w:b w:val="1"/>
          <w:rtl w:val="0"/>
        </w:rPr>
        <w:t xml:space="preserve">Creating chunks of 1000 to better optimize the model.</w:t>
      </w:r>
    </w:p>
    <w:p w:rsidR="00000000" w:rsidDel="00000000" w:rsidP="00000000" w:rsidRDefault="00000000" w:rsidRPr="00000000" w14:paraId="0000003A">
      <w:pPr>
        <w:spacing w:after="240" w:before="240" w:lineRule="auto"/>
        <w:ind w:left="1440" w:firstLine="0"/>
        <w:jc w:val="center"/>
        <w:rPr/>
      </w:pPr>
      <w:r w:rsidDel="00000000" w:rsidR="00000000" w:rsidRPr="00000000">
        <w:rPr/>
        <w:drawing>
          <wp:inline distB="114300" distT="114300" distL="114300" distR="114300">
            <wp:extent cx="5472113" cy="1457325"/>
            <wp:effectExtent b="0" l="0" r="0" t="0"/>
            <wp:docPr id="2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72113"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8"/>
        </w:numPr>
        <w:ind w:left="720" w:hanging="360"/>
        <w:rPr>
          <w:b w:val="1"/>
        </w:rPr>
      </w:pPr>
      <w:r w:rsidDel="00000000" w:rsidR="00000000" w:rsidRPr="00000000">
        <w:rPr>
          <w:b w:val="1"/>
          <w:rtl w:val="0"/>
        </w:rPr>
        <w:t xml:space="preserve">Creating a FAISS vector database from chunks.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138738" cy="266700"/>
            <wp:effectExtent b="0" l="0" r="0" t="0"/>
            <wp:docPr id="23"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138738"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0"/>
        </w:numPr>
        <w:ind w:left="720" w:hanging="360"/>
        <w:rPr>
          <w:b w:val="1"/>
        </w:rPr>
      </w:pPr>
      <w:r w:rsidDel="00000000" w:rsidR="00000000" w:rsidRPr="00000000">
        <w:rPr>
          <w:b w:val="1"/>
          <w:rtl w:val="0"/>
        </w:rPr>
        <w:t xml:space="preserve">Saving the FAISS index locally.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4010025" cy="26670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100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keepNext w:val="0"/>
        <w:keepLines w:val="0"/>
        <w:shd w:fill="ffffff" w:val="clear"/>
        <w:spacing w:after="40" w:before="240" w:line="300" w:lineRule="auto"/>
        <w:ind w:left="0" w:firstLine="0"/>
        <w:rPr>
          <w:b w:val="1"/>
          <w:color w:val="1f2328"/>
          <w:sz w:val="28"/>
          <w:szCs w:val="28"/>
        </w:rPr>
      </w:pPr>
      <w:bookmarkStart w:colFirst="0" w:colLast="0" w:name="_x8lod4aknjvv" w:id="5"/>
      <w:bookmarkEnd w:id="5"/>
      <w:r w:rsidDel="00000000" w:rsidR="00000000" w:rsidRPr="00000000">
        <w:rPr>
          <w:b w:val="1"/>
          <w:color w:val="1f2328"/>
          <w:sz w:val="28"/>
          <w:szCs w:val="28"/>
          <w:rtl w:val="0"/>
        </w:rPr>
        <w:t xml:space="preserve">Connection to Vector DB</w:t>
      </w:r>
    </w:p>
    <w:p w:rsidR="00000000" w:rsidDel="00000000" w:rsidP="00000000" w:rsidRDefault="00000000" w:rsidRPr="00000000" w14:paraId="00000047">
      <w:pPr>
        <w:numPr>
          <w:ilvl w:val="0"/>
          <w:numId w:val="2"/>
        </w:numPr>
        <w:spacing w:after="240" w:before="240" w:lineRule="auto"/>
        <w:ind w:left="720" w:hanging="360"/>
      </w:pPr>
      <w:r w:rsidDel="00000000" w:rsidR="00000000" w:rsidRPr="00000000">
        <w:rPr>
          <w:b w:val="1"/>
          <w:rtl w:val="0"/>
        </w:rPr>
        <w:t xml:space="preserve">Setting up OpenAI key.</w:t>
      </w:r>
    </w:p>
    <w:p w:rsidR="00000000" w:rsidDel="00000000" w:rsidP="00000000" w:rsidRDefault="00000000" w:rsidRPr="00000000" w14:paraId="00000048">
      <w:pPr>
        <w:spacing w:after="240" w:before="240" w:lineRule="auto"/>
        <w:ind w:left="0" w:firstLine="0"/>
        <w:rPr/>
      </w:pPr>
      <w:r w:rsidDel="00000000" w:rsidR="00000000" w:rsidRPr="00000000">
        <w:rPr/>
        <w:drawing>
          <wp:inline distB="114300" distT="114300" distL="114300" distR="114300">
            <wp:extent cx="5943600" cy="152400"/>
            <wp:effectExtent b="0" l="0" r="0" t="0"/>
            <wp:docPr id="27"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2"/>
        </w:numPr>
        <w:spacing w:after="0" w:afterAutospacing="0" w:before="240" w:lineRule="auto"/>
        <w:ind w:left="720" w:hanging="360"/>
        <w:rPr>
          <w:b w:val="1"/>
        </w:rPr>
      </w:pPr>
      <w:r w:rsidDel="00000000" w:rsidR="00000000" w:rsidRPr="00000000">
        <w:rPr>
          <w:b w:val="1"/>
          <w:rtl w:val="0"/>
        </w:rPr>
        <w:t xml:space="preserve">Loading the FAISS vector database.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432388</wp:posOffset>
            </wp:positionV>
            <wp:extent cx="3867150" cy="1295400"/>
            <wp:effectExtent b="0" l="0" r="0" t="0"/>
            <wp:wrapTopAndBottom distB="114300" distT="11430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867150" cy="1295400"/>
                    </a:xfrm>
                    <a:prstGeom prst="rect"/>
                    <a:ln/>
                  </pic:spPr>
                </pic:pic>
              </a:graphicData>
            </a:graphic>
          </wp:anchor>
        </w:drawing>
      </w:r>
    </w:p>
    <w:p w:rsidR="00000000" w:rsidDel="00000000" w:rsidP="00000000" w:rsidRDefault="00000000" w:rsidRPr="00000000" w14:paraId="0000004A">
      <w:pPr>
        <w:numPr>
          <w:ilvl w:val="0"/>
          <w:numId w:val="2"/>
        </w:numPr>
        <w:spacing w:after="240" w:before="0" w:beforeAutospacing="0" w:lineRule="auto"/>
        <w:ind w:left="720" w:hanging="360"/>
        <w:rPr>
          <w:b w:val="1"/>
        </w:rPr>
      </w:pPr>
      <w:r w:rsidDel="00000000" w:rsidR="00000000" w:rsidRPr="00000000">
        <w:rPr>
          <w:b w:val="1"/>
          <w:rtl w:val="0"/>
        </w:rPr>
        <w:t xml:space="preserve">Creating a retriever.</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419100</wp:posOffset>
            </wp:positionH>
            <wp:positionV relativeFrom="paragraph">
              <wp:posOffset>1981200</wp:posOffset>
            </wp:positionV>
            <wp:extent cx="3524250" cy="209550"/>
            <wp:effectExtent b="0" l="0" r="0" t="0"/>
            <wp:wrapNone/>
            <wp:docPr id="25"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524250" cy="209550"/>
                    </a:xfrm>
                    <a:prstGeom prst="rect"/>
                    <a:ln/>
                  </pic:spPr>
                </pic:pic>
              </a:graphicData>
            </a:graphic>
          </wp:anchor>
        </w:drawing>
      </w:r>
    </w:p>
    <w:p w:rsidR="00000000" w:rsidDel="00000000" w:rsidP="00000000" w:rsidRDefault="00000000" w:rsidRPr="00000000" w14:paraId="0000004B">
      <w:pPr>
        <w:spacing w:after="240" w:before="240" w:lineRule="auto"/>
        <w:ind w:left="1440" w:firstLine="0"/>
        <w:rPr/>
      </w:pPr>
      <w:r w:rsidDel="00000000" w:rsidR="00000000" w:rsidRPr="00000000">
        <w:rPr>
          <w:rtl w:val="0"/>
        </w:rPr>
      </w:r>
    </w:p>
    <w:p w:rsidR="00000000" w:rsidDel="00000000" w:rsidP="00000000" w:rsidRDefault="00000000" w:rsidRPr="00000000" w14:paraId="0000004C">
      <w:pPr>
        <w:numPr>
          <w:ilvl w:val="0"/>
          <w:numId w:val="2"/>
        </w:numPr>
        <w:spacing w:after="240" w:before="240" w:lineRule="auto"/>
        <w:ind w:left="720" w:hanging="360"/>
        <w:rPr>
          <w:b w:val="1"/>
        </w:rPr>
      </w:pPr>
      <w:r w:rsidDel="00000000" w:rsidR="00000000" w:rsidRPr="00000000">
        <w:rPr>
          <w:b w:val="1"/>
          <w:rtl w:val="0"/>
        </w:rPr>
        <w:t xml:space="preserve">Asking a question.</w:t>
      </w:r>
      <w:r w:rsidDel="00000000" w:rsidR="00000000" w:rsidRPr="00000000">
        <w:drawing>
          <wp:anchor allowOverlap="1" behindDoc="1" distB="114300" distT="114300" distL="114300" distR="114300" hidden="0" layoutInCell="1" locked="0" relativeHeight="0" simplePos="0">
            <wp:simplePos x="0" y="0"/>
            <wp:positionH relativeFrom="column">
              <wp:posOffset>490538</wp:posOffset>
            </wp:positionH>
            <wp:positionV relativeFrom="paragraph">
              <wp:posOffset>295275</wp:posOffset>
            </wp:positionV>
            <wp:extent cx="3381375" cy="238125"/>
            <wp:effectExtent b="0" l="0" r="0" t="0"/>
            <wp:wrapNone/>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381375" cy="238125"/>
                    </a:xfrm>
                    <a:prstGeom prst="rect"/>
                    <a:ln/>
                  </pic:spPr>
                </pic:pic>
              </a:graphicData>
            </a:graphic>
          </wp:anchor>
        </w:drawing>
      </w:r>
    </w:p>
    <w:p w:rsidR="00000000" w:rsidDel="00000000" w:rsidP="00000000" w:rsidRDefault="00000000" w:rsidRPr="00000000" w14:paraId="0000004D">
      <w:pPr>
        <w:spacing w:after="240" w:before="240" w:lineRule="auto"/>
        <w:ind w:left="1440" w:firstLine="0"/>
        <w:rPr/>
      </w:pPr>
      <w:r w:rsidDel="00000000" w:rsidR="00000000" w:rsidRPr="00000000">
        <w:rPr>
          <w:rtl w:val="0"/>
        </w:rPr>
      </w:r>
    </w:p>
    <w:p w:rsidR="00000000" w:rsidDel="00000000" w:rsidP="00000000" w:rsidRDefault="00000000" w:rsidRPr="00000000" w14:paraId="0000004E">
      <w:pPr>
        <w:numPr>
          <w:ilvl w:val="0"/>
          <w:numId w:val="2"/>
        </w:numPr>
        <w:spacing w:after="240" w:before="240" w:lineRule="auto"/>
        <w:ind w:left="720" w:hanging="360"/>
        <w:rPr>
          <w:b w:val="1"/>
        </w:rPr>
      </w:pPr>
      <w:r w:rsidDel="00000000" w:rsidR="00000000" w:rsidRPr="00000000">
        <w:rPr>
          <w:b w:val="1"/>
          <w:rtl w:val="0"/>
        </w:rPr>
        <w:t xml:space="preserve">Retrieving relevant documents from FAISS.</w:t>
      </w:r>
      <w:r w:rsidDel="00000000" w:rsidR="00000000" w:rsidRPr="00000000">
        <w:drawing>
          <wp:anchor allowOverlap="1" behindDoc="1" distB="114300" distT="114300" distL="114300" distR="114300" hidden="0" layoutInCell="1" locked="0" relativeHeight="0" simplePos="0">
            <wp:simplePos x="0" y="0"/>
            <wp:positionH relativeFrom="column">
              <wp:posOffset>495300</wp:posOffset>
            </wp:positionH>
            <wp:positionV relativeFrom="paragraph">
              <wp:posOffset>361950</wp:posOffset>
            </wp:positionV>
            <wp:extent cx="5181600" cy="180975"/>
            <wp:effectExtent b="0" l="0" r="0" t="0"/>
            <wp:wrapNone/>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181600" cy="180975"/>
                    </a:xfrm>
                    <a:prstGeom prst="rect"/>
                    <a:ln/>
                  </pic:spPr>
                </pic:pic>
              </a:graphicData>
            </a:graphic>
          </wp:anchor>
        </w:drawing>
      </w:r>
    </w:p>
    <w:p w:rsidR="00000000" w:rsidDel="00000000" w:rsidP="00000000" w:rsidRDefault="00000000" w:rsidRPr="00000000" w14:paraId="0000004F">
      <w:pPr>
        <w:spacing w:after="240" w:before="240" w:lineRule="auto"/>
        <w:ind w:left="1440" w:firstLine="0"/>
        <w:rPr/>
      </w:pPr>
      <w:r w:rsidDel="00000000" w:rsidR="00000000" w:rsidRPr="00000000">
        <w:rPr>
          <w:rtl w:val="0"/>
        </w:rPr>
      </w:r>
    </w:p>
    <w:p w:rsidR="00000000" w:rsidDel="00000000" w:rsidP="00000000" w:rsidRDefault="00000000" w:rsidRPr="00000000" w14:paraId="00000050">
      <w:pPr>
        <w:numPr>
          <w:ilvl w:val="0"/>
          <w:numId w:val="2"/>
        </w:numPr>
        <w:spacing w:after="240" w:before="240" w:lineRule="auto"/>
        <w:ind w:left="720" w:hanging="360"/>
        <w:rPr>
          <w:b w:val="1"/>
        </w:rPr>
      </w:pPr>
      <w:r w:rsidDel="00000000" w:rsidR="00000000" w:rsidRPr="00000000">
        <w:rPr>
          <w:b w:val="1"/>
          <w:rtl w:val="0"/>
        </w:rPr>
        <w:t xml:space="preserve">Printing received documents.</w:t>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432388</wp:posOffset>
            </wp:positionV>
            <wp:extent cx="6929438" cy="1062689"/>
            <wp:effectExtent b="0" l="0" r="0" t="0"/>
            <wp:wrapNone/>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929438" cy="1062689"/>
                    </a:xfrm>
                    <a:prstGeom prst="rect"/>
                    <a:ln/>
                  </pic:spPr>
                </pic:pic>
              </a:graphicData>
            </a:graphic>
          </wp:anchor>
        </w:drawing>
      </w:r>
    </w:p>
    <w:p w:rsidR="00000000" w:rsidDel="00000000" w:rsidP="00000000" w:rsidRDefault="00000000" w:rsidRPr="00000000" w14:paraId="00000051">
      <w:pPr>
        <w:spacing w:after="240" w:before="240" w:lineRule="auto"/>
        <w:ind w:left="1440" w:firstLine="0"/>
        <w:rPr/>
      </w:pPr>
      <w:r w:rsidDel="00000000" w:rsidR="00000000" w:rsidRPr="00000000">
        <w:rPr>
          <w:rtl w:val="0"/>
        </w:rPr>
      </w:r>
    </w:p>
    <w:p w:rsidR="00000000" w:rsidDel="00000000" w:rsidP="00000000" w:rsidRDefault="00000000" w:rsidRPr="00000000" w14:paraId="00000052">
      <w:pPr>
        <w:spacing w:after="240" w:before="240" w:lineRule="auto"/>
        <w:ind w:left="1440" w:firstLine="0"/>
        <w:rPr/>
      </w:pPr>
      <w:r w:rsidDel="00000000" w:rsidR="00000000" w:rsidRPr="00000000">
        <w:rPr>
          <w:rtl w:val="0"/>
        </w:rPr>
      </w:r>
    </w:p>
    <w:p w:rsidR="00000000" w:rsidDel="00000000" w:rsidP="00000000" w:rsidRDefault="00000000" w:rsidRPr="00000000" w14:paraId="00000053">
      <w:pPr>
        <w:spacing w:after="240" w:before="240" w:lineRule="auto"/>
        <w:ind w:left="1440" w:firstLine="0"/>
        <w:rPr/>
      </w:pPr>
      <w:r w:rsidDel="00000000" w:rsidR="00000000" w:rsidRPr="00000000">
        <w:rPr>
          <w:rtl w:val="0"/>
        </w:rPr>
      </w:r>
    </w:p>
    <w:p w:rsidR="00000000" w:rsidDel="00000000" w:rsidP="00000000" w:rsidRDefault="00000000" w:rsidRPr="00000000" w14:paraId="00000054">
      <w:pPr>
        <w:spacing w:after="240" w:before="240" w:lineRule="auto"/>
        <w:ind w:left="1440" w:firstLine="0"/>
        <w:rPr/>
      </w:pPr>
      <w:r w:rsidDel="00000000" w:rsidR="00000000" w:rsidRPr="00000000">
        <w:rPr>
          <w:rtl w:val="0"/>
        </w:rPr>
      </w:r>
    </w:p>
    <w:p w:rsidR="00000000" w:rsidDel="00000000" w:rsidP="00000000" w:rsidRDefault="00000000" w:rsidRPr="00000000" w14:paraId="00000055">
      <w:pPr>
        <w:spacing w:after="240" w:before="240" w:lineRule="auto"/>
        <w:ind w:left="1440" w:firstLine="0"/>
        <w:rPr/>
      </w:pPr>
      <w:r w:rsidDel="00000000" w:rsidR="00000000" w:rsidRPr="00000000">
        <w:rPr>
          <w:rtl w:val="0"/>
        </w:rPr>
      </w:r>
    </w:p>
    <w:p w:rsidR="00000000" w:rsidDel="00000000" w:rsidP="00000000" w:rsidRDefault="00000000" w:rsidRPr="00000000" w14:paraId="00000056">
      <w:pPr>
        <w:spacing w:after="240" w:before="240" w:lineRule="auto"/>
        <w:ind w:left="1440" w:firstLine="0"/>
        <w:rPr/>
      </w:pPr>
      <w:r w:rsidDel="00000000" w:rsidR="00000000" w:rsidRPr="00000000">
        <w:rPr>
          <w:rtl w:val="0"/>
        </w:rPr>
      </w:r>
    </w:p>
    <w:p w:rsidR="00000000" w:rsidDel="00000000" w:rsidP="00000000" w:rsidRDefault="00000000" w:rsidRPr="00000000" w14:paraId="00000057">
      <w:pPr>
        <w:numPr>
          <w:ilvl w:val="0"/>
          <w:numId w:val="2"/>
        </w:numPr>
        <w:spacing w:after="240" w:before="240" w:lineRule="auto"/>
        <w:ind w:left="720" w:hanging="360"/>
        <w:rPr>
          <w:b w:val="1"/>
        </w:rPr>
      </w:pPr>
      <w:r w:rsidDel="00000000" w:rsidR="00000000" w:rsidRPr="00000000">
        <w:rPr>
          <w:b w:val="1"/>
          <w:rtl w:val="0"/>
        </w:rPr>
        <w:t xml:space="preserve">Loading GPT-4.</w:t>
      </w:r>
      <w:r w:rsidDel="00000000" w:rsidR="00000000" w:rsidRPr="00000000">
        <w:drawing>
          <wp:anchor allowOverlap="1" behindDoc="1" distB="114300" distT="114300" distL="114300" distR="114300" hidden="0" layoutInCell="1" locked="0" relativeHeight="0" simplePos="0">
            <wp:simplePos x="0" y="0"/>
            <wp:positionH relativeFrom="column">
              <wp:posOffset>685800</wp:posOffset>
            </wp:positionH>
            <wp:positionV relativeFrom="paragraph">
              <wp:posOffset>304800</wp:posOffset>
            </wp:positionV>
            <wp:extent cx="3405188" cy="285750"/>
            <wp:effectExtent b="0" l="0" r="0" t="0"/>
            <wp:wrapNone/>
            <wp:docPr id="22"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405188" cy="285750"/>
                    </a:xfrm>
                    <a:prstGeom prst="rect"/>
                    <a:ln/>
                  </pic:spPr>
                </pic:pic>
              </a:graphicData>
            </a:graphic>
          </wp:anchor>
        </w:drawing>
      </w:r>
    </w:p>
    <w:p w:rsidR="00000000" w:rsidDel="00000000" w:rsidP="00000000" w:rsidRDefault="00000000" w:rsidRPr="00000000" w14:paraId="00000058">
      <w:pPr>
        <w:spacing w:after="240" w:before="240" w:lineRule="auto"/>
        <w:ind w:left="0" w:firstLine="0"/>
        <w:rPr/>
      </w:pPr>
      <w:r w:rsidDel="00000000" w:rsidR="00000000" w:rsidRPr="00000000">
        <w:rPr>
          <w:rtl w:val="0"/>
        </w:rPr>
      </w:r>
    </w:p>
    <w:p w:rsidR="00000000" w:rsidDel="00000000" w:rsidP="00000000" w:rsidRDefault="00000000" w:rsidRPr="00000000" w14:paraId="00000059">
      <w:pPr>
        <w:numPr>
          <w:ilvl w:val="0"/>
          <w:numId w:val="2"/>
        </w:numPr>
        <w:spacing w:after="240" w:before="240" w:lineRule="auto"/>
        <w:ind w:left="720" w:hanging="360"/>
        <w:rPr>
          <w:b w:val="1"/>
        </w:rPr>
      </w:pPr>
      <w:r w:rsidDel="00000000" w:rsidR="00000000" w:rsidRPr="00000000">
        <w:rPr>
          <w:b w:val="1"/>
          <w:rtl w:val="0"/>
        </w:rPr>
        <w:t xml:space="preserve">Create the RAG pipeline.</w:t>
      </w:r>
      <w:r w:rsidDel="00000000" w:rsidR="00000000" w:rsidRPr="00000000">
        <w:drawing>
          <wp:anchor allowOverlap="1" behindDoc="1" distB="114300" distT="114300" distL="114300" distR="114300" hidden="0" layoutInCell="1" locked="0" relativeHeight="0" simplePos="0">
            <wp:simplePos x="0" y="0"/>
            <wp:positionH relativeFrom="column">
              <wp:posOffset>685800</wp:posOffset>
            </wp:positionH>
            <wp:positionV relativeFrom="paragraph">
              <wp:posOffset>320087</wp:posOffset>
            </wp:positionV>
            <wp:extent cx="3667125" cy="723900"/>
            <wp:effectExtent b="0" l="0" r="0" t="0"/>
            <wp:wrapNone/>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67125" cy="723900"/>
                    </a:xfrm>
                    <a:prstGeom prst="rect"/>
                    <a:ln/>
                  </pic:spPr>
                </pic:pic>
              </a:graphicData>
            </a:graphic>
          </wp:anchor>
        </w:drawing>
      </w:r>
    </w:p>
    <w:p w:rsidR="00000000" w:rsidDel="00000000" w:rsidP="00000000" w:rsidRDefault="00000000" w:rsidRPr="00000000" w14:paraId="0000005A">
      <w:pPr>
        <w:spacing w:after="240" w:before="240" w:lineRule="auto"/>
        <w:ind w:left="0" w:firstLine="0"/>
        <w:rPr/>
      </w:pPr>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numPr>
          <w:ilvl w:val="0"/>
          <w:numId w:val="2"/>
        </w:numPr>
        <w:spacing w:after="240" w:before="240" w:lineRule="auto"/>
        <w:ind w:left="720" w:hanging="360"/>
        <w:rPr>
          <w:b w:val="1"/>
        </w:rPr>
      </w:pPr>
      <w:r w:rsidDel="00000000" w:rsidR="00000000" w:rsidRPr="00000000">
        <w:rPr>
          <w:b w:val="1"/>
          <w:rtl w:val="0"/>
        </w:rPr>
        <w:t xml:space="preserve">Generating a final answer.</w:t>
      </w:r>
      <w:r w:rsidDel="00000000" w:rsidR="00000000" w:rsidRPr="00000000">
        <w:drawing>
          <wp:anchor allowOverlap="1" behindDoc="1" distB="114300" distT="114300" distL="114300" distR="114300" hidden="0" layoutInCell="1" locked="0" relativeHeight="0" simplePos="0">
            <wp:simplePos x="0" y="0"/>
            <wp:positionH relativeFrom="column">
              <wp:posOffset>685800</wp:posOffset>
            </wp:positionH>
            <wp:positionV relativeFrom="paragraph">
              <wp:posOffset>247650</wp:posOffset>
            </wp:positionV>
            <wp:extent cx="2828925" cy="952500"/>
            <wp:effectExtent b="0" l="0" r="0" t="0"/>
            <wp:wrapNone/>
            <wp:docPr id="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828925" cy="952500"/>
                    </a:xfrm>
                    <a:prstGeom prst="rect"/>
                    <a:ln/>
                  </pic:spPr>
                </pic:pic>
              </a:graphicData>
            </a:graphic>
          </wp:anchor>
        </w:drawing>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spacing w:after="240" w:before="240" w:lineRule="auto"/>
        <w:ind w:left="720" w:firstLine="0"/>
        <w:rPr/>
      </w:pPr>
      <w:r w:rsidDel="00000000" w:rsidR="00000000" w:rsidRPr="00000000">
        <w:rPr>
          <w:rtl w:val="0"/>
        </w:rPr>
      </w:r>
    </w:p>
    <w:p w:rsidR="00000000" w:rsidDel="00000000" w:rsidP="00000000" w:rsidRDefault="00000000" w:rsidRPr="00000000" w14:paraId="00000061">
      <w:pPr>
        <w:numPr>
          <w:ilvl w:val="0"/>
          <w:numId w:val="2"/>
        </w:numPr>
        <w:spacing w:after="0" w:afterAutospacing="0" w:before="240" w:lineRule="auto"/>
        <w:ind w:left="720" w:hanging="360"/>
        <w:rPr>
          <w:u w:val="none"/>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62">
      <w:pPr>
        <w:numPr>
          <w:ilvl w:val="1"/>
          <w:numId w:val="2"/>
        </w:numPr>
        <w:spacing w:after="0" w:afterAutospacing="0" w:before="0" w:beforeAutospacing="0" w:lineRule="auto"/>
        <w:ind w:left="1440" w:hanging="360"/>
        <w:rPr>
          <w:u w:val="none"/>
        </w:rPr>
      </w:pPr>
      <w:r w:rsidDel="00000000" w:rsidR="00000000" w:rsidRPr="00000000">
        <w:rPr/>
        <w:drawing>
          <wp:inline distB="114300" distT="114300" distL="114300" distR="114300">
            <wp:extent cx="5938838" cy="2122373"/>
            <wp:effectExtent b="0" l="0" r="0" t="0"/>
            <wp:docPr id="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38838" cy="212237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1"/>
          <w:numId w:val="2"/>
        </w:numPr>
        <w:spacing w:after="0" w:afterAutospacing="0" w:before="0" w:beforeAutospacing="0" w:lineRule="auto"/>
        <w:ind w:left="1440" w:hanging="360"/>
        <w:rPr>
          <w:u w:val="none"/>
        </w:rPr>
      </w:pPr>
      <w:r w:rsidDel="00000000" w:rsidR="00000000" w:rsidRPr="00000000">
        <w:rPr/>
        <w:drawing>
          <wp:inline distB="114300" distT="114300" distL="114300" distR="114300">
            <wp:extent cx="5943600" cy="1828800"/>
            <wp:effectExtent b="0" l="0" r="0" t="0"/>
            <wp:docPr id="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1"/>
          <w:numId w:val="2"/>
        </w:numPr>
        <w:spacing w:after="240" w:before="0" w:beforeAutospacing="0" w:lineRule="auto"/>
        <w:ind w:left="1440" w:hanging="360"/>
        <w:rPr>
          <w:u w:val="none"/>
        </w:rPr>
      </w:pPr>
      <w:r w:rsidDel="00000000" w:rsidR="00000000" w:rsidRPr="00000000">
        <w:rPr/>
        <w:drawing>
          <wp:inline distB="114300" distT="114300" distL="114300" distR="114300">
            <wp:extent cx="5943600" cy="1549400"/>
            <wp:effectExtent b="0" l="0" r="0" t="0"/>
            <wp:docPr id="24"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rtl w:val="0"/>
        </w:rPr>
      </w:r>
    </w:p>
    <w:p w:rsidR="00000000" w:rsidDel="00000000" w:rsidP="00000000" w:rsidRDefault="00000000" w:rsidRPr="00000000" w14:paraId="00000066">
      <w:pPr>
        <w:spacing w:after="240" w:before="240" w:lineRule="auto"/>
        <w:ind w:left="0" w:firstLine="0"/>
        <w:rPr>
          <w:b w:val="1"/>
          <w:sz w:val="28"/>
          <w:szCs w:val="28"/>
        </w:rPr>
      </w:pPr>
      <w:r w:rsidDel="00000000" w:rsidR="00000000" w:rsidRPr="00000000">
        <w:rPr>
          <w:b w:val="1"/>
          <w:sz w:val="28"/>
          <w:szCs w:val="28"/>
          <w:rtl w:val="0"/>
        </w:rPr>
        <w:t xml:space="preserve">Evaluation RAG system</w:t>
      </w:r>
    </w:p>
    <w:p w:rsidR="00000000" w:rsidDel="00000000" w:rsidP="00000000" w:rsidRDefault="00000000" w:rsidRPr="00000000" w14:paraId="00000067">
      <w:pPr>
        <w:numPr>
          <w:ilvl w:val="0"/>
          <w:numId w:val="2"/>
        </w:numPr>
        <w:spacing w:after="240" w:before="240" w:lineRule="auto"/>
        <w:ind w:left="720" w:hanging="360"/>
        <w:rPr>
          <w:b w:val="1"/>
        </w:rPr>
      </w:pPr>
      <w:r w:rsidDel="00000000" w:rsidR="00000000" w:rsidRPr="00000000">
        <w:rPr>
          <w:b w:val="1"/>
          <w:rtl w:val="0"/>
        </w:rPr>
        <w:t xml:space="preserve">Generating test queries for the evaluation.</w:t>
      </w:r>
      <w:r w:rsidDel="00000000" w:rsidR="00000000" w:rsidRPr="00000000">
        <w:drawing>
          <wp:anchor allowOverlap="1" behindDoc="1" distB="114300" distT="114300" distL="114300" distR="114300" hidden="0" layoutInCell="1" locked="0" relativeHeight="0" simplePos="0">
            <wp:simplePos x="0" y="0"/>
            <wp:positionH relativeFrom="column">
              <wp:posOffset>342900</wp:posOffset>
            </wp:positionH>
            <wp:positionV relativeFrom="paragraph">
              <wp:posOffset>361950</wp:posOffset>
            </wp:positionV>
            <wp:extent cx="5943600" cy="1663700"/>
            <wp:effectExtent b="0" l="0" r="0" t="0"/>
            <wp:wrapNone/>
            <wp:docPr id="19"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1663700"/>
                    </a:xfrm>
                    <a:prstGeom prst="rect"/>
                    <a:ln/>
                  </pic:spPr>
                </pic:pic>
              </a:graphicData>
            </a:graphic>
          </wp:anchor>
        </w:drawing>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numPr>
          <w:ilvl w:val="0"/>
          <w:numId w:val="2"/>
        </w:numPr>
        <w:spacing w:after="240" w:before="240" w:lineRule="auto"/>
        <w:ind w:left="720" w:hanging="360"/>
        <w:rPr>
          <w:b w:val="1"/>
        </w:rPr>
      </w:pPr>
      <w:r w:rsidDel="00000000" w:rsidR="00000000" w:rsidRPr="00000000">
        <w:rPr>
          <w:b w:val="1"/>
          <w:rtl w:val="0"/>
        </w:rPr>
        <w:t xml:space="preserve">Adding similarity model for evaluation.</w:t>
      </w:r>
      <w:r w:rsidDel="00000000" w:rsidR="00000000" w:rsidRPr="00000000">
        <w:drawing>
          <wp:anchor allowOverlap="1" behindDoc="1" distB="114300" distT="114300" distL="114300" distR="114300" hidden="0" layoutInCell="1" locked="0" relativeHeight="0" simplePos="0">
            <wp:simplePos x="0" y="0"/>
            <wp:positionH relativeFrom="column">
              <wp:posOffset>495300</wp:posOffset>
            </wp:positionH>
            <wp:positionV relativeFrom="paragraph">
              <wp:posOffset>348662</wp:posOffset>
            </wp:positionV>
            <wp:extent cx="5943600" cy="1943100"/>
            <wp:effectExtent b="0" l="0" r="0" t="0"/>
            <wp:wrapNone/>
            <wp:docPr id="2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1943100"/>
                    </a:xfrm>
                    <a:prstGeom prst="rect"/>
                    <a:ln/>
                  </pic:spPr>
                </pic:pic>
              </a:graphicData>
            </a:graphic>
          </wp:anchor>
        </w:drawing>
      </w:r>
    </w:p>
    <w:p w:rsidR="00000000" w:rsidDel="00000000" w:rsidP="00000000" w:rsidRDefault="00000000" w:rsidRPr="00000000" w14:paraId="0000006F">
      <w:pPr>
        <w:spacing w:after="240" w:before="240" w:lineRule="auto"/>
        <w:ind w:left="1440" w:firstLine="0"/>
        <w:rPr/>
      </w:pPr>
      <w:r w:rsidDel="00000000" w:rsidR="00000000" w:rsidRPr="00000000">
        <w:rPr>
          <w:rtl w:val="0"/>
        </w:rPr>
      </w:r>
    </w:p>
    <w:p w:rsidR="00000000" w:rsidDel="00000000" w:rsidP="00000000" w:rsidRDefault="00000000" w:rsidRPr="00000000" w14:paraId="00000070">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numPr>
          <w:ilvl w:val="0"/>
          <w:numId w:val="2"/>
        </w:numPr>
        <w:spacing w:after="240" w:before="240" w:lineRule="auto"/>
        <w:ind w:left="720" w:hanging="360"/>
        <w:rPr>
          <w:b w:val="1"/>
        </w:rPr>
      </w:pPr>
      <w:r w:rsidDel="00000000" w:rsidR="00000000" w:rsidRPr="00000000">
        <w:rPr>
          <w:b w:val="1"/>
          <w:rtl w:val="0"/>
        </w:rPr>
        <w:t xml:space="preserve">Evaluation the model.</w:t>
      </w:r>
      <w:r w:rsidDel="00000000" w:rsidR="00000000" w:rsidRPr="00000000">
        <w:drawing>
          <wp:anchor allowOverlap="1" behindDoc="1" distB="114300" distT="114300" distL="114300" distR="114300" hidden="0" layoutInCell="1" locked="0" relativeHeight="0" simplePos="0">
            <wp:simplePos x="0" y="0"/>
            <wp:positionH relativeFrom="column">
              <wp:posOffset>676275</wp:posOffset>
            </wp:positionH>
            <wp:positionV relativeFrom="paragraph">
              <wp:posOffset>266700</wp:posOffset>
            </wp:positionV>
            <wp:extent cx="5943600" cy="2349500"/>
            <wp:effectExtent b="0" l="0" r="0" t="0"/>
            <wp:wrapNone/>
            <wp:docPr id="1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2349500"/>
                    </a:xfrm>
                    <a:prstGeom prst="rect"/>
                    <a:ln/>
                  </pic:spPr>
                </pic:pic>
              </a:graphicData>
            </a:graphic>
          </wp:anchor>
        </w:drawing>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numPr>
          <w:ilvl w:val="0"/>
          <w:numId w:val="2"/>
        </w:numPr>
        <w:spacing w:after="240" w:before="240" w:lineRule="auto"/>
        <w:ind w:left="720" w:hanging="360"/>
        <w:rPr>
          <w:b w:val="1"/>
        </w:rPr>
      </w:pPr>
      <w:r w:rsidDel="00000000" w:rsidR="00000000" w:rsidRPr="00000000">
        <w:rPr>
          <w:b w:val="1"/>
          <w:rtl w:val="0"/>
        </w:rPr>
        <w:t xml:space="preserve">Extracting retrieved document sources and storing results.</w:t>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441913</wp:posOffset>
            </wp:positionV>
            <wp:extent cx="5943600" cy="1905000"/>
            <wp:effectExtent b="0" l="0" r="0" t="0"/>
            <wp:wrapNone/>
            <wp:docPr id="12"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943600" cy="1905000"/>
                    </a:xfrm>
                    <a:prstGeom prst="rect"/>
                    <a:ln/>
                  </pic:spPr>
                </pic:pic>
              </a:graphicData>
            </a:graphic>
          </wp:anchor>
        </w:drawing>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rtl w:val="0"/>
        </w:rPr>
      </w:r>
    </w:p>
    <w:p w:rsidR="00000000" w:rsidDel="00000000" w:rsidP="00000000" w:rsidRDefault="00000000" w:rsidRPr="00000000" w14:paraId="00000088">
      <w:pPr>
        <w:numPr>
          <w:ilvl w:val="0"/>
          <w:numId w:val="2"/>
        </w:numPr>
        <w:spacing w:after="240" w:before="240" w:lineRule="auto"/>
        <w:ind w:left="720" w:hanging="360"/>
        <w:rPr>
          <w:b w:val="1"/>
        </w:rPr>
      </w:pPr>
      <w:r w:rsidDel="00000000" w:rsidR="00000000" w:rsidRPr="00000000">
        <w:rPr>
          <w:b w:val="1"/>
          <w:rtl w:val="0"/>
        </w:rPr>
        <w:t xml:space="preserve">Printing evaluation results.</w:t>
      </w:r>
      <w:r w:rsidDel="00000000" w:rsidR="00000000" w:rsidRPr="00000000">
        <w:drawing>
          <wp:anchor allowOverlap="1" behindDoc="1" distB="114300" distT="114300" distL="114300" distR="114300" hidden="0" layoutInCell="1" locked="0" relativeHeight="0" simplePos="0">
            <wp:simplePos x="0" y="0"/>
            <wp:positionH relativeFrom="column">
              <wp:posOffset>676275</wp:posOffset>
            </wp:positionH>
            <wp:positionV relativeFrom="paragraph">
              <wp:posOffset>346663</wp:posOffset>
            </wp:positionV>
            <wp:extent cx="3324225" cy="742950"/>
            <wp:effectExtent b="0" l="0" r="0" t="0"/>
            <wp:wrapNone/>
            <wp:docPr id="15"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324225" cy="742950"/>
                    </a:xfrm>
                    <a:prstGeom prst="rect"/>
                    <a:ln/>
                  </pic:spPr>
                </pic:pic>
              </a:graphicData>
            </a:graphic>
          </wp:anchor>
        </w:drawing>
      </w:r>
    </w:p>
    <w:p w:rsidR="00000000" w:rsidDel="00000000" w:rsidP="00000000" w:rsidRDefault="00000000" w:rsidRPr="00000000" w14:paraId="00000089">
      <w:pPr>
        <w:spacing w:after="240" w:before="240" w:lineRule="auto"/>
        <w:ind w:left="1440" w:firstLine="0"/>
        <w:rPr/>
      </w:pPr>
      <w:r w:rsidDel="00000000" w:rsidR="00000000" w:rsidRPr="00000000">
        <w:rPr>
          <w:rtl w:val="0"/>
        </w:rPr>
      </w:r>
    </w:p>
    <w:p w:rsidR="00000000" w:rsidDel="00000000" w:rsidP="00000000" w:rsidRDefault="00000000" w:rsidRPr="00000000" w14:paraId="0000008A">
      <w:pPr>
        <w:spacing w:after="240" w:before="240" w:lineRule="auto"/>
        <w:ind w:left="1440" w:firstLine="0"/>
        <w:rPr/>
      </w:pPr>
      <w:r w:rsidDel="00000000" w:rsidR="00000000" w:rsidRPr="00000000">
        <w:rPr>
          <w:rtl w:val="0"/>
        </w:rPr>
      </w:r>
    </w:p>
    <w:p w:rsidR="00000000" w:rsidDel="00000000" w:rsidP="00000000" w:rsidRDefault="00000000" w:rsidRPr="00000000" w14:paraId="0000008B">
      <w:pPr>
        <w:spacing w:after="240" w:before="240" w:lineRule="auto"/>
        <w:ind w:left="144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190500</wp:posOffset>
            </wp:positionV>
            <wp:extent cx="5943600" cy="2019300"/>
            <wp:effectExtent b="0" l="0" r="0" t="0"/>
            <wp:wrapNone/>
            <wp:docPr id="9"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2019300"/>
                    </a:xfrm>
                    <a:prstGeom prst="rect"/>
                    <a:ln/>
                  </pic:spPr>
                </pic:pic>
              </a:graphicData>
            </a:graphic>
          </wp:anchor>
        </w:drawing>
      </w:r>
    </w:p>
    <w:p w:rsidR="00000000" w:rsidDel="00000000" w:rsidP="00000000" w:rsidRDefault="00000000" w:rsidRPr="00000000" w14:paraId="0000008C">
      <w:pPr>
        <w:spacing w:after="240" w:before="240" w:lineRule="auto"/>
        <w:ind w:left="0" w:firstLine="0"/>
        <w:rPr/>
      </w:pPr>
      <w:r w:rsidDel="00000000" w:rsidR="00000000" w:rsidRPr="00000000">
        <w:rPr>
          <w:rtl w:val="0"/>
        </w:rPr>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spacing w:after="240" w:before="240" w:lineRule="auto"/>
        <w:ind w:left="0" w:firstLine="0"/>
        <w:rPr/>
      </w:pPr>
      <w:r w:rsidDel="00000000" w:rsidR="00000000" w:rsidRPr="00000000">
        <w:rPr>
          <w:rtl w:val="0"/>
        </w:rPr>
      </w:r>
    </w:p>
    <w:p w:rsidR="00000000" w:rsidDel="00000000" w:rsidP="00000000" w:rsidRDefault="00000000" w:rsidRPr="00000000" w14:paraId="0000008F">
      <w:pPr>
        <w:spacing w:after="240" w:before="240" w:lineRule="auto"/>
        <w:ind w:left="0" w:firstLine="0"/>
        <w:rPr/>
      </w:pPr>
      <w:r w:rsidDel="00000000" w:rsidR="00000000" w:rsidRPr="00000000">
        <w:rPr>
          <w:rtl w:val="0"/>
        </w:rPr>
      </w:r>
    </w:p>
    <w:p w:rsidR="00000000" w:rsidDel="00000000" w:rsidP="00000000" w:rsidRDefault="00000000" w:rsidRPr="00000000" w14:paraId="00000090">
      <w:pPr>
        <w:spacing w:after="240" w:before="240" w:lineRule="auto"/>
        <w:ind w:left="0" w:firstLine="0"/>
        <w:rPr>
          <w:b w:val="1"/>
          <w:sz w:val="28"/>
          <w:szCs w:val="28"/>
        </w:rPr>
      </w:pPr>
      <w:r w:rsidDel="00000000" w:rsidR="00000000" w:rsidRPr="00000000">
        <w:rPr>
          <w:b w:val="1"/>
          <w:sz w:val="28"/>
          <w:szCs w:val="28"/>
          <w:rtl w:val="0"/>
        </w:rPr>
        <w:t xml:space="preserve">Bonus: Use an LLM as a judge to generate questions and evaluate your RAG's answers.</w:t>
      </w:r>
    </w:p>
    <w:p w:rsidR="00000000" w:rsidDel="00000000" w:rsidP="00000000" w:rsidRDefault="00000000" w:rsidRPr="00000000" w14:paraId="00000091">
      <w:pPr>
        <w:spacing w:after="240" w:before="240" w:lineRule="auto"/>
        <w:ind w:left="0" w:firstLine="0"/>
        <w:rPr/>
      </w:pPr>
      <w:r w:rsidDel="00000000" w:rsidR="00000000" w:rsidRPr="00000000">
        <w:rPr/>
        <w:drawing>
          <wp:inline distB="114300" distT="114300" distL="114300" distR="114300">
            <wp:extent cx="5943600" cy="3530600"/>
            <wp:effectExtent b="0" l="0" r="0" t="0"/>
            <wp:docPr id="7"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1"/>
        </w:numPr>
        <w:spacing w:after="240" w:before="240" w:lineRule="auto"/>
        <w:ind w:left="720" w:hanging="360"/>
        <w:rPr>
          <w:b w:val="1"/>
        </w:rPr>
      </w:pPr>
      <w:r w:rsidDel="00000000" w:rsidR="00000000" w:rsidRPr="00000000">
        <w:rPr>
          <w:b w:val="1"/>
          <w:rtl w:val="0"/>
        </w:rPr>
        <w:t xml:space="preserve">After running it:</w:t>
      </w:r>
    </w:p>
    <w:p w:rsidR="00000000" w:rsidDel="00000000" w:rsidP="00000000" w:rsidRDefault="00000000" w:rsidRPr="00000000" w14:paraId="00000093">
      <w:pPr>
        <w:spacing w:after="240" w:before="240" w:lineRule="auto"/>
        <w:ind w:left="0" w:firstLine="0"/>
        <w:rPr/>
      </w:pPr>
      <w:r w:rsidDel="00000000" w:rsidR="00000000" w:rsidRPr="00000000">
        <w:rPr/>
        <w:drawing>
          <wp:inline distB="114300" distT="114300" distL="114300" distR="114300">
            <wp:extent cx="5943600" cy="1778000"/>
            <wp:effectExtent b="0" l="0" r="0" t="0"/>
            <wp:docPr id="1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95">
      <w:pPr>
        <w:spacing w:after="240" w:before="240" w:lineRule="auto"/>
        <w:ind w:left="0" w:firstLine="0"/>
        <w:rPr/>
      </w:pPr>
      <w:r w:rsidDel="00000000" w:rsidR="00000000" w:rsidRPr="00000000">
        <w:rPr>
          <w:rtl w:val="0"/>
        </w:rPr>
      </w:r>
    </w:p>
    <w:p w:rsidR="00000000" w:rsidDel="00000000" w:rsidP="00000000" w:rsidRDefault="00000000" w:rsidRPr="00000000" w14:paraId="00000096">
      <w:pPr>
        <w:spacing w:after="240" w:before="240" w:lineRule="auto"/>
        <w:ind w:left="0" w:firstLine="0"/>
        <w:rPr/>
      </w:pPr>
      <w:r w:rsidDel="00000000" w:rsidR="00000000" w:rsidRPr="00000000">
        <w:rPr>
          <w:rtl w:val="0"/>
        </w:rPr>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spacing w:after="240" w:before="240" w:lineRule="auto"/>
        <w:ind w:left="0" w:firstLine="0"/>
        <w:rPr>
          <w:b w:val="1"/>
          <w:sz w:val="28"/>
          <w:szCs w:val="28"/>
        </w:rPr>
      </w:pPr>
      <w:r w:rsidDel="00000000" w:rsidR="00000000" w:rsidRPr="00000000">
        <w:rPr>
          <w:b w:val="1"/>
          <w:sz w:val="28"/>
          <w:szCs w:val="28"/>
          <w:rtl w:val="0"/>
        </w:rPr>
        <w:t xml:space="preserve">Bonus: Provide an interactive demo of your RAG system.</w:t>
      </w:r>
    </w:p>
    <w:p w:rsidR="00000000" w:rsidDel="00000000" w:rsidP="00000000" w:rsidRDefault="00000000" w:rsidRPr="00000000" w14:paraId="0000009A">
      <w:pPr>
        <w:spacing w:after="240" w:before="240" w:lineRule="auto"/>
        <w:ind w:left="0" w:firstLine="0"/>
        <w:rPr/>
      </w:pPr>
      <w:r w:rsidDel="00000000" w:rsidR="00000000" w:rsidRPr="00000000">
        <w:rPr/>
        <w:drawing>
          <wp:inline distB="114300" distT="114300" distL="114300" distR="114300">
            <wp:extent cx="5943600" cy="3759200"/>
            <wp:effectExtent b="0" l="0" r="0" t="0"/>
            <wp:docPr id="1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ind w:left="0" w:firstLine="0"/>
        <w:rPr/>
      </w:pPr>
      <w:r w:rsidDel="00000000" w:rsidR="00000000" w:rsidRPr="00000000">
        <w:rPr/>
        <w:drawing>
          <wp:inline distB="114300" distT="114300" distL="114300" distR="114300">
            <wp:extent cx="5943600" cy="2565400"/>
            <wp:effectExtent b="0" l="0" r="0" t="0"/>
            <wp:docPr id="2"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3"/>
        </w:numPr>
        <w:spacing w:after="0" w:afterAutospacing="0" w:before="240" w:lineRule="auto"/>
        <w:ind w:left="720" w:hanging="360"/>
        <w:rPr>
          <w:b w:val="1"/>
        </w:rPr>
      </w:pPr>
      <w:r w:rsidDel="00000000" w:rsidR="00000000" w:rsidRPr="00000000">
        <w:rPr>
          <w:b w:val="1"/>
          <w:rtl w:val="0"/>
        </w:rPr>
        <w:t xml:space="preserve">This would be the local url:</w:t>
      </w:r>
    </w:p>
    <w:p w:rsidR="00000000" w:rsidDel="00000000" w:rsidP="00000000" w:rsidRDefault="00000000" w:rsidRPr="00000000" w14:paraId="0000009D">
      <w:pPr>
        <w:numPr>
          <w:ilvl w:val="1"/>
          <w:numId w:val="3"/>
        </w:numPr>
        <w:ind w:left="1440" w:hanging="360"/>
        <w:rPr>
          <w:sz w:val="20"/>
          <w:szCs w:val="20"/>
          <w:highlight w:val="white"/>
          <w:u w:val="none"/>
        </w:rPr>
      </w:pPr>
      <w:hyperlink r:id="rId33">
        <w:r w:rsidDel="00000000" w:rsidR="00000000" w:rsidRPr="00000000">
          <w:rPr>
            <w:sz w:val="20"/>
            <w:szCs w:val="20"/>
            <w:highlight w:val="white"/>
            <w:rtl w:val="0"/>
          </w:rPr>
          <w:t xml:space="preserve"> </w:t>
        </w:r>
      </w:hyperlink>
      <w:hyperlink r:id="rId34">
        <w:r w:rsidDel="00000000" w:rsidR="00000000" w:rsidRPr="00000000">
          <w:rPr>
            <w:color w:val="1155cc"/>
            <w:sz w:val="20"/>
            <w:szCs w:val="20"/>
            <w:highlight w:val="white"/>
            <w:u w:val="single"/>
            <w:rtl w:val="0"/>
          </w:rPr>
          <w:t xml:space="preserve">http://127.0.0.1:7872</w:t>
        </w:r>
      </w:hyperlink>
      <w:r w:rsidDel="00000000" w:rsidR="00000000" w:rsidRPr="00000000">
        <w:rPr>
          <w:rtl w:val="0"/>
        </w:rPr>
      </w:r>
    </w:p>
    <w:p w:rsidR="00000000" w:rsidDel="00000000" w:rsidP="00000000" w:rsidRDefault="00000000" w:rsidRPr="00000000" w14:paraId="0000009E">
      <w:pPr>
        <w:ind w:left="1440" w:firstLine="0"/>
        <w:rPr>
          <w:color w:val="1155cc"/>
          <w:sz w:val="20"/>
          <w:szCs w:val="20"/>
          <w:highlight w:val="white"/>
          <w:u w:val="single"/>
        </w:rPr>
      </w:pPr>
      <w:r w:rsidDel="00000000" w:rsidR="00000000" w:rsidRPr="00000000">
        <w:rPr>
          <w:rtl w:val="0"/>
        </w:rPr>
      </w:r>
    </w:p>
    <w:p w:rsidR="00000000" w:rsidDel="00000000" w:rsidP="00000000" w:rsidRDefault="00000000" w:rsidRPr="00000000" w14:paraId="0000009F">
      <w:pPr>
        <w:ind w:left="0" w:firstLine="0"/>
        <w:rPr>
          <w:color w:val="1155cc"/>
          <w:sz w:val="20"/>
          <w:szCs w:val="20"/>
          <w:highlight w:val="white"/>
        </w:rPr>
      </w:pPr>
      <w:r w:rsidDel="00000000" w:rsidR="00000000" w:rsidRPr="00000000">
        <w:rPr>
          <w:rtl w:val="0"/>
        </w:rPr>
      </w:r>
    </w:p>
    <w:p w:rsidR="00000000" w:rsidDel="00000000" w:rsidP="00000000" w:rsidRDefault="00000000" w:rsidRPr="00000000" w14:paraId="000000A0">
      <w:pPr>
        <w:spacing w:after="240" w:before="240" w:lineRule="auto"/>
        <w:ind w:left="0" w:firstLine="0"/>
        <w:rPr>
          <w:b w:val="1"/>
          <w:sz w:val="28"/>
          <w:szCs w:val="28"/>
        </w:rPr>
      </w:pPr>
      <w:r w:rsidDel="00000000" w:rsidR="00000000" w:rsidRPr="00000000">
        <w:rPr>
          <w:b w:val="1"/>
          <w:sz w:val="28"/>
          <w:szCs w:val="28"/>
          <w:rtl w:val="0"/>
        </w:rPr>
        <w:t xml:space="preserve">Questions for the demonstration</w:t>
      </w:r>
    </w:p>
    <w:p w:rsidR="00000000" w:rsidDel="00000000" w:rsidP="00000000" w:rsidRDefault="00000000" w:rsidRPr="00000000" w14:paraId="000000A1">
      <w:pPr>
        <w:numPr>
          <w:ilvl w:val="0"/>
          <w:numId w:val="5"/>
        </w:numPr>
        <w:spacing w:after="0" w:afterAutospacing="0" w:before="240" w:lineRule="auto"/>
        <w:ind w:left="720" w:hanging="360"/>
        <w:rPr/>
      </w:pPr>
      <w:r w:rsidDel="00000000" w:rsidR="00000000" w:rsidRPr="00000000">
        <w:rPr>
          <w:rtl w:val="0"/>
        </w:rPr>
        <w:t xml:space="preserve">If a bank is facing financial distress, how does BRRD guide its resolution?</w:t>
      </w:r>
    </w:p>
    <w:p w:rsidR="00000000" w:rsidDel="00000000" w:rsidP="00000000" w:rsidRDefault="00000000" w:rsidRPr="00000000" w14:paraId="000000A2">
      <w:pPr>
        <w:numPr>
          <w:ilvl w:val="0"/>
          <w:numId w:val="5"/>
        </w:numPr>
        <w:spacing w:after="0" w:afterAutospacing="0" w:before="0" w:beforeAutospacing="0" w:lineRule="auto"/>
        <w:ind w:left="720" w:hanging="360"/>
        <w:rPr/>
      </w:pPr>
      <w:r w:rsidDel="00000000" w:rsidR="00000000" w:rsidRPr="00000000">
        <w:rPr>
          <w:rtl w:val="0"/>
        </w:rPr>
        <w:t xml:space="preserve">What steps must a payment service provider take to comply with PSD2 security standards?</w:t>
      </w:r>
    </w:p>
    <w:p w:rsidR="00000000" w:rsidDel="00000000" w:rsidP="00000000" w:rsidRDefault="00000000" w:rsidRPr="00000000" w14:paraId="000000A3">
      <w:pPr>
        <w:numPr>
          <w:ilvl w:val="0"/>
          <w:numId w:val="5"/>
        </w:numPr>
        <w:spacing w:after="0" w:afterAutospacing="0" w:before="0" w:beforeAutospacing="0" w:lineRule="auto"/>
        <w:ind w:left="720" w:hanging="360"/>
        <w:rPr/>
      </w:pPr>
      <w:r w:rsidDel="00000000" w:rsidR="00000000" w:rsidRPr="00000000">
        <w:rPr>
          <w:rtl w:val="0"/>
        </w:rPr>
        <w:t xml:space="preserve">What reporting obligations does a financial institution have under the CRR?</w:t>
      </w:r>
    </w:p>
    <w:p w:rsidR="00000000" w:rsidDel="00000000" w:rsidP="00000000" w:rsidRDefault="00000000" w:rsidRPr="00000000" w14:paraId="000000A4">
      <w:pPr>
        <w:numPr>
          <w:ilvl w:val="0"/>
          <w:numId w:val="5"/>
        </w:numPr>
        <w:spacing w:after="0" w:afterAutospacing="0" w:before="0" w:beforeAutospacing="0" w:lineRule="auto"/>
        <w:ind w:left="720" w:hanging="360"/>
        <w:rPr/>
      </w:pPr>
      <w:r w:rsidDel="00000000" w:rsidR="00000000" w:rsidRPr="00000000">
        <w:rPr>
          <w:rtl w:val="0"/>
        </w:rPr>
        <w:t xml:space="preserve">What happens if an investment firm does not meet IFR capital requirements?</w:t>
      </w:r>
    </w:p>
    <w:p w:rsidR="00000000" w:rsidDel="00000000" w:rsidP="00000000" w:rsidRDefault="00000000" w:rsidRPr="00000000" w14:paraId="000000A5">
      <w:pPr>
        <w:numPr>
          <w:ilvl w:val="0"/>
          <w:numId w:val="5"/>
        </w:numPr>
        <w:spacing w:after="240" w:before="0" w:beforeAutospacing="0" w:lineRule="auto"/>
        <w:ind w:left="720" w:hanging="360"/>
        <w:rPr/>
      </w:pPr>
      <w:r w:rsidDel="00000000" w:rsidR="00000000" w:rsidRPr="00000000">
        <w:rPr>
          <w:rtl w:val="0"/>
        </w:rPr>
        <w:t xml:space="preserve">Under the DGSD directive, what process must banks follow to reimburse depositors?</w:t>
      </w:r>
    </w:p>
    <w:p w:rsidR="00000000" w:rsidDel="00000000" w:rsidP="00000000" w:rsidRDefault="00000000" w:rsidRPr="00000000" w14:paraId="000000A6">
      <w:pPr>
        <w:spacing w:after="240" w:before="240" w:lineRule="auto"/>
        <w:ind w:left="0" w:firstLine="0"/>
        <w:rPr/>
      </w:pP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Additional coding using Google Colab: </w:t>
      </w:r>
    </w:p>
    <w:p w:rsidR="00000000" w:rsidDel="00000000" w:rsidP="00000000" w:rsidRDefault="00000000" w:rsidRPr="00000000" w14:paraId="000000A8">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sentence_transformers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SentenceTransformer</w:t>
      </w:r>
    </w:p>
    <w:p w:rsidR="00000000" w:rsidDel="00000000" w:rsidP="00000000" w:rsidRDefault="00000000" w:rsidRPr="00000000" w14:paraId="000000A9">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AA">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pre-trained embedding model</w:t>
      </w:r>
    </w:p>
    <w:p w:rsidR="00000000" w:rsidDel="00000000" w:rsidP="00000000" w:rsidRDefault="00000000" w:rsidRPr="00000000" w14:paraId="000000AB">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SentenceTransformer(</w:t>
      </w:r>
      <w:r w:rsidDel="00000000" w:rsidR="00000000" w:rsidRPr="00000000">
        <w:rPr>
          <w:rFonts w:ascii="Courier New" w:cs="Courier New" w:eastAsia="Courier New" w:hAnsi="Courier New"/>
          <w:color w:val="a31515"/>
          <w:sz w:val="21"/>
          <w:szCs w:val="21"/>
          <w:rtl w:val="0"/>
        </w:rPr>
        <w:t xml:space="preserve">'all-MiniLM-L6-v2'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7f7f7" w:val="clear"/>
        <w:spacing w:after="240" w:before="24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D">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Generate embeddings for the chunks</w:t>
      </w:r>
    </w:p>
    <w:p w:rsidR="00000000" w:rsidDel="00000000" w:rsidP="00000000" w:rsidRDefault="00000000" w:rsidRPr="00000000" w14:paraId="000000AE">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chunk_embeddings = model.encode(chunked_documents, show_progress_bar=</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7f7f7" w:val="clear"/>
        <w:spacing w:after="240" w:before="24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0">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Checking the shape of embeddings</w:t>
      </w:r>
    </w:p>
    <w:p w:rsidR="00000000" w:rsidDel="00000000" w:rsidP="00000000" w:rsidRDefault="00000000" w:rsidRPr="00000000" w14:paraId="000000B1">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"Shape of embeddings:"</w:t>
      </w:r>
      <w:r w:rsidDel="00000000" w:rsidR="00000000" w:rsidRPr="00000000">
        <w:rPr>
          <w:rFonts w:ascii="Courier New" w:cs="Courier New" w:eastAsia="Courier New" w:hAnsi="Courier New"/>
          <w:sz w:val="21"/>
          <w:szCs w:val="21"/>
          <w:rtl w:val="0"/>
        </w:rPr>
        <w:t xml:space="preserve">, np.shape(chunk_embeddings))</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chromadb</w:t>
      </w:r>
    </w:p>
    <w:p w:rsidR="00000000" w:rsidDel="00000000" w:rsidP="00000000" w:rsidRDefault="00000000" w:rsidRPr="00000000" w14:paraId="000000B4">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Initialize ChromaDB</w:t>
      </w:r>
    </w:p>
    <w:p w:rsidR="00000000" w:rsidDel="00000000" w:rsidP="00000000" w:rsidRDefault="00000000" w:rsidRPr="00000000" w14:paraId="000000B5">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client = chromadb.Client()</w:t>
      </w:r>
    </w:p>
    <w:p w:rsidR="00000000" w:rsidDel="00000000" w:rsidP="00000000" w:rsidRDefault="00000000" w:rsidRPr="00000000" w14:paraId="000000B6">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Try to get the existing collection</w:t>
      </w:r>
    </w:p>
    <w:p w:rsidR="00000000" w:rsidDel="00000000" w:rsidP="00000000" w:rsidRDefault="00000000" w:rsidRPr="00000000" w14:paraId="000000B7">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collection = client.get_collection(name=</w:t>
      </w:r>
      <w:r w:rsidDel="00000000" w:rsidR="00000000" w:rsidRPr="00000000">
        <w:rPr>
          <w:rFonts w:ascii="Courier New" w:cs="Courier New" w:eastAsia="Courier New" w:hAnsi="Courier New"/>
          <w:color w:val="a31515"/>
          <w:sz w:val="21"/>
          <w:szCs w:val="21"/>
          <w:rtl w:val="0"/>
        </w:rPr>
        <w:t xml:space="preserve">"financial_laws_collection"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Store the embeddings in the collection with metadata (e.g., chunk text)</w:t>
      </w:r>
    </w:p>
    <w:p w:rsidR="00000000" w:rsidDel="00000000" w:rsidP="00000000" w:rsidRDefault="00000000" w:rsidRPr="00000000" w14:paraId="000000B9">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embedding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(chunk_embeddings):</w:t>
      </w:r>
    </w:p>
    <w:p w:rsidR="00000000" w:rsidDel="00000000" w:rsidP="00000000" w:rsidRDefault="00000000" w:rsidRPr="00000000" w14:paraId="000000BA">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collection.add(</w:t>
      </w:r>
    </w:p>
    <w:p w:rsidR="00000000" w:rsidDel="00000000" w:rsidP="00000000" w:rsidRDefault="00000000" w:rsidRPr="00000000" w14:paraId="000000BB">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documents=[chunked_documents[i]],  </w:t>
      </w:r>
      <w:r w:rsidDel="00000000" w:rsidR="00000000" w:rsidRPr="00000000">
        <w:rPr>
          <w:rFonts w:ascii="Courier New" w:cs="Courier New" w:eastAsia="Courier New" w:hAnsi="Courier New"/>
          <w:color w:val="008000"/>
          <w:sz w:val="21"/>
          <w:szCs w:val="21"/>
          <w:rtl w:val="0"/>
        </w:rPr>
        <w:t xml:space="preserve"># The original chunk text</w:t>
      </w:r>
    </w:p>
    <w:p w:rsidR="00000000" w:rsidDel="00000000" w:rsidP="00000000" w:rsidRDefault="00000000" w:rsidRPr="00000000" w14:paraId="000000BC">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embeddings=[embedding],  </w:t>
      </w:r>
      <w:r w:rsidDel="00000000" w:rsidR="00000000" w:rsidRPr="00000000">
        <w:rPr>
          <w:rFonts w:ascii="Courier New" w:cs="Courier New" w:eastAsia="Courier New" w:hAnsi="Courier New"/>
          <w:color w:val="008000"/>
          <w:sz w:val="21"/>
          <w:szCs w:val="21"/>
          <w:rtl w:val="0"/>
        </w:rPr>
        <w:t xml:space="preserve"># The embedding for the chunk</w:t>
      </w:r>
    </w:p>
    <w:p w:rsidR="00000000" w:rsidDel="00000000" w:rsidP="00000000" w:rsidRDefault="00000000" w:rsidRPr="00000000" w14:paraId="000000BD">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metadatas=[{</w:t>
      </w:r>
      <w:r w:rsidDel="00000000" w:rsidR="00000000" w:rsidRPr="00000000">
        <w:rPr>
          <w:rFonts w:ascii="Courier New" w:cs="Courier New" w:eastAsia="Courier New" w:hAnsi="Courier New"/>
          <w:color w:val="a31515"/>
          <w:sz w:val="21"/>
          <w:szCs w:val="21"/>
          <w:rtl w:val="0"/>
        </w:rPr>
        <w:t xml:space="preserve">"source"</w:t>
      </w:r>
      <w:r w:rsidDel="00000000" w:rsidR="00000000" w:rsidRPr="00000000">
        <w:rPr>
          <w:rFonts w:ascii="Courier New" w:cs="Courier New" w:eastAsia="Courier New" w:hAnsi="Courier New"/>
          <w:sz w:val="21"/>
          <w:szCs w:val="21"/>
          <w:rtl w:val="0"/>
        </w:rPr>
        <w:t xml:space="preserve">: text_files[i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(text_files)]}],  </w:t>
      </w:r>
      <w:r w:rsidDel="00000000" w:rsidR="00000000" w:rsidRPr="00000000">
        <w:rPr>
          <w:rFonts w:ascii="Courier New" w:cs="Courier New" w:eastAsia="Courier New" w:hAnsi="Courier New"/>
          <w:color w:val="008000"/>
          <w:sz w:val="21"/>
          <w:szCs w:val="21"/>
          <w:rtl w:val="0"/>
        </w:rPr>
        <w:t xml:space="preserve"># Optionally include file metadata (e.g., source document)</w:t>
      </w:r>
    </w:p>
    <w:p w:rsidR="00000000" w:rsidDel="00000000" w:rsidP="00000000" w:rsidRDefault="00000000" w:rsidRPr="00000000" w14:paraId="000000BE">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ids=[</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(i)]  </w:t>
      </w:r>
      <w:r w:rsidDel="00000000" w:rsidR="00000000" w:rsidRPr="00000000">
        <w:rPr>
          <w:rFonts w:ascii="Courier New" w:cs="Courier New" w:eastAsia="Courier New" w:hAnsi="Courier New"/>
          <w:color w:val="008000"/>
          <w:sz w:val="21"/>
          <w:szCs w:val="21"/>
          <w:rtl w:val="0"/>
        </w:rPr>
        <w:t xml:space="preserve"># Unique ID for each chunk</w:t>
      </w:r>
    </w:p>
    <w:p w:rsidR="00000000" w:rsidDel="00000000" w:rsidP="00000000" w:rsidRDefault="00000000" w:rsidRPr="00000000" w14:paraId="000000BF">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0">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Querying the collection (retrieve top 5 most similar chunks)</w:t>
      </w:r>
    </w:p>
    <w:p w:rsidR="00000000" w:rsidDel="00000000" w:rsidP="00000000" w:rsidRDefault="00000000" w:rsidRPr="00000000" w14:paraId="000000C1">
      <w:pPr>
        <w:shd w:fill="f7f7f7" w:val="clear"/>
        <w:spacing w:after="240" w:before="240"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query = </w:t>
      </w:r>
      <w:r w:rsidDel="00000000" w:rsidR="00000000" w:rsidRPr="00000000">
        <w:rPr>
          <w:rFonts w:ascii="Courier New" w:cs="Courier New" w:eastAsia="Courier New" w:hAnsi="Courier New"/>
          <w:color w:val="a31515"/>
          <w:sz w:val="21"/>
          <w:szCs w:val="21"/>
          <w:rtl w:val="0"/>
        </w:rPr>
        <w:t xml:space="preserve">"What is the recovery framework for financial institutions?"</w:t>
      </w:r>
    </w:p>
    <w:p w:rsidR="00000000" w:rsidDel="00000000" w:rsidP="00000000" w:rsidRDefault="00000000" w:rsidRPr="00000000" w14:paraId="000000C2">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query_embedding = model.encode([query])[</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Embed the query</w:t>
      </w:r>
      <w:r w:rsidDel="00000000" w:rsidR="00000000" w:rsidRPr="00000000">
        <w:rPr>
          <w:rtl w:val="0"/>
        </w:rPr>
      </w:r>
    </w:p>
    <w:p w:rsidR="00000000" w:rsidDel="00000000" w:rsidP="00000000" w:rsidRDefault="00000000" w:rsidRPr="00000000" w14:paraId="000000C3">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Perform a similarity search</w:t>
      </w:r>
    </w:p>
    <w:p w:rsidR="00000000" w:rsidDel="00000000" w:rsidP="00000000" w:rsidRDefault="00000000" w:rsidRPr="00000000" w14:paraId="000000C4">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 = collection.query(</w:t>
      </w:r>
    </w:p>
    <w:p w:rsidR="00000000" w:rsidDel="00000000" w:rsidP="00000000" w:rsidRDefault="00000000" w:rsidRPr="00000000" w14:paraId="000000C5">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query_embeddings=[query_embedding],</w:t>
      </w:r>
    </w:p>
    <w:p w:rsidR="00000000" w:rsidDel="00000000" w:rsidP="00000000" w:rsidRDefault="00000000" w:rsidRPr="00000000" w14:paraId="000000C6">
      <w:pPr>
        <w:shd w:fill="f7f7f7" w:val="clear"/>
        <w:spacing w:after="240" w:before="240" w:line="240"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n_results=</w:t>
      </w:r>
      <w:r w:rsidDel="00000000" w:rsidR="00000000" w:rsidRPr="00000000">
        <w:rPr>
          <w:rFonts w:ascii="Courier New" w:cs="Courier New" w:eastAsia="Courier New" w:hAnsi="Courier New"/>
          <w:color w:val="116644"/>
          <w:sz w:val="21"/>
          <w:szCs w:val="21"/>
          <w:rtl w:val="0"/>
        </w:rPr>
        <w:t xml:space="preserve">5</w:t>
      </w:r>
    </w:p>
    <w:p w:rsidR="00000000" w:rsidDel="00000000" w:rsidP="00000000" w:rsidRDefault="00000000" w:rsidRPr="00000000" w14:paraId="000000C7">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the results</w:t>
      </w:r>
    </w:p>
    <w:p w:rsidR="00000000" w:rsidDel="00000000" w:rsidP="00000000" w:rsidRDefault="00000000" w:rsidRPr="00000000" w14:paraId="000000C9">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result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(results[</w:t>
      </w:r>
      <w:r w:rsidDel="00000000" w:rsidR="00000000" w:rsidRPr="00000000">
        <w:rPr>
          <w:rFonts w:ascii="Courier New" w:cs="Courier New" w:eastAsia="Courier New" w:hAnsi="Courier New"/>
          <w:color w:val="a31515"/>
          <w:sz w:val="21"/>
          <w:szCs w:val="21"/>
          <w:rtl w:val="0"/>
        </w:rPr>
        <w:t xml:space="preserve">'documents'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shd w:fill="f7f7f7" w:val="clear"/>
        <w:spacing w:after="240" w:before="240" w:line="240" w:lineRule="auto"/>
        <w:rPr>
          <w:rFonts w:ascii="Courier New" w:cs="Courier New" w:eastAsia="Courier New" w:hAnsi="Courier New"/>
          <w:color w:val="0431f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"Result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CB">
      <w:pPr>
        <w:spacing w:after="240" w:before="240" w:lineRule="auto"/>
        <w:rPr>
          <w:rFonts w:ascii="Courier New" w:cs="Courier New" w:eastAsia="Courier New" w:hAnsi="Courier New"/>
          <w:color w:val="1f1f1f"/>
          <w:sz w:val="20"/>
          <w:szCs w:val="20"/>
        </w:rPr>
      </w:pPr>
      <w:r w:rsidDel="00000000" w:rsidR="00000000" w:rsidRPr="00000000">
        <w:rPr>
          <w:rFonts w:ascii="Courier New" w:cs="Courier New" w:eastAsia="Courier New" w:hAnsi="Courier New"/>
          <w:color w:val="1f1f1f"/>
          <w:sz w:val="20"/>
          <w:szCs w:val="20"/>
          <w:rtl w:val="0"/>
        </w:rPr>
        <w:t xml:space="preserve">Result 1:</w:t>
      </w:r>
    </w:p>
    <w:p w:rsidR="00000000" w:rsidDel="00000000" w:rsidP="00000000" w:rsidRDefault="00000000" w:rsidRPr="00000000" w14:paraId="000000CC">
      <w:pPr>
        <w:spacing w:after="80" w:before="120" w:lineRule="auto"/>
        <w:ind w:left="60" w:right="20" w:firstLine="0"/>
        <w:rPr>
          <w:rFonts w:ascii="Courier New" w:cs="Courier New" w:eastAsia="Courier New" w:hAnsi="Courier New"/>
          <w:color w:val="1f1f1f"/>
          <w:sz w:val="20"/>
          <w:szCs w:val="20"/>
        </w:rPr>
      </w:pPr>
      <w:r w:rsidDel="00000000" w:rsidR="00000000" w:rsidRPr="00000000">
        <w:rPr>
          <w:rFonts w:ascii="Courier New" w:cs="Courier New" w:eastAsia="Courier New" w:hAnsi="Courier New"/>
          <w:color w:val="1f1f1f"/>
          <w:sz w:val="20"/>
          <w:szCs w:val="20"/>
          <w:rtl w:val="0"/>
        </w:rPr>
        <w:t xml:space="preserve">['to be a governance arrangement within the meaning of Article 74 of Directive 201336EU . 2 . Competent authorities shall ensure that the institutions update their recovery plans at least annually or after a change to the legal or organisational structure of the institution , its business or its financial situation , which could have a material effect on , or necessitates a change to , the recovery plan . Competent authorities may require institutions to update their recovery plans more frequently . 3 . Recovery plans shall not assume any access to or receipt of extraordinary public financial support . 4,']</w:t>
      </w:r>
    </w:p>
    <w:p w:rsidR="00000000" w:rsidDel="00000000" w:rsidP="00000000" w:rsidRDefault="00000000" w:rsidRPr="00000000" w14:paraId="000000CD">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langchain.vectorstores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Chroma</w:t>
      </w:r>
    </w:p>
    <w:p w:rsidR="00000000" w:rsidDel="00000000" w:rsidP="00000000" w:rsidRDefault="00000000" w:rsidRPr="00000000" w14:paraId="000000CE">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langchain.embeddings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HuggingFaceEmbeddings</w:t>
      </w:r>
    </w:p>
    <w:p w:rsidR="00000000" w:rsidDel="00000000" w:rsidP="00000000" w:rsidRDefault="00000000" w:rsidRPr="00000000" w14:paraId="000000CF">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langchain.schema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Document</w:t>
      </w:r>
    </w:p>
    <w:p w:rsidR="00000000" w:rsidDel="00000000" w:rsidP="00000000" w:rsidRDefault="00000000" w:rsidRPr="00000000" w14:paraId="000000D0">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Initialize embeddings</w:t>
      </w:r>
    </w:p>
    <w:p w:rsidR="00000000" w:rsidDel="00000000" w:rsidP="00000000" w:rsidRDefault="00000000" w:rsidRPr="00000000" w14:paraId="000000D1">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embedding_model = HuggingFaceEmbeddings(model_name=</w:t>
      </w:r>
      <w:r w:rsidDel="00000000" w:rsidR="00000000" w:rsidRPr="00000000">
        <w:rPr>
          <w:rFonts w:ascii="Courier New" w:cs="Courier New" w:eastAsia="Courier New" w:hAnsi="Courier New"/>
          <w:color w:val="a31515"/>
          <w:sz w:val="21"/>
          <w:szCs w:val="21"/>
          <w:rtl w:val="0"/>
        </w:rPr>
        <w:t xml:space="preserve">"all-MiniLM-L6-v2"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2">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Connect to ChromaDB</w:t>
      </w:r>
    </w:p>
    <w:p w:rsidR="00000000" w:rsidDel="00000000" w:rsidP="00000000" w:rsidRDefault="00000000" w:rsidRPr="00000000" w14:paraId="000000D3">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vectorstore = Chroma(</w:t>
      </w:r>
    </w:p>
    <w:p w:rsidR="00000000" w:rsidDel="00000000" w:rsidP="00000000" w:rsidRDefault="00000000" w:rsidRPr="00000000" w14:paraId="000000D4">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persist_directory=</w:t>
      </w:r>
      <w:r w:rsidDel="00000000" w:rsidR="00000000" w:rsidRPr="00000000">
        <w:rPr>
          <w:rFonts w:ascii="Courier New" w:cs="Courier New" w:eastAsia="Courier New" w:hAnsi="Courier New"/>
          <w:color w:val="a31515"/>
          <w:sz w:val="21"/>
          <w:szCs w:val="21"/>
          <w:rtl w:val="0"/>
        </w:rPr>
        <w:t xml:space="preserve">"./chroma_db"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Specify the directory where ChromaDB is stored</w:t>
      </w:r>
    </w:p>
    <w:p w:rsidR="00000000" w:rsidDel="00000000" w:rsidP="00000000" w:rsidRDefault="00000000" w:rsidRPr="00000000" w14:paraId="000000D5">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embedding_function=embedding_model</w:t>
      </w:r>
    </w:p>
    <w:p w:rsidR="00000000" w:rsidDel="00000000" w:rsidP="00000000" w:rsidRDefault="00000000" w:rsidRPr="00000000" w14:paraId="000000D6">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7">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stored texts into LangChain Documents</w:t>
      </w:r>
    </w:p>
    <w:p w:rsidR="00000000" w:rsidDel="00000000" w:rsidP="00000000" w:rsidRDefault="00000000" w:rsidRPr="00000000" w14:paraId="000000D8">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docs = [Document(page_content=text, metadata={</w:t>
      </w:r>
      <w:r w:rsidDel="00000000" w:rsidR="00000000" w:rsidRPr="00000000">
        <w:rPr>
          <w:rFonts w:ascii="Courier New" w:cs="Courier New" w:eastAsia="Courier New" w:hAnsi="Courier New"/>
          <w:color w:val="a31515"/>
          <w:sz w:val="21"/>
          <w:szCs w:val="21"/>
          <w:rtl w:val="0"/>
        </w:rPr>
        <w:t xml:space="preserve">"source"</w:t>
      </w:r>
      <w:r w:rsidDel="00000000" w:rsidR="00000000" w:rsidRPr="00000000">
        <w:rPr>
          <w:rFonts w:ascii="Courier New" w:cs="Courier New" w:eastAsia="Courier New" w:hAnsi="Courier New"/>
          <w:sz w:val="21"/>
          <w:szCs w:val="21"/>
          <w:rtl w:val="0"/>
        </w:rPr>
        <w:t xml:space="preserve">: text_files[i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(text_files)]})</w:t>
      </w:r>
    </w:p>
    <w:p w:rsidR="00000000" w:rsidDel="00000000" w:rsidP="00000000" w:rsidRDefault="00000000" w:rsidRPr="00000000" w14:paraId="000000D9">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text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(chunked_documents)]</w:t>
      </w:r>
    </w:p>
    <w:p w:rsidR="00000000" w:rsidDel="00000000" w:rsidP="00000000" w:rsidRDefault="00000000" w:rsidRPr="00000000" w14:paraId="000000DA">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Add documents to vector store</w:t>
      </w:r>
    </w:p>
    <w:p w:rsidR="00000000" w:rsidDel="00000000" w:rsidP="00000000" w:rsidRDefault="00000000" w:rsidRPr="00000000" w14:paraId="000000DB">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vectorstore.add_documents(docs)</w:t>
      </w:r>
    </w:p>
    <w:p w:rsidR="00000000" w:rsidDel="00000000" w:rsidP="00000000" w:rsidRDefault="00000000" w:rsidRPr="00000000" w14:paraId="000000DC">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Use LangChain's retriever to fetch relevant documents</w:t>
      </w:r>
    </w:p>
    <w:p w:rsidR="00000000" w:rsidDel="00000000" w:rsidP="00000000" w:rsidRDefault="00000000" w:rsidRPr="00000000" w14:paraId="000000DD">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retriever = vectorstore.as_retriever(search_kwargs={</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Retrieve top 5 relevant chunks</w:t>
      </w:r>
      <w:r w:rsidDel="00000000" w:rsidR="00000000" w:rsidRPr="00000000">
        <w:rPr>
          <w:rtl w:val="0"/>
        </w:rPr>
      </w:r>
    </w:p>
    <w:p w:rsidR="00000000" w:rsidDel="00000000" w:rsidP="00000000" w:rsidRDefault="00000000" w:rsidRPr="00000000" w14:paraId="000000DE">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Test retrieval with a sample query</w:t>
      </w:r>
    </w:p>
    <w:p w:rsidR="00000000" w:rsidDel="00000000" w:rsidP="00000000" w:rsidRDefault="00000000" w:rsidRPr="00000000" w14:paraId="000000DF">
      <w:pPr>
        <w:shd w:fill="f7f7f7" w:val="clear"/>
        <w:spacing w:after="240" w:before="240"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query = </w:t>
      </w:r>
      <w:r w:rsidDel="00000000" w:rsidR="00000000" w:rsidRPr="00000000">
        <w:rPr>
          <w:rFonts w:ascii="Courier New" w:cs="Courier New" w:eastAsia="Courier New" w:hAnsi="Courier New"/>
          <w:color w:val="a31515"/>
          <w:sz w:val="21"/>
          <w:szCs w:val="21"/>
          <w:rtl w:val="0"/>
        </w:rPr>
        <w:t xml:space="preserve">"What is the recovery framework for financial institutions?"</w:t>
      </w:r>
    </w:p>
    <w:p w:rsidR="00000000" w:rsidDel="00000000" w:rsidP="00000000" w:rsidRDefault="00000000" w:rsidRPr="00000000" w14:paraId="000000E0">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retrieved_docs = retriever.get_relevant_documents(query)</w:t>
      </w:r>
    </w:p>
    <w:p w:rsidR="00000000" w:rsidDel="00000000" w:rsidP="00000000" w:rsidRDefault="00000000" w:rsidRPr="00000000" w14:paraId="000000E1">
      <w:pPr>
        <w:shd w:fill="f7f7f7" w:val="clear"/>
        <w:spacing w:after="240" w:before="240"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results</w:t>
      </w:r>
    </w:p>
    <w:p w:rsidR="00000000" w:rsidDel="00000000" w:rsidP="00000000" w:rsidRDefault="00000000" w:rsidRPr="00000000" w14:paraId="000000E2">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doc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(retrieved_docs):</w:t>
      </w:r>
    </w:p>
    <w:p w:rsidR="00000000" w:rsidDel="00000000" w:rsidP="00000000" w:rsidRDefault="00000000" w:rsidRPr="00000000" w14:paraId="000000E3">
      <w:pPr>
        <w:shd w:fill="f7f7f7" w:val="clear"/>
        <w:spacing w:after="240" w:before="24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"Result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{doc.page_content}</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b w:val="1"/>
          <w:color w:val="000000"/>
          <w:sz w:val="22"/>
          <w:szCs w:val="22"/>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E6">
      <w:pPr>
        <w:pStyle w:val="Heading4"/>
        <w:keepNext w:val="0"/>
        <w:keepLines w:val="0"/>
        <w:numPr>
          <w:ilvl w:val="0"/>
          <w:numId w:val="6"/>
        </w:numPr>
        <w:spacing w:after="0" w:afterAutospacing="0" w:before="240" w:lineRule="auto"/>
        <w:ind w:left="720" w:hanging="360"/>
        <w:rPr>
          <w:b w:val="1"/>
          <w:color w:val="000000"/>
        </w:rPr>
      </w:pPr>
      <w:bookmarkStart w:colFirst="0" w:colLast="0" w:name="_952w0fpju6nm" w:id="6"/>
      <w:bookmarkEnd w:id="6"/>
      <w:r w:rsidDel="00000000" w:rsidR="00000000" w:rsidRPr="00000000">
        <w:rPr>
          <w:b w:val="1"/>
          <w:color w:val="000000"/>
          <w:rtl w:val="0"/>
        </w:rPr>
        <w:t xml:space="preserve">Strengths of the Model</w:t>
      </w:r>
    </w:p>
    <w:p w:rsidR="00000000" w:rsidDel="00000000" w:rsidP="00000000" w:rsidRDefault="00000000" w:rsidRPr="00000000" w14:paraId="000000E7">
      <w:pPr>
        <w:numPr>
          <w:ilvl w:val="1"/>
          <w:numId w:val="6"/>
        </w:numPr>
        <w:spacing w:after="0" w:afterAutospacing="0" w:before="0" w:beforeAutospacing="0" w:lineRule="auto"/>
        <w:ind w:left="1440" w:hanging="360"/>
        <w:rPr>
          <w:u w:val="none"/>
        </w:rPr>
      </w:pPr>
      <w:r w:rsidDel="00000000" w:rsidR="00000000" w:rsidRPr="00000000">
        <w:rPr>
          <w:rtl w:val="0"/>
        </w:rPr>
        <w:t xml:space="preserve">Effective Document Retrieval:</w:t>
      </w:r>
    </w:p>
    <w:p w:rsidR="00000000" w:rsidDel="00000000" w:rsidP="00000000" w:rsidRDefault="00000000" w:rsidRPr="00000000" w14:paraId="000000E8">
      <w:pPr>
        <w:numPr>
          <w:ilvl w:val="2"/>
          <w:numId w:val="6"/>
        </w:numPr>
        <w:spacing w:after="0" w:afterAutospacing="0" w:before="0" w:beforeAutospacing="0" w:lineRule="auto"/>
        <w:ind w:left="2160" w:hanging="360"/>
        <w:rPr>
          <w:u w:val="none"/>
        </w:rPr>
      </w:pPr>
      <w:r w:rsidDel="00000000" w:rsidR="00000000" w:rsidRPr="00000000">
        <w:rPr>
          <w:rtl w:val="0"/>
        </w:rPr>
        <w:t xml:space="preserve">The FAISS-based retriever efficiently retrieves relevant legal documents based on the input query.</w:t>
      </w:r>
    </w:p>
    <w:p w:rsidR="00000000" w:rsidDel="00000000" w:rsidP="00000000" w:rsidRDefault="00000000" w:rsidRPr="00000000" w14:paraId="000000E9">
      <w:pPr>
        <w:numPr>
          <w:ilvl w:val="2"/>
          <w:numId w:val="6"/>
        </w:numPr>
        <w:spacing w:after="0" w:afterAutospacing="0" w:before="0" w:beforeAutospacing="0" w:lineRule="auto"/>
        <w:ind w:left="2160" w:hanging="360"/>
        <w:rPr>
          <w:u w:val="none"/>
        </w:rPr>
      </w:pPr>
      <w:r w:rsidDel="00000000" w:rsidR="00000000" w:rsidRPr="00000000">
        <w:rPr>
          <w:rtl w:val="0"/>
        </w:rPr>
        <w:t xml:space="preserve">The use of MiniLM embeddings ensures fast and accurate similarity matching.</w:t>
      </w:r>
    </w:p>
    <w:p w:rsidR="00000000" w:rsidDel="00000000" w:rsidP="00000000" w:rsidRDefault="00000000" w:rsidRPr="00000000" w14:paraId="000000EA">
      <w:pPr>
        <w:numPr>
          <w:ilvl w:val="1"/>
          <w:numId w:val="6"/>
        </w:numPr>
        <w:spacing w:after="0" w:afterAutospacing="0" w:before="0" w:beforeAutospacing="0" w:lineRule="auto"/>
        <w:ind w:left="1440" w:hanging="360"/>
        <w:rPr>
          <w:u w:val="none"/>
        </w:rPr>
      </w:pPr>
      <w:r w:rsidDel="00000000" w:rsidR="00000000" w:rsidRPr="00000000">
        <w:rPr>
          <w:rtl w:val="0"/>
        </w:rPr>
        <w:t xml:space="preserve">Integration of GPT-4 for Response Generation:</w:t>
      </w:r>
    </w:p>
    <w:p w:rsidR="00000000" w:rsidDel="00000000" w:rsidP="00000000" w:rsidRDefault="00000000" w:rsidRPr="00000000" w14:paraId="000000EB">
      <w:pPr>
        <w:numPr>
          <w:ilvl w:val="2"/>
          <w:numId w:val="6"/>
        </w:numPr>
        <w:spacing w:after="0" w:afterAutospacing="0" w:before="0" w:beforeAutospacing="0" w:lineRule="auto"/>
        <w:ind w:left="2160" w:hanging="360"/>
        <w:rPr>
          <w:u w:val="none"/>
        </w:rPr>
      </w:pPr>
      <w:r w:rsidDel="00000000" w:rsidR="00000000" w:rsidRPr="00000000">
        <w:rPr>
          <w:rtl w:val="0"/>
        </w:rPr>
        <w:t xml:space="preserve">The LLM-generated responses provide contextual and well-structured answers based on retrieved documents.</w:t>
      </w:r>
    </w:p>
    <w:p w:rsidR="00000000" w:rsidDel="00000000" w:rsidP="00000000" w:rsidRDefault="00000000" w:rsidRPr="00000000" w14:paraId="000000EC">
      <w:pPr>
        <w:numPr>
          <w:ilvl w:val="2"/>
          <w:numId w:val="6"/>
        </w:numPr>
        <w:spacing w:after="0" w:afterAutospacing="0" w:before="0" w:beforeAutospacing="0" w:lineRule="auto"/>
        <w:ind w:left="2160" w:hanging="360"/>
        <w:rPr>
          <w:u w:val="none"/>
        </w:rPr>
      </w:pPr>
      <w:r w:rsidDel="00000000" w:rsidR="00000000" w:rsidRPr="00000000">
        <w:rPr>
          <w:rtl w:val="0"/>
        </w:rPr>
        <w:t xml:space="preserve">The model leverages retrieval-augmented generation (RAG) to ground responses in factual data.</w:t>
      </w:r>
    </w:p>
    <w:p w:rsidR="00000000" w:rsidDel="00000000" w:rsidP="00000000" w:rsidRDefault="00000000" w:rsidRPr="00000000" w14:paraId="000000ED">
      <w:pPr>
        <w:numPr>
          <w:ilvl w:val="1"/>
          <w:numId w:val="6"/>
        </w:numPr>
        <w:spacing w:after="0" w:afterAutospacing="0" w:before="0" w:beforeAutospacing="0" w:lineRule="auto"/>
        <w:ind w:left="1440" w:hanging="360"/>
        <w:rPr>
          <w:u w:val="none"/>
        </w:rPr>
      </w:pPr>
      <w:r w:rsidDel="00000000" w:rsidR="00000000" w:rsidRPr="00000000">
        <w:rPr>
          <w:rtl w:val="0"/>
        </w:rPr>
        <w:t xml:space="preserve">Structured Evaluation Approach:</w:t>
      </w:r>
    </w:p>
    <w:p w:rsidR="00000000" w:rsidDel="00000000" w:rsidP="00000000" w:rsidRDefault="00000000" w:rsidRPr="00000000" w14:paraId="000000EE">
      <w:pPr>
        <w:numPr>
          <w:ilvl w:val="2"/>
          <w:numId w:val="6"/>
        </w:numPr>
        <w:spacing w:after="0" w:afterAutospacing="0" w:before="0" w:beforeAutospacing="0" w:lineRule="auto"/>
        <w:ind w:left="2160" w:hanging="360"/>
        <w:rPr>
          <w:u w:val="none"/>
        </w:rPr>
      </w:pPr>
      <w:r w:rsidDel="00000000" w:rsidR="00000000" w:rsidRPr="00000000">
        <w:rPr>
          <w:rtl w:val="0"/>
        </w:rPr>
        <w:t xml:space="preserve">The implementation of test queries allows for a systematic assessment of the model’s accuracy.</w:t>
      </w:r>
    </w:p>
    <w:p w:rsidR="00000000" w:rsidDel="00000000" w:rsidP="00000000" w:rsidRDefault="00000000" w:rsidRPr="00000000" w14:paraId="000000EF">
      <w:pPr>
        <w:numPr>
          <w:ilvl w:val="2"/>
          <w:numId w:val="6"/>
        </w:numPr>
        <w:spacing w:after="0" w:afterAutospacing="0" w:before="0" w:beforeAutospacing="0" w:lineRule="auto"/>
        <w:ind w:left="2160" w:hanging="360"/>
        <w:rPr>
          <w:u w:val="none"/>
        </w:rPr>
      </w:pPr>
      <w:r w:rsidDel="00000000" w:rsidR="00000000" w:rsidRPr="00000000">
        <w:rPr>
          <w:rtl w:val="0"/>
        </w:rPr>
        <w:t xml:space="preserve">The use of similarity scoring (MiniLM Sentence Transformer) provides quantitative evaluation metrics.</w:t>
      </w:r>
    </w:p>
    <w:p w:rsidR="00000000" w:rsidDel="00000000" w:rsidP="00000000" w:rsidRDefault="00000000" w:rsidRPr="00000000" w14:paraId="000000F0">
      <w:pPr>
        <w:pStyle w:val="Heading4"/>
        <w:keepNext w:val="0"/>
        <w:keepLines w:val="0"/>
        <w:numPr>
          <w:ilvl w:val="0"/>
          <w:numId w:val="6"/>
        </w:numPr>
        <w:spacing w:after="0" w:afterAutospacing="0" w:before="0" w:beforeAutospacing="0" w:lineRule="auto"/>
        <w:ind w:left="720" w:hanging="360"/>
        <w:rPr>
          <w:b w:val="1"/>
          <w:color w:val="000000"/>
        </w:rPr>
      </w:pPr>
      <w:bookmarkStart w:colFirst="0" w:colLast="0" w:name="_mg6q84hdq28e" w:id="7"/>
      <w:bookmarkEnd w:id="7"/>
      <w:r w:rsidDel="00000000" w:rsidR="00000000" w:rsidRPr="00000000">
        <w:rPr>
          <w:b w:val="1"/>
          <w:color w:val="000000"/>
          <w:rtl w:val="0"/>
        </w:rPr>
        <w:t xml:space="preserve">Areas for Improvement</w:t>
      </w:r>
    </w:p>
    <w:p w:rsidR="00000000" w:rsidDel="00000000" w:rsidP="00000000" w:rsidRDefault="00000000" w:rsidRPr="00000000" w14:paraId="000000F1">
      <w:pPr>
        <w:numPr>
          <w:ilvl w:val="1"/>
          <w:numId w:val="6"/>
        </w:numPr>
        <w:spacing w:after="0" w:afterAutospacing="0" w:before="0" w:beforeAutospacing="0" w:lineRule="auto"/>
        <w:ind w:left="1440" w:hanging="360"/>
        <w:rPr>
          <w:u w:val="none"/>
        </w:rPr>
      </w:pPr>
      <w:r w:rsidDel="00000000" w:rsidR="00000000" w:rsidRPr="00000000">
        <w:rPr>
          <w:rtl w:val="0"/>
        </w:rPr>
        <w:t xml:space="preserve">Enhance Document Chunking Strategy:</w:t>
      </w:r>
    </w:p>
    <w:p w:rsidR="00000000" w:rsidDel="00000000" w:rsidP="00000000" w:rsidRDefault="00000000" w:rsidRPr="00000000" w14:paraId="000000F2">
      <w:pPr>
        <w:numPr>
          <w:ilvl w:val="2"/>
          <w:numId w:val="6"/>
        </w:numPr>
        <w:spacing w:after="0" w:afterAutospacing="0" w:before="0" w:beforeAutospacing="0" w:lineRule="auto"/>
        <w:ind w:left="2160" w:hanging="360"/>
        <w:rPr>
          <w:u w:val="none"/>
        </w:rPr>
      </w:pPr>
      <w:r w:rsidDel="00000000" w:rsidR="00000000" w:rsidRPr="00000000">
        <w:rPr>
          <w:rtl w:val="0"/>
        </w:rPr>
        <w:t xml:space="preserve">Some retrieved documents might not contain the most relevant information due to fixed chunk sizes (1000 tokens, 200 overlap).</w:t>
      </w:r>
    </w:p>
    <w:p w:rsidR="00000000" w:rsidDel="00000000" w:rsidP="00000000" w:rsidRDefault="00000000" w:rsidRPr="00000000" w14:paraId="000000F3">
      <w:pPr>
        <w:numPr>
          <w:ilvl w:val="1"/>
          <w:numId w:val="6"/>
        </w:numPr>
        <w:spacing w:after="0" w:afterAutospacing="0" w:before="0" w:beforeAutospacing="0" w:lineRule="auto"/>
        <w:ind w:left="1440" w:hanging="360"/>
        <w:rPr>
          <w:u w:val="none"/>
        </w:rPr>
      </w:pPr>
      <w:r w:rsidDel="00000000" w:rsidR="00000000" w:rsidRPr="00000000">
        <w:rPr>
          <w:rtl w:val="0"/>
        </w:rPr>
        <w:t xml:space="preserve">Improve Query Understanding &amp; Filtering:</w:t>
      </w:r>
    </w:p>
    <w:p w:rsidR="00000000" w:rsidDel="00000000" w:rsidP="00000000" w:rsidRDefault="00000000" w:rsidRPr="00000000" w14:paraId="000000F4">
      <w:pPr>
        <w:numPr>
          <w:ilvl w:val="2"/>
          <w:numId w:val="6"/>
        </w:numPr>
        <w:spacing w:after="0" w:afterAutospacing="0" w:before="0" w:beforeAutospacing="0" w:lineRule="auto"/>
        <w:ind w:left="2160" w:hanging="360"/>
        <w:rPr>
          <w:u w:val="none"/>
        </w:rPr>
      </w:pPr>
      <w:r w:rsidDel="00000000" w:rsidR="00000000" w:rsidRPr="00000000">
        <w:rPr>
          <w:rtl w:val="0"/>
        </w:rPr>
        <w:t xml:space="preserve">Some queries might retrieve less relevant documents if the retriever lacks domain-specific fine-tuning.</w:t>
      </w:r>
    </w:p>
    <w:p w:rsidR="00000000" w:rsidDel="00000000" w:rsidP="00000000" w:rsidRDefault="00000000" w:rsidRPr="00000000" w14:paraId="000000F5">
      <w:pPr>
        <w:numPr>
          <w:ilvl w:val="2"/>
          <w:numId w:val="6"/>
        </w:numPr>
        <w:spacing w:after="0" w:afterAutospacing="0" w:before="0" w:beforeAutospacing="0" w:lineRule="auto"/>
        <w:ind w:left="2160" w:hanging="360"/>
        <w:rPr>
          <w:u w:val="none"/>
        </w:rPr>
      </w:pPr>
      <w:r w:rsidDel="00000000" w:rsidR="00000000" w:rsidRPr="00000000">
        <w:rPr>
          <w:rtl w:val="0"/>
        </w:rPr>
        <w:t xml:space="preserve">Solution: Implement query re-ranking or re-weighting of retrieved documents using external metadata.</w:t>
      </w:r>
    </w:p>
    <w:p w:rsidR="00000000" w:rsidDel="00000000" w:rsidP="00000000" w:rsidRDefault="00000000" w:rsidRPr="00000000" w14:paraId="000000F6">
      <w:pPr>
        <w:numPr>
          <w:ilvl w:val="1"/>
          <w:numId w:val="6"/>
        </w:numPr>
        <w:spacing w:after="0" w:afterAutospacing="0" w:before="0" w:beforeAutospacing="0" w:lineRule="auto"/>
        <w:ind w:left="1440" w:hanging="360"/>
        <w:rPr>
          <w:u w:val="none"/>
        </w:rPr>
      </w:pPr>
      <w:r w:rsidDel="00000000" w:rsidR="00000000" w:rsidRPr="00000000">
        <w:rPr>
          <w:rtl w:val="0"/>
        </w:rPr>
        <w:t xml:space="preserve">Optimize Response Accuracy with Fine-Tuning:</w:t>
      </w:r>
    </w:p>
    <w:p w:rsidR="00000000" w:rsidDel="00000000" w:rsidP="00000000" w:rsidRDefault="00000000" w:rsidRPr="00000000" w14:paraId="000000F7">
      <w:pPr>
        <w:numPr>
          <w:ilvl w:val="2"/>
          <w:numId w:val="6"/>
        </w:numPr>
        <w:spacing w:after="240" w:before="0" w:beforeAutospacing="0" w:lineRule="auto"/>
        <w:ind w:left="2160" w:hanging="360"/>
        <w:rPr>
          <w:u w:val="none"/>
        </w:rPr>
      </w:pPr>
      <w:r w:rsidDel="00000000" w:rsidR="00000000" w:rsidRPr="00000000">
        <w:rPr>
          <w:rtl w:val="0"/>
        </w:rPr>
        <w:t xml:space="preserve">The model relies solely on GPT-4’s generative abilities, which can introduce hallucinations if the retrieved documents are not fully relevant.</w:t>
      </w: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4.png"/><Relationship Id="rId21" Type="http://schemas.openxmlformats.org/officeDocument/2006/relationships/image" Target="media/image7.png"/><Relationship Id="rId24" Type="http://schemas.openxmlformats.org/officeDocument/2006/relationships/image" Target="media/image1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3.png"/><Relationship Id="rId25" Type="http://schemas.openxmlformats.org/officeDocument/2006/relationships/image" Target="media/image5.png"/><Relationship Id="rId28" Type="http://schemas.openxmlformats.org/officeDocument/2006/relationships/image" Target="media/image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2.png"/><Relationship Id="rId11" Type="http://schemas.openxmlformats.org/officeDocument/2006/relationships/image" Target="media/image23.png"/><Relationship Id="rId33" Type="http://schemas.openxmlformats.org/officeDocument/2006/relationships/hyperlink" Target="http://127.0.0.1:7871/" TargetMode="External"/><Relationship Id="rId10" Type="http://schemas.openxmlformats.org/officeDocument/2006/relationships/image" Target="media/image6.png"/><Relationship Id="rId32" Type="http://schemas.openxmlformats.org/officeDocument/2006/relationships/image" Target="media/image11.png"/><Relationship Id="rId13" Type="http://schemas.openxmlformats.org/officeDocument/2006/relationships/image" Target="media/image27.png"/><Relationship Id="rId12" Type="http://schemas.openxmlformats.org/officeDocument/2006/relationships/image" Target="media/image15.png"/><Relationship Id="rId34" Type="http://schemas.openxmlformats.org/officeDocument/2006/relationships/hyperlink" Target="http://127.0.0.1:7872/" TargetMode="External"/><Relationship Id="rId15" Type="http://schemas.openxmlformats.org/officeDocument/2006/relationships/image" Target="media/image26.png"/><Relationship Id="rId14" Type="http://schemas.openxmlformats.org/officeDocument/2006/relationships/image" Target="media/image21.png"/><Relationship Id="rId17" Type="http://schemas.openxmlformats.org/officeDocument/2006/relationships/image" Target="media/image25.png"/><Relationship Id="rId16" Type="http://schemas.openxmlformats.org/officeDocument/2006/relationships/image" Target="media/image10.png"/><Relationship Id="rId19" Type="http://schemas.openxmlformats.org/officeDocument/2006/relationships/image" Target="media/image18.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