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63BD2" w14:textId="77777777" w:rsidR="007D7AD1" w:rsidRDefault="00000000">
      <w:pPr>
        <w:spacing w:after="0" w:line="240" w:lineRule="auto"/>
        <w:jc w:val="center"/>
        <w:rPr>
          <w:rFonts w:cs="Arial"/>
          <w:b/>
          <w:sz w:val="44"/>
        </w:rPr>
      </w:pPr>
      <w:r>
        <w:rPr>
          <w:rFonts w:cs="Arial"/>
          <w:b/>
          <w:sz w:val="44"/>
        </w:rPr>
        <w:t>UNIVERSIDAD SALESIANA DE BOLIVIA</w:t>
      </w:r>
    </w:p>
    <w:p w14:paraId="2151CD58" w14:textId="77777777" w:rsidR="007D7AD1" w:rsidRDefault="00000000">
      <w:pPr>
        <w:spacing w:after="0" w:line="240" w:lineRule="auto"/>
        <w:jc w:val="center"/>
        <w:rPr>
          <w:rFonts w:cs="Arial"/>
          <w:b/>
          <w:sz w:val="36"/>
        </w:rPr>
      </w:pPr>
      <w:r>
        <w:rPr>
          <w:rFonts w:cs="Arial"/>
          <w:b/>
          <w:sz w:val="36"/>
        </w:rPr>
        <w:t>CARRERA: INGENIERÍA DE SISTEMAS</w:t>
      </w:r>
    </w:p>
    <w:p w14:paraId="5A3F6B94" w14:textId="77777777" w:rsidR="007D7AD1" w:rsidRDefault="00000000">
      <w:pPr>
        <w:spacing w:after="0" w:line="240" w:lineRule="auto"/>
        <w:jc w:val="center"/>
        <w:rPr>
          <w:b/>
        </w:rPr>
      </w:pPr>
      <w:r>
        <w:rPr>
          <w:noProof/>
        </w:rPr>
        <w:drawing>
          <wp:inline distT="0" distB="0" distL="0" distR="0" wp14:anchorId="28886FD5" wp14:editId="1536FAB3">
            <wp:extent cx="3383280" cy="3329940"/>
            <wp:effectExtent l="0" t="0" r="0" b="7620"/>
            <wp:docPr id="1" name="Imagen 1" descr="Vide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Video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383280" cy="3329940"/>
                    </a:xfrm>
                    <a:prstGeom prst="rect">
                      <a:avLst/>
                    </a:prstGeom>
                    <a:noFill/>
                    <a:ln>
                      <a:noFill/>
                    </a:ln>
                  </pic:spPr>
                </pic:pic>
              </a:graphicData>
            </a:graphic>
          </wp:inline>
        </w:drawing>
      </w:r>
    </w:p>
    <w:p w14:paraId="4E0EF8F6" w14:textId="77777777" w:rsidR="007D7AD1" w:rsidRDefault="00000000">
      <w:pPr>
        <w:spacing w:after="0" w:line="240" w:lineRule="auto"/>
        <w:jc w:val="center"/>
        <w:rPr>
          <w:b/>
        </w:rPr>
      </w:pPr>
      <w:r>
        <w:rPr>
          <w:b/>
        </w:rPr>
        <w:t xml:space="preserve">NOMBRE DEL </w:t>
      </w:r>
      <w:proofErr w:type="gramStart"/>
      <w:r>
        <w:rPr>
          <w:b/>
        </w:rPr>
        <w:t>GRUPO :</w:t>
      </w:r>
      <w:proofErr w:type="gramEnd"/>
      <w:r>
        <w:rPr>
          <w:b/>
        </w:rPr>
        <w:t xml:space="preserve"> “CYTECH” </w:t>
      </w:r>
    </w:p>
    <w:p w14:paraId="2F71DA4C" w14:textId="77777777" w:rsidR="007D7AD1" w:rsidRDefault="00000000">
      <w:pPr>
        <w:spacing w:after="0" w:line="240" w:lineRule="auto"/>
        <w:rPr>
          <w:rFonts w:cs="Arial"/>
          <w:b/>
        </w:rPr>
      </w:pPr>
      <w:r>
        <w:rPr>
          <w:rFonts w:cs="Arial"/>
          <w:b/>
        </w:rPr>
        <w:t xml:space="preserve">DOCENTE: </w:t>
      </w:r>
      <w:r>
        <w:rPr>
          <w:rFonts w:cs="Arial"/>
          <w:b/>
        </w:rPr>
        <w:tab/>
      </w:r>
      <w:r>
        <w:rPr>
          <w:rFonts w:cs="Arial"/>
          <w:b/>
        </w:rPr>
        <w:tab/>
        <w:t>GARNICA CARRASCO FREDDY COSME</w:t>
      </w:r>
    </w:p>
    <w:p w14:paraId="3DD062C9" w14:textId="77777777" w:rsidR="007D7AD1" w:rsidRDefault="007D7AD1">
      <w:pPr>
        <w:spacing w:after="0" w:line="240" w:lineRule="auto"/>
        <w:rPr>
          <w:rFonts w:cs="Arial"/>
          <w:b/>
        </w:rPr>
      </w:pPr>
    </w:p>
    <w:p w14:paraId="7E6A964D" w14:textId="77777777" w:rsidR="007D7AD1" w:rsidRDefault="00000000">
      <w:pPr>
        <w:spacing w:after="0" w:line="240" w:lineRule="auto"/>
        <w:rPr>
          <w:rFonts w:cs="Arial"/>
          <w:bCs/>
        </w:rPr>
      </w:pPr>
      <w:r>
        <w:rPr>
          <w:rFonts w:cs="Arial"/>
          <w:b/>
        </w:rPr>
        <w:t xml:space="preserve">ESTUDIANTES:       1. </w:t>
      </w:r>
      <w:r>
        <w:rPr>
          <w:rFonts w:cs="Arial"/>
          <w:bCs/>
        </w:rPr>
        <w:t>MIGUEL TORREZ CHAVEZ – 64320 “Representante”</w:t>
      </w:r>
    </w:p>
    <w:p w14:paraId="5A150DA5" w14:textId="77777777" w:rsidR="007D7AD1" w:rsidRDefault="00000000">
      <w:pPr>
        <w:spacing w:after="0" w:line="240" w:lineRule="auto"/>
        <w:rPr>
          <w:rFonts w:cs="Arial"/>
          <w:bCs/>
        </w:rPr>
      </w:pPr>
      <w:r>
        <w:rPr>
          <w:rFonts w:cs="Arial"/>
          <w:bCs/>
        </w:rPr>
        <w:t xml:space="preserve">                                  2. JUAN DIEGO LAYME GUAYGUA - 64291</w:t>
      </w:r>
    </w:p>
    <w:p w14:paraId="74B94E93" w14:textId="77777777" w:rsidR="007D7AD1" w:rsidRDefault="00000000">
      <w:pPr>
        <w:spacing w:after="0" w:line="240" w:lineRule="auto"/>
        <w:rPr>
          <w:rFonts w:cs="Arial"/>
          <w:bCs/>
        </w:rPr>
      </w:pPr>
      <w:r>
        <w:rPr>
          <w:rFonts w:cs="Arial"/>
          <w:bCs/>
        </w:rPr>
        <w:tab/>
      </w:r>
      <w:r>
        <w:rPr>
          <w:rFonts w:cs="Arial"/>
          <w:bCs/>
        </w:rPr>
        <w:tab/>
      </w:r>
      <w:r>
        <w:rPr>
          <w:rFonts w:cs="Arial"/>
          <w:bCs/>
        </w:rPr>
        <w:tab/>
        <w:t xml:space="preserve">  3. JOSUE ANGEL GARCIA NINA - 64359</w:t>
      </w:r>
    </w:p>
    <w:p w14:paraId="0408633A" w14:textId="77777777" w:rsidR="007D7AD1" w:rsidRDefault="00000000">
      <w:pPr>
        <w:spacing w:after="0" w:line="240" w:lineRule="auto"/>
        <w:rPr>
          <w:rFonts w:cs="Arial"/>
          <w:bCs/>
        </w:rPr>
      </w:pPr>
      <w:r>
        <w:rPr>
          <w:rFonts w:cs="Arial"/>
          <w:bCs/>
        </w:rPr>
        <w:t xml:space="preserve">                                  4. ABDY EDDY CALLE CHURA – 64179</w:t>
      </w:r>
    </w:p>
    <w:p w14:paraId="50D36B6E" w14:textId="77777777" w:rsidR="007D7AD1" w:rsidRDefault="00000000">
      <w:pPr>
        <w:spacing w:after="0" w:line="240" w:lineRule="auto"/>
        <w:rPr>
          <w:rFonts w:cs="Arial"/>
          <w:bCs/>
        </w:rPr>
      </w:pPr>
      <w:r>
        <w:rPr>
          <w:rFonts w:cs="Arial"/>
          <w:bCs/>
        </w:rPr>
        <w:tab/>
      </w:r>
      <w:r>
        <w:rPr>
          <w:rFonts w:cs="Arial"/>
          <w:bCs/>
        </w:rPr>
        <w:tab/>
      </w:r>
      <w:r>
        <w:rPr>
          <w:rFonts w:cs="Arial"/>
          <w:bCs/>
        </w:rPr>
        <w:tab/>
        <w:t xml:space="preserve">  5. KEVIN ROYMAR SITO FLORES - 64368</w:t>
      </w:r>
    </w:p>
    <w:p w14:paraId="59CD401D" w14:textId="77777777" w:rsidR="007D7AD1" w:rsidRDefault="00000000">
      <w:pPr>
        <w:spacing w:after="0" w:line="240" w:lineRule="auto"/>
        <w:rPr>
          <w:rFonts w:cs="Arial"/>
          <w:bCs/>
        </w:rPr>
      </w:pPr>
      <w:r>
        <w:rPr>
          <w:rFonts w:cs="Arial"/>
          <w:bCs/>
        </w:rPr>
        <w:t xml:space="preserve">                                  6. MAURICIO YAMIL PERCA LIMACHI - 64319</w:t>
      </w:r>
    </w:p>
    <w:p w14:paraId="32217A9E" w14:textId="77777777" w:rsidR="007D7AD1" w:rsidRDefault="007D7AD1">
      <w:pPr>
        <w:spacing w:after="0" w:line="240" w:lineRule="auto"/>
        <w:rPr>
          <w:rFonts w:cs="Arial"/>
          <w:bCs/>
        </w:rPr>
      </w:pPr>
    </w:p>
    <w:p w14:paraId="4969D052" w14:textId="77777777" w:rsidR="007D7AD1" w:rsidRDefault="00000000">
      <w:pPr>
        <w:spacing w:after="0" w:line="240" w:lineRule="auto"/>
        <w:rPr>
          <w:rFonts w:cs="Arial"/>
          <w:b/>
        </w:rPr>
      </w:pPr>
      <w:r>
        <w:rPr>
          <w:rFonts w:cs="Arial"/>
          <w:b/>
        </w:rPr>
        <w:t xml:space="preserve">MATERIA: </w:t>
      </w:r>
      <w:r>
        <w:rPr>
          <w:rFonts w:cs="Arial"/>
          <w:b/>
        </w:rPr>
        <w:tab/>
      </w:r>
      <w:r>
        <w:rPr>
          <w:rFonts w:cs="Arial"/>
          <w:b/>
        </w:rPr>
        <w:tab/>
      </w:r>
      <w:r>
        <w:rPr>
          <w:rFonts w:cs="Arial"/>
        </w:rPr>
        <w:t>BASE DE DATOS</w:t>
      </w:r>
    </w:p>
    <w:p w14:paraId="7B69BA38" w14:textId="77777777" w:rsidR="007D7AD1" w:rsidRDefault="00000000">
      <w:pPr>
        <w:spacing w:after="0" w:line="240" w:lineRule="auto"/>
        <w:rPr>
          <w:rFonts w:cs="Arial"/>
          <w:b/>
        </w:rPr>
      </w:pPr>
      <w:r>
        <w:rPr>
          <w:rFonts w:cs="Arial"/>
          <w:b/>
        </w:rPr>
        <w:t xml:space="preserve">COD: </w:t>
      </w:r>
      <w:r>
        <w:rPr>
          <w:rFonts w:cs="Arial"/>
          <w:b/>
        </w:rPr>
        <w:tab/>
      </w:r>
      <w:r>
        <w:rPr>
          <w:rFonts w:cs="Arial"/>
          <w:b/>
        </w:rPr>
        <w:tab/>
      </w:r>
      <w:r>
        <w:rPr>
          <w:rFonts w:cs="Arial"/>
          <w:b/>
        </w:rPr>
        <w:tab/>
      </w:r>
      <w:r>
        <w:rPr>
          <w:rFonts w:cs="Arial"/>
        </w:rPr>
        <w:t>SIS - 222</w:t>
      </w:r>
    </w:p>
    <w:p w14:paraId="2219EDC8" w14:textId="77777777" w:rsidR="007D7AD1" w:rsidRDefault="00000000">
      <w:pPr>
        <w:spacing w:after="0" w:line="240" w:lineRule="auto"/>
        <w:rPr>
          <w:rFonts w:cs="Arial"/>
          <w:b/>
        </w:rPr>
      </w:pPr>
      <w:r>
        <w:rPr>
          <w:rFonts w:cs="Arial"/>
          <w:b/>
        </w:rPr>
        <w:t xml:space="preserve">SEMESTRE: </w:t>
      </w:r>
      <w:r>
        <w:rPr>
          <w:rFonts w:cs="Arial"/>
          <w:b/>
        </w:rPr>
        <w:tab/>
      </w:r>
      <w:r>
        <w:rPr>
          <w:rFonts w:cs="Arial"/>
        </w:rPr>
        <w:t>CUARTO</w:t>
      </w:r>
    </w:p>
    <w:p w14:paraId="57C3D9D0" w14:textId="77777777" w:rsidR="007D7AD1" w:rsidRDefault="00000000">
      <w:pPr>
        <w:spacing w:after="0" w:line="240" w:lineRule="auto"/>
        <w:rPr>
          <w:rFonts w:cs="Arial"/>
          <w:bCs/>
        </w:rPr>
      </w:pPr>
      <w:r>
        <w:rPr>
          <w:rFonts w:cs="Arial"/>
          <w:b/>
        </w:rPr>
        <w:t xml:space="preserve">PARALELO: </w:t>
      </w:r>
      <w:r>
        <w:rPr>
          <w:rFonts w:cs="Arial"/>
          <w:b/>
        </w:rPr>
        <w:tab/>
      </w:r>
      <w:r>
        <w:rPr>
          <w:rFonts w:cs="Arial"/>
          <w:bCs/>
        </w:rPr>
        <w:t>112</w:t>
      </w:r>
    </w:p>
    <w:p w14:paraId="0F87D755" w14:textId="77777777" w:rsidR="007D7AD1" w:rsidRDefault="00000000">
      <w:pPr>
        <w:spacing w:after="0" w:line="240" w:lineRule="auto"/>
        <w:rPr>
          <w:rFonts w:cs="Arial"/>
          <w:b/>
        </w:rPr>
      </w:pPr>
      <w:r>
        <w:rPr>
          <w:rFonts w:cs="Arial"/>
          <w:b/>
        </w:rPr>
        <w:t xml:space="preserve">FECHA:  </w:t>
      </w:r>
      <w:r>
        <w:rPr>
          <w:rFonts w:cs="Arial"/>
          <w:b/>
        </w:rPr>
        <w:tab/>
      </w:r>
      <w:r>
        <w:rPr>
          <w:rFonts w:cs="Arial"/>
          <w:b/>
        </w:rPr>
        <w:tab/>
      </w:r>
      <w:r>
        <w:rPr>
          <w:rFonts w:cs="Arial"/>
          <w:bCs/>
        </w:rPr>
        <w:t>08/09/2025</w:t>
      </w:r>
      <w:r>
        <w:rPr>
          <w:rFonts w:cs="Arial"/>
          <w:bCs/>
        </w:rPr>
        <w:tab/>
      </w:r>
    </w:p>
    <w:p w14:paraId="695C9864" w14:textId="77777777" w:rsidR="007D7AD1" w:rsidRDefault="00000000">
      <w:pPr>
        <w:spacing w:after="0" w:line="240" w:lineRule="auto"/>
        <w:jc w:val="center"/>
        <w:rPr>
          <w:rFonts w:cs="Arial"/>
          <w:b/>
        </w:rPr>
      </w:pPr>
      <w:r>
        <w:rPr>
          <w:rFonts w:cs="Arial"/>
          <w:b/>
        </w:rPr>
        <w:t>GESTIÓN II – 2025</w:t>
      </w:r>
    </w:p>
    <w:p w14:paraId="204F1D3B" w14:textId="77777777" w:rsidR="007D7AD1" w:rsidRDefault="007D7AD1"/>
    <w:p w14:paraId="16211F4D" w14:textId="77777777" w:rsidR="007D7AD1" w:rsidRDefault="00000000" w:rsidP="00702ECE">
      <w:pPr>
        <w:spacing w:line="480" w:lineRule="auto"/>
      </w:pPr>
      <w:r>
        <w:lastRenderedPageBreak/>
        <w:t>1.1 INTRODUCCION</w:t>
      </w:r>
      <w:r>
        <w:br/>
        <w:t>En los últimos años, los juegos digitales han dejado de ser vistos únicamente como una forma de entretenimiento. Cada vez más se han convertido en herramientas útiles para reforzar conocimientos, estimular la memoria y desarrollar habilidades de razonamiento. Los llamados juegos de preguntas y respuestas son un claro ejemplo de ello, ya que combinan diversión con aprendizaje, permitiendo que los usuarios pongan a prueba sus conocimientos en diferentes áreas.</w:t>
      </w:r>
    </w:p>
    <w:p w14:paraId="0FBA8FAA" w14:textId="77777777" w:rsidR="007D7AD1" w:rsidRDefault="00000000">
      <w:r>
        <w:t>El proyecto que se presenta en este documento tiene como objetivo principal el mejoramiento de un juego de preguntas con distintos niveles de dificultad, el cual fue inicialmente desarrollado en el lenguaje C++. Sin embargo, se decidió migrarlo a Python, dado que este lenguaje brinda un entorno más versátil, amigable y con mayor soporte para el desarrollo de aplicaciones que combinan lógica, interfaz gráfica e integración con bases de datos. Aunque por el momento se emplea el entorno gráfico básico que viene con Python, se planea optimizarlo más adelante para ofrecer una experiencia visual más atractiva y dinámica.</w:t>
      </w:r>
    </w:p>
    <w:p w14:paraId="03261333" w14:textId="77777777" w:rsidR="007D7AD1" w:rsidRDefault="00000000">
      <w:r>
        <w:t>La primera gran mejora implementada en este proyecto ha sido la incorporación de una base de datos relacional, que cumple un rol fundamental en la organización y gestión de la información del sistema. Antes, las preguntas y respuestas estaban limitadas y se administraban de forma manual, lo que reducía la escalabilidad del juego. Con la base de datos, ahora es posible almacenar preguntas, clasificarlas según su nivel de dificultad, registrar las respuestas de los usuarios y guardar los puntajes alcanzados. Este avance asegura que el sistema sea más robusto, ordenado y fácil de mantener.</w:t>
      </w:r>
    </w:p>
    <w:p w14:paraId="66BB45F8" w14:textId="77777777" w:rsidR="007D7AD1" w:rsidRDefault="00000000">
      <w:r>
        <w:t xml:space="preserve">La relevancia de este proyecto radica en que no solo se trata de un simple juego digital, sino de una propuesta con potencial educativo y recreativo. Al integrar nuevas tecnologías como las bases de datos y posteriormente </w:t>
      </w:r>
      <w:r>
        <w:lastRenderedPageBreak/>
        <w:t>motores gráficos más avanzados, se busca que la aplicación evolucione hacia una herramienta que pueda ser utilizada en distintos contextos: desde actividades de aula para reforzar contenidos, hasta momentos de ocio en los que el usuario pueda divertirse mientras aprende.</w:t>
      </w:r>
    </w:p>
    <w:p w14:paraId="39782F03" w14:textId="77777777" w:rsidR="007D7AD1" w:rsidRDefault="00000000">
      <w:r>
        <w:t>Asimismo, este trabajo representa un ejercicio práctico de aplicación de conocimientos en programación, diseño de bases de datos y desarrollo de software, lo que lo convierte en un proyecto integral dentro del área de la ingeniería en sistemas. La combinación de aspectos técnicos con objetivos pedagógicos abre un espacio interesante en el que la tecnología se pone al servicio de la educación.</w:t>
      </w:r>
    </w:p>
    <w:p w14:paraId="52B0507E" w14:textId="77777777" w:rsidR="007D7AD1" w:rsidRDefault="00000000">
      <w:r>
        <w:t>En esta primera parte del proyecto, el énfasis está puesto en sentar bases sólidas que permitan la evolución del sistema. La migración a Python y la implementación de la base de datos constituyen pasos esenciales para lograr un software escalable y adaptable a nuevas mejoras en el futuro. Con estas características, el juego no solo responde a una necesidad de entretenimiento, sino que se proyecta como una alternativa innovadora para fomentar el aprendizaje de manera lúdica e interactiva.</w:t>
      </w:r>
    </w:p>
    <w:p w14:paraId="510CD9C6" w14:textId="77777777" w:rsidR="007D7AD1" w:rsidRDefault="00000000">
      <w:r>
        <w:t>1.2 ANTECEDENTES</w:t>
      </w:r>
      <w:r>
        <w:br/>
        <w:t>Este proyecto nació con la idea de combinar la tecnología con la formación en valores y la fe cristiana. Desde un principio, nuestro objetivo fue crear un juego de preguntas y respuestas basado en la Biblia, que no solo entretenga, sino que también ayude a las personas a aprender más sobre su fe de una manera práctica y divertida.</w:t>
      </w:r>
    </w:p>
    <w:p w14:paraId="750B5F43" w14:textId="77777777" w:rsidR="007D7AD1" w:rsidRDefault="00000000">
      <w:r>
        <w:t>Al inicio, empezamos desarrollando el juego en C++, ya que era el lenguaje con el que más familiaridad teníamos en ese momento. Con él logramos construir las partes básicas, como el sistema de preguntas, respuestas y puntajes. Sin embargo, con el tiempo vimos la necesidad de hacerlo más completo y funcional, agregando cosas como el registro de usuarios y la opción de guardar el progreso de las partidas.</w:t>
      </w:r>
    </w:p>
    <w:p w14:paraId="5052817A" w14:textId="77777777" w:rsidR="007D7AD1" w:rsidRDefault="00000000">
      <w:r>
        <w:lastRenderedPageBreak/>
        <w:t xml:space="preserve">Por esa razón, decidimos migrar el proyecto a Python, un lenguaje más flexible y que facilita el uso de </w:t>
      </w:r>
      <w:proofErr w:type="spellStart"/>
      <w:r>
        <w:t>APIs</w:t>
      </w:r>
      <w:proofErr w:type="spellEnd"/>
      <w:r>
        <w:t xml:space="preserve"> y la conexión con bases de datos. Gracias a este cambio, pudimos implementar un sistema para registrar jugadores y guardar sus datos, mejorando bastante la experiencia dentro del juego.</w:t>
      </w:r>
    </w:p>
    <w:p w14:paraId="083E1425" w14:textId="77777777" w:rsidR="007D7AD1" w:rsidRDefault="00000000">
      <w:r>
        <w:t>También incorporamos una base de datos relacional para manejar toda la información de forma más ordenada y segura. Esto nos permitió tener control sobre los usuarios, las preguntas y las respuestas sin depender de archivos externos. Además, añadimos una interfaz gráfica que hizo el juego más agradable y fácil de usar, permitiendo que cualquiera pueda jugar sin complicaciones.</w:t>
      </w:r>
    </w:p>
    <w:p w14:paraId="5097755B" w14:textId="77777777" w:rsidR="007D7AD1" w:rsidRDefault="00000000">
      <w:r>
        <w:br/>
        <w:t>1.2,</w:t>
      </w:r>
      <w:proofErr w:type="gramStart"/>
      <w:r>
        <w:t>1  ANTECEDENTES</w:t>
      </w:r>
      <w:proofErr w:type="gramEnd"/>
      <w:r>
        <w:t xml:space="preserve"> DE TRABAJOA AFINES</w:t>
      </w:r>
    </w:p>
    <w:p w14:paraId="5D7DFA73" w14:textId="77777777" w:rsidR="007D7AD1" w:rsidRDefault="00000000">
      <w:r>
        <w:t>El desarrollo de juegos de preguntas y respuestas ha sido una tendencia creciente tanto en el ámbito educativo como en el entretenimiento digital. Plataformas reconocidas como Preguntados han demostrado que este tipo de juegos puede ser altamente atractivo y motivador, ofreciendo diferentes niveles de dificultad, categorías temáticas y la posibilidad de competir con otros usuarios, lo que aumenta la interacción y el interés de los jugadores.</w:t>
      </w:r>
    </w:p>
    <w:p w14:paraId="44FDF82D" w14:textId="77777777" w:rsidR="007D7AD1" w:rsidRDefault="00000000">
      <w:r>
        <w:t xml:space="preserve">En el contexto nacional, existen aplicaciones y juegos educativos como </w:t>
      </w:r>
      <w:proofErr w:type="spellStart"/>
      <w:r>
        <w:t>quizzes</w:t>
      </w:r>
      <w:proofErr w:type="spellEnd"/>
      <w:r>
        <w:t xml:space="preserve"> históricos o trivias de conocimiento general que buscan reforzar aprendizajes escolares y estimular la memoria de los estudiantes. Estos juegos comparten características similares, como la selección de preguntas por categorías, el registro de puntajes y la retroalimentación inmediata, aunque muchos carecen de funciones avanzadas de personalización o seguimiento de progreso.</w:t>
      </w:r>
    </w:p>
    <w:p w14:paraId="5E26AD7D" w14:textId="77777777" w:rsidR="007D7AD1" w:rsidRDefault="00000000">
      <w:r>
        <w:t xml:space="preserve">A nivel académico, se han desarrollado proyectos universitarios enfocados en juegos educativos, que utilizan lenguajes de programación como C++ y Python, integrando bases de datos y sistemas de puntuación para mejorar la experiencia del usuario. Estos trabajos han servido como referencia para la </w:t>
      </w:r>
      <w:r>
        <w:lastRenderedPageBreak/>
        <w:t>implementación de nuevas funcionalidades, especialmente en lo que respecta a la gestión de información, escalabilidad del sistema y facilidad para futuras mejoras gráficas.</w:t>
      </w:r>
    </w:p>
    <w:p w14:paraId="0CDA77C5" w14:textId="77777777" w:rsidR="007D7AD1" w:rsidRDefault="00000000">
      <w:r>
        <w:t>Sin embargo, a pesar de los avances en juegos de preguntas existentes, todavía existen oportunidades para mejorar la organización de la información, la adaptación de la dificultad según el progreso del jugador y la integración de interfaces gráficas más atractivas. Nuestro proyecto busca aprovechar estas oportunidades, tomando como base los conceptos de los juegos de preguntas más conocidos, pero incorporando mejoras técnicas y estructurales que permitan una experiencia más completa, organizada y escalable.</w:t>
      </w:r>
    </w:p>
    <w:p w14:paraId="34316E80" w14:textId="77777777" w:rsidR="007D7AD1" w:rsidRDefault="00000000">
      <w:r>
        <w:t>1.3 Justificación</w:t>
      </w:r>
    </w:p>
    <w:p w14:paraId="6768E53C" w14:textId="77777777" w:rsidR="007D7AD1" w:rsidRDefault="00000000">
      <w:r>
        <w:t>1.3.1 Justificación Técnica</w:t>
      </w:r>
    </w:p>
    <w:p w14:paraId="3E2F2C9A" w14:textId="77777777" w:rsidR="007D7AD1" w:rsidRDefault="00000000">
      <w:r>
        <w:t>El proyecto se justifica técnicamente por la necesidad de contar con un sistema de juego de preguntas que sea escalable, organizado y fácil de mantener. La migración de C++ a Python permite aprovechar un entorno más flexible y con mayor soporte para bibliotecas modernas, facilitando la integración de nuevas funcionalidades, la implementación de interfaces gráficas más atractivas y la conexión con bases de datos.</w:t>
      </w:r>
    </w:p>
    <w:p w14:paraId="32CEE8D0" w14:textId="77777777" w:rsidR="007D7AD1" w:rsidRDefault="00000000">
      <w:r>
        <w:t>La incorporación de una base de datos relacional constituye un avance clave, ya que permite almacenar preguntas, respuestas y puntajes de manera eficiente, además de clasificar y recuperar información según niveles de dificultad. Esto garantiza que el sistema sea sólido, fácil de mantener y adaptable a futuras mejoras, como motores gráficos avanzados, validaciones de seguridad o nuevas dinámicas de juego.</w:t>
      </w:r>
    </w:p>
    <w:p w14:paraId="46C6375F" w14:textId="77777777" w:rsidR="007D7AD1" w:rsidRDefault="00000000">
      <w:r>
        <w:t xml:space="preserve">En términos prácticos, la justificación técnica también radica en el desarrollo de habilidades del equipo, permitiendo aplicar conocimientos en programación, diseño de bases de datos, integración de </w:t>
      </w:r>
      <w:proofErr w:type="spellStart"/>
      <w:r>
        <w:t>APIs</w:t>
      </w:r>
      <w:proofErr w:type="spellEnd"/>
      <w:r>
        <w:t xml:space="preserve"> y desarrollo de </w:t>
      </w:r>
      <w:r>
        <w:lastRenderedPageBreak/>
        <w:t>software, contribuyendo al fortalecimiento de competencias profesionales y al aprendizaje práctico.</w:t>
      </w:r>
    </w:p>
    <w:p w14:paraId="3D47201D" w14:textId="77777777" w:rsidR="007D7AD1" w:rsidRDefault="00000000">
      <w:r>
        <w:pict w14:anchorId="793C60F8">
          <v:rect id="_x0000_i1025" style="width:6in;height:1.5pt" o:hralign="center" o:hrstd="t" o:hr="t" fillcolor="#a0a0a0" stroked="f"/>
        </w:pict>
      </w:r>
    </w:p>
    <w:p w14:paraId="6CA7C1E3" w14:textId="77777777" w:rsidR="007D7AD1" w:rsidRDefault="00000000">
      <w:r>
        <w:t>1.3.2 Justificación Social</w:t>
      </w:r>
    </w:p>
    <w:p w14:paraId="7AC61AFF" w14:textId="77777777" w:rsidR="007D7AD1" w:rsidRDefault="00000000">
      <w:r>
        <w:t>Desde el punto de vista social, el proyecto ofrece un recurso educativo y recreativo que fomenta el aprendizaje mediante el reto constante y la interacción dinámica. Los usuarios pueden mejorar su memoria, razonamiento y capacidad de análisis mientras participan en el juego, creando una experiencia que combina entretenimiento y conocimiento.</w:t>
      </w:r>
    </w:p>
    <w:p w14:paraId="1D069A75" w14:textId="77777777" w:rsidR="007D7AD1" w:rsidRDefault="00000000">
      <w:r>
        <w:t>Además, el sistema contribuye a mejorar la participación y motivación de los estudiantes o jugadores, al permitir registrar su progreso y puntajes, lo que genera un sentido de logro y seguimiento de resultados. Este enfoque puede ser utilizado en distintos contextos educativos, reforzando contenidos de manera práctica y divertida, y fomentando hábitos de estudio y curiosidad intelectual.</w:t>
      </w:r>
    </w:p>
    <w:p w14:paraId="21602AAF" w14:textId="77777777" w:rsidR="007D7AD1" w:rsidRDefault="00000000">
      <w:r>
        <w:t>La socialización del juego, a través de competiciones o interacción con otros usuarios, también promueve la colaboración y el interés por aprender en un entorno lúdico, integrando tecnología y educación de manera accesible.</w:t>
      </w:r>
    </w:p>
    <w:p w14:paraId="01524D8D" w14:textId="77777777" w:rsidR="007D7AD1" w:rsidRDefault="00000000">
      <w:r>
        <w:pict w14:anchorId="1C60EFEC">
          <v:rect id="_x0000_i1026" style="width:6in;height:1.5pt" o:hralign="center" o:hrstd="t" o:hr="t" fillcolor="#a0a0a0" stroked="f"/>
        </w:pict>
      </w:r>
    </w:p>
    <w:p w14:paraId="4D75C2C2" w14:textId="77777777" w:rsidR="007D7AD1" w:rsidRDefault="00000000">
      <w:r>
        <w:t>1.3.3 Justificación Económica</w:t>
      </w:r>
    </w:p>
    <w:p w14:paraId="39BD7095" w14:textId="77777777" w:rsidR="007D7AD1" w:rsidRDefault="00000000">
      <w:r>
        <w:t>Desde el punto de vista económico, el proyecto es eficiente porque utiliza tecnologías de código abierto y recursos disponibles sin requerir grandes inversiones. La migración a Python y el uso de bases de datos relacionales permiten reducir costos de desarrollo y mantenimiento, al mismo tiempo que se asegura un sistema confiable y escalable.</w:t>
      </w:r>
    </w:p>
    <w:p w14:paraId="3394DCD8" w14:textId="77777777" w:rsidR="007D7AD1" w:rsidRDefault="00000000">
      <w:r>
        <w:t xml:space="preserve">Asimismo, el juego puede reemplazar o complementar materiales educativos tradicionales, como libros o actividades presenciales, ofreciendo una </w:t>
      </w:r>
      <w:r>
        <w:lastRenderedPageBreak/>
        <w:t>alternativa más económica y reutilizable que puede adaptarse a distintos niveles de dificultad y contextos educativos.</w:t>
      </w:r>
    </w:p>
    <w:p w14:paraId="70E926B4" w14:textId="77777777" w:rsidR="007D7AD1" w:rsidRDefault="00000000">
      <w:r>
        <w:t>La inversión inicial en desarrollo se ve compensada con el potencial de ampliación y la durabilidad del sistema, que puede recibir futuras mejoras y nuevas funcionalidades sin necesidad de rehacer el proyecto desde cero, haciendo que los recursos sean aprovechados de manera sostenible.</w:t>
      </w:r>
    </w:p>
    <w:p w14:paraId="3B7EB83C" w14:textId="77777777" w:rsidR="007D7AD1" w:rsidRDefault="00000000">
      <w:r>
        <w:t>1.4 Planteamiento del Problema</w:t>
      </w:r>
    </w:p>
    <w:p w14:paraId="076E9E8E" w14:textId="77777777" w:rsidR="007D7AD1" w:rsidRDefault="00000000">
      <w:r>
        <w:t xml:space="preserve">Aunque el juego de preguntas ha sido migrado exitosamente de C++ a Python, todavía enfrenta desafíos importantes relacionados con la gestión de información, escalabilidad y experiencia de usuario. Para que un juego de este tipo sea realmente funcional y atractivo, necesita manejar correctamente la información de preguntas, respuestas y puntajes, además de ofrecer un entorno gráfico interactivo y la posibilidad de integrarse con </w:t>
      </w:r>
      <w:proofErr w:type="spellStart"/>
      <w:r>
        <w:t>APIs</w:t>
      </w:r>
      <w:proofErr w:type="spellEnd"/>
      <w:r>
        <w:t xml:space="preserve"> que permitan nuevas funcionalidades.</w:t>
      </w:r>
    </w:p>
    <w:p w14:paraId="39C56F60" w14:textId="77777777" w:rsidR="007D7AD1" w:rsidRDefault="00000000">
      <w:r>
        <w:t xml:space="preserve">Actualmente, el juego utiliza un entorno gráfico básico de Python, lo que limita la personalización y la interacción. Asimismo, la ausencia de integración con </w:t>
      </w:r>
      <w:proofErr w:type="spellStart"/>
      <w:r>
        <w:t>APIs</w:t>
      </w:r>
      <w:proofErr w:type="spellEnd"/>
      <w:r>
        <w:t xml:space="preserve"> restringe la capacidad de registrar usuarios, guardar partidas y seguir el progreso de manera eficiente, afectando la experiencia y el análisis de resultados. Por ello, surge la necesidad de implementar </w:t>
      </w:r>
      <w:proofErr w:type="spellStart"/>
      <w:r>
        <w:t>APIs</w:t>
      </w:r>
      <w:proofErr w:type="spellEnd"/>
      <w:r>
        <w:t xml:space="preserve"> funcionales y cambiar a un entorno gráfico más avanzado (</w:t>
      </w:r>
      <w:proofErr w:type="spellStart"/>
      <w:r>
        <w:t>Tkinter</w:t>
      </w:r>
      <w:proofErr w:type="spellEnd"/>
      <w:r>
        <w:t>), que permita ofrecer una experiencia más atractiva y profesional.</w:t>
      </w:r>
    </w:p>
    <w:p w14:paraId="664E7BC8" w14:textId="77777777" w:rsidR="007D7AD1" w:rsidRDefault="00000000">
      <w:r>
        <w:pict w14:anchorId="4DE104E1">
          <v:rect id="_x0000_i1027" style="width:6in;height:1.5pt" o:hralign="center" o:hrstd="t" o:hr="t" fillcolor="#a0a0a0" stroked="f"/>
        </w:pict>
      </w:r>
    </w:p>
    <w:p w14:paraId="6BEF938D" w14:textId="77777777" w:rsidR="007D7AD1" w:rsidRDefault="00000000">
      <w:r>
        <w:t>1.4.1 Descripción del Problema</w:t>
      </w:r>
    </w:p>
    <w:p w14:paraId="60FC77A4" w14:textId="77777777" w:rsidR="007D7AD1" w:rsidRDefault="00000000">
      <w:r>
        <w:t>El sistema presenta las siguientes limitaciones:</w:t>
      </w:r>
    </w:p>
    <w:p w14:paraId="5086AC50" w14:textId="77777777" w:rsidR="007D7AD1" w:rsidRDefault="00000000">
      <w:pPr>
        <w:numPr>
          <w:ilvl w:val="0"/>
          <w:numId w:val="1"/>
        </w:numPr>
      </w:pPr>
      <w:r>
        <w:t>Interfaz gráfica básica y poco interactiva: el entorno actual no permite una experiencia visual atractiva ni la integración fluida de nuevas funcionalidades.</w:t>
      </w:r>
    </w:p>
    <w:p w14:paraId="598D5BD1" w14:textId="77777777" w:rsidR="007D7AD1" w:rsidRDefault="00000000">
      <w:pPr>
        <w:numPr>
          <w:ilvl w:val="0"/>
          <w:numId w:val="1"/>
        </w:numPr>
      </w:pPr>
      <w:r>
        <w:lastRenderedPageBreak/>
        <w:t xml:space="preserve">Falta de integración con </w:t>
      </w:r>
      <w:proofErr w:type="spellStart"/>
      <w:r>
        <w:t>APIs</w:t>
      </w:r>
      <w:proofErr w:type="spellEnd"/>
      <w:r>
        <w:t>: no se pueden registrar usuarios, guardar partidas ni mantener seguimiento de puntajes de manera automática.</w:t>
      </w:r>
    </w:p>
    <w:p w14:paraId="1F084A34" w14:textId="77777777" w:rsidR="007D7AD1" w:rsidRDefault="00000000">
      <w:pPr>
        <w:numPr>
          <w:ilvl w:val="0"/>
          <w:numId w:val="1"/>
        </w:numPr>
      </w:pPr>
      <w:r>
        <w:t>Gestión de información limitada: aunque la base de datos existe, no se aprovecha completamente para operaciones dinámicas y seguimiento de estadísticas de usuarios.</w:t>
      </w:r>
    </w:p>
    <w:p w14:paraId="1C13683D" w14:textId="77777777" w:rsidR="007D7AD1" w:rsidRDefault="00000000">
      <w:pPr>
        <w:numPr>
          <w:ilvl w:val="0"/>
          <w:numId w:val="1"/>
        </w:numPr>
      </w:pPr>
      <w:r>
        <w:t xml:space="preserve">Mantenibilidad y escalabilidad: añadir nuevas funciones sin </w:t>
      </w:r>
      <w:proofErr w:type="spellStart"/>
      <w:r>
        <w:t>APIs</w:t>
      </w:r>
      <w:proofErr w:type="spellEnd"/>
      <w:r>
        <w:t xml:space="preserve"> ni una interfaz más flexible puede resultar costoso y complejo.</w:t>
      </w:r>
    </w:p>
    <w:p w14:paraId="2F929A3E" w14:textId="77777777" w:rsidR="007D7AD1" w:rsidRDefault="00000000">
      <w:r>
        <w:t xml:space="preserve">La implementación de </w:t>
      </w:r>
      <w:proofErr w:type="spellStart"/>
      <w:r>
        <w:t>APIs</w:t>
      </w:r>
      <w:proofErr w:type="spellEnd"/>
      <w:r>
        <w:t xml:space="preserve"> y el cambio a </w:t>
      </w:r>
      <w:proofErr w:type="spellStart"/>
      <w:r>
        <w:t>Tkinter</w:t>
      </w:r>
      <w:proofErr w:type="spellEnd"/>
      <w:r>
        <w:t xml:space="preserve"> permitirá superar estas limitaciones, ofreciendo un sistema más robusto, escalable y atractivo para los usuarios.</w:t>
      </w:r>
    </w:p>
    <w:p w14:paraId="26340B33" w14:textId="77777777" w:rsidR="007D7AD1" w:rsidRDefault="00000000">
      <w:r>
        <w:pict w14:anchorId="4C8504E7">
          <v:rect id="_x0000_i1028" style="width:6in;height:1.5pt" o:hralign="center" o:hrstd="t" o:hr="t" fillcolor="#a0a0a0" stroked="f"/>
        </w:pict>
      </w:r>
    </w:p>
    <w:p w14:paraId="359E72BA" w14:textId="77777777" w:rsidR="007D7AD1" w:rsidRDefault="00000000">
      <w:r>
        <w:t>1.4.2 Formulación del Problema</w:t>
      </w:r>
    </w:p>
    <w:p w14:paraId="1AA42330" w14:textId="77777777" w:rsidR="007D7AD1" w:rsidRDefault="00000000">
      <w:r>
        <w:t xml:space="preserve">¿Cómo implementar </w:t>
      </w:r>
      <w:proofErr w:type="spellStart"/>
      <w:r>
        <w:t>APIs</w:t>
      </w:r>
      <w:proofErr w:type="spellEnd"/>
      <w:r>
        <w:t xml:space="preserve"> y migrar el juego a un entorno gráfico más avanzado (</w:t>
      </w:r>
      <w:proofErr w:type="spellStart"/>
      <w:r>
        <w:t>Tkinter</w:t>
      </w:r>
      <w:proofErr w:type="spellEnd"/>
      <w:r>
        <w:t>) para optimizar la interacción con el usuario, permitir el registro de jugadores, guardar partidas y gestionar puntajes, manteniendo la escalabilidad y facilidad de mantenimiento del sistema?</w:t>
      </w:r>
    </w:p>
    <w:p w14:paraId="25E6A535" w14:textId="77777777" w:rsidR="007D7AD1" w:rsidRDefault="00000000">
      <w:r>
        <w:pict w14:anchorId="2619F19A">
          <v:rect id="_x0000_i1029" style="width:6in;height:1.5pt" o:hralign="center" o:hrstd="t" o:hr="t" fillcolor="#a0a0a0" stroked="f"/>
        </w:pict>
      </w:r>
    </w:p>
    <w:p w14:paraId="1C5CA1A5" w14:textId="77777777" w:rsidR="007D7AD1" w:rsidRDefault="00000000">
      <w:r>
        <w:t>1.4.3 Problema Principal</w:t>
      </w:r>
    </w:p>
    <w:p w14:paraId="28B2040B" w14:textId="77777777" w:rsidR="007D7AD1" w:rsidRDefault="00000000">
      <w:r>
        <w:t xml:space="preserve">La falta de integración con </w:t>
      </w:r>
      <w:proofErr w:type="spellStart"/>
      <w:r>
        <w:t>APIs</w:t>
      </w:r>
      <w:proofErr w:type="spellEnd"/>
      <w:r>
        <w:t xml:space="preserve"> y de un entorno gráfico más interactivo limita la capacidad del juego para registrar usuarios, almacenar partidas, seguir puntajes y ofrecer una experiencia atractiva y profesional.</w:t>
      </w:r>
    </w:p>
    <w:p w14:paraId="5051F050" w14:textId="77777777" w:rsidR="007D7AD1" w:rsidRDefault="00000000">
      <w:r>
        <w:pict w14:anchorId="4C567910">
          <v:rect id="_x0000_i1030" style="width:6in;height:1.5pt" o:hralign="center" o:hrstd="t" o:hr="t" fillcolor="#a0a0a0" stroked="f"/>
        </w:pict>
      </w:r>
    </w:p>
    <w:p w14:paraId="727D107D" w14:textId="77777777" w:rsidR="007D7AD1" w:rsidRDefault="00000000">
      <w:r>
        <w:t>1.4.4 Problemas Secundarios</w:t>
      </w:r>
    </w:p>
    <w:p w14:paraId="42EE8D09" w14:textId="77777777" w:rsidR="007D7AD1" w:rsidRDefault="00000000">
      <w:pPr>
        <w:numPr>
          <w:ilvl w:val="0"/>
          <w:numId w:val="2"/>
        </w:numPr>
        <w:tabs>
          <w:tab w:val="clear" w:pos="425"/>
        </w:tabs>
      </w:pPr>
      <w:r>
        <w:t xml:space="preserve">¿Cómo diseñar e implementar </w:t>
      </w:r>
      <w:proofErr w:type="spellStart"/>
      <w:r>
        <w:t>APIs</w:t>
      </w:r>
      <w:proofErr w:type="spellEnd"/>
      <w:r>
        <w:t xml:space="preserve"> que permitan registrar usuarios, guardar partidas y consultar puntajes de manera eficiente?</w:t>
      </w:r>
    </w:p>
    <w:p w14:paraId="54A57566" w14:textId="77777777" w:rsidR="007D7AD1" w:rsidRDefault="00000000">
      <w:pPr>
        <w:numPr>
          <w:ilvl w:val="0"/>
          <w:numId w:val="2"/>
        </w:numPr>
        <w:tabs>
          <w:tab w:val="clear" w:pos="425"/>
        </w:tabs>
      </w:pPr>
      <w:r>
        <w:lastRenderedPageBreak/>
        <w:t xml:space="preserve">¿Qué consideraciones de diseño se deben tener al migrar la interfaz gráfica básica a </w:t>
      </w:r>
      <w:proofErr w:type="spellStart"/>
      <w:r>
        <w:t>Tkinter</w:t>
      </w:r>
      <w:proofErr w:type="spellEnd"/>
      <w:r>
        <w:t xml:space="preserve"> para asegurar una experiencia interactiva y atractiva?</w:t>
      </w:r>
    </w:p>
    <w:p w14:paraId="6A95AFCE" w14:textId="77777777" w:rsidR="007D7AD1" w:rsidRDefault="00000000">
      <w:pPr>
        <w:numPr>
          <w:ilvl w:val="0"/>
          <w:numId w:val="2"/>
        </w:numPr>
        <w:tabs>
          <w:tab w:val="clear" w:pos="425"/>
        </w:tabs>
      </w:pPr>
      <w:r>
        <w:t xml:space="preserve">¿Cómo integrar la base de datos existente con las nuevas </w:t>
      </w:r>
      <w:proofErr w:type="spellStart"/>
      <w:r>
        <w:t>APIs</w:t>
      </w:r>
      <w:proofErr w:type="spellEnd"/>
      <w:r>
        <w:t xml:space="preserve"> y la interfaz de </w:t>
      </w:r>
      <w:proofErr w:type="spellStart"/>
      <w:r>
        <w:t>Tkinter</w:t>
      </w:r>
      <w:proofErr w:type="spellEnd"/>
      <w:r>
        <w:t xml:space="preserve"> sin afectar la consistencia de los datos?</w:t>
      </w:r>
    </w:p>
    <w:p w14:paraId="0B86654E" w14:textId="77777777" w:rsidR="007D7AD1" w:rsidRDefault="00000000">
      <w:pPr>
        <w:numPr>
          <w:ilvl w:val="0"/>
          <w:numId w:val="2"/>
        </w:numPr>
        <w:tabs>
          <w:tab w:val="clear" w:pos="425"/>
        </w:tabs>
      </w:pPr>
      <w:r>
        <w:t>¿Qué mecanismos se deben implementar para mostrar estadísticas, niveles de dificultad y progreso de los jugadores de manera clara y dinámica?</w:t>
      </w:r>
    </w:p>
    <w:p w14:paraId="3DE9114A" w14:textId="77777777" w:rsidR="007D7AD1" w:rsidRDefault="00000000">
      <w:pPr>
        <w:numPr>
          <w:ilvl w:val="0"/>
          <w:numId w:val="2"/>
        </w:numPr>
        <w:tabs>
          <w:tab w:val="clear" w:pos="425"/>
        </w:tabs>
      </w:pPr>
      <w:r>
        <w:t>¿Cómo garantizar que el sistema sea escalable y fácil de mantener ante futuras actualizaciones o nuevas funcionalidades?</w:t>
      </w:r>
    </w:p>
    <w:p w14:paraId="31492750" w14:textId="77777777" w:rsidR="007D7AD1" w:rsidRDefault="00000000">
      <w:r>
        <w:t>1.5 Objetivos</w:t>
      </w:r>
    </w:p>
    <w:p w14:paraId="5E760353" w14:textId="77777777" w:rsidR="007D7AD1" w:rsidRDefault="00000000">
      <w:r>
        <w:t>1.5.1 Objetivo General</w:t>
      </w:r>
    </w:p>
    <w:p w14:paraId="706A6A21" w14:textId="77777777" w:rsidR="007D7AD1" w:rsidRDefault="00000000">
      <w:r>
        <w:t xml:space="preserve">Implementar </w:t>
      </w:r>
      <w:proofErr w:type="spellStart"/>
      <w:r>
        <w:t>APIs</w:t>
      </w:r>
      <w:proofErr w:type="spellEnd"/>
      <w:r>
        <w:t xml:space="preserve"> funcionales y migrar la interfaz gráfica del juego a </w:t>
      </w:r>
      <w:proofErr w:type="spellStart"/>
      <w:r>
        <w:t>Tkinter</w:t>
      </w:r>
      <w:proofErr w:type="spellEnd"/>
      <w:r>
        <w:t>, con el fin de mejorar la interacción con los usuarios, permitir el registro de jugadores, guardar partidas y gestionar puntajes, asegurando que el sistema sea escalable, organizado y fácil de mantener.</w:t>
      </w:r>
    </w:p>
    <w:p w14:paraId="3D76722B" w14:textId="77777777" w:rsidR="007D7AD1" w:rsidRDefault="00000000">
      <w:r>
        <w:pict w14:anchorId="2C6F25AB">
          <v:rect id="_x0000_i1031" style="width:6in;height:1.5pt" o:hralign="center" o:hrstd="t" o:hr="t" fillcolor="#a0a0a0" stroked="f"/>
        </w:pict>
      </w:r>
    </w:p>
    <w:p w14:paraId="0406B0F8" w14:textId="77777777" w:rsidR="007D7AD1" w:rsidRDefault="00000000">
      <w:r>
        <w:t>1.5.2 Objetivos Específicos</w:t>
      </w:r>
    </w:p>
    <w:p w14:paraId="0FBFC94D" w14:textId="77777777" w:rsidR="007D7AD1" w:rsidRDefault="007D7AD1"/>
    <w:p w14:paraId="4B9A5315" w14:textId="77777777" w:rsidR="007D7AD1" w:rsidRDefault="00000000">
      <w:pPr>
        <w:numPr>
          <w:ilvl w:val="0"/>
          <w:numId w:val="2"/>
        </w:numPr>
      </w:pPr>
      <w:r>
        <w:t xml:space="preserve">Diseñar e implementar </w:t>
      </w:r>
      <w:proofErr w:type="spellStart"/>
      <w:r>
        <w:t>APIs</w:t>
      </w:r>
      <w:proofErr w:type="spellEnd"/>
      <w:r>
        <w:t xml:space="preserve"> que permitan registrar usuarios, guardar partidas y consultar puntajes de manera eficiente y segura.</w:t>
      </w:r>
    </w:p>
    <w:p w14:paraId="7A722ABC" w14:textId="77777777" w:rsidR="007D7AD1" w:rsidRDefault="00000000">
      <w:pPr>
        <w:numPr>
          <w:ilvl w:val="0"/>
          <w:numId w:val="2"/>
        </w:numPr>
      </w:pPr>
      <w:r>
        <w:t xml:space="preserve">Migrar la interfaz gráfica básica del juego a </w:t>
      </w:r>
      <w:proofErr w:type="spellStart"/>
      <w:r>
        <w:t>Tkinter</w:t>
      </w:r>
      <w:proofErr w:type="spellEnd"/>
      <w:r>
        <w:t>, mejorando la experiencia visual e interacción con el usuario.</w:t>
      </w:r>
    </w:p>
    <w:p w14:paraId="08DE73E6" w14:textId="77777777" w:rsidR="007D7AD1" w:rsidRDefault="00000000">
      <w:pPr>
        <w:numPr>
          <w:ilvl w:val="0"/>
          <w:numId w:val="2"/>
        </w:numPr>
      </w:pPr>
      <w:r>
        <w:t xml:space="preserve">Integrar las </w:t>
      </w:r>
      <w:proofErr w:type="spellStart"/>
      <w:r>
        <w:t>APIs</w:t>
      </w:r>
      <w:proofErr w:type="spellEnd"/>
      <w:r>
        <w:t xml:space="preserve"> con la base de datos existente, asegurando consistencia de la información y soporte para operaciones dinámicas.</w:t>
      </w:r>
    </w:p>
    <w:p w14:paraId="5910ECEF" w14:textId="77777777" w:rsidR="007D7AD1" w:rsidRDefault="00000000">
      <w:pPr>
        <w:numPr>
          <w:ilvl w:val="0"/>
          <w:numId w:val="2"/>
        </w:numPr>
      </w:pPr>
      <w:r>
        <w:lastRenderedPageBreak/>
        <w:t>Implementar mecanismos de seguimiento del progreso y niveles de dificultad, mostrando estadísticas y puntajes de forma clara y organizada.</w:t>
      </w:r>
    </w:p>
    <w:p w14:paraId="795E775E" w14:textId="77777777" w:rsidR="007D7AD1" w:rsidRDefault="00000000">
      <w:pPr>
        <w:numPr>
          <w:ilvl w:val="0"/>
          <w:numId w:val="2"/>
        </w:numPr>
      </w:pPr>
      <w:r>
        <w:t>Optimizar la usabilidad y estabilidad del sistema, asegurando que el juego sea intuitivo y fácil de usar.</w:t>
      </w:r>
    </w:p>
    <w:p w14:paraId="38165C97" w14:textId="77777777" w:rsidR="007D7AD1" w:rsidRDefault="00000000">
      <w:pPr>
        <w:numPr>
          <w:ilvl w:val="0"/>
          <w:numId w:val="2"/>
        </w:numPr>
      </w:pPr>
      <w:r>
        <w:t xml:space="preserve">Probar y validar la integración, evaluando el correcto funcionamiento de las </w:t>
      </w:r>
      <w:proofErr w:type="spellStart"/>
      <w:r>
        <w:t>APIs</w:t>
      </w:r>
      <w:proofErr w:type="spellEnd"/>
      <w:r>
        <w:t>, la base de datos y la interfaz gráfica en conjunto.</w:t>
      </w:r>
    </w:p>
    <w:p w14:paraId="4CEAE80B" w14:textId="77777777" w:rsidR="007D7AD1" w:rsidRDefault="00000000">
      <w:pPr>
        <w:numPr>
          <w:ilvl w:val="0"/>
          <w:numId w:val="2"/>
        </w:numPr>
      </w:pPr>
      <w:r>
        <w:t>Preparar el sistema para futuras ampliaciones, permitiendo agregar nuevas funcionalidades, mejoras gráficas y dinámicas interactivas sin comprometer la estabilidad.</w:t>
      </w:r>
    </w:p>
    <w:p w14:paraId="6AD4CA01" w14:textId="77777777" w:rsidR="007D7AD1" w:rsidRDefault="00000000">
      <w:r>
        <w:t>1.6 Alcances, Límites y Aportes</w:t>
      </w:r>
    </w:p>
    <w:p w14:paraId="00568AAB" w14:textId="77777777" w:rsidR="007D7AD1" w:rsidRDefault="00000000">
      <w:r>
        <w:t>1.6.1 Alcances</w:t>
      </w:r>
    </w:p>
    <w:p w14:paraId="131270CE" w14:textId="77777777" w:rsidR="007D7AD1" w:rsidRDefault="00000000">
      <w:r>
        <w:t>El proyecto tiene como alcance principal:</w:t>
      </w:r>
    </w:p>
    <w:p w14:paraId="457E4888" w14:textId="77777777" w:rsidR="007D7AD1" w:rsidRDefault="007D7AD1"/>
    <w:p w14:paraId="18B16C5F" w14:textId="77777777" w:rsidR="007D7AD1" w:rsidRDefault="00000000">
      <w:pPr>
        <w:numPr>
          <w:ilvl w:val="0"/>
          <w:numId w:val="3"/>
        </w:numPr>
        <w:tabs>
          <w:tab w:val="clear" w:pos="420"/>
        </w:tabs>
      </w:pPr>
      <w:r>
        <w:t xml:space="preserve">Implementar </w:t>
      </w:r>
      <w:proofErr w:type="spellStart"/>
      <w:r>
        <w:t>APIs</w:t>
      </w:r>
      <w:proofErr w:type="spellEnd"/>
      <w:r>
        <w:t xml:space="preserve"> funcionales que permitan registrar usuarios, guardar partidas y consultar puntajes de manera eficiente.</w:t>
      </w:r>
    </w:p>
    <w:p w14:paraId="699731D4" w14:textId="77777777" w:rsidR="007D7AD1" w:rsidRDefault="00000000">
      <w:pPr>
        <w:numPr>
          <w:ilvl w:val="0"/>
          <w:numId w:val="3"/>
        </w:numPr>
        <w:tabs>
          <w:tab w:val="clear" w:pos="420"/>
        </w:tabs>
      </w:pPr>
      <w:r>
        <w:t xml:space="preserve">Migrar la interfaz gráfica a </w:t>
      </w:r>
      <w:proofErr w:type="spellStart"/>
      <w:r>
        <w:t>Tkinter</w:t>
      </w:r>
      <w:proofErr w:type="spellEnd"/>
      <w:r>
        <w:t>, mejorando la experiencia visual y la interacción con el usuario.</w:t>
      </w:r>
    </w:p>
    <w:p w14:paraId="685F907E" w14:textId="77777777" w:rsidR="007D7AD1" w:rsidRDefault="00000000">
      <w:pPr>
        <w:numPr>
          <w:ilvl w:val="0"/>
          <w:numId w:val="3"/>
        </w:numPr>
        <w:tabs>
          <w:tab w:val="clear" w:pos="420"/>
        </w:tabs>
      </w:pPr>
      <w:r>
        <w:t xml:space="preserve">Integrar las </w:t>
      </w:r>
      <w:proofErr w:type="spellStart"/>
      <w:r>
        <w:t>APIs</w:t>
      </w:r>
      <w:proofErr w:type="spellEnd"/>
      <w:r>
        <w:t xml:space="preserve"> con la base de datos existente, garantizando consistencia, almacenamiento seguro y recuperación rápida de la información.</w:t>
      </w:r>
    </w:p>
    <w:p w14:paraId="353722FE" w14:textId="77777777" w:rsidR="007D7AD1" w:rsidRDefault="00000000">
      <w:pPr>
        <w:numPr>
          <w:ilvl w:val="0"/>
          <w:numId w:val="3"/>
        </w:numPr>
        <w:tabs>
          <w:tab w:val="clear" w:pos="420"/>
        </w:tabs>
      </w:pPr>
      <w:r>
        <w:t>Implementar mecanismos de seguimiento del progreso y niveles de dificultad, permitiendo mostrar estadísticas y puntajes de manera clara y organizada.</w:t>
      </w:r>
    </w:p>
    <w:p w14:paraId="1F462F5C" w14:textId="77777777" w:rsidR="007D7AD1" w:rsidRDefault="00000000">
      <w:pPr>
        <w:numPr>
          <w:ilvl w:val="0"/>
          <w:numId w:val="3"/>
        </w:numPr>
        <w:tabs>
          <w:tab w:val="clear" w:pos="420"/>
        </w:tabs>
      </w:pPr>
      <w:r>
        <w:t>Garantizar la usabilidad y estabilidad del sistema, ofreciendo una plataforma intuitiva y fácil de manejar.</w:t>
      </w:r>
    </w:p>
    <w:p w14:paraId="6293A207" w14:textId="77777777" w:rsidR="007D7AD1" w:rsidRDefault="00000000">
      <w:pPr>
        <w:numPr>
          <w:ilvl w:val="0"/>
          <w:numId w:val="3"/>
        </w:numPr>
        <w:tabs>
          <w:tab w:val="clear" w:pos="420"/>
        </w:tabs>
      </w:pPr>
      <w:r>
        <w:lastRenderedPageBreak/>
        <w:t>Preparar el sistema para futuras ampliaciones, como incorporación de mejoras gráficas, nuevas dinámicas de juego o módulos adicionales de interacción.</w:t>
      </w:r>
    </w:p>
    <w:p w14:paraId="54BBDCEE" w14:textId="77777777" w:rsidR="007D7AD1" w:rsidRDefault="007D7AD1"/>
    <w:p w14:paraId="46177000" w14:textId="77777777" w:rsidR="007D7AD1" w:rsidRDefault="00000000">
      <w:r>
        <w:pict w14:anchorId="3F04D635">
          <v:rect id="_x0000_i1032" style="width:6in;height:1.5pt" o:hralign="center" o:hrstd="t" o:hr="t" fillcolor="#a0a0a0" stroked="f"/>
        </w:pict>
      </w:r>
    </w:p>
    <w:p w14:paraId="0C308C2A" w14:textId="77777777" w:rsidR="007D7AD1" w:rsidRDefault="00000000">
      <w:r>
        <w:t>1.6.2 Límites</w:t>
      </w:r>
    </w:p>
    <w:p w14:paraId="3D7DEAC5" w14:textId="77777777" w:rsidR="007D7AD1" w:rsidRDefault="00000000">
      <w:r>
        <w:t>El proyecto presenta ciertos límites que se deben considerar:</w:t>
      </w:r>
    </w:p>
    <w:p w14:paraId="22A4544C" w14:textId="77777777" w:rsidR="007D7AD1" w:rsidRDefault="00000000">
      <w:pPr>
        <w:numPr>
          <w:ilvl w:val="0"/>
          <w:numId w:val="4"/>
        </w:numPr>
      </w:pPr>
      <w:r>
        <w:t xml:space="preserve">La interfaz gráfica se implementa únicamente con </w:t>
      </w:r>
      <w:proofErr w:type="spellStart"/>
      <w:r>
        <w:t>Tkinter</w:t>
      </w:r>
      <w:proofErr w:type="spellEnd"/>
      <w:r>
        <w:t>, por lo que algunas funcionalidades visuales avanzadas podrían quedar limitadas hasta futuras mejoras.</w:t>
      </w:r>
    </w:p>
    <w:p w14:paraId="15429B17" w14:textId="77777777" w:rsidR="007D7AD1" w:rsidRDefault="00000000">
      <w:pPr>
        <w:numPr>
          <w:ilvl w:val="0"/>
          <w:numId w:val="4"/>
        </w:numPr>
      </w:pPr>
      <w:r>
        <w:t xml:space="preserve">La implementación de las </w:t>
      </w:r>
      <w:proofErr w:type="spellStart"/>
      <w:r>
        <w:t>APIs</w:t>
      </w:r>
      <w:proofErr w:type="spellEnd"/>
      <w:r>
        <w:t xml:space="preserve"> se centra en registro de usuarios, guardado de partidas y puntajes, sin integrar por el momento funcionalidades adicionales como rankings online o componentes multijugador.</w:t>
      </w:r>
    </w:p>
    <w:p w14:paraId="37446CAA" w14:textId="77777777" w:rsidR="007D7AD1" w:rsidRDefault="00000000">
      <w:pPr>
        <w:numPr>
          <w:ilvl w:val="0"/>
          <w:numId w:val="4"/>
        </w:numPr>
      </w:pPr>
      <w:r>
        <w:t>El proyecto se desarrolla en entorno local; no contempla despliegue en la nube ni acceso remoto en esta etapa.</w:t>
      </w:r>
    </w:p>
    <w:p w14:paraId="57098F25" w14:textId="77777777" w:rsidR="007D7AD1" w:rsidRDefault="00000000">
      <w:pPr>
        <w:numPr>
          <w:ilvl w:val="0"/>
          <w:numId w:val="4"/>
        </w:numPr>
      </w:pPr>
      <w:r>
        <w:t>La base de datos está optimizada para el juego actual, pero podría requerir ajustes si se agregan nuevas categorías de preguntas o funcionalidades complejas.</w:t>
      </w:r>
    </w:p>
    <w:p w14:paraId="24C57308" w14:textId="77777777" w:rsidR="007D7AD1" w:rsidRDefault="00000000">
      <w:pPr>
        <w:numPr>
          <w:ilvl w:val="0"/>
          <w:numId w:val="4"/>
        </w:numPr>
      </w:pPr>
      <w:r>
        <w:t>El sistema está diseñado para un número limitado de usuarios simultáneos, por lo que no se garantiza un rendimiento óptimo en escenarios de alta concurrencia.</w:t>
      </w:r>
    </w:p>
    <w:p w14:paraId="45DAC5A9" w14:textId="77777777" w:rsidR="007D7AD1" w:rsidRDefault="007D7AD1"/>
    <w:p w14:paraId="74DDB05E" w14:textId="77777777" w:rsidR="007D7AD1" w:rsidRDefault="00000000">
      <w:r>
        <w:t>1.6.3 Aportes</w:t>
      </w:r>
    </w:p>
    <w:p w14:paraId="77C40D64" w14:textId="77777777" w:rsidR="007D7AD1" w:rsidRDefault="00000000">
      <w:r>
        <w:t>El proyecto aporta en distintos ámbitos:</w:t>
      </w:r>
    </w:p>
    <w:p w14:paraId="3742B049" w14:textId="77777777" w:rsidR="007D7AD1" w:rsidRDefault="00000000">
      <w:pPr>
        <w:numPr>
          <w:ilvl w:val="0"/>
          <w:numId w:val="5"/>
        </w:numPr>
      </w:pPr>
      <w:r>
        <w:lastRenderedPageBreak/>
        <w:t xml:space="preserve">Técnico: permite aplicar conocimientos de programación, diseño de bases de datos, integración de </w:t>
      </w:r>
      <w:proofErr w:type="spellStart"/>
      <w:r>
        <w:t>APIs</w:t>
      </w:r>
      <w:proofErr w:type="spellEnd"/>
      <w:r>
        <w:t xml:space="preserve"> y desarrollo de interfaces gráficas modernas, generando un sistema más robusto, escalable y mantenible.</w:t>
      </w:r>
    </w:p>
    <w:p w14:paraId="1471BD35" w14:textId="77777777" w:rsidR="007D7AD1" w:rsidRDefault="00000000">
      <w:pPr>
        <w:numPr>
          <w:ilvl w:val="0"/>
          <w:numId w:val="5"/>
        </w:numPr>
      </w:pPr>
      <w:r>
        <w:t>Educativo y recreativo: proporciona una plataforma interactiva que mejora la experiencia de aprendizaje y entretenimiento, ofreciendo seguimiento del progreso y retroalimentación mediante estadísticas y puntajes.</w:t>
      </w:r>
    </w:p>
    <w:p w14:paraId="6A74682D" w14:textId="77777777" w:rsidR="007D7AD1" w:rsidRDefault="00000000">
      <w:pPr>
        <w:numPr>
          <w:ilvl w:val="0"/>
          <w:numId w:val="5"/>
        </w:numPr>
      </w:pPr>
      <w:r>
        <w:t>Organizativo: mejora la gestión de información del juego, con almacenamiento eficiente de preguntas, respuestas y puntajes, lo que facilita futuras actualizaciones y ampliaciones.</w:t>
      </w:r>
    </w:p>
    <w:p w14:paraId="0ECD82F5" w14:textId="77777777" w:rsidR="007D7AD1" w:rsidRDefault="00000000">
      <w:pPr>
        <w:numPr>
          <w:ilvl w:val="0"/>
          <w:numId w:val="5"/>
        </w:numPr>
      </w:pPr>
      <w:r>
        <w:t xml:space="preserve">Innovación: integra tecnologías modernas (Python, </w:t>
      </w:r>
      <w:proofErr w:type="spellStart"/>
      <w:r>
        <w:t>Tkinter</w:t>
      </w:r>
      <w:proofErr w:type="spellEnd"/>
      <w:r>
        <w:t xml:space="preserve"> y </w:t>
      </w:r>
      <w:proofErr w:type="spellStart"/>
      <w:r>
        <w:t>APIs</w:t>
      </w:r>
      <w:proofErr w:type="spellEnd"/>
      <w:r>
        <w:t>) en un proyecto educativo, sentando las bases para futuros desarrollos, como motores gráficos avanzados o nuevas dinámicas de interacción.</w:t>
      </w:r>
    </w:p>
    <w:p w14:paraId="28C50EAF" w14:textId="6B788313" w:rsidR="0034185C" w:rsidRDefault="0034185C" w:rsidP="0034185C">
      <w:pPr>
        <w:tabs>
          <w:tab w:val="left" w:pos="425"/>
        </w:tabs>
      </w:pPr>
      <w:r>
        <w:t>CAPITULO II</w:t>
      </w:r>
    </w:p>
    <w:p w14:paraId="64F3D4F5" w14:textId="77777777" w:rsidR="00702ECE" w:rsidRPr="00702ECE" w:rsidRDefault="00702ECE" w:rsidP="00702ECE">
      <w:pPr>
        <w:rPr>
          <w:rFonts w:cs="Arial"/>
          <w:szCs w:val="24"/>
        </w:rPr>
      </w:pPr>
      <w:r w:rsidRPr="00702ECE">
        <w:rPr>
          <w:rFonts w:cs="Arial"/>
          <w:szCs w:val="24"/>
        </w:rPr>
        <w:t>2.1 Antecedentes Institucionales</w:t>
      </w:r>
    </w:p>
    <w:p w14:paraId="793D949D" w14:textId="77777777" w:rsidR="00702ECE" w:rsidRPr="00702ECE" w:rsidRDefault="00702ECE" w:rsidP="00702ECE">
      <w:pPr>
        <w:rPr>
          <w:rFonts w:cs="Arial"/>
          <w:szCs w:val="24"/>
        </w:rPr>
      </w:pPr>
      <w:r w:rsidRPr="00702ECE">
        <w:rPr>
          <w:rFonts w:cs="Arial"/>
          <w:szCs w:val="24"/>
        </w:rPr>
        <w:t>El videojuego de preguntas y respuestas surge como una propuesta académica orientada a combinar el entretenimiento con el aprendizaje, aprovechando las ventajas que ofrece la tecnología en el ámbito educativo. Desde la materia de programación, se fomentó la creación de un sistema que no solo sirva como práctica técnica, sino que también tenga un impacto positivo en el desarrollo de habilidades cognitivas y en el fortalecimiento de valores.</w:t>
      </w:r>
    </w:p>
    <w:p w14:paraId="4A7B5487" w14:textId="77777777" w:rsidR="00702ECE" w:rsidRPr="00702ECE" w:rsidRDefault="00702ECE" w:rsidP="00702ECE">
      <w:pPr>
        <w:rPr>
          <w:rFonts w:cs="Arial"/>
          <w:szCs w:val="24"/>
        </w:rPr>
      </w:pPr>
      <w:r w:rsidRPr="00702ECE">
        <w:rPr>
          <w:rFonts w:cs="Arial"/>
          <w:szCs w:val="24"/>
        </w:rPr>
        <w:t>La institución impulsa constantemente proyectos de carácter formativo, donde el estudiante es el protagonista del proceso creativo y técnico. En este contexto, el desarrollo del videojuego representa una oportunidad para integrar distintas áreas del conocimiento —como la lógica de programación, la gestión de información y la experiencia de usuario— dentro de un solo proyecto funcional.</w:t>
      </w:r>
    </w:p>
    <w:p w14:paraId="7866A4DE" w14:textId="77777777" w:rsidR="00702ECE" w:rsidRPr="00702ECE" w:rsidRDefault="00702ECE" w:rsidP="00702ECE">
      <w:pPr>
        <w:rPr>
          <w:rFonts w:cs="Arial"/>
          <w:szCs w:val="24"/>
        </w:rPr>
      </w:pPr>
      <w:r w:rsidRPr="00702ECE">
        <w:rPr>
          <w:rFonts w:cs="Arial"/>
          <w:szCs w:val="24"/>
        </w:rPr>
        <w:lastRenderedPageBreak/>
        <w:t>Además, el enfoque institucional está orientado hacia la formación integral, incentivando que los proyectos académicos tengan utilidad práctica y un componente social o educativo. Este principio se refleja en el videojuego de preguntas, el cual busca ser más que un producto digital: pretende convertirse en una herramienta didáctica adaptable a distintos entornos de enseñanza y aprendizaje, integrando tecnología, educación y recreación de forma accesible.</w:t>
      </w:r>
    </w:p>
    <w:p w14:paraId="14CFD316" w14:textId="77777777" w:rsidR="00702ECE" w:rsidRPr="00702ECE" w:rsidRDefault="00702ECE" w:rsidP="00702ECE">
      <w:pPr>
        <w:rPr>
          <w:rFonts w:cs="Arial"/>
          <w:szCs w:val="24"/>
        </w:rPr>
      </w:pPr>
      <w:r w:rsidRPr="00702ECE">
        <w:rPr>
          <w:rFonts w:cs="Arial"/>
          <w:szCs w:val="24"/>
        </w:rPr>
        <w:t>2.2 Estructura Orgánica</w:t>
      </w:r>
    </w:p>
    <w:p w14:paraId="03E19EFB" w14:textId="77777777" w:rsidR="00702ECE" w:rsidRPr="00702ECE" w:rsidRDefault="00702ECE" w:rsidP="00702ECE">
      <w:pPr>
        <w:rPr>
          <w:rFonts w:cs="Arial"/>
          <w:szCs w:val="24"/>
        </w:rPr>
      </w:pPr>
      <w:r w:rsidRPr="00702ECE">
        <w:rPr>
          <w:rFonts w:cs="Arial"/>
          <w:szCs w:val="24"/>
        </w:rPr>
        <w:t xml:space="preserve">El presente proyecto de desarrollo de un videojuego de preguntas con base de datos, interfaz gráfica y </w:t>
      </w:r>
      <w:proofErr w:type="gramStart"/>
      <w:r w:rsidRPr="00702ECE">
        <w:rPr>
          <w:rFonts w:cs="Arial"/>
          <w:szCs w:val="24"/>
        </w:rPr>
        <w:t>autenticación,</w:t>
      </w:r>
      <w:proofErr w:type="gramEnd"/>
      <w:r w:rsidRPr="00702ECE">
        <w:rPr>
          <w:rFonts w:cs="Arial"/>
          <w:szCs w:val="24"/>
        </w:rPr>
        <w:t xml:space="preserve"> se encuentra enmarcado dentro de la materia de Base de Datos I, bajo la guía del docente responsable de la asignatura. El trabajo fue elaborado por un grupo de seis estudiantes, quienes asumieron distintos roles dentro del equipo, tales como diseño de interfaz, programación, manejo de la base de datos y documentación.</w:t>
      </w:r>
    </w:p>
    <w:p w14:paraId="019CA834" w14:textId="77777777" w:rsidR="00702ECE" w:rsidRPr="00702ECE" w:rsidRDefault="00702ECE" w:rsidP="00702ECE">
      <w:pPr>
        <w:rPr>
          <w:rFonts w:cs="Arial"/>
          <w:szCs w:val="24"/>
        </w:rPr>
      </w:pPr>
      <w:r w:rsidRPr="00702ECE">
        <w:rPr>
          <w:rFonts w:cs="Arial"/>
          <w:szCs w:val="24"/>
        </w:rPr>
        <w:t>Esta estructura de trabajo permitió una mejor distribución de tareas y una organización más eficiente, siguiendo los lineamientos establecidos por la universidad y el docente. Además, el proyecto se integra dentro de las actividades académicas del semestre, como parte del proceso formativo que busca fortalecer las competencias técnicas y prácticas de los estudiantes en el área del desarrollo de software.</w:t>
      </w:r>
    </w:p>
    <w:p w14:paraId="71ED7C06" w14:textId="77777777" w:rsidR="00702ECE" w:rsidRPr="00702ECE" w:rsidRDefault="00702ECE" w:rsidP="00702ECE">
      <w:pPr>
        <w:rPr>
          <w:rFonts w:cs="Arial"/>
          <w:szCs w:val="24"/>
        </w:rPr>
      </w:pPr>
      <w:r w:rsidRPr="00702ECE">
        <w:rPr>
          <w:rFonts w:cs="Arial"/>
          <w:szCs w:val="24"/>
        </w:rPr>
        <w:t>2.3 Servicios</w:t>
      </w:r>
    </w:p>
    <w:p w14:paraId="3EBBE7AB" w14:textId="77777777" w:rsidR="00702ECE" w:rsidRPr="00702ECE" w:rsidRDefault="00702ECE" w:rsidP="00702ECE">
      <w:pPr>
        <w:rPr>
          <w:rFonts w:cs="Arial"/>
          <w:szCs w:val="24"/>
        </w:rPr>
      </w:pPr>
      <w:r w:rsidRPr="00702ECE">
        <w:rPr>
          <w:rFonts w:cs="Arial"/>
          <w:szCs w:val="24"/>
        </w:rPr>
        <w:t>En el caso específico de la Carrera de Ingeniería de Sistemas, los estudiantes cuentan con servicios orientados al fortalecimiento de sus habilidades técnicas. Esto incluye el uso de laboratorios equipados con computadoras actualizadas, conexión a internet, y software especializado para la práctica de programación, desarrollo de bases de datos y diseño de interfaces gráficas.</w:t>
      </w:r>
    </w:p>
    <w:p w14:paraId="49B3694E" w14:textId="77777777" w:rsidR="00702ECE" w:rsidRPr="00702ECE" w:rsidRDefault="00702ECE" w:rsidP="00702ECE">
      <w:pPr>
        <w:rPr>
          <w:rFonts w:cs="Arial"/>
          <w:szCs w:val="24"/>
        </w:rPr>
      </w:pPr>
      <w:r w:rsidRPr="00702ECE">
        <w:rPr>
          <w:rFonts w:cs="Arial"/>
          <w:szCs w:val="24"/>
        </w:rPr>
        <w:t xml:space="preserve">Estos servicios resultan esenciales para el desarrollo del presente proyecto, ya que permiten a los integrantes del grupo realizar pruebas, programar, </w:t>
      </w:r>
      <w:r w:rsidRPr="00702ECE">
        <w:rPr>
          <w:rFonts w:cs="Arial"/>
          <w:szCs w:val="24"/>
        </w:rPr>
        <w:lastRenderedPageBreak/>
        <w:t>diseñar la interfaz y gestionar la base de datos del videojuego de preguntas de forma eficiente. Además, el acceso a herramientas tecnológicas y recursos bibliográficos contribuye al aprendizaje autónomo y al perfeccionamiento de los conocimientos adquiridos durante la materia de Base de Datos I.</w:t>
      </w:r>
    </w:p>
    <w:p w14:paraId="11DA25F2" w14:textId="77777777" w:rsidR="00702ECE" w:rsidRDefault="00702ECE" w:rsidP="00702ECE">
      <w:pPr>
        <w:pStyle w:val="Prrafodelista"/>
        <w:numPr>
          <w:ilvl w:val="1"/>
          <w:numId w:val="6"/>
        </w:numPr>
        <w:rPr>
          <w:rFonts w:cs="Arial"/>
          <w:szCs w:val="24"/>
        </w:rPr>
      </w:pPr>
      <w:r w:rsidRPr="00702ECE">
        <w:rPr>
          <w:rFonts w:cs="Arial"/>
          <w:szCs w:val="24"/>
        </w:rPr>
        <w:t>Visión</w:t>
      </w:r>
    </w:p>
    <w:p w14:paraId="42B66DAE" w14:textId="0899DDAF" w:rsidR="00702ECE" w:rsidRPr="00702ECE" w:rsidRDefault="00702ECE" w:rsidP="00702ECE">
      <w:pPr>
        <w:rPr>
          <w:rFonts w:cs="Arial"/>
          <w:szCs w:val="24"/>
        </w:rPr>
      </w:pPr>
      <w:r w:rsidRPr="00702ECE">
        <w:rPr>
          <w:rFonts w:cs="Arial"/>
          <w:szCs w:val="24"/>
        </w:rPr>
        <w:t>En este sentido, la Carrera de Ingeniería de Sistemas comparte la visión institucional de promover el avance tecnológico al servicio de la comunidad, formando ingenieros capaces de diseñar y desarrollar soluciones innovadoras mediante el uso responsable de la tecnología.</w:t>
      </w:r>
    </w:p>
    <w:p w14:paraId="6B9A902A" w14:textId="77777777" w:rsidR="00702ECE" w:rsidRPr="00702ECE" w:rsidRDefault="00702ECE" w:rsidP="00702ECE">
      <w:pPr>
        <w:rPr>
          <w:rFonts w:cs="Arial"/>
          <w:szCs w:val="24"/>
        </w:rPr>
      </w:pPr>
      <w:r w:rsidRPr="00702ECE">
        <w:rPr>
          <w:rFonts w:cs="Arial"/>
          <w:szCs w:val="24"/>
        </w:rPr>
        <w:t xml:space="preserve">El proyecto del videojuego de preguntas </w:t>
      </w:r>
      <w:proofErr w:type="gramStart"/>
      <w:r w:rsidRPr="00702ECE">
        <w:rPr>
          <w:rFonts w:cs="Arial"/>
          <w:szCs w:val="24"/>
        </w:rPr>
        <w:t>se enmarca dentro de</w:t>
      </w:r>
      <w:proofErr w:type="gramEnd"/>
      <w:r w:rsidRPr="00702ECE">
        <w:rPr>
          <w:rFonts w:cs="Arial"/>
          <w:szCs w:val="24"/>
        </w:rPr>
        <w:t xml:space="preserve"> esta visión, ya que busca aplicar los conocimientos adquiridos en programación, bases de datos y diseño de interfaces para crear una herramienta interactiva que promueva el aprendizaje de manera dinámica. De esta forma, el grupo de trabajo contribuye a la formación profesional integral y al fortalecimiento de las competencias técnicas que la universidad impulsa en sus estudiantes.</w:t>
      </w:r>
    </w:p>
    <w:p w14:paraId="239997F1" w14:textId="77777777" w:rsidR="00702ECE" w:rsidRPr="00702ECE" w:rsidRDefault="00702ECE" w:rsidP="00702ECE">
      <w:pPr>
        <w:rPr>
          <w:rFonts w:cs="Arial"/>
          <w:szCs w:val="24"/>
        </w:rPr>
      </w:pPr>
      <w:r w:rsidRPr="00702ECE">
        <w:rPr>
          <w:rFonts w:cs="Arial"/>
          <w:szCs w:val="24"/>
        </w:rPr>
        <w:t>2.5 Misión</w:t>
      </w:r>
    </w:p>
    <w:p w14:paraId="5666B59E" w14:textId="77777777" w:rsidR="00702ECE" w:rsidRPr="00702ECE" w:rsidRDefault="00702ECE" w:rsidP="00702ECE">
      <w:pPr>
        <w:rPr>
          <w:rFonts w:cs="Arial"/>
          <w:szCs w:val="24"/>
        </w:rPr>
      </w:pPr>
      <w:r w:rsidRPr="00702ECE">
        <w:rPr>
          <w:rFonts w:cs="Arial"/>
          <w:szCs w:val="24"/>
        </w:rPr>
        <w:t>Dentro de este marco, la Carrera de Ingeniería de Sistemas orienta su misión a preparar ingenieros capaces de analizar, diseñar y desarrollar soluciones informáticas que respondan a las necesidades actuales de la sociedad. A través del aprendizaje práctico y el trabajo en equipo, los estudiantes fortalecen sus capacidades técnicas, creativas y analíticas.</w:t>
      </w:r>
    </w:p>
    <w:p w14:paraId="3D5249A9" w14:textId="77777777" w:rsidR="00702ECE" w:rsidRPr="00702ECE" w:rsidRDefault="00702ECE" w:rsidP="00702ECE">
      <w:pPr>
        <w:rPr>
          <w:rFonts w:cs="Arial"/>
          <w:szCs w:val="24"/>
        </w:rPr>
      </w:pPr>
      <w:r w:rsidRPr="00702ECE">
        <w:rPr>
          <w:rFonts w:cs="Arial"/>
          <w:szCs w:val="24"/>
        </w:rPr>
        <w:t>El desarrollo del videojuego de preguntas responde directamente a esta misión, ya que representa una iniciativa que une el conocimiento tecnológico con la intención de generar un aporte educativo. Este proyecto no solo refuerza las habilidades técnicas adquiridas en la materia de Base de Datos I, sino que también fomenta el trabajo colaborativo, la innovación y la aplicación práctica de los conocimientos en beneficio del aprendizaje interactivo.</w:t>
      </w:r>
    </w:p>
    <w:p w14:paraId="18E0BB61" w14:textId="77777777" w:rsidR="00702ECE" w:rsidRPr="00702ECE" w:rsidRDefault="00702ECE" w:rsidP="00702ECE">
      <w:pPr>
        <w:rPr>
          <w:rFonts w:cs="Arial"/>
          <w:szCs w:val="24"/>
        </w:rPr>
      </w:pPr>
      <w:r w:rsidRPr="00702ECE">
        <w:rPr>
          <w:rFonts w:cs="Arial"/>
          <w:szCs w:val="24"/>
        </w:rPr>
        <w:t>2.6 Otros Aspectos</w:t>
      </w:r>
    </w:p>
    <w:p w14:paraId="008129B2" w14:textId="77777777" w:rsidR="00702ECE" w:rsidRPr="00702ECE" w:rsidRDefault="00702ECE" w:rsidP="00702ECE">
      <w:pPr>
        <w:rPr>
          <w:rFonts w:cs="Arial"/>
          <w:szCs w:val="24"/>
        </w:rPr>
      </w:pPr>
      <w:r w:rsidRPr="00702ECE">
        <w:rPr>
          <w:rFonts w:cs="Arial"/>
          <w:szCs w:val="24"/>
        </w:rPr>
        <w:lastRenderedPageBreak/>
        <w:t>En este apartado se consideran elementos complementarios que fortalecen el desarrollo y la implementación del proyecto, vinculando aspectos institucionales, tecnológicos y de innovación que contribuyen a su éxito y sostenibilidad.</w:t>
      </w:r>
    </w:p>
    <w:p w14:paraId="762940A4" w14:textId="77777777" w:rsidR="00702ECE" w:rsidRPr="00702ECE" w:rsidRDefault="00702ECE" w:rsidP="00702ECE">
      <w:pPr>
        <w:rPr>
          <w:rFonts w:cs="Arial"/>
          <w:szCs w:val="24"/>
        </w:rPr>
      </w:pPr>
      <w:r w:rsidRPr="00702ECE">
        <w:rPr>
          <w:rFonts w:cs="Arial"/>
          <w:szCs w:val="24"/>
        </w:rPr>
        <w:t>2.6.</w:t>
      </w:r>
      <w:proofErr w:type="gramStart"/>
      <w:r w:rsidRPr="00702ECE">
        <w:rPr>
          <w:rFonts w:cs="Arial"/>
          <w:szCs w:val="24"/>
        </w:rPr>
        <w:t>1.Valores</w:t>
      </w:r>
      <w:proofErr w:type="gramEnd"/>
      <w:r w:rsidRPr="00702ECE">
        <w:rPr>
          <w:rFonts w:cs="Arial"/>
          <w:szCs w:val="24"/>
        </w:rPr>
        <w:t xml:space="preserve"> Institucionales</w:t>
      </w:r>
    </w:p>
    <w:p w14:paraId="27A1CF83" w14:textId="77777777" w:rsidR="00702ECE" w:rsidRPr="00702ECE" w:rsidRDefault="00702ECE" w:rsidP="00702ECE">
      <w:pPr>
        <w:rPr>
          <w:rFonts w:cs="Arial"/>
          <w:szCs w:val="24"/>
        </w:rPr>
      </w:pPr>
      <w:r w:rsidRPr="00702ECE">
        <w:rPr>
          <w:rFonts w:cs="Arial"/>
          <w:szCs w:val="24"/>
        </w:rPr>
        <w:t>El proyecto se alinea con los valores institucionales de compromiso, responsabilidad, creatividad y espíritu colaborativo. Promueve el aprendizaje significativo a través de la práctica y fomenta la ética profesional en el desarrollo tecnológico. Además, refuerza la idea de que la tecnología puede ser utilizada con fines educativos y formativos, especialmente en el fortalecimiento de la fe y los valores cristianos, integrando el conocimiento técnico con el crecimiento personal y espiritual. El trabajo en equipo, la perseverancia y la búsqueda de la excelencia se reflejan en cada etapa del desarrollo.</w:t>
      </w:r>
    </w:p>
    <w:p w14:paraId="05A2A43E" w14:textId="1321049B" w:rsidR="00702ECE" w:rsidRPr="00702ECE" w:rsidRDefault="00702ECE" w:rsidP="00702ECE">
      <w:pPr>
        <w:rPr>
          <w:rFonts w:cs="Arial"/>
          <w:szCs w:val="24"/>
        </w:rPr>
      </w:pPr>
      <w:r w:rsidRPr="00702ECE">
        <w:rPr>
          <w:rFonts w:cs="Arial"/>
          <w:szCs w:val="24"/>
        </w:rPr>
        <w:t>2.6.</w:t>
      </w:r>
      <w:r w:rsidRPr="00702ECE">
        <w:rPr>
          <w:rFonts w:cs="Arial"/>
          <w:szCs w:val="24"/>
        </w:rPr>
        <w:t>2. Recursos</w:t>
      </w:r>
      <w:r w:rsidRPr="00702ECE">
        <w:rPr>
          <w:rFonts w:cs="Arial"/>
          <w:szCs w:val="24"/>
        </w:rPr>
        <w:t xml:space="preserve"> Tecnológicos Disponibles</w:t>
      </w:r>
    </w:p>
    <w:p w14:paraId="4B839539" w14:textId="77777777" w:rsidR="00702ECE" w:rsidRPr="00702ECE" w:rsidRDefault="00702ECE" w:rsidP="00702ECE">
      <w:pPr>
        <w:rPr>
          <w:rFonts w:cs="Arial"/>
          <w:szCs w:val="24"/>
        </w:rPr>
      </w:pPr>
      <w:r w:rsidRPr="00702ECE">
        <w:rPr>
          <w:rFonts w:cs="Arial"/>
          <w:szCs w:val="24"/>
        </w:rPr>
        <w:t xml:space="preserve">Para la ejecución del proyecto se ha contado con recursos tecnológicos accesibles y sostenibles. Entre ellos destacan los equipos de cómputo del laboratorio, los cuales disponen de las especificaciones necesarias para ejecutar entornos de desarrollo como Python y herramientas complementarias como </w:t>
      </w:r>
      <w:proofErr w:type="spellStart"/>
      <w:r w:rsidRPr="00702ECE">
        <w:rPr>
          <w:rFonts w:cs="Arial"/>
          <w:szCs w:val="24"/>
        </w:rPr>
        <w:t>Tkinter</w:t>
      </w:r>
      <w:proofErr w:type="spellEnd"/>
      <w:r w:rsidRPr="00702ECE">
        <w:rPr>
          <w:rFonts w:cs="Arial"/>
          <w:szCs w:val="24"/>
        </w:rPr>
        <w:t xml:space="preserve"> para la interfaz gráfica, SQL SERVER para la base de datos y plataformas open </w:t>
      </w:r>
      <w:proofErr w:type="spellStart"/>
      <w:r w:rsidRPr="00702ECE">
        <w:rPr>
          <w:rFonts w:cs="Arial"/>
          <w:szCs w:val="24"/>
        </w:rPr>
        <w:t>source</w:t>
      </w:r>
      <w:proofErr w:type="spellEnd"/>
      <w:r w:rsidRPr="00702ECE">
        <w:rPr>
          <w:rFonts w:cs="Arial"/>
          <w:szCs w:val="24"/>
        </w:rPr>
        <w:t xml:space="preserve"> para la gestión del código. Asimismo, se ha utilizado Visual Studio </w:t>
      </w:r>
      <w:proofErr w:type="spellStart"/>
      <w:r w:rsidRPr="00702ECE">
        <w:rPr>
          <w:rFonts w:cs="Arial"/>
          <w:szCs w:val="24"/>
        </w:rPr>
        <w:t>Code</w:t>
      </w:r>
      <w:proofErr w:type="spellEnd"/>
      <w:r w:rsidRPr="00702ECE">
        <w:rPr>
          <w:rFonts w:cs="Arial"/>
          <w:szCs w:val="24"/>
        </w:rPr>
        <w:t xml:space="preserve"> como entorno principal de programación y GitHub para control de versiones y respaldo de archivos. Estos recursos garantizan un flujo de trabajo ordenado, colaborativo y adaptable a mejoras futuras.</w:t>
      </w:r>
    </w:p>
    <w:p w14:paraId="1200761D" w14:textId="77777777" w:rsidR="00702ECE" w:rsidRPr="00702ECE" w:rsidRDefault="00702ECE" w:rsidP="00702ECE">
      <w:pPr>
        <w:rPr>
          <w:rFonts w:cs="Arial"/>
          <w:szCs w:val="24"/>
        </w:rPr>
      </w:pPr>
      <w:r w:rsidRPr="00702ECE">
        <w:rPr>
          <w:rFonts w:cs="Arial"/>
          <w:szCs w:val="24"/>
        </w:rPr>
        <w:t>Políticas de Innovación</w:t>
      </w:r>
    </w:p>
    <w:p w14:paraId="36BFF82C" w14:textId="77777777" w:rsidR="00702ECE" w:rsidRPr="00702ECE" w:rsidRDefault="00702ECE" w:rsidP="00702ECE">
      <w:pPr>
        <w:rPr>
          <w:rFonts w:cs="Arial"/>
          <w:szCs w:val="24"/>
        </w:rPr>
      </w:pPr>
      <w:r w:rsidRPr="00702ECE">
        <w:rPr>
          <w:rFonts w:cs="Arial"/>
          <w:szCs w:val="24"/>
        </w:rPr>
        <w:t xml:space="preserve">El proyecto se enmarca dentro de una política de innovación institucional que incentiva el uso de herramientas tecnológicas modernas para resolver problemas reales de manera creativa. Se fomenta la investigación aplicada, </w:t>
      </w:r>
      <w:r w:rsidRPr="00702ECE">
        <w:rPr>
          <w:rFonts w:cs="Arial"/>
          <w:szCs w:val="24"/>
        </w:rPr>
        <w:lastRenderedPageBreak/>
        <w:t xml:space="preserve">la integración de software libre y el desarrollo de proyectos con proyección educativa y social. La migración del juego de C++ a Python representa un ejemplo concreto de innovación técnica, ya que permite aprovechar tecnologías actuales que facilitan la escalabilidad, la mantenibilidad y la posibilidad de incorporar nuevas funcionalidades, como la conexión con </w:t>
      </w:r>
      <w:proofErr w:type="spellStart"/>
      <w:r w:rsidRPr="00702ECE">
        <w:rPr>
          <w:rFonts w:cs="Arial"/>
          <w:szCs w:val="24"/>
        </w:rPr>
        <w:t>APIs</w:t>
      </w:r>
      <w:proofErr w:type="spellEnd"/>
      <w:r w:rsidRPr="00702ECE">
        <w:rPr>
          <w:rFonts w:cs="Arial"/>
          <w:szCs w:val="24"/>
        </w:rPr>
        <w:t xml:space="preserve"> o el despliegue en entornos web.</w:t>
      </w:r>
    </w:p>
    <w:p w14:paraId="7DA08E51" w14:textId="461CE4B6" w:rsidR="00702ECE" w:rsidRPr="00702ECE" w:rsidRDefault="00702ECE" w:rsidP="00702ECE">
      <w:pPr>
        <w:rPr>
          <w:rFonts w:cs="Arial"/>
          <w:szCs w:val="24"/>
        </w:rPr>
      </w:pPr>
      <w:r w:rsidRPr="00702ECE">
        <w:rPr>
          <w:rFonts w:cs="Arial"/>
          <w:szCs w:val="24"/>
        </w:rPr>
        <w:t>2.6.</w:t>
      </w:r>
      <w:r w:rsidRPr="00702ECE">
        <w:rPr>
          <w:rFonts w:cs="Arial"/>
          <w:szCs w:val="24"/>
        </w:rPr>
        <w:t>3. Aplicación</w:t>
      </w:r>
      <w:r w:rsidRPr="00702ECE">
        <w:rPr>
          <w:rFonts w:cs="Arial"/>
          <w:szCs w:val="24"/>
        </w:rPr>
        <w:t xml:space="preserve"> Práctica y Creatividad</w:t>
      </w:r>
    </w:p>
    <w:p w14:paraId="1380AD91" w14:textId="77777777" w:rsidR="00702ECE" w:rsidRDefault="00702ECE" w:rsidP="00702ECE">
      <w:pPr>
        <w:rPr>
          <w:rFonts w:cs="Arial"/>
          <w:szCs w:val="24"/>
        </w:rPr>
      </w:pPr>
      <w:r w:rsidRPr="00702ECE">
        <w:rPr>
          <w:rFonts w:cs="Arial"/>
          <w:szCs w:val="24"/>
        </w:rPr>
        <w:t xml:space="preserve">El proyecto fomenta la creatividad, el pensamiento lógico y la aplicación práctica de los conocimientos adquiridos durante la formación académica. No solo permite consolidar competencias en programación, diseño de bases de datos y desarrollo de interfaces, sino también impulsar la innovación educativa mediante la gamificación del aprendizaje. El uso de herramientas open </w:t>
      </w:r>
      <w:proofErr w:type="spellStart"/>
      <w:r w:rsidRPr="00702ECE">
        <w:rPr>
          <w:rFonts w:cs="Arial"/>
          <w:szCs w:val="24"/>
        </w:rPr>
        <w:t>source</w:t>
      </w:r>
      <w:proofErr w:type="spellEnd"/>
      <w:r w:rsidRPr="00702ECE">
        <w:rPr>
          <w:rFonts w:cs="Arial"/>
          <w:szCs w:val="24"/>
        </w:rPr>
        <w:t xml:space="preserve"> promueve además la autonomía tecnológica y la responsabilidad social, al aprovechar recursos gratuitos y de libre distribución para generar soluciones sostenibles y replicables.</w:t>
      </w:r>
    </w:p>
    <w:p w14:paraId="5E3F7182" w14:textId="67D9D5A6" w:rsidR="0034185C" w:rsidRPr="0034185C" w:rsidRDefault="0034185C" w:rsidP="0034185C">
      <w:pPr>
        <w:rPr>
          <w:rFonts w:cs="Arial"/>
          <w:szCs w:val="24"/>
        </w:rPr>
      </w:pPr>
      <w:r w:rsidRPr="0034185C">
        <w:rPr>
          <w:rFonts w:cs="Arial"/>
          <w:szCs w:val="24"/>
        </w:rPr>
        <w:t>CAPÍTULO III</w:t>
      </w:r>
    </w:p>
    <w:p w14:paraId="78ECA454" w14:textId="09495B47" w:rsidR="0034185C" w:rsidRPr="0034185C" w:rsidRDefault="0034185C" w:rsidP="0034185C">
      <w:pPr>
        <w:rPr>
          <w:rFonts w:cs="Arial"/>
          <w:szCs w:val="24"/>
        </w:rPr>
      </w:pPr>
      <w:r w:rsidRPr="0034185C">
        <w:rPr>
          <w:rFonts w:cs="Arial"/>
          <w:szCs w:val="24"/>
        </w:rPr>
        <w:t>FUNDAMENTOS TEÓRICOS Y TECNOLÓGICOS DEL PROYECTO</w:t>
      </w:r>
    </w:p>
    <w:p w14:paraId="29691BE2" w14:textId="77777777" w:rsidR="0034185C" w:rsidRPr="0034185C" w:rsidRDefault="0034185C" w:rsidP="0034185C">
      <w:pPr>
        <w:rPr>
          <w:rFonts w:cs="Arial"/>
          <w:szCs w:val="24"/>
        </w:rPr>
      </w:pPr>
      <w:r w:rsidRPr="0034185C">
        <w:rPr>
          <w:rFonts w:cs="Arial"/>
          <w:szCs w:val="24"/>
        </w:rPr>
        <w:t>3.1. FUNDAMENTOS DE SISTEMAS DE INFORMACIÓN</w:t>
      </w:r>
    </w:p>
    <w:p w14:paraId="405F8033" w14:textId="77777777" w:rsidR="0034185C" w:rsidRPr="0034185C" w:rsidRDefault="0034185C" w:rsidP="0034185C">
      <w:pPr>
        <w:rPr>
          <w:rFonts w:cs="Arial"/>
          <w:szCs w:val="24"/>
        </w:rPr>
      </w:pPr>
      <w:r w:rsidRPr="0034185C">
        <w:rPr>
          <w:rFonts w:cs="Arial"/>
          <w:szCs w:val="24"/>
        </w:rPr>
        <w:t>3.1.1. Concepto de Sistema</w:t>
      </w:r>
    </w:p>
    <w:p w14:paraId="2AC5E8DD" w14:textId="77777777" w:rsidR="0034185C" w:rsidRPr="0034185C" w:rsidRDefault="0034185C" w:rsidP="0034185C">
      <w:pPr>
        <w:rPr>
          <w:rFonts w:cs="Arial"/>
          <w:szCs w:val="24"/>
        </w:rPr>
      </w:pPr>
      <w:r w:rsidRPr="0034185C">
        <w:rPr>
          <w:rFonts w:cs="Arial"/>
          <w:szCs w:val="24"/>
        </w:rPr>
        <w:t>Un sistema se entiende como un conjunto organizado de elementos que interactúan entre sí para cumplir un propósito determinado. En el ámbito de la informática, estos elementos comprenden tanto componentes físicos (hardware) como lógicos (software), además de datos, usuarios y procedimientos que orientan su funcionamiento. Cada uno cumple un rol dentro del proceso global, garantizando que el sistema opere de manera coherente y coordinada. Así, el concepto de sistema permite comprender cómo las diferentes partes del proyecto (programa, base de datos e interfaz gráfica) cooperan entre sí para alcanzar el objetivo final: ofrecer una experiencia educativa y evaluativa eficiente.</w:t>
      </w:r>
    </w:p>
    <w:p w14:paraId="058332F1" w14:textId="77777777" w:rsidR="0034185C" w:rsidRPr="0034185C" w:rsidRDefault="0034185C" w:rsidP="0034185C">
      <w:pPr>
        <w:rPr>
          <w:rFonts w:cs="Arial"/>
          <w:szCs w:val="24"/>
        </w:rPr>
      </w:pPr>
      <w:r w:rsidRPr="0034185C">
        <w:rPr>
          <w:rFonts w:cs="Arial"/>
          <w:szCs w:val="24"/>
        </w:rPr>
        <w:lastRenderedPageBreak/>
        <w:t>3.1.2. Sistemas de Información</w:t>
      </w:r>
    </w:p>
    <w:p w14:paraId="1545F410" w14:textId="77777777" w:rsidR="0034185C" w:rsidRPr="0034185C" w:rsidRDefault="0034185C" w:rsidP="0034185C">
      <w:pPr>
        <w:rPr>
          <w:rFonts w:cs="Arial"/>
          <w:szCs w:val="24"/>
        </w:rPr>
      </w:pPr>
      <w:r w:rsidRPr="0034185C">
        <w:rPr>
          <w:rFonts w:cs="Arial"/>
          <w:szCs w:val="24"/>
        </w:rPr>
        <w:t>Un Sistema de Información (SI) es una estructura compuesta por elementos interrelacionados que permiten recopilar, procesar, almacenar y distribuir información útil para apoyar la toma de decisiones, el control y la planificación dentro de una organización o entorno educativo. En este proyecto, el sistema de información cumple una función esencial: transformar los datos que el usuario genera (respuestas, nombres y puntajes) en información organizada que permita medir su progreso y desempeño. Este proceso convierte la simple interacción con el juego en un mecanismo de aprendizaje continuo y retroalimentado.</w:t>
      </w:r>
    </w:p>
    <w:p w14:paraId="37B0B93E" w14:textId="77777777" w:rsidR="0034185C" w:rsidRPr="0034185C" w:rsidRDefault="0034185C" w:rsidP="0034185C">
      <w:pPr>
        <w:rPr>
          <w:rFonts w:cs="Arial"/>
          <w:szCs w:val="24"/>
        </w:rPr>
      </w:pPr>
      <w:r w:rsidRPr="0034185C">
        <w:rPr>
          <w:rFonts w:cs="Arial"/>
          <w:szCs w:val="24"/>
        </w:rPr>
        <w:t>3.1.3. Tipos de Sistemas de Información</w:t>
      </w:r>
    </w:p>
    <w:p w14:paraId="11BF588B" w14:textId="77777777" w:rsidR="0034185C" w:rsidRPr="0034185C" w:rsidRDefault="0034185C" w:rsidP="0034185C">
      <w:pPr>
        <w:rPr>
          <w:rFonts w:cs="Arial"/>
          <w:szCs w:val="24"/>
        </w:rPr>
      </w:pPr>
      <w:r w:rsidRPr="0034185C">
        <w:rPr>
          <w:rFonts w:cs="Arial"/>
          <w:szCs w:val="24"/>
        </w:rPr>
        <w:t>Los sistemas de información pueden clasificarse según sus funciones principales. Entre los más comunes se encuentran:</w:t>
      </w:r>
    </w:p>
    <w:p w14:paraId="74B477E0" w14:textId="77777777" w:rsidR="0034185C" w:rsidRPr="0034185C" w:rsidRDefault="0034185C" w:rsidP="0034185C">
      <w:pPr>
        <w:numPr>
          <w:ilvl w:val="0"/>
          <w:numId w:val="7"/>
        </w:numPr>
        <w:rPr>
          <w:rFonts w:cs="Arial"/>
          <w:szCs w:val="24"/>
        </w:rPr>
      </w:pPr>
      <w:r w:rsidRPr="0034185C">
        <w:rPr>
          <w:rFonts w:cs="Arial"/>
          <w:szCs w:val="24"/>
        </w:rPr>
        <w:t>Sistemas de Procesamiento de Transacciones (TPS): encargados de registrar operaciones rutinarias, como el almacenamiento de puntajes o nombres de usuario.</w:t>
      </w:r>
    </w:p>
    <w:p w14:paraId="4A67D319" w14:textId="77777777" w:rsidR="0034185C" w:rsidRPr="0034185C" w:rsidRDefault="0034185C" w:rsidP="0034185C">
      <w:pPr>
        <w:numPr>
          <w:ilvl w:val="0"/>
          <w:numId w:val="7"/>
        </w:numPr>
        <w:rPr>
          <w:rFonts w:cs="Arial"/>
          <w:szCs w:val="24"/>
        </w:rPr>
      </w:pPr>
      <w:r w:rsidRPr="0034185C">
        <w:rPr>
          <w:rFonts w:cs="Arial"/>
          <w:szCs w:val="24"/>
        </w:rPr>
        <w:t>Sistemas de Información Gerencial (MIS): orientados a generar informes y estadísticas para evaluar el rendimiento o progreso de los usuarios.</w:t>
      </w:r>
    </w:p>
    <w:p w14:paraId="0C1A3057" w14:textId="77777777" w:rsidR="0034185C" w:rsidRPr="0034185C" w:rsidRDefault="0034185C" w:rsidP="0034185C">
      <w:pPr>
        <w:numPr>
          <w:ilvl w:val="0"/>
          <w:numId w:val="7"/>
        </w:numPr>
        <w:rPr>
          <w:rFonts w:cs="Arial"/>
          <w:szCs w:val="24"/>
        </w:rPr>
      </w:pPr>
      <w:r w:rsidRPr="0034185C">
        <w:rPr>
          <w:rFonts w:cs="Arial"/>
          <w:szCs w:val="24"/>
        </w:rPr>
        <w:t>Sistemas de Soporte a la Decisión (DSS): permiten analizar información y tomar decisiones en situaciones no rutinarias, por ejemplo, el análisis del avance de los usuarios o la determinación de niveles de dificultad adecuados.</w:t>
      </w:r>
    </w:p>
    <w:p w14:paraId="63BD2D4E" w14:textId="77777777" w:rsidR="0034185C" w:rsidRPr="0034185C" w:rsidRDefault="0034185C" w:rsidP="0034185C">
      <w:pPr>
        <w:rPr>
          <w:rFonts w:cs="Arial"/>
          <w:szCs w:val="24"/>
        </w:rPr>
      </w:pPr>
      <w:r w:rsidRPr="0034185C">
        <w:rPr>
          <w:rFonts w:cs="Arial"/>
          <w:szCs w:val="24"/>
        </w:rPr>
        <w:t>El proyecto combina características de estos tres tipos, pero se enfoca principalmente como un sistema de soporte al aprendizaje, puesto que su meta no es solo registrar información, sino mejorar la comprensión y motivación del usuario a través del análisis de su desempeño.</w:t>
      </w:r>
    </w:p>
    <w:p w14:paraId="6B7FEFE9" w14:textId="77777777" w:rsidR="0034185C" w:rsidRPr="0034185C" w:rsidRDefault="0034185C" w:rsidP="0034185C">
      <w:pPr>
        <w:rPr>
          <w:rFonts w:cs="Arial"/>
          <w:szCs w:val="24"/>
        </w:rPr>
      </w:pPr>
      <w:r w:rsidRPr="0034185C">
        <w:rPr>
          <w:rFonts w:cs="Arial"/>
          <w:szCs w:val="24"/>
        </w:rPr>
        <w:t>3.1.4. Sistemas de Información en Educación</w:t>
      </w:r>
    </w:p>
    <w:p w14:paraId="2623B109" w14:textId="77777777" w:rsidR="0034185C" w:rsidRPr="0034185C" w:rsidRDefault="0034185C" w:rsidP="0034185C">
      <w:pPr>
        <w:rPr>
          <w:rFonts w:cs="Arial"/>
          <w:szCs w:val="24"/>
        </w:rPr>
      </w:pPr>
      <w:r w:rsidRPr="0034185C">
        <w:rPr>
          <w:rFonts w:cs="Arial"/>
          <w:szCs w:val="24"/>
        </w:rPr>
        <w:lastRenderedPageBreak/>
        <w:t>En el ámbito educativo, los sistemas de información contribuyen significativamente a la gestión del conocimiento y al seguimiento del aprendizaje. En este proyecto, el sistema actúa como un Sistema de Soporte al Aprendizaje, orientado al refuerzo de los valores y conocimientos religiosos. Permite recopilar datos como respuestas y puntajes, procesarlos y transformarlos en información útil, como estadísticas de avance o tablas de puntuaciones, que fortalecen la motivación del jugador. De esta manera, el sistema no solo cumple una función técnica, sino también pedagógica y formativa.</w:t>
      </w:r>
    </w:p>
    <w:p w14:paraId="424B759E" w14:textId="77777777" w:rsidR="0034185C" w:rsidRPr="0034185C" w:rsidRDefault="0034185C" w:rsidP="0034185C">
      <w:pPr>
        <w:rPr>
          <w:rFonts w:cs="Arial"/>
          <w:szCs w:val="24"/>
        </w:rPr>
      </w:pPr>
      <w:r w:rsidRPr="0034185C">
        <w:rPr>
          <w:rFonts w:cs="Arial"/>
          <w:szCs w:val="24"/>
        </w:rPr>
        <w:pict w14:anchorId="55E9AB9F">
          <v:rect id="_x0000_i1387" style="width:0;height:1.5pt" o:hralign="center" o:hrstd="t" o:hr="t" fillcolor="#a0a0a0" stroked="f"/>
        </w:pict>
      </w:r>
    </w:p>
    <w:p w14:paraId="63EC15F3" w14:textId="77777777" w:rsidR="0034185C" w:rsidRPr="0034185C" w:rsidRDefault="0034185C" w:rsidP="0034185C">
      <w:pPr>
        <w:rPr>
          <w:rFonts w:cs="Arial"/>
          <w:szCs w:val="24"/>
        </w:rPr>
      </w:pPr>
      <w:r w:rsidRPr="0034185C">
        <w:rPr>
          <w:rFonts w:cs="Arial"/>
          <w:szCs w:val="24"/>
        </w:rPr>
        <w:t>3.2. TECNOLOGÍAS DE DESARROLLO DE SOFTWARE</w:t>
      </w:r>
    </w:p>
    <w:p w14:paraId="7312E62A" w14:textId="77777777" w:rsidR="0034185C" w:rsidRPr="0034185C" w:rsidRDefault="0034185C" w:rsidP="0034185C">
      <w:pPr>
        <w:rPr>
          <w:rFonts w:cs="Arial"/>
          <w:szCs w:val="24"/>
        </w:rPr>
      </w:pPr>
      <w:r w:rsidRPr="0034185C">
        <w:rPr>
          <w:rFonts w:cs="Arial"/>
          <w:szCs w:val="24"/>
        </w:rPr>
        <w:t>3.2.1. Lenguajes de Programación</w:t>
      </w:r>
    </w:p>
    <w:p w14:paraId="3714BFC3" w14:textId="77777777" w:rsidR="0034185C" w:rsidRPr="0034185C" w:rsidRDefault="0034185C" w:rsidP="0034185C">
      <w:pPr>
        <w:rPr>
          <w:rFonts w:cs="Arial"/>
          <w:szCs w:val="24"/>
        </w:rPr>
      </w:pPr>
      <w:r w:rsidRPr="0034185C">
        <w:rPr>
          <w:rFonts w:cs="Arial"/>
          <w:szCs w:val="24"/>
        </w:rPr>
        <w:t>La elección del lenguaje de programación Python responde a su flexibilidad, facilidad de aprendizaje y gran soporte en el desarrollo de aplicaciones educativas e interactivas. A diferencia del lenguaje C++, en el que el sistema fue inicialmente concebido, Python permite un desarrollo más rápido y limpio gracias a su sintaxis clara y su compatibilidad con librerías de interfaz gráfica y conectividad.</w:t>
      </w:r>
      <w:r w:rsidRPr="0034185C">
        <w:rPr>
          <w:rFonts w:cs="Arial"/>
          <w:szCs w:val="24"/>
        </w:rPr>
        <w:br/>
        <w:t>El uso de SQL complementa el proyecto como lenguaje de administración de la base de datos SQL Server, facilitando la manipulación y consulta de información almacenada (preguntas, usuarios y puntajes). En conjunto, ambos lenguajes garantizan una comunicación fluida entre la lógica del programa y los datos persistentes.</w:t>
      </w:r>
    </w:p>
    <w:p w14:paraId="320D61E6" w14:textId="77777777" w:rsidR="0034185C" w:rsidRPr="0034185C" w:rsidRDefault="0034185C" w:rsidP="0034185C">
      <w:pPr>
        <w:rPr>
          <w:rFonts w:cs="Arial"/>
          <w:szCs w:val="24"/>
        </w:rPr>
      </w:pPr>
      <w:r w:rsidRPr="0034185C">
        <w:rPr>
          <w:rFonts w:cs="Arial"/>
          <w:szCs w:val="24"/>
        </w:rPr>
        <w:t>3.2.2. Librerías de Conectividad y UI</w:t>
      </w:r>
    </w:p>
    <w:p w14:paraId="46718806" w14:textId="77777777" w:rsidR="0034185C" w:rsidRPr="0034185C" w:rsidRDefault="0034185C" w:rsidP="0034185C">
      <w:pPr>
        <w:numPr>
          <w:ilvl w:val="0"/>
          <w:numId w:val="8"/>
        </w:numPr>
        <w:rPr>
          <w:rFonts w:cs="Arial"/>
          <w:szCs w:val="24"/>
        </w:rPr>
      </w:pPr>
      <w:r w:rsidRPr="0034185C">
        <w:rPr>
          <w:rFonts w:cs="Arial"/>
          <w:szCs w:val="24"/>
        </w:rPr>
        <w:t>Conector ODBC/</w:t>
      </w:r>
      <w:proofErr w:type="spellStart"/>
      <w:r w:rsidRPr="0034185C">
        <w:rPr>
          <w:rFonts w:cs="Arial"/>
          <w:szCs w:val="24"/>
        </w:rPr>
        <w:t>Pyodbc</w:t>
      </w:r>
      <w:proofErr w:type="spellEnd"/>
      <w:r w:rsidRPr="0034185C">
        <w:rPr>
          <w:rFonts w:cs="Arial"/>
          <w:szCs w:val="24"/>
        </w:rPr>
        <w:t xml:space="preserve">: La librería </w:t>
      </w:r>
      <w:proofErr w:type="spellStart"/>
      <w:r w:rsidRPr="0034185C">
        <w:rPr>
          <w:rFonts w:cs="Arial"/>
          <w:szCs w:val="24"/>
        </w:rPr>
        <w:t>pyodbc</w:t>
      </w:r>
      <w:proofErr w:type="spellEnd"/>
      <w:r w:rsidRPr="0034185C">
        <w:rPr>
          <w:rFonts w:cs="Arial"/>
          <w:szCs w:val="24"/>
        </w:rPr>
        <w:t xml:space="preserve"> permite la conexión directa entre Python y SQL Server mediante una interfaz ODBC estándar. Esto facilita la inserción, consulta y actualización de información desde el juego, asegurando la integridad de los datos y una comunicación estable.</w:t>
      </w:r>
    </w:p>
    <w:p w14:paraId="0C7C355C" w14:textId="77777777" w:rsidR="0034185C" w:rsidRPr="0034185C" w:rsidRDefault="0034185C" w:rsidP="0034185C">
      <w:pPr>
        <w:numPr>
          <w:ilvl w:val="0"/>
          <w:numId w:val="8"/>
        </w:numPr>
        <w:rPr>
          <w:rFonts w:cs="Arial"/>
          <w:szCs w:val="24"/>
        </w:rPr>
      </w:pPr>
      <w:r w:rsidRPr="0034185C">
        <w:rPr>
          <w:rFonts w:cs="Arial"/>
          <w:szCs w:val="24"/>
        </w:rPr>
        <w:lastRenderedPageBreak/>
        <w:t xml:space="preserve">Interfaz Gráfica </w:t>
      </w:r>
      <w:proofErr w:type="spellStart"/>
      <w:r w:rsidRPr="0034185C">
        <w:rPr>
          <w:rFonts w:cs="Arial"/>
          <w:szCs w:val="24"/>
        </w:rPr>
        <w:t>Tkinter</w:t>
      </w:r>
      <w:proofErr w:type="spellEnd"/>
      <w:r w:rsidRPr="0034185C">
        <w:rPr>
          <w:rFonts w:cs="Arial"/>
          <w:szCs w:val="24"/>
        </w:rPr>
        <w:t xml:space="preserve">: Para la creación de la interfaz de usuario, se utiliza </w:t>
      </w:r>
      <w:proofErr w:type="spellStart"/>
      <w:r w:rsidRPr="0034185C">
        <w:rPr>
          <w:rFonts w:cs="Arial"/>
          <w:szCs w:val="24"/>
        </w:rPr>
        <w:t>Tkinter</w:t>
      </w:r>
      <w:proofErr w:type="spellEnd"/>
      <w:r w:rsidRPr="0034185C">
        <w:rPr>
          <w:rFonts w:cs="Arial"/>
          <w:szCs w:val="24"/>
        </w:rPr>
        <w:t xml:space="preserve">, la librería gráfica estándar de Python. Esta herramienta permite construir una experiencia más atractiva y amigable, superando las limitaciones de la interfaz de consola. Además, su simplicidad permite al equipo enfocarse en la usabilidad sin necesidad de </w:t>
      </w:r>
      <w:proofErr w:type="spellStart"/>
      <w:r w:rsidRPr="0034185C">
        <w:rPr>
          <w:rFonts w:cs="Arial"/>
          <w:szCs w:val="24"/>
        </w:rPr>
        <w:t>frameworks</w:t>
      </w:r>
      <w:proofErr w:type="spellEnd"/>
      <w:r w:rsidRPr="0034185C">
        <w:rPr>
          <w:rFonts w:cs="Arial"/>
          <w:szCs w:val="24"/>
        </w:rPr>
        <w:t xml:space="preserve"> complejos.</w:t>
      </w:r>
    </w:p>
    <w:p w14:paraId="1417C279" w14:textId="77777777" w:rsidR="0034185C" w:rsidRPr="0034185C" w:rsidRDefault="0034185C" w:rsidP="0034185C">
      <w:pPr>
        <w:rPr>
          <w:rFonts w:cs="Arial"/>
          <w:szCs w:val="24"/>
        </w:rPr>
      </w:pPr>
      <w:r w:rsidRPr="0034185C">
        <w:rPr>
          <w:rFonts w:cs="Arial"/>
          <w:szCs w:val="24"/>
        </w:rPr>
        <w:t>3.2.3. Base de Datos</w:t>
      </w:r>
    </w:p>
    <w:p w14:paraId="6E8C4A56" w14:textId="77777777" w:rsidR="0034185C" w:rsidRPr="0034185C" w:rsidRDefault="0034185C" w:rsidP="0034185C">
      <w:pPr>
        <w:rPr>
          <w:rFonts w:cs="Arial"/>
          <w:szCs w:val="24"/>
        </w:rPr>
      </w:pPr>
      <w:r w:rsidRPr="0034185C">
        <w:rPr>
          <w:rFonts w:cs="Arial"/>
          <w:szCs w:val="24"/>
        </w:rPr>
        <w:t>El sistema de base de datos SQL Server cumple un papel central dentro del proyecto, pues garantiza el almacenamiento estructurado, seguro y escalable de la información. A través de sus tablas, se gestionan los datos de usuarios, preguntas y niveles de dificultad, permitiendo mantener un control adecuado sobre la evolución del aprendizaje.</w:t>
      </w:r>
    </w:p>
    <w:p w14:paraId="170CAFCB" w14:textId="77777777" w:rsidR="0034185C" w:rsidRPr="0034185C" w:rsidRDefault="0034185C" w:rsidP="0034185C">
      <w:pPr>
        <w:rPr>
          <w:rFonts w:cs="Arial"/>
          <w:szCs w:val="24"/>
        </w:rPr>
      </w:pPr>
      <w:r w:rsidRPr="0034185C">
        <w:rPr>
          <w:rFonts w:cs="Arial"/>
          <w:szCs w:val="24"/>
        </w:rPr>
        <w:pict w14:anchorId="0069DEAA">
          <v:rect id="_x0000_i1388" style="width:0;height:1.5pt" o:hralign="center" o:hrstd="t" o:hr="t" fillcolor="#a0a0a0" stroked="f"/>
        </w:pict>
      </w:r>
    </w:p>
    <w:p w14:paraId="5CC0BD9C" w14:textId="77777777" w:rsidR="0034185C" w:rsidRPr="0034185C" w:rsidRDefault="0034185C" w:rsidP="0034185C">
      <w:pPr>
        <w:rPr>
          <w:rFonts w:cs="Arial"/>
          <w:szCs w:val="24"/>
        </w:rPr>
      </w:pPr>
      <w:r w:rsidRPr="0034185C">
        <w:rPr>
          <w:rFonts w:cs="Arial"/>
          <w:szCs w:val="24"/>
        </w:rPr>
        <w:t>3.3. HERRAMIENTAS ESPECÍFICAS PARA LA GESTIÓN DE DATOS</w:t>
      </w:r>
    </w:p>
    <w:p w14:paraId="6936F2B8" w14:textId="77777777" w:rsidR="0034185C" w:rsidRPr="0034185C" w:rsidRDefault="0034185C" w:rsidP="0034185C">
      <w:pPr>
        <w:rPr>
          <w:rFonts w:cs="Arial"/>
          <w:szCs w:val="24"/>
          <w:lang w:val="en-US"/>
        </w:rPr>
      </w:pPr>
      <w:r w:rsidRPr="0034185C">
        <w:rPr>
          <w:rFonts w:cs="Arial"/>
          <w:szCs w:val="24"/>
          <w:lang w:val="en-US"/>
        </w:rPr>
        <w:t>3.3.1. SQL Server Management Studio (SSMS)</w:t>
      </w:r>
    </w:p>
    <w:p w14:paraId="7C0A7001" w14:textId="77777777" w:rsidR="0034185C" w:rsidRPr="0034185C" w:rsidRDefault="0034185C" w:rsidP="0034185C">
      <w:pPr>
        <w:rPr>
          <w:rFonts w:cs="Arial"/>
          <w:szCs w:val="24"/>
        </w:rPr>
      </w:pPr>
      <w:r w:rsidRPr="0034185C">
        <w:rPr>
          <w:rFonts w:cs="Arial"/>
          <w:szCs w:val="24"/>
        </w:rPr>
        <w:t>SSMS es la herramienta utilizada para la administración de la base de datos. Permite el diseño del modelo relacional, la creación de tablas (Usuarios, Preguntas), y la ejecución de consultas SQL. A través de esta herramienta, se garantiza la integridad y consistencia de los datos, esenciales para que el juego funcione correctamente.</w:t>
      </w:r>
    </w:p>
    <w:p w14:paraId="3777DD89" w14:textId="77777777" w:rsidR="0034185C" w:rsidRPr="0034185C" w:rsidRDefault="0034185C" w:rsidP="0034185C">
      <w:pPr>
        <w:rPr>
          <w:rFonts w:cs="Arial"/>
          <w:szCs w:val="24"/>
        </w:rPr>
      </w:pPr>
      <w:r w:rsidRPr="0034185C">
        <w:rPr>
          <w:rFonts w:cs="Arial"/>
          <w:szCs w:val="24"/>
        </w:rPr>
        <w:t xml:space="preserve">3.3.2. Open </w:t>
      </w:r>
      <w:proofErr w:type="spellStart"/>
      <w:r w:rsidRPr="0034185C">
        <w:rPr>
          <w:rFonts w:cs="Arial"/>
          <w:szCs w:val="24"/>
        </w:rPr>
        <w:t>Database</w:t>
      </w:r>
      <w:proofErr w:type="spellEnd"/>
      <w:r w:rsidRPr="0034185C">
        <w:rPr>
          <w:rFonts w:cs="Arial"/>
          <w:szCs w:val="24"/>
        </w:rPr>
        <w:t xml:space="preserve"> </w:t>
      </w:r>
      <w:proofErr w:type="spellStart"/>
      <w:r w:rsidRPr="0034185C">
        <w:rPr>
          <w:rFonts w:cs="Arial"/>
          <w:szCs w:val="24"/>
        </w:rPr>
        <w:t>Connectivity</w:t>
      </w:r>
      <w:proofErr w:type="spellEnd"/>
      <w:r w:rsidRPr="0034185C">
        <w:rPr>
          <w:rFonts w:cs="Arial"/>
          <w:szCs w:val="24"/>
        </w:rPr>
        <w:t xml:space="preserve"> (ODBC)</w:t>
      </w:r>
    </w:p>
    <w:p w14:paraId="0C7A9E53" w14:textId="77777777" w:rsidR="0034185C" w:rsidRPr="0034185C" w:rsidRDefault="0034185C" w:rsidP="0034185C">
      <w:pPr>
        <w:rPr>
          <w:rFonts w:cs="Arial"/>
          <w:szCs w:val="24"/>
        </w:rPr>
      </w:pPr>
      <w:r w:rsidRPr="0034185C">
        <w:rPr>
          <w:rFonts w:cs="Arial"/>
          <w:szCs w:val="24"/>
        </w:rPr>
        <w:t xml:space="preserve">ODBC es una API estándar que facilita el acceso a diferentes sistemas de gestión de bases de datos desde cualquier aplicación. En este proyecto, </w:t>
      </w:r>
      <w:proofErr w:type="spellStart"/>
      <w:r w:rsidRPr="0034185C">
        <w:rPr>
          <w:rFonts w:cs="Arial"/>
          <w:szCs w:val="24"/>
        </w:rPr>
        <w:t>pyodbc</w:t>
      </w:r>
      <w:proofErr w:type="spellEnd"/>
      <w:r w:rsidRPr="0034185C">
        <w:rPr>
          <w:rFonts w:cs="Arial"/>
          <w:szCs w:val="24"/>
        </w:rPr>
        <w:t xml:space="preserve"> implementa esta interfaz en Python, logrando una comunicación eficiente con SQL Server sin depender de configuraciones específicas del sistema operativo.</w:t>
      </w:r>
    </w:p>
    <w:p w14:paraId="5718898D" w14:textId="77777777" w:rsidR="0034185C" w:rsidRPr="0034185C" w:rsidRDefault="0034185C" w:rsidP="0034185C">
      <w:pPr>
        <w:rPr>
          <w:rFonts w:cs="Arial"/>
          <w:szCs w:val="24"/>
        </w:rPr>
      </w:pPr>
      <w:r w:rsidRPr="0034185C">
        <w:rPr>
          <w:rFonts w:cs="Arial"/>
          <w:szCs w:val="24"/>
        </w:rPr>
        <w:pict w14:anchorId="788FC272">
          <v:rect id="_x0000_i1389" style="width:0;height:1.5pt" o:hralign="center" o:hrstd="t" o:hr="t" fillcolor="#a0a0a0" stroked="f"/>
        </w:pict>
      </w:r>
    </w:p>
    <w:p w14:paraId="6361D74A" w14:textId="77777777" w:rsidR="0034185C" w:rsidRPr="0034185C" w:rsidRDefault="0034185C" w:rsidP="0034185C">
      <w:pPr>
        <w:rPr>
          <w:rFonts w:cs="Arial"/>
          <w:szCs w:val="24"/>
        </w:rPr>
      </w:pPr>
      <w:r w:rsidRPr="0034185C">
        <w:rPr>
          <w:rFonts w:cs="Arial"/>
          <w:szCs w:val="24"/>
        </w:rPr>
        <w:lastRenderedPageBreak/>
        <w:t>3.4. GESTIÓN DE DATOS EN JUEGOS DE PREGUNTAS</w:t>
      </w:r>
    </w:p>
    <w:p w14:paraId="3B8D0F65" w14:textId="77777777" w:rsidR="0034185C" w:rsidRPr="0034185C" w:rsidRDefault="0034185C" w:rsidP="0034185C">
      <w:pPr>
        <w:rPr>
          <w:rFonts w:cs="Arial"/>
          <w:szCs w:val="24"/>
        </w:rPr>
      </w:pPr>
      <w:r w:rsidRPr="0034185C">
        <w:rPr>
          <w:rFonts w:cs="Arial"/>
          <w:szCs w:val="24"/>
        </w:rPr>
        <w:t>El diseño del juego se basa en una estructura de datos relacional que permite manejar la aleatoriedad de preguntas, la validación de respuestas y el seguimiento del rendimiento del jugador. La interacción entre el código Python y la base de datos es constante y se optimiza para ofrecer respuestas rápidas y precisas.</w:t>
      </w:r>
    </w:p>
    <w:p w14:paraId="2D94638B" w14:textId="77777777" w:rsidR="0034185C" w:rsidRPr="0034185C" w:rsidRDefault="0034185C" w:rsidP="0034185C">
      <w:pPr>
        <w:numPr>
          <w:ilvl w:val="0"/>
          <w:numId w:val="9"/>
        </w:numPr>
        <w:rPr>
          <w:rFonts w:cs="Arial"/>
          <w:szCs w:val="24"/>
        </w:rPr>
      </w:pPr>
      <w:r w:rsidRPr="0034185C">
        <w:rPr>
          <w:rFonts w:cs="Arial"/>
          <w:szCs w:val="24"/>
        </w:rPr>
        <w:t>Tabla Preguntas: contiene el texto, las opciones, la respuesta correcta y el nivel de dificultad.</w:t>
      </w:r>
    </w:p>
    <w:p w14:paraId="30BB9AC6" w14:textId="77777777" w:rsidR="0034185C" w:rsidRPr="0034185C" w:rsidRDefault="0034185C" w:rsidP="0034185C">
      <w:pPr>
        <w:numPr>
          <w:ilvl w:val="0"/>
          <w:numId w:val="9"/>
        </w:numPr>
        <w:rPr>
          <w:rFonts w:cs="Arial"/>
          <w:szCs w:val="24"/>
        </w:rPr>
      </w:pPr>
      <w:r w:rsidRPr="0034185C">
        <w:rPr>
          <w:rFonts w:cs="Arial"/>
          <w:szCs w:val="24"/>
        </w:rPr>
        <w:t>Tabla Usuarios: almacena los nombres, puntajes y vidas, permitiendo dar seguimiento al progreso de cada jugador.</w:t>
      </w:r>
    </w:p>
    <w:p w14:paraId="282D5827" w14:textId="77777777" w:rsidR="0034185C" w:rsidRPr="0034185C" w:rsidRDefault="0034185C" w:rsidP="0034185C">
      <w:pPr>
        <w:rPr>
          <w:rFonts w:cs="Arial"/>
          <w:szCs w:val="24"/>
        </w:rPr>
      </w:pPr>
      <w:r w:rsidRPr="0034185C">
        <w:rPr>
          <w:rFonts w:cs="Arial"/>
          <w:szCs w:val="24"/>
        </w:rPr>
        <w:t xml:space="preserve">La lógica del juego integra funciones como </w:t>
      </w:r>
      <w:proofErr w:type="spellStart"/>
      <w:r w:rsidRPr="0034185C">
        <w:rPr>
          <w:rFonts w:cs="Arial"/>
          <w:szCs w:val="24"/>
        </w:rPr>
        <w:t>guardar_</w:t>
      </w:r>
      <w:proofErr w:type="gramStart"/>
      <w:r w:rsidRPr="0034185C">
        <w:rPr>
          <w:rFonts w:cs="Arial"/>
          <w:szCs w:val="24"/>
        </w:rPr>
        <w:t>usuario</w:t>
      </w:r>
      <w:proofErr w:type="spellEnd"/>
      <w:r w:rsidRPr="0034185C">
        <w:rPr>
          <w:rFonts w:cs="Arial"/>
          <w:szCs w:val="24"/>
        </w:rPr>
        <w:t>(</w:t>
      </w:r>
      <w:proofErr w:type="gramEnd"/>
      <w:r w:rsidRPr="0034185C">
        <w:rPr>
          <w:rFonts w:cs="Arial"/>
          <w:szCs w:val="24"/>
        </w:rPr>
        <w:t>) para registrar jugadores y consultas SQL para generar estadísticas dinámicas.</w:t>
      </w:r>
    </w:p>
    <w:p w14:paraId="6E9B88D0" w14:textId="77777777" w:rsidR="0034185C" w:rsidRPr="0034185C" w:rsidRDefault="0034185C" w:rsidP="0034185C">
      <w:pPr>
        <w:rPr>
          <w:rFonts w:cs="Arial"/>
          <w:szCs w:val="24"/>
        </w:rPr>
      </w:pPr>
      <w:r w:rsidRPr="0034185C">
        <w:rPr>
          <w:rFonts w:cs="Arial"/>
          <w:szCs w:val="24"/>
        </w:rPr>
        <w:pict w14:anchorId="3E239371">
          <v:rect id="_x0000_i1390" style="width:0;height:1.5pt" o:hralign="center" o:hrstd="t" o:hr="t" fillcolor="#a0a0a0" stroked="f"/>
        </w:pict>
      </w:r>
    </w:p>
    <w:p w14:paraId="5FDC79B0" w14:textId="77777777" w:rsidR="0034185C" w:rsidRPr="0034185C" w:rsidRDefault="0034185C" w:rsidP="0034185C">
      <w:pPr>
        <w:rPr>
          <w:rFonts w:cs="Arial"/>
          <w:szCs w:val="24"/>
        </w:rPr>
      </w:pPr>
      <w:r w:rsidRPr="0034185C">
        <w:rPr>
          <w:rFonts w:cs="Arial"/>
          <w:szCs w:val="24"/>
        </w:rPr>
        <w:t>3.5. CONSIDERACIONES ÉTICAS Y DE SEGURIDAD DE LA INFORMACIÓN</w:t>
      </w:r>
    </w:p>
    <w:p w14:paraId="283544F5" w14:textId="77777777" w:rsidR="0034185C" w:rsidRPr="0034185C" w:rsidRDefault="0034185C" w:rsidP="0034185C">
      <w:pPr>
        <w:rPr>
          <w:rFonts w:cs="Arial"/>
          <w:szCs w:val="24"/>
        </w:rPr>
      </w:pPr>
      <w:r w:rsidRPr="0034185C">
        <w:rPr>
          <w:rFonts w:cs="Arial"/>
          <w:szCs w:val="24"/>
        </w:rPr>
        <w:t>3.5.1. Privacidad y Seguridad de los Datos</w:t>
      </w:r>
    </w:p>
    <w:p w14:paraId="1EA333B0" w14:textId="77777777" w:rsidR="0034185C" w:rsidRPr="0034185C" w:rsidRDefault="0034185C" w:rsidP="0034185C">
      <w:pPr>
        <w:rPr>
          <w:rFonts w:cs="Arial"/>
          <w:szCs w:val="24"/>
        </w:rPr>
      </w:pPr>
      <w:r w:rsidRPr="0034185C">
        <w:rPr>
          <w:rFonts w:cs="Arial"/>
          <w:szCs w:val="24"/>
        </w:rPr>
        <w:t xml:space="preserve">La seguridad de la información es un principio fundamental. Aunque actualmente la conexión utiliza </w:t>
      </w:r>
      <w:proofErr w:type="spellStart"/>
      <w:r w:rsidRPr="0034185C">
        <w:rPr>
          <w:rFonts w:cs="Arial"/>
          <w:szCs w:val="24"/>
        </w:rPr>
        <w:t>Trusted</w:t>
      </w:r>
      <w:proofErr w:type="spellEnd"/>
      <w:r w:rsidRPr="0034185C">
        <w:rPr>
          <w:rFonts w:cs="Arial"/>
          <w:szCs w:val="24"/>
        </w:rPr>
        <w:t xml:space="preserve"> </w:t>
      </w:r>
      <w:proofErr w:type="spellStart"/>
      <w:r w:rsidRPr="0034185C">
        <w:rPr>
          <w:rFonts w:cs="Arial"/>
          <w:szCs w:val="24"/>
        </w:rPr>
        <w:t>Connection</w:t>
      </w:r>
      <w:proofErr w:type="spellEnd"/>
      <w:r w:rsidRPr="0034185C">
        <w:rPr>
          <w:rFonts w:cs="Arial"/>
          <w:szCs w:val="24"/>
        </w:rPr>
        <w:t>, se prevé en futuras versiones implementar cifrado de contraseñas (hash SHA-256) y mayor control de acceso. Esto asegurará la confidencialidad de los usuarios y la integridad de los datos almacenados.</w:t>
      </w:r>
    </w:p>
    <w:p w14:paraId="7602A1C1" w14:textId="77777777" w:rsidR="0034185C" w:rsidRPr="0034185C" w:rsidRDefault="0034185C" w:rsidP="0034185C">
      <w:pPr>
        <w:rPr>
          <w:rFonts w:cs="Arial"/>
          <w:szCs w:val="24"/>
        </w:rPr>
      </w:pPr>
      <w:r w:rsidRPr="0034185C">
        <w:rPr>
          <w:rFonts w:cs="Arial"/>
          <w:szCs w:val="24"/>
        </w:rPr>
        <w:t>3.5.2. Aspectos Éticos</w:t>
      </w:r>
    </w:p>
    <w:p w14:paraId="5E045981" w14:textId="77777777" w:rsidR="0034185C" w:rsidRPr="0034185C" w:rsidRDefault="0034185C" w:rsidP="0034185C">
      <w:pPr>
        <w:rPr>
          <w:rFonts w:cs="Arial"/>
          <w:szCs w:val="24"/>
        </w:rPr>
      </w:pPr>
      <w:r w:rsidRPr="0034185C">
        <w:rPr>
          <w:rFonts w:cs="Arial"/>
          <w:szCs w:val="24"/>
        </w:rPr>
        <w:t>El contenido del juego se basa en valores cristianos, por lo que se cuida la fidelidad bíblica y el respeto a los principios éticos e institucionales. Además, la evaluación de los puntajes se realiza de manera transparente, fomentando la honestidad, la equidad y el esfuerzo personal.</w:t>
      </w:r>
    </w:p>
    <w:p w14:paraId="67EA9562" w14:textId="77777777" w:rsidR="0034185C" w:rsidRPr="0034185C" w:rsidRDefault="0034185C" w:rsidP="0034185C">
      <w:pPr>
        <w:rPr>
          <w:rFonts w:cs="Arial"/>
          <w:szCs w:val="24"/>
        </w:rPr>
      </w:pPr>
      <w:r w:rsidRPr="0034185C">
        <w:rPr>
          <w:rFonts w:cs="Arial"/>
          <w:szCs w:val="24"/>
        </w:rPr>
        <w:lastRenderedPageBreak/>
        <w:pict w14:anchorId="75DC19DC">
          <v:rect id="_x0000_i1391" style="width:0;height:1.5pt" o:hralign="center" o:hrstd="t" o:hr="t" fillcolor="#a0a0a0" stroked="f"/>
        </w:pict>
      </w:r>
    </w:p>
    <w:p w14:paraId="2D71C38B" w14:textId="77777777" w:rsidR="0034185C" w:rsidRPr="0034185C" w:rsidRDefault="0034185C" w:rsidP="0034185C">
      <w:pPr>
        <w:rPr>
          <w:rFonts w:cs="Arial"/>
          <w:szCs w:val="24"/>
        </w:rPr>
      </w:pPr>
      <w:r w:rsidRPr="0034185C">
        <w:rPr>
          <w:rFonts w:cs="Arial"/>
          <w:szCs w:val="24"/>
        </w:rPr>
        <w:t>3.6.4. Aplicación de Kanban en el Proyecto</w:t>
      </w:r>
    </w:p>
    <w:p w14:paraId="00677767" w14:textId="77777777" w:rsidR="0034185C" w:rsidRPr="0034185C" w:rsidRDefault="0034185C" w:rsidP="0034185C">
      <w:pPr>
        <w:rPr>
          <w:rFonts w:cs="Arial"/>
          <w:szCs w:val="24"/>
        </w:rPr>
      </w:pPr>
      <w:r w:rsidRPr="0034185C">
        <w:rPr>
          <w:rFonts w:cs="Arial"/>
          <w:szCs w:val="24"/>
        </w:rPr>
        <w:t>El método Kanban permitió organizar las tareas de los seis integrantes del equipo, asignando responsabilidades claras y manteniendo una visión global del avance del proyecto. Cada tarjeta en el tablero Kanban representaba una tarea clave, como el desarrollo de la interfaz, la migración a Python o la implementación de la base de datos. Este enfoque promovió la colaboración y el cumplimiento de los plazos establecidos.</w:t>
      </w:r>
    </w:p>
    <w:p w14:paraId="1C5C5DF9" w14:textId="77777777" w:rsidR="0034185C" w:rsidRPr="0034185C" w:rsidRDefault="0034185C" w:rsidP="0034185C">
      <w:pPr>
        <w:rPr>
          <w:rFonts w:cs="Arial"/>
          <w:szCs w:val="24"/>
        </w:rPr>
      </w:pPr>
      <w:r w:rsidRPr="0034185C">
        <w:rPr>
          <w:rFonts w:cs="Arial"/>
          <w:szCs w:val="24"/>
        </w:rPr>
        <w:pict w14:anchorId="17D8F586">
          <v:rect id="_x0000_i1392" style="width:0;height:1.5pt" o:hralign="center" o:hrstd="t" o:hr="t" fillcolor="#a0a0a0" stroked="f"/>
        </w:pict>
      </w:r>
    </w:p>
    <w:p w14:paraId="1E8DCBBD" w14:textId="77777777" w:rsidR="0034185C" w:rsidRPr="0034185C" w:rsidRDefault="0034185C" w:rsidP="0034185C">
      <w:pPr>
        <w:rPr>
          <w:rFonts w:cs="Arial"/>
          <w:szCs w:val="24"/>
        </w:rPr>
      </w:pPr>
      <w:r w:rsidRPr="0034185C">
        <w:rPr>
          <w:rFonts w:cs="Arial"/>
          <w:szCs w:val="24"/>
        </w:rPr>
        <w:t>3.7. HERRAMIENTAS DE DESARROLLO</w:t>
      </w:r>
    </w:p>
    <w:p w14:paraId="40CDCEF4" w14:textId="77777777" w:rsidR="0034185C" w:rsidRPr="0034185C" w:rsidRDefault="0034185C" w:rsidP="0034185C">
      <w:pPr>
        <w:numPr>
          <w:ilvl w:val="0"/>
          <w:numId w:val="10"/>
        </w:numPr>
        <w:rPr>
          <w:rFonts w:cs="Arial"/>
          <w:szCs w:val="24"/>
        </w:rPr>
      </w:pPr>
      <w:r w:rsidRPr="0034185C">
        <w:rPr>
          <w:rFonts w:cs="Arial"/>
          <w:szCs w:val="24"/>
        </w:rPr>
        <w:t xml:space="preserve">Visual Studio </w:t>
      </w:r>
      <w:proofErr w:type="spellStart"/>
      <w:r w:rsidRPr="0034185C">
        <w:rPr>
          <w:rFonts w:cs="Arial"/>
          <w:szCs w:val="24"/>
        </w:rPr>
        <w:t>Code</w:t>
      </w:r>
      <w:proofErr w:type="spellEnd"/>
      <w:r w:rsidRPr="0034185C">
        <w:rPr>
          <w:rFonts w:cs="Arial"/>
          <w:szCs w:val="24"/>
        </w:rPr>
        <w:t>: IDE principal de programación por su compatibilidad y ligereza.</w:t>
      </w:r>
    </w:p>
    <w:p w14:paraId="32893072" w14:textId="77777777" w:rsidR="0034185C" w:rsidRPr="0034185C" w:rsidRDefault="0034185C" w:rsidP="0034185C">
      <w:pPr>
        <w:numPr>
          <w:ilvl w:val="0"/>
          <w:numId w:val="10"/>
        </w:numPr>
        <w:rPr>
          <w:rFonts w:cs="Arial"/>
          <w:szCs w:val="24"/>
        </w:rPr>
      </w:pPr>
      <w:r w:rsidRPr="0034185C">
        <w:rPr>
          <w:rFonts w:cs="Arial"/>
          <w:szCs w:val="24"/>
        </w:rPr>
        <w:t>Git/GitHub: se usaron para el control de versiones, asegurando la trazabilidad y trabajo colaborativo del código.</w:t>
      </w:r>
    </w:p>
    <w:p w14:paraId="54145C08" w14:textId="77777777" w:rsidR="0034185C" w:rsidRPr="0034185C" w:rsidRDefault="0034185C" w:rsidP="0034185C">
      <w:pPr>
        <w:numPr>
          <w:ilvl w:val="0"/>
          <w:numId w:val="10"/>
        </w:numPr>
        <w:rPr>
          <w:rFonts w:cs="Arial"/>
          <w:szCs w:val="24"/>
        </w:rPr>
      </w:pPr>
      <w:proofErr w:type="spellStart"/>
      <w:r w:rsidRPr="0034185C">
        <w:rPr>
          <w:rFonts w:cs="Arial"/>
          <w:szCs w:val="24"/>
        </w:rPr>
        <w:t>Lucidchart</w:t>
      </w:r>
      <w:proofErr w:type="spellEnd"/>
      <w:r w:rsidRPr="0034185C">
        <w:rPr>
          <w:rFonts w:cs="Arial"/>
          <w:szCs w:val="24"/>
        </w:rPr>
        <w:t>/Draw.io: para la elaboración de diagramas UML que representan la arquitectura del sistema, el flujo de datos y la relación entre componentes.</w:t>
      </w:r>
    </w:p>
    <w:p w14:paraId="2C1B77D9" w14:textId="77777777" w:rsidR="0034185C" w:rsidRPr="0034185C" w:rsidRDefault="0034185C" w:rsidP="0034185C">
      <w:pPr>
        <w:rPr>
          <w:rFonts w:cs="Arial"/>
          <w:szCs w:val="24"/>
        </w:rPr>
      </w:pPr>
      <w:r w:rsidRPr="0034185C">
        <w:rPr>
          <w:rFonts w:cs="Arial"/>
          <w:szCs w:val="24"/>
        </w:rPr>
        <w:t xml:space="preserve">La calidad del software se garantizó mediante principios de usabilidad, mantenibilidad y eficiencia, aspectos reforzados por la estructura modular en Python y el uso de componentes interactivos en </w:t>
      </w:r>
      <w:proofErr w:type="spellStart"/>
      <w:r w:rsidRPr="0034185C">
        <w:rPr>
          <w:rFonts w:cs="Arial"/>
          <w:szCs w:val="24"/>
        </w:rPr>
        <w:t>Tkinter</w:t>
      </w:r>
      <w:proofErr w:type="spellEnd"/>
      <w:r w:rsidRPr="0034185C">
        <w:rPr>
          <w:rFonts w:cs="Arial"/>
          <w:szCs w:val="24"/>
        </w:rPr>
        <w:t>.</w:t>
      </w:r>
    </w:p>
    <w:p w14:paraId="34D18A9D" w14:textId="77777777" w:rsidR="0034185C" w:rsidRPr="0034185C" w:rsidRDefault="0034185C" w:rsidP="0034185C">
      <w:pPr>
        <w:rPr>
          <w:rFonts w:cs="Arial"/>
          <w:szCs w:val="24"/>
        </w:rPr>
      </w:pPr>
      <w:r w:rsidRPr="0034185C">
        <w:rPr>
          <w:rFonts w:cs="Arial"/>
          <w:szCs w:val="24"/>
        </w:rPr>
        <w:pict w14:anchorId="794FDF08">
          <v:rect id="_x0000_i1393" style="width:0;height:1.5pt" o:hralign="center" o:hrstd="t" o:hr="t" fillcolor="#a0a0a0" stroked="f"/>
        </w:pict>
      </w:r>
    </w:p>
    <w:p w14:paraId="65BF6726" w14:textId="77777777" w:rsidR="0034185C" w:rsidRPr="0034185C" w:rsidRDefault="0034185C" w:rsidP="0034185C">
      <w:pPr>
        <w:rPr>
          <w:rFonts w:cs="Arial"/>
          <w:szCs w:val="24"/>
        </w:rPr>
      </w:pPr>
      <w:r w:rsidRPr="0034185C">
        <w:rPr>
          <w:rFonts w:cs="Arial"/>
          <w:szCs w:val="24"/>
        </w:rPr>
        <w:t>3.10. MÉTRICAS DE SEGURIDAD</w:t>
      </w:r>
    </w:p>
    <w:p w14:paraId="7AE50CE5" w14:textId="77777777" w:rsidR="0034185C" w:rsidRPr="0034185C" w:rsidRDefault="0034185C" w:rsidP="0034185C">
      <w:pPr>
        <w:numPr>
          <w:ilvl w:val="0"/>
          <w:numId w:val="11"/>
        </w:numPr>
        <w:rPr>
          <w:rFonts w:cs="Arial"/>
          <w:szCs w:val="24"/>
        </w:rPr>
      </w:pPr>
      <w:r w:rsidRPr="0034185C">
        <w:rPr>
          <w:rFonts w:cs="Arial"/>
          <w:szCs w:val="24"/>
        </w:rPr>
        <w:t>Integridad: asegurada por transacciones confirmadas (</w:t>
      </w:r>
      <w:proofErr w:type="spellStart"/>
      <w:proofErr w:type="gramStart"/>
      <w:r w:rsidRPr="0034185C">
        <w:rPr>
          <w:rFonts w:cs="Arial"/>
          <w:szCs w:val="24"/>
        </w:rPr>
        <w:t>conn.commit</w:t>
      </w:r>
      <w:proofErr w:type="spellEnd"/>
      <w:proofErr w:type="gramEnd"/>
      <w:r w:rsidRPr="0034185C">
        <w:rPr>
          <w:rFonts w:cs="Arial"/>
          <w:szCs w:val="24"/>
        </w:rPr>
        <w:t>()) que evitan alteraciones no autorizadas.</w:t>
      </w:r>
    </w:p>
    <w:p w14:paraId="402CA334" w14:textId="77777777" w:rsidR="0034185C" w:rsidRPr="0034185C" w:rsidRDefault="0034185C" w:rsidP="0034185C">
      <w:pPr>
        <w:numPr>
          <w:ilvl w:val="0"/>
          <w:numId w:val="11"/>
        </w:numPr>
        <w:rPr>
          <w:rFonts w:cs="Arial"/>
          <w:szCs w:val="24"/>
        </w:rPr>
      </w:pPr>
      <w:r w:rsidRPr="0034185C">
        <w:rPr>
          <w:rFonts w:cs="Arial"/>
          <w:szCs w:val="24"/>
        </w:rPr>
        <w:lastRenderedPageBreak/>
        <w:t xml:space="preserve">Confidencialidad: mediante la autenticación de Windows y la futura implementación de </w:t>
      </w:r>
      <w:proofErr w:type="spellStart"/>
      <w:r w:rsidRPr="0034185C">
        <w:rPr>
          <w:rFonts w:cs="Arial"/>
          <w:szCs w:val="24"/>
        </w:rPr>
        <w:t>login</w:t>
      </w:r>
      <w:proofErr w:type="spellEnd"/>
      <w:r w:rsidRPr="0034185C">
        <w:rPr>
          <w:rFonts w:cs="Arial"/>
          <w:szCs w:val="24"/>
        </w:rPr>
        <w:t>.</w:t>
      </w:r>
    </w:p>
    <w:p w14:paraId="0B7DDF08" w14:textId="77777777" w:rsidR="0034185C" w:rsidRPr="0034185C" w:rsidRDefault="0034185C" w:rsidP="0034185C">
      <w:pPr>
        <w:numPr>
          <w:ilvl w:val="0"/>
          <w:numId w:val="11"/>
        </w:numPr>
        <w:rPr>
          <w:rFonts w:cs="Arial"/>
          <w:szCs w:val="24"/>
        </w:rPr>
      </w:pPr>
      <w:r w:rsidRPr="0034185C">
        <w:rPr>
          <w:rFonts w:cs="Arial"/>
          <w:szCs w:val="24"/>
        </w:rPr>
        <w:t>Disponibilidad: a través de estructuras try...</w:t>
      </w:r>
      <w:proofErr w:type="spellStart"/>
      <w:r w:rsidRPr="0034185C">
        <w:rPr>
          <w:rFonts w:cs="Arial"/>
          <w:szCs w:val="24"/>
        </w:rPr>
        <w:t>except</w:t>
      </w:r>
      <w:proofErr w:type="spellEnd"/>
      <w:r w:rsidRPr="0034185C">
        <w:rPr>
          <w:rFonts w:cs="Arial"/>
          <w:szCs w:val="24"/>
        </w:rPr>
        <w:t xml:space="preserve"> que previenen fallos por errores de conexión, garantizando la continuidad del juego.</w:t>
      </w:r>
    </w:p>
    <w:p w14:paraId="76E1E0E9" w14:textId="77777777" w:rsidR="0034185C" w:rsidRPr="0034185C" w:rsidRDefault="0034185C" w:rsidP="0034185C">
      <w:pPr>
        <w:rPr>
          <w:rFonts w:cs="Arial"/>
          <w:szCs w:val="24"/>
        </w:rPr>
      </w:pPr>
      <w:r w:rsidRPr="0034185C">
        <w:rPr>
          <w:rFonts w:cs="Arial"/>
          <w:szCs w:val="24"/>
        </w:rPr>
        <w:pict w14:anchorId="082C2F72">
          <v:rect id="_x0000_i1394" style="width:0;height:1.5pt" o:hralign="center" o:hrstd="t" o:hr="t" fillcolor="#a0a0a0" stroked="f"/>
        </w:pict>
      </w:r>
    </w:p>
    <w:p w14:paraId="527E54E3" w14:textId="77777777" w:rsidR="0034185C" w:rsidRPr="0034185C" w:rsidRDefault="0034185C" w:rsidP="0034185C">
      <w:pPr>
        <w:rPr>
          <w:rFonts w:cs="Arial"/>
          <w:szCs w:val="24"/>
        </w:rPr>
      </w:pPr>
      <w:r w:rsidRPr="0034185C">
        <w:rPr>
          <w:rFonts w:cs="Arial"/>
          <w:szCs w:val="24"/>
        </w:rPr>
        <w:t>3.12.3. Análisis de Costos-Beneficios</w:t>
      </w:r>
    </w:p>
    <w:p w14:paraId="538B6740" w14:textId="77777777" w:rsidR="0034185C" w:rsidRPr="0034185C" w:rsidRDefault="0034185C" w:rsidP="0034185C">
      <w:pPr>
        <w:rPr>
          <w:rFonts w:cs="Arial"/>
          <w:szCs w:val="24"/>
        </w:rPr>
      </w:pPr>
      <w:r w:rsidRPr="0034185C">
        <w:rPr>
          <w:rFonts w:cs="Arial"/>
          <w:szCs w:val="24"/>
        </w:rPr>
        <w:t xml:space="preserve">El proyecto presenta costos mínimos gracias al uso de herramientas gratuitas (Python, SQL Server </w:t>
      </w:r>
      <w:proofErr w:type="spellStart"/>
      <w:r w:rsidRPr="0034185C">
        <w:rPr>
          <w:rFonts w:cs="Arial"/>
          <w:szCs w:val="24"/>
        </w:rPr>
        <w:t>Developer</w:t>
      </w:r>
      <w:proofErr w:type="spellEnd"/>
      <w:r w:rsidRPr="0034185C">
        <w:rPr>
          <w:rFonts w:cs="Arial"/>
          <w:szCs w:val="24"/>
        </w:rPr>
        <w:t xml:space="preserve"> </w:t>
      </w:r>
      <w:proofErr w:type="spellStart"/>
      <w:r w:rsidRPr="0034185C">
        <w:rPr>
          <w:rFonts w:cs="Arial"/>
          <w:szCs w:val="24"/>
        </w:rPr>
        <w:t>Edition</w:t>
      </w:r>
      <w:proofErr w:type="spellEnd"/>
      <w:r w:rsidRPr="0034185C">
        <w:rPr>
          <w:rFonts w:cs="Arial"/>
          <w:szCs w:val="24"/>
        </w:rPr>
        <w:t>). Los principales recursos invertidos son las horas de trabajo del equipo.</w:t>
      </w:r>
      <w:r w:rsidRPr="0034185C">
        <w:rPr>
          <w:rFonts w:cs="Arial"/>
          <w:szCs w:val="24"/>
        </w:rPr>
        <w:br/>
        <w:t>Los beneficios, aunque no monetarios, son significativos: fortalecimiento del aprendizaje religioso, mejora del rendimiento académico y promoción de valores éticos e institucionales.</w:t>
      </w:r>
    </w:p>
    <w:p w14:paraId="2604D379" w14:textId="77777777" w:rsidR="0034185C" w:rsidRPr="0034185C" w:rsidRDefault="0034185C" w:rsidP="0034185C">
      <w:pPr>
        <w:rPr>
          <w:rFonts w:cs="Arial"/>
          <w:szCs w:val="24"/>
        </w:rPr>
      </w:pPr>
      <w:r w:rsidRPr="0034185C">
        <w:rPr>
          <w:rFonts w:cs="Arial"/>
          <w:szCs w:val="24"/>
        </w:rPr>
        <w:pict w14:anchorId="2224CD81">
          <v:rect id="_x0000_i1395" style="width:0;height:1.5pt" o:hralign="center" o:hrstd="t" o:hr="t" fillcolor="#a0a0a0" stroked="f"/>
        </w:pict>
      </w:r>
    </w:p>
    <w:p w14:paraId="22319EE7" w14:textId="77777777" w:rsidR="0034185C" w:rsidRPr="0034185C" w:rsidRDefault="0034185C" w:rsidP="0034185C">
      <w:pPr>
        <w:rPr>
          <w:rFonts w:cs="Arial"/>
          <w:szCs w:val="24"/>
        </w:rPr>
      </w:pPr>
      <w:r w:rsidRPr="0034185C">
        <w:rPr>
          <w:rFonts w:cs="Arial"/>
          <w:szCs w:val="24"/>
        </w:rPr>
        <w:t>3.13.2. Pruebas de Caja Blanca y Negra</w:t>
      </w:r>
    </w:p>
    <w:p w14:paraId="64A9C481" w14:textId="77777777" w:rsidR="0034185C" w:rsidRPr="0034185C" w:rsidRDefault="0034185C" w:rsidP="0034185C">
      <w:pPr>
        <w:numPr>
          <w:ilvl w:val="0"/>
          <w:numId w:val="12"/>
        </w:numPr>
        <w:rPr>
          <w:rFonts w:cs="Arial"/>
          <w:szCs w:val="24"/>
        </w:rPr>
      </w:pPr>
      <w:r w:rsidRPr="0034185C">
        <w:rPr>
          <w:rFonts w:cs="Arial"/>
          <w:szCs w:val="24"/>
        </w:rPr>
        <w:t>Caja Negra: se centra en verificar la funcionalidad del sistema desde la perspectiva del usuario (botones, registro, puntajes).</w:t>
      </w:r>
    </w:p>
    <w:p w14:paraId="5FE478BB" w14:textId="77777777" w:rsidR="0034185C" w:rsidRPr="0034185C" w:rsidRDefault="0034185C" w:rsidP="0034185C">
      <w:pPr>
        <w:numPr>
          <w:ilvl w:val="0"/>
          <w:numId w:val="12"/>
        </w:numPr>
        <w:rPr>
          <w:rFonts w:cs="Arial"/>
          <w:szCs w:val="24"/>
        </w:rPr>
      </w:pPr>
      <w:r w:rsidRPr="0034185C">
        <w:rPr>
          <w:rFonts w:cs="Arial"/>
          <w:szCs w:val="24"/>
        </w:rPr>
        <w:t>Caja Blanca: analiza el código internamente, comprobando la lógica de las clases y la correcta conexión entre Python y SQL Server.</w:t>
      </w:r>
    </w:p>
    <w:p w14:paraId="5AF87F0A" w14:textId="77777777" w:rsidR="0034185C" w:rsidRPr="0034185C" w:rsidRDefault="0034185C" w:rsidP="0034185C">
      <w:pPr>
        <w:rPr>
          <w:rFonts w:cs="Arial"/>
          <w:szCs w:val="24"/>
        </w:rPr>
      </w:pPr>
      <w:r w:rsidRPr="0034185C">
        <w:rPr>
          <w:rFonts w:cs="Arial"/>
          <w:szCs w:val="24"/>
        </w:rPr>
        <w:t>Estas pruebas aseguran que el sistema sea confiable, funcional y cumpla con sus objetivos pedagógicos y tecnológicos.</w:t>
      </w:r>
    </w:p>
    <w:p w14:paraId="63E7C7C4" w14:textId="77777777" w:rsidR="00062C99" w:rsidRPr="0034185C" w:rsidRDefault="00062C99" w:rsidP="00702ECE">
      <w:pPr>
        <w:rPr>
          <w:rFonts w:cs="Arial"/>
          <w:szCs w:val="24"/>
        </w:rPr>
      </w:pPr>
    </w:p>
    <w:p w14:paraId="7D25A719" w14:textId="77777777" w:rsidR="007D7AD1" w:rsidRPr="0034185C" w:rsidRDefault="007D7AD1"/>
    <w:sectPr w:rsidR="007D7AD1" w:rsidRPr="0034185C">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CD106" w14:textId="77777777" w:rsidR="009D28B8" w:rsidRDefault="009D28B8">
      <w:pPr>
        <w:spacing w:line="240" w:lineRule="auto"/>
      </w:pPr>
      <w:r>
        <w:separator/>
      </w:r>
    </w:p>
  </w:endnote>
  <w:endnote w:type="continuationSeparator" w:id="0">
    <w:p w14:paraId="3390EA16" w14:textId="77777777" w:rsidR="009D28B8" w:rsidRDefault="009D28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021B1" w14:textId="77777777" w:rsidR="009D28B8" w:rsidRDefault="009D28B8">
      <w:pPr>
        <w:spacing w:before="0" w:after="0"/>
      </w:pPr>
      <w:r>
        <w:separator/>
      </w:r>
    </w:p>
  </w:footnote>
  <w:footnote w:type="continuationSeparator" w:id="0">
    <w:p w14:paraId="4747148E" w14:textId="77777777" w:rsidR="009D28B8" w:rsidRDefault="009D28B8">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4AB024"/>
    <w:multiLevelType w:val="singleLevel"/>
    <w:tmpl w:val="A74AB024"/>
    <w:lvl w:ilvl="0">
      <w:start w:val="1"/>
      <w:numFmt w:val="decimal"/>
      <w:lvlText w:val="%1."/>
      <w:lvlJc w:val="left"/>
      <w:pPr>
        <w:tabs>
          <w:tab w:val="left" w:pos="425"/>
        </w:tabs>
        <w:ind w:left="425" w:hanging="425"/>
      </w:pPr>
      <w:rPr>
        <w:rFonts w:hint="default"/>
      </w:rPr>
    </w:lvl>
  </w:abstractNum>
  <w:abstractNum w:abstractNumId="1" w15:restartNumberingAfterBreak="0">
    <w:nsid w:val="AED70A65"/>
    <w:multiLevelType w:val="singleLevel"/>
    <w:tmpl w:val="AED70A65"/>
    <w:lvl w:ilvl="0">
      <w:start w:val="1"/>
      <w:numFmt w:val="decimal"/>
      <w:lvlText w:val="%1."/>
      <w:lvlJc w:val="left"/>
      <w:pPr>
        <w:tabs>
          <w:tab w:val="left" w:pos="425"/>
        </w:tabs>
        <w:ind w:left="425" w:hanging="425"/>
      </w:pPr>
      <w:rPr>
        <w:rFonts w:hint="default"/>
      </w:rPr>
    </w:lvl>
  </w:abstractNum>
  <w:abstractNum w:abstractNumId="2" w15:restartNumberingAfterBreak="0">
    <w:nsid w:val="DEBD56FF"/>
    <w:multiLevelType w:val="singleLevel"/>
    <w:tmpl w:val="DEBD56FF"/>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0A840AF5"/>
    <w:multiLevelType w:val="multilevel"/>
    <w:tmpl w:val="1678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B47A4"/>
    <w:multiLevelType w:val="multilevel"/>
    <w:tmpl w:val="230E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EA3676"/>
    <w:multiLevelType w:val="singleLevel"/>
    <w:tmpl w:val="34EA3676"/>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3E718107"/>
    <w:multiLevelType w:val="singleLevel"/>
    <w:tmpl w:val="3E718107"/>
    <w:lvl w:ilvl="0">
      <w:start w:val="1"/>
      <w:numFmt w:val="decimal"/>
      <w:lvlText w:val="%1."/>
      <w:lvlJc w:val="left"/>
      <w:pPr>
        <w:tabs>
          <w:tab w:val="left" w:pos="425"/>
        </w:tabs>
        <w:ind w:left="425" w:hanging="425"/>
      </w:pPr>
      <w:rPr>
        <w:rFonts w:hint="default"/>
      </w:rPr>
    </w:lvl>
  </w:abstractNum>
  <w:abstractNum w:abstractNumId="7" w15:restartNumberingAfterBreak="0">
    <w:nsid w:val="4EB66053"/>
    <w:multiLevelType w:val="multilevel"/>
    <w:tmpl w:val="177E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2866C3"/>
    <w:multiLevelType w:val="multilevel"/>
    <w:tmpl w:val="462C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3F490A"/>
    <w:multiLevelType w:val="multilevel"/>
    <w:tmpl w:val="9618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FE1A51"/>
    <w:multiLevelType w:val="multilevel"/>
    <w:tmpl w:val="8110AA40"/>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BA250A6"/>
    <w:multiLevelType w:val="multilevel"/>
    <w:tmpl w:val="5252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356728">
    <w:abstractNumId w:val="5"/>
  </w:num>
  <w:num w:numId="2" w16cid:durableId="1094981481">
    <w:abstractNumId w:val="1"/>
  </w:num>
  <w:num w:numId="3" w16cid:durableId="1825202925">
    <w:abstractNumId w:val="2"/>
  </w:num>
  <w:num w:numId="4" w16cid:durableId="867645343">
    <w:abstractNumId w:val="0"/>
  </w:num>
  <w:num w:numId="5" w16cid:durableId="2135171662">
    <w:abstractNumId w:val="6"/>
  </w:num>
  <w:num w:numId="6" w16cid:durableId="1789544161">
    <w:abstractNumId w:val="10"/>
  </w:num>
  <w:num w:numId="7" w16cid:durableId="386606713">
    <w:abstractNumId w:val="11"/>
  </w:num>
  <w:num w:numId="8" w16cid:durableId="2093428374">
    <w:abstractNumId w:val="4"/>
  </w:num>
  <w:num w:numId="9" w16cid:durableId="943725978">
    <w:abstractNumId w:val="9"/>
  </w:num>
  <w:num w:numId="10" w16cid:durableId="1265914754">
    <w:abstractNumId w:val="7"/>
  </w:num>
  <w:num w:numId="11" w16cid:durableId="139420515">
    <w:abstractNumId w:val="8"/>
  </w:num>
  <w:num w:numId="12" w16cid:durableId="17149589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08"/>
  <w:hyphenationZone w:val="425"/>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43B51D9"/>
    <w:rsid w:val="00062C99"/>
    <w:rsid w:val="0034185C"/>
    <w:rsid w:val="00673216"/>
    <w:rsid w:val="00702ECE"/>
    <w:rsid w:val="007D7AD1"/>
    <w:rsid w:val="009D28B8"/>
    <w:rsid w:val="443B51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79BC30"/>
  <w15:docId w15:val="{8E29BE07-D9B2-4B82-BA64-CF77BD244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BO" w:eastAsia="es-B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after="280" w:line="360" w:lineRule="auto"/>
      <w:jc w:val="both"/>
    </w:pPr>
    <w:rPr>
      <w:rFonts w:ascii="Arial" w:eastAsiaTheme="minorHAnsi" w:hAnsi="Arial" w:cstheme="minorBidi"/>
      <w:color w:val="000000" w:themeColor="text1"/>
      <w:kern w:val="2"/>
      <w:sz w:val="24"/>
      <w:szCs w:val="22"/>
      <w:lang w:eastAsia="en-US"/>
      <w14:ligatures w14:val="standardContextual"/>
    </w:rPr>
  </w:style>
  <w:style w:type="paragraph" w:styleId="Ttulo2">
    <w:name w:val="heading 2"/>
    <w:next w:val="Normal"/>
    <w:semiHidden/>
    <w:unhideWhenUsed/>
    <w:qFormat/>
    <w:pPr>
      <w:spacing w:beforeAutospacing="1" w:afterAutospacing="1"/>
      <w:outlineLvl w:val="1"/>
    </w:pPr>
    <w:rPr>
      <w:rFonts w:ascii="SimSun" w:hAnsi="SimSun" w:hint="eastAsia"/>
      <w:b/>
      <w:bCs/>
      <w:i/>
      <w:iCs/>
      <w:sz w:val="36"/>
      <w:szCs w:val="36"/>
      <w:lang w:val="en-US" w:eastAsia="zh-CN"/>
    </w:rPr>
  </w:style>
  <w:style w:type="paragraph" w:styleId="Ttulo3">
    <w:name w:val="heading 3"/>
    <w:next w:val="Normal"/>
    <w:semiHidden/>
    <w:unhideWhenUsed/>
    <w:qFormat/>
    <w:pPr>
      <w:spacing w:beforeAutospacing="1" w:afterAutospacing="1"/>
      <w:outlineLvl w:val="2"/>
    </w:pPr>
    <w:rPr>
      <w:rFonts w:ascii="SimSun" w:hAnsi="SimSun" w:hint="eastAsia"/>
      <w:b/>
      <w:bCs/>
      <w:sz w:val="26"/>
      <w:szCs w:val="26"/>
      <w:lang w:val="en-US" w:eastAsia="zh-CN"/>
    </w:rPr>
  </w:style>
  <w:style w:type="paragraph" w:styleId="Ttulo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qFormat/>
    <w:rPr>
      <w:b/>
      <w:bCs/>
    </w:rPr>
  </w:style>
  <w:style w:type="paragraph" w:styleId="Encabezado">
    <w:name w:val="header"/>
    <w:basedOn w:val="Normal"/>
    <w:uiPriority w:val="99"/>
    <w:unhideWhenUsed/>
    <w:qFormat/>
    <w:pPr>
      <w:tabs>
        <w:tab w:val="center" w:pos="4252"/>
        <w:tab w:val="right" w:pos="8504"/>
      </w:tabs>
      <w:spacing w:after="0" w:line="240" w:lineRule="auto"/>
    </w:pPr>
  </w:style>
  <w:style w:type="paragraph" w:styleId="NormalWeb">
    <w:name w:val="Normal (Web)"/>
    <w:pPr>
      <w:spacing w:beforeAutospacing="1" w:afterAutospacing="1"/>
    </w:pPr>
    <w:rPr>
      <w:sz w:val="24"/>
      <w:szCs w:val="24"/>
      <w:lang w:val="en-US" w:eastAsia="zh-CN"/>
    </w:rPr>
  </w:style>
  <w:style w:type="paragraph" w:styleId="Piedepgina">
    <w:name w:val="footer"/>
    <w:basedOn w:val="Normal"/>
    <w:pPr>
      <w:tabs>
        <w:tab w:val="center" w:pos="4153"/>
        <w:tab w:val="right" w:pos="8306"/>
      </w:tabs>
    </w:pPr>
  </w:style>
  <w:style w:type="paragraph" w:styleId="Prrafodelista">
    <w:name w:val="List Paragraph"/>
    <w:basedOn w:val="Normal"/>
    <w:uiPriority w:val="99"/>
    <w:unhideWhenUsed/>
    <w:rsid w:val="00702E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40BD5D-1DDB-409C-AA62-E36A7F9DA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22</Pages>
  <Words>5218</Words>
  <Characters>28705</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Flores Kevin</cp:lastModifiedBy>
  <cp:revision>2</cp:revision>
  <dcterms:created xsi:type="dcterms:W3CDTF">2025-10-11T01:00:00Z</dcterms:created>
  <dcterms:modified xsi:type="dcterms:W3CDTF">2025-10-11T01:00:00Z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2058-12.2.0.22222</vt:lpwstr>
  </property>
  <property fmtid="{D5CDD505-2E9C-101B-9397-08002B2CF9AE}" pid="3" name="ICV">
    <vt:lpwstr>58AFB2B0B1F54925BD8DF54A615F5758_11</vt:lpwstr>
  </property>
</Properties>
</file>