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图书管理系统需求分析</w:t>
      </w:r>
    </w:p>
    <w:p>
      <w:pPr>
        <w:pStyle w:val="5"/>
        <w:numPr>
          <w:numId w:val="0"/>
        </w:numPr>
        <w:ind w:left="1680" w:leftChars="0" w:firstLine="420" w:firstLineChars="0"/>
        <w:rPr>
          <w:sz w:val="24"/>
          <w:szCs w:val="24"/>
        </w:rPr>
      </w:pPr>
      <w:r>
        <w:rPr>
          <w:color w:val="FF0000"/>
          <w:sz w:val="24"/>
          <w:szCs w:val="24"/>
        </w:rPr>
        <w:t>应用对象：各专业大二加入小组的同学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功能需求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要求：使用集合存储数据（推荐使用IO流，实现数据永久保存）,基于控制台的操作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基本功能：用户登录，修改个人资料，修改密码，</w:t>
      </w:r>
      <w:r>
        <w:rPr>
          <w:rFonts w:hint="default"/>
          <w:szCs w:val="21"/>
        </w:rPr>
        <w:t>找回密码，</w:t>
      </w:r>
      <w:r>
        <w:rPr>
          <w:rFonts w:hint="eastAsia"/>
          <w:szCs w:val="21"/>
        </w:rPr>
        <w:t>退出。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学生功能：能够模糊查询图书，查询图书详细信息，借阅，归还，预约图书（借还书的同时生成借还记录），查看已借阅的图书（每个学生最多只能借五本书，相同得的书只能借一本，并且同一种书只剩下一本，不可借阅），借书要求有时间限制，超出给予惩罚（超出借阅期限三次，借书时间缩短），查看管理人员所发的公告，查询图书的借阅排行，给图书管理人员写征订荐购，意见建议，图书丢失或损坏赔偿信息</w:t>
      </w:r>
      <w:r>
        <w:rPr>
          <w:rFonts w:hint="default"/>
          <w:szCs w:val="21"/>
        </w:rPr>
        <w:t>申报，查询</w:t>
      </w:r>
      <w:r>
        <w:rPr>
          <w:rFonts w:hint="eastAsia"/>
          <w:szCs w:val="21"/>
        </w:rPr>
        <w:t>。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管理员功能：能够添加，删除，修改，查询</w:t>
      </w:r>
      <w:r>
        <w:rPr>
          <w:rFonts w:hint="default"/>
          <w:szCs w:val="21"/>
        </w:rPr>
        <w:t>（多条件查询）</w:t>
      </w:r>
      <w:r>
        <w:rPr>
          <w:rFonts w:hint="eastAsia"/>
          <w:szCs w:val="21"/>
        </w:rPr>
        <w:t>图书信息</w:t>
      </w:r>
      <w:r>
        <w:rPr>
          <w:rFonts w:hint="default"/>
          <w:szCs w:val="21"/>
        </w:rPr>
        <w:t>和</w:t>
      </w:r>
      <w:r>
        <w:rPr>
          <w:rFonts w:hint="eastAsia"/>
          <w:szCs w:val="21"/>
        </w:rPr>
        <w:t>学生信息，能够查询每个学生的借还书籍记录，查询每个学生超出借阅期限的次数，查询图书的借阅排行，</w:t>
      </w:r>
      <w:r>
        <w:rPr>
          <w:rFonts w:hint="default"/>
          <w:szCs w:val="21"/>
        </w:rPr>
        <w:t>查看</w:t>
      </w:r>
      <w:r>
        <w:rPr>
          <w:rFonts w:hint="eastAsia"/>
          <w:szCs w:val="21"/>
        </w:rPr>
        <w:t>学生给图书管理人员写的征订荐购，意见建议。重置</w:t>
      </w:r>
      <w:r>
        <w:rPr>
          <w:rFonts w:hint="default"/>
          <w:szCs w:val="21"/>
        </w:rPr>
        <w:t>学生密码</w:t>
      </w:r>
      <w:r>
        <w:rPr>
          <w:rFonts w:hint="eastAsia"/>
          <w:szCs w:val="21"/>
        </w:rPr>
        <w:t>，公告信息 ，增</w:t>
      </w:r>
      <w:r>
        <w:rPr>
          <w:rFonts w:hint="default"/>
          <w:szCs w:val="21"/>
        </w:rPr>
        <w:t>，</w:t>
      </w:r>
      <w:r>
        <w:rPr>
          <w:rFonts w:hint="eastAsia"/>
          <w:szCs w:val="21"/>
        </w:rPr>
        <w:t>删</w:t>
      </w:r>
      <w:r>
        <w:rPr>
          <w:rFonts w:hint="default"/>
          <w:szCs w:val="21"/>
        </w:rPr>
        <w:t>，</w:t>
      </w:r>
      <w:r>
        <w:rPr>
          <w:rFonts w:hint="eastAsia"/>
          <w:szCs w:val="21"/>
        </w:rPr>
        <w:t>改</w:t>
      </w:r>
      <w:r>
        <w:rPr>
          <w:rFonts w:hint="default"/>
          <w:szCs w:val="21"/>
        </w:rPr>
        <w:t>，</w:t>
      </w:r>
      <w:r>
        <w:rPr>
          <w:rFonts w:hint="eastAsia"/>
          <w:szCs w:val="21"/>
        </w:rPr>
        <w:t>查图书赔偿信息。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default"/>
          <w:szCs w:val="21"/>
        </w:rPr>
        <w:t>自由发挥</w:t>
      </w:r>
    </w:p>
    <w:p>
      <w:pPr>
        <w:pStyle w:val="5"/>
        <w:numPr>
          <w:ilvl w:val="0"/>
          <w:numId w:val="0"/>
        </w:numPr>
        <w:rPr>
          <w:szCs w:val="21"/>
        </w:rPr>
      </w:pPr>
      <w:r>
        <w:rPr>
          <w:szCs w:val="21"/>
        </w:rPr>
        <w:t>二．主要类介绍：</w:t>
      </w:r>
    </w:p>
    <w:p>
      <w:pPr>
        <w:pStyle w:val="5"/>
        <w:numPr>
          <w:ilvl w:val="0"/>
          <w:numId w:val="0"/>
        </w:num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>1.学生：编号，学号（账号），密码，姓名，性别，专业，班级，</w:t>
      </w:r>
      <w:r>
        <w:rPr>
          <w:rFonts w:hint="eastAsia"/>
          <w:szCs w:val="21"/>
        </w:rPr>
        <w:t>超出借阅期限的次数</w:t>
      </w:r>
      <w:r>
        <w:rPr>
          <w:szCs w:val="21"/>
        </w:rPr>
        <w:t>，</w:t>
      </w:r>
      <w:r>
        <w:rPr>
          <w:szCs w:val="21"/>
        </w:rPr>
        <w:tab/>
      </w:r>
      <w:r>
        <w:rPr>
          <w:szCs w:val="21"/>
        </w:rPr>
        <w:t>密保问题，密保答案</w:t>
      </w:r>
    </w:p>
    <w:p>
      <w:pPr>
        <w:pStyle w:val="5"/>
        <w:numPr>
          <w:ilvl w:val="0"/>
          <w:numId w:val="3"/>
        </w:numPr>
        <w:ind w:firstLine="420" w:firstLineChars="0"/>
        <w:rPr>
          <w:szCs w:val="21"/>
        </w:rPr>
      </w:pPr>
      <w:r>
        <w:rPr>
          <w:szCs w:val="21"/>
        </w:rPr>
        <w:t>管理员：编号，账号，密码，姓名，性别，密保问题，密保答案</w:t>
      </w:r>
    </w:p>
    <w:p>
      <w:pPr>
        <w:pStyle w:val="5"/>
        <w:numPr>
          <w:ilvl w:val="0"/>
          <w:numId w:val="3"/>
        </w:numPr>
        <w:ind w:firstLine="420" w:firstLineChars="0"/>
        <w:rPr>
          <w:szCs w:val="21"/>
        </w:rPr>
      </w:pPr>
      <w:r>
        <w:rPr>
          <w:szCs w:val="21"/>
        </w:rPr>
        <w:t>图书：编号，书名，作者，出版时间，价格，数量，被借次数，状态（1.预约，2.空闲）</w:t>
      </w:r>
    </w:p>
    <w:p>
      <w:pPr>
        <w:pStyle w:val="5"/>
        <w:numPr>
          <w:ilvl w:val="0"/>
          <w:numId w:val="3"/>
        </w:numPr>
        <w:ind w:firstLine="420" w:firstLineChars="0"/>
        <w:rPr>
          <w:szCs w:val="21"/>
        </w:rPr>
      </w:pPr>
      <w:r>
        <w:rPr>
          <w:szCs w:val="21"/>
        </w:rPr>
        <w:t>借还记录：编号，学生编号，姓名，图书编号，书名，状态（1.未还，2.已还，3.逾期）</w:t>
      </w:r>
    </w:p>
    <w:p>
      <w:pPr>
        <w:pStyle w:val="5"/>
        <w:numPr>
          <w:ilvl w:val="0"/>
          <w:numId w:val="3"/>
        </w:numPr>
        <w:ind w:firstLine="420" w:firstLineChars="0"/>
        <w:rPr>
          <w:szCs w:val="21"/>
        </w:rPr>
      </w:pPr>
      <w:r>
        <w:rPr>
          <w:szCs w:val="21"/>
        </w:rPr>
        <w:t>所借图书信息：编号，图书编号，书名，还书时间，学生编号，学生姓名</w:t>
      </w:r>
    </w:p>
    <w:p>
      <w:pPr>
        <w:pStyle w:val="5"/>
        <w:numPr>
          <w:ilvl w:val="0"/>
          <w:numId w:val="3"/>
        </w:numPr>
        <w:ind w:firstLine="420" w:firstLineChars="0"/>
        <w:rPr>
          <w:szCs w:val="21"/>
        </w:rPr>
      </w:pPr>
      <w:r>
        <w:rPr>
          <w:szCs w:val="21"/>
        </w:rPr>
        <w:t>公告信息：编号，标题，内容，时间</w:t>
      </w:r>
    </w:p>
    <w:p>
      <w:pPr>
        <w:pStyle w:val="5"/>
        <w:numPr>
          <w:ilvl w:val="0"/>
          <w:numId w:val="3"/>
        </w:numPr>
        <w:ind w:firstLine="420" w:firstLineChars="0"/>
        <w:rPr>
          <w:szCs w:val="21"/>
        </w:rPr>
      </w:pPr>
      <w:r>
        <w:rPr>
          <w:szCs w:val="21"/>
        </w:rPr>
        <w:t>排行：编号，图书编号，书名，借阅次数</w:t>
      </w:r>
    </w:p>
    <w:p>
      <w:pPr>
        <w:pStyle w:val="5"/>
        <w:numPr>
          <w:ilvl w:val="0"/>
          <w:numId w:val="3"/>
        </w:numPr>
        <w:ind w:firstLine="420" w:firstLineChars="0"/>
        <w:rPr>
          <w:szCs w:val="21"/>
        </w:rPr>
      </w:pPr>
      <w:r>
        <w:rPr>
          <w:szCs w:val="21"/>
        </w:rPr>
        <w:t>反馈信息：编号，学生编号，学生姓名，内容</w:t>
      </w:r>
    </w:p>
    <w:p>
      <w:pPr>
        <w:pStyle w:val="5"/>
        <w:numPr>
          <w:ilvl w:val="0"/>
          <w:numId w:val="3"/>
        </w:numPr>
        <w:ind w:firstLine="420" w:firstLineChars="0"/>
        <w:rPr>
          <w:szCs w:val="21"/>
        </w:rPr>
      </w:pPr>
      <w:r>
        <w:rPr>
          <w:szCs w:val="21"/>
        </w:rPr>
        <w:t>处罚信息：编号，学生编号，学生姓名，处理内容</w:t>
      </w:r>
    </w:p>
    <w:p>
      <w:pPr>
        <w:pStyle w:val="5"/>
        <w:numPr>
          <w:ilvl w:val="0"/>
          <w:numId w:val="3"/>
        </w:numPr>
        <w:ind w:firstLine="420" w:firstLineChars="0"/>
        <w:rPr>
          <w:szCs w:val="21"/>
        </w:rPr>
      </w:pPr>
      <w:r>
        <w:rPr>
          <w:szCs w:val="21"/>
        </w:rPr>
        <w:t>以上字段仅为基本功能类信息，拓展类字段不在其中,可自由发挥修改</w:t>
      </w:r>
    </w:p>
    <w:p>
      <w:pPr>
        <w:pStyle w:val="5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default"/>
          <w:sz w:val="24"/>
          <w:szCs w:val="24"/>
        </w:rPr>
        <w:t>三．拓</w:t>
      </w:r>
      <w:r>
        <w:rPr>
          <w:rFonts w:hint="eastAsia"/>
          <w:sz w:val="24"/>
          <w:szCs w:val="24"/>
        </w:rPr>
        <w:t>展功能</w:t>
      </w:r>
    </w:p>
    <w:p>
      <w:pPr>
        <w:pStyle w:val="5"/>
        <w:numPr>
          <w:ilvl w:val="0"/>
          <w:numId w:val="4"/>
        </w:numPr>
        <w:ind w:firstLineChars="0"/>
        <w:rPr>
          <w:szCs w:val="21"/>
        </w:rPr>
      </w:pPr>
      <w:r>
        <w:rPr>
          <w:rFonts w:hint="default"/>
          <w:szCs w:val="21"/>
        </w:rPr>
        <w:t>图书，学生的</w:t>
      </w:r>
      <w:r>
        <w:rPr>
          <w:rFonts w:hint="eastAsia"/>
          <w:szCs w:val="21"/>
        </w:rPr>
        <w:t>模糊查询</w:t>
      </w:r>
    </w:p>
    <w:p>
      <w:pPr>
        <w:pStyle w:val="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图书类别信息（每个类别设置自己的最大借阅天数）</w:t>
      </w:r>
    </w:p>
    <w:p>
      <w:pPr>
        <w:pStyle w:val="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自由发挥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考核要求</w:t>
      </w:r>
    </w:p>
    <w:p>
      <w:pPr>
        <w:pStyle w:val="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要求独立完成，不可抄袭。</w:t>
      </w:r>
    </w:p>
    <w:p>
      <w:pPr>
        <w:pStyle w:val="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时间要求1—2周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评分细则</w:t>
      </w:r>
    </w:p>
    <w:tbl>
      <w:tblPr>
        <w:tblStyle w:val="4"/>
        <w:tblW w:w="7629" w:type="dxa"/>
        <w:tblInd w:w="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147"/>
        <w:gridCol w:w="1147"/>
        <w:gridCol w:w="1526"/>
        <w:gridCol w:w="1543"/>
        <w:gridCol w:w="1179"/>
      </w:tblGrid>
      <w:tr>
        <w:trPr>
          <w:trHeight w:val="964" w:hRule="atLeast"/>
        </w:trPr>
        <w:tc>
          <w:tcPr>
            <w:tcW w:w="1087" w:type="dxa"/>
            <w:vAlign w:val="top"/>
          </w:tcPr>
          <w:p>
            <w:pPr>
              <w:pStyle w:val="5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>代码规范</w:t>
            </w:r>
          </w:p>
        </w:tc>
        <w:tc>
          <w:tcPr>
            <w:tcW w:w="1147" w:type="dxa"/>
            <w:vAlign w:val="top"/>
          </w:tcPr>
          <w:p>
            <w:pPr>
              <w:pStyle w:val="5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>目录结构</w:t>
            </w:r>
          </w:p>
        </w:tc>
        <w:tc>
          <w:tcPr>
            <w:tcW w:w="1147" w:type="dxa"/>
            <w:vAlign w:val="top"/>
          </w:tcPr>
          <w:p>
            <w:pPr>
              <w:pStyle w:val="5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>功能完善</w:t>
            </w:r>
          </w:p>
        </w:tc>
        <w:tc>
          <w:tcPr>
            <w:tcW w:w="1526" w:type="dxa"/>
            <w:vAlign w:val="top"/>
          </w:tcPr>
          <w:p>
            <w:pPr>
              <w:pStyle w:val="5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>业务逻辑合理</w:t>
            </w:r>
          </w:p>
        </w:tc>
        <w:tc>
          <w:tcPr>
            <w:tcW w:w="1543" w:type="dxa"/>
            <w:vAlign w:val="top"/>
          </w:tcPr>
          <w:p>
            <w:pPr>
              <w:pStyle w:val="5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>面向对象思想</w:t>
            </w:r>
          </w:p>
        </w:tc>
        <w:tc>
          <w:tcPr>
            <w:tcW w:w="1179" w:type="dxa"/>
            <w:vAlign w:val="top"/>
          </w:tcPr>
          <w:p>
            <w:pPr>
              <w:pStyle w:val="5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 xml:space="preserve">  亮点</w:t>
            </w:r>
          </w:p>
        </w:tc>
      </w:tr>
      <w:tr>
        <w:trPr>
          <w:trHeight w:val="728" w:hRule="atLeast"/>
        </w:trPr>
        <w:tc>
          <w:tcPr>
            <w:tcW w:w="1087" w:type="dxa"/>
            <w:vAlign w:val="top"/>
          </w:tcPr>
          <w:p>
            <w:pPr>
              <w:pStyle w:val="5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 xml:space="preserve">   10</w:t>
            </w:r>
          </w:p>
        </w:tc>
        <w:tc>
          <w:tcPr>
            <w:tcW w:w="1147" w:type="dxa"/>
            <w:vAlign w:val="top"/>
          </w:tcPr>
          <w:p>
            <w:pPr>
              <w:pStyle w:val="5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 xml:space="preserve">   10</w:t>
            </w:r>
          </w:p>
        </w:tc>
        <w:tc>
          <w:tcPr>
            <w:tcW w:w="1147" w:type="dxa"/>
            <w:vAlign w:val="top"/>
          </w:tcPr>
          <w:p>
            <w:pPr>
              <w:pStyle w:val="5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 xml:space="preserve">   25</w:t>
            </w:r>
          </w:p>
        </w:tc>
        <w:tc>
          <w:tcPr>
            <w:tcW w:w="1526" w:type="dxa"/>
            <w:vAlign w:val="top"/>
          </w:tcPr>
          <w:p>
            <w:pPr>
              <w:pStyle w:val="5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 xml:space="preserve">    20</w:t>
            </w:r>
          </w:p>
        </w:tc>
        <w:tc>
          <w:tcPr>
            <w:tcW w:w="1543" w:type="dxa"/>
            <w:vAlign w:val="top"/>
          </w:tcPr>
          <w:p>
            <w:pPr>
              <w:pStyle w:val="5"/>
              <w:jc w:val="both"/>
              <w:rPr>
                <w:szCs w:val="21"/>
              </w:rPr>
            </w:pPr>
            <w:r>
              <w:rPr>
                <w:szCs w:val="21"/>
              </w:rPr>
              <w:t xml:space="preserve"> 25</w:t>
            </w:r>
          </w:p>
        </w:tc>
        <w:tc>
          <w:tcPr>
            <w:tcW w:w="1179" w:type="dxa"/>
            <w:vAlign w:val="top"/>
          </w:tcPr>
          <w:p>
            <w:pPr>
              <w:pStyle w:val="5"/>
              <w:jc w:val="both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等线">
    <w:altName w:val="Source Han Serif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ource Han Serif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2386234">
    <w:nsid w:val="52FE20BA"/>
    <w:multiLevelType w:val="multilevel"/>
    <w:tmpl w:val="52FE20B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1044933">
    <w:nsid w:val="322153C5"/>
    <w:multiLevelType w:val="multilevel"/>
    <w:tmpl w:val="322153C5"/>
    <w:lvl w:ilvl="0" w:tentative="1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5464154">
    <w:nsid w:val="59BB8F5A"/>
    <w:multiLevelType w:val="singleLevel"/>
    <w:tmpl w:val="59BB8F5A"/>
    <w:lvl w:ilvl="0" w:tentative="1">
      <w:start w:val="2"/>
      <w:numFmt w:val="decimal"/>
      <w:suff w:val="nothing"/>
      <w:lvlText w:val="%1."/>
      <w:lvlJc w:val="left"/>
    </w:lvl>
  </w:abstractNum>
  <w:abstractNum w:abstractNumId="2068333106">
    <w:nsid w:val="7B484232"/>
    <w:multiLevelType w:val="multilevel"/>
    <w:tmpl w:val="7B484232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3100711">
    <w:nsid w:val="10472FA7"/>
    <w:multiLevelType w:val="multilevel"/>
    <w:tmpl w:val="10472FA7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41044933"/>
  </w:num>
  <w:num w:numId="2">
    <w:abstractNumId w:val="273100711"/>
  </w:num>
  <w:num w:numId="3">
    <w:abstractNumId w:val="1505464154"/>
  </w:num>
  <w:num w:numId="4">
    <w:abstractNumId w:val="1392386234"/>
  </w:num>
  <w:num w:numId="5">
    <w:abstractNumId w:val="2068333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6A"/>
    <w:rsid w:val="002A6080"/>
    <w:rsid w:val="003D7B2F"/>
    <w:rsid w:val="00415D1B"/>
    <w:rsid w:val="004A0255"/>
    <w:rsid w:val="00513083"/>
    <w:rsid w:val="0054481D"/>
    <w:rsid w:val="005728B2"/>
    <w:rsid w:val="00877501"/>
    <w:rsid w:val="00931FE5"/>
    <w:rsid w:val="00973B08"/>
    <w:rsid w:val="009F28F1"/>
    <w:rsid w:val="00BF56E0"/>
    <w:rsid w:val="00C07327"/>
    <w:rsid w:val="00D16224"/>
    <w:rsid w:val="00D75E19"/>
    <w:rsid w:val="00D87025"/>
    <w:rsid w:val="00DD436A"/>
    <w:rsid w:val="00E76F1E"/>
    <w:rsid w:val="00EC6373"/>
    <w:rsid w:val="00F21EF3"/>
    <w:rsid w:val="00F677EA"/>
    <w:rsid w:val="00FE7DE2"/>
    <w:rsid w:val="1FBBEC55"/>
    <w:rsid w:val="2D77FA18"/>
    <w:rsid w:val="2DFFD151"/>
    <w:rsid w:val="2FDEA56E"/>
    <w:rsid w:val="37FFE143"/>
    <w:rsid w:val="3AFBDE12"/>
    <w:rsid w:val="3BF7FF07"/>
    <w:rsid w:val="3D5E5F73"/>
    <w:rsid w:val="3D63DEE0"/>
    <w:rsid w:val="4EFFCBF5"/>
    <w:rsid w:val="4FF99477"/>
    <w:rsid w:val="51F71EB1"/>
    <w:rsid w:val="566FCABE"/>
    <w:rsid w:val="56F991D9"/>
    <w:rsid w:val="59F51324"/>
    <w:rsid w:val="5EFCF446"/>
    <w:rsid w:val="5FE72BD8"/>
    <w:rsid w:val="5FFEF147"/>
    <w:rsid w:val="67DB94B6"/>
    <w:rsid w:val="6B7D89BD"/>
    <w:rsid w:val="6DB4DCAF"/>
    <w:rsid w:val="6FDDD06D"/>
    <w:rsid w:val="6FF66FDE"/>
    <w:rsid w:val="6FFFC3FE"/>
    <w:rsid w:val="77DFCF9A"/>
    <w:rsid w:val="7859ADFE"/>
    <w:rsid w:val="7A7F338B"/>
    <w:rsid w:val="7BED685B"/>
    <w:rsid w:val="7DBDF14C"/>
    <w:rsid w:val="7DC61516"/>
    <w:rsid w:val="7DEB5A94"/>
    <w:rsid w:val="7DFF040B"/>
    <w:rsid w:val="7E7FAA8D"/>
    <w:rsid w:val="7EDDD885"/>
    <w:rsid w:val="7EDEC883"/>
    <w:rsid w:val="7EEBCEAC"/>
    <w:rsid w:val="7EF7C71F"/>
    <w:rsid w:val="7F9B763C"/>
    <w:rsid w:val="7FBDDAEA"/>
    <w:rsid w:val="8FFF1775"/>
    <w:rsid w:val="997D9384"/>
    <w:rsid w:val="9FFEABCB"/>
    <w:rsid w:val="AACD4424"/>
    <w:rsid w:val="AEFF9EA1"/>
    <w:rsid w:val="B7F9B7A4"/>
    <w:rsid w:val="BAED5AF2"/>
    <w:rsid w:val="BAF73527"/>
    <w:rsid w:val="BFBF5295"/>
    <w:rsid w:val="BFF32BDA"/>
    <w:rsid w:val="CFF74780"/>
    <w:rsid w:val="D7EDFB37"/>
    <w:rsid w:val="DAFF01EA"/>
    <w:rsid w:val="DB7F468B"/>
    <w:rsid w:val="DBEE8537"/>
    <w:rsid w:val="DCE7A8BC"/>
    <w:rsid w:val="DD3FC9D1"/>
    <w:rsid w:val="DDE1F42C"/>
    <w:rsid w:val="DDEF5EAD"/>
    <w:rsid w:val="DE7E3000"/>
    <w:rsid w:val="E9FFF008"/>
    <w:rsid w:val="EBF56DFC"/>
    <w:rsid w:val="EEEF8023"/>
    <w:rsid w:val="EF370DC9"/>
    <w:rsid w:val="F5DFE4DD"/>
    <w:rsid w:val="F5EDB0A9"/>
    <w:rsid w:val="F64F761A"/>
    <w:rsid w:val="F719E332"/>
    <w:rsid w:val="F776B7A1"/>
    <w:rsid w:val="F7FFE45E"/>
    <w:rsid w:val="FABF7C61"/>
    <w:rsid w:val="FAF5B1B6"/>
    <w:rsid w:val="FAFF3F71"/>
    <w:rsid w:val="FB0919F7"/>
    <w:rsid w:val="FBBD5B84"/>
    <w:rsid w:val="FBF7CD1E"/>
    <w:rsid w:val="FD2F6F71"/>
    <w:rsid w:val="FD6FF083"/>
    <w:rsid w:val="FDF75256"/>
    <w:rsid w:val="FEFBB276"/>
    <w:rsid w:val="FFB7ED2A"/>
    <w:rsid w:val="FFBFE93C"/>
    <w:rsid w:val="FFC71B5A"/>
    <w:rsid w:val="FFE106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553</Characters>
  <Lines>4</Lines>
  <Paragraphs>1</Paragraphs>
  <TotalTime>0</TotalTime>
  <ScaleCrop>false</ScaleCrop>
  <LinksUpToDate>false</LinksUpToDate>
  <CharactersWithSpaces>648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2017-09-16T18:20:00Z</dcterms:created>
  <dc:creator>马黎明</dc:creator>
  <cp:lastModifiedBy>zjg</cp:lastModifiedBy>
  <dcterms:modified xsi:type="dcterms:W3CDTF">2017-11-01T15:45:21Z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