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47" w:rsidRPr="00AC1CC1" w:rsidRDefault="00305E47" w:rsidP="00305E47">
      <w:pPr>
        <w:rPr>
          <w:rFonts w:cstheme="minorHAnsi"/>
          <w:b/>
          <w:sz w:val="16"/>
          <w:szCs w:val="16"/>
        </w:rPr>
      </w:pPr>
      <w:r w:rsidRPr="00AC1CC1">
        <w:rPr>
          <w:rFonts w:cstheme="minorHAnsi"/>
          <w:b/>
          <w:sz w:val="16"/>
          <w:szCs w:val="16"/>
        </w:rPr>
        <w:t xml:space="preserve">Normas: </w:t>
      </w:r>
    </w:p>
    <w:p w:rsidR="00305E47" w:rsidRPr="00AC1CC1" w:rsidRDefault="00305E47" w:rsidP="00305E47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b/>
          <w:sz w:val="16"/>
          <w:szCs w:val="16"/>
        </w:rPr>
      </w:pPr>
      <w:r w:rsidRPr="00AC1CC1">
        <w:rPr>
          <w:rFonts w:cstheme="minorHAnsi"/>
          <w:b/>
          <w:sz w:val="16"/>
          <w:szCs w:val="16"/>
        </w:rPr>
        <w:t>Completar todos los datos de la cabecera, en todas las hojas utilizadas.</w:t>
      </w:r>
    </w:p>
    <w:p w:rsidR="00305E47" w:rsidRPr="00AC1CC1" w:rsidRDefault="00305E47" w:rsidP="00305E47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b/>
          <w:sz w:val="16"/>
          <w:szCs w:val="16"/>
        </w:rPr>
      </w:pPr>
      <w:r w:rsidRPr="00AC1CC1">
        <w:rPr>
          <w:rFonts w:cstheme="minorHAnsi"/>
          <w:b/>
          <w:sz w:val="16"/>
          <w:szCs w:val="16"/>
        </w:rPr>
        <w:t>Una vez empezado el examen no se puede salir del aula hasta finalizarlo.</w:t>
      </w:r>
    </w:p>
    <w:p w:rsidR="00305E47" w:rsidRPr="00AC1CC1" w:rsidRDefault="00305E47" w:rsidP="00305E47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b/>
          <w:sz w:val="16"/>
          <w:szCs w:val="16"/>
        </w:rPr>
      </w:pPr>
      <w:r w:rsidRPr="00AC1CC1">
        <w:rPr>
          <w:rFonts w:cstheme="minorHAnsi"/>
          <w:b/>
          <w:sz w:val="16"/>
          <w:szCs w:val="16"/>
        </w:rPr>
        <w:t>Tiempo para efectuar el examen: una hora con treinta minutos.</w:t>
      </w:r>
    </w:p>
    <w:p w:rsidR="00305E47" w:rsidRPr="00AC1CC1" w:rsidRDefault="00305E47" w:rsidP="00305E47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theme="minorHAnsi"/>
          <w:b/>
          <w:sz w:val="16"/>
          <w:szCs w:val="16"/>
        </w:rPr>
      </w:pPr>
      <w:r w:rsidRPr="00AC1CC1">
        <w:rPr>
          <w:rFonts w:cstheme="minorHAnsi"/>
          <w:b/>
          <w:sz w:val="16"/>
          <w:szCs w:val="16"/>
        </w:rPr>
        <w:t>El examen debe presentarse íntegramente en birome. En el caso que alguno de los ejercicios sea presentado en lápiz, será evaluado como no resuelto.</w:t>
      </w:r>
    </w:p>
    <w:p w:rsidR="00D64622" w:rsidRDefault="00D64622" w:rsidP="00D64622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Escala de clasificaciones:</w:t>
      </w:r>
    </w:p>
    <w:p w:rsidR="00D64622" w:rsidRPr="00D82971" w:rsidRDefault="00D64622" w:rsidP="00D64622">
      <w:pPr>
        <w:pStyle w:val="Prrafodelista"/>
        <w:spacing w:after="0" w:line="240" w:lineRule="auto"/>
        <w:ind w:left="142"/>
        <w:jc w:val="both"/>
        <w:rPr>
          <w:rFonts w:cstheme="minorHAnsi"/>
          <w:b/>
          <w:sz w:val="16"/>
          <w:szCs w:val="16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1234"/>
        <w:gridCol w:w="1029"/>
      </w:tblGrid>
      <w:tr w:rsidR="00D64622" w:rsidTr="00390218">
        <w:tc>
          <w:tcPr>
            <w:tcW w:w="1234" w:type="dxa"/>
            <w:shd w:val="clear" w:color="auto" w:fill="FFFF00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Porcentaje</w:t>
            </w:r>
          </w:p>
        </w:tc>
        <w:tc>
          <w:tcPr>
            <w:tcW w:w="1029" w:type="dxa"/>
            <w:shd w:val="clear" w:color="auto" w:fill="FFFF00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Nota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95% al 100%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10 (diez)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86% al 94%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9 (nueve)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81% al 85% 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8 (ocho)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76% al 80%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7 (siete)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71% al 75%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6 (seis)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66% al 70%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5 (cinco)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60% al 65%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 (cuatro)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40% al 59%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3 (tres)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20% al 39% 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2 (dos)</w:t>
            </w:r>
          </w:p>
        </w:tc>
      </w:tr>
      <w:tr w:rsidR="00D64622" w:rsidTr="00390218">
        <w:tc>
          <w:tcPr>
            <w:tcW w:w="1234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0% al 19%</w:t>
            </w:r>
          </w:p>
        </w:tc>
        <w:tc>
          <w:tcPr>
            <w:tcW w:w="1029" w:type="dxa"/>
            <w:vAlign w:val="center"/>
          </w:tcPr>
          <w:p w:rsidR="00D64622" w:rsidRDefault="00D64622" w:rsidP="00390218">
            <w:pPr>
              <w:pStyle w:val="Prrafodelista"/>
              <w:ind w:left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 (uno)</w:t>
            </w:r>
          </w:p>
        </w:tc>
      </w:tr>
    </w:tbl>
    <w:p w:rsidR="00AC1CC1" w:rsidRDefault="00AC1CC1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>1) Para cada una de las siguientes afirmaciones marque con un círculo LA OPCION CORRECTA.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 xml:space="preserve">  </w:t>
      </w:r>
    </w:p>
    <w:p w:rsidR="00D64622" w:rsidRPr="006C678F" w:rsidRDefault="00305E47" w:rsidP="00190F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 xml:space="preserve">1) Los algoritmos son </w:t>
      </w:r>
      <w:r w:rsidR="00D64622">
        <w:rPr>
          <w:rFonts w:cstheme="minorHAnsi"/>
          <w:b/>
          <w:sz w:val="20"/>
          <w:szCs w:val="20"/>
        </w:rPr>
        <w:t>in</w:t>
      </w:r>
      <w:r w:rsidRPr="00AC1CC1">
        <w:rPr>
          <w:rFonts w:cstheme="minorHAnsi"/>
          <w:b/>
          <w:sz w:val="20"/>
          <w:szCs w:val="20"/>
        </w:rPr>
        <w:t>dependiente tanto del lenguaje de programación, como de la computadora qu</w:t>
      </w:r>
      <w:r w:rsidR="00D64622">
        <w:rPr>
          <w:rFonts w:cstheme="minorHAnsi"/>
          <w:b/>
          <w:sz w:val="20"/>
          <w:szCs w:val="20"/>
        </w:rPr>
        <w:t>e los ejecuta. (Puntaje: 2%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a) Verdadero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b) Falso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</w:r>
      <w:r w:rsidRPr="00AC1CC1">
        <w:rPr>
          <w:rFonts w:cstheme="minorHAnsi"/>
          <w:b/>
          <w:sz w:val="20"/>
          <w:szCs w:val="20"/>
        </w:rPr>
        <w:tab/>
      </w:r>
    </w:p>
    <w:p w:rsidR="00D64622" w:rsidRPr="006C678F" w:rsidRDefault="00305E47" w:rsidP="00D64622">
      <w:pPr>
        <w:spacing w:after="0" w:line="240" w:lineRule="auto"/>
        <w:ind w:left="142" w:hanging="142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 xml:space="preserve">2) En la </w:t>
      </w:r>
      <w:r w:rsidR="00D64622">
        <w:rPr>
          <w:rFonts w:cstheme="minorHAnsi"/>
          <w:b/>
          <w:sz w:val="20"/>
          <w:szCs w:val="20"/>
        </w:rPr>
        <w:t>etapa de diseño se determina COMO</w:t>
      </w:r>
      <w:r w:rsidRPr="00AC1CC1">
        <w:rPr>
          <w:rFonts w:cstheme="minorHAnsi"/>
          <w:b/>
          <w:sz w:val="20"/>
          <w:szCs w:val="20"/>
        </w:rPr>
        <w:t xml:space="preserve"> debe hacer </w:t>
      </w:r>
      <w:r w:rsidR="00D64622">
        <w:rPr>
          <w:rFonts w:cstheme="minorHAnsi"/>
          <w:b/>
          <w:sz w:val="20"/>
          <w:szCs w:val="20"/>
        </w:rPr>
        <w:t>el programa. (Puntaje: 2%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a) Verdadero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b) Falso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</w:r>
      <w:r w:rsidRPr="00AC1CC1">
        <w:rPr>
          <w:rFonts w:cstheme="minorHAnsi"/>
          <w:b/>
          <w:sz w:val="20"/>
          <w:szCs w:val="20"/>
        </w:rPr>
        <w:tab/>
      </w:r>
    </w:p>
    <w:p w:rsidR="00305E47" w:rsidRPr="00AC1CC1" w:rsidRDefault="00305E47" w:rsidP="00190F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>3) Las pruebas de integración verifica que los distintos módulos utilizados en la aplicación, funcionan bie</w:t>
      </w:r>
      <w:r w:rsidR="00D64622">
        <w:rPr>
          <w:rFonts w:cstheme="minorHAnsi"/>
          <w:b/>
          <w:sz w:val="20"/>
          <w:szCs w:val="20"/>
        </w:rPr>
        <w:t>n en conjunto. (Puntaje: 2%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a) Verdadero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b) Falso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</w:r>
      <w:r w:rsidRPr="00AC1CC1">
        <w:rPr>
          <w:rFonts w:cstheme="minorHAnsi"/>
          <w:b/>
          <w:sz w:val="20"/>
          <w:szCs w:val="20"/>
        </w:rPr>
        <w:tab/>
      </w:r>
    </w:p>
    <w:p w:rsidR="00D64622" w:rsidRPr="006C678F" w:rsidRDefault="00305E47" w:rsidP="00190F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>4) La codificación es la escritura de un diagrama de flujo del algoritmo de</w:t>
      </w:r>
      <w:r w:rsidR="00D64622">
        <w:rPr>
          <w:rFonts w:cstheme="minorHAnsi"/>
          <w:b/>
          <w:sz w:val="20"/>
          <w:szCs w:val="20"/>
        </w:rPr>
        <w:t>sarrollado en la etapa de análisis. (Puntaje: 2%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a) Verdadero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b) Falso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</w:r>
      <w:r w:rsidRPr="00AC1CC1">
        <w:rPr>
          <w:rFonts w:cstheme="minorHAnsi"/>
          <w:b/>
          <w:sz w:val="20"/>
          <w:szCs w:val="20"/>
        </w:rPr>
        <w:tab/>
      </w:r>
    </w:p>
    <w:p w:rsidR="00D64622" w:rsidRPr="006C678F" w:rsidRDefault="00D64622" w:rsidP="00D64622">
      <w:pPr>
        <w:spacing w:after="0" w:line="240" w:lineRule="auto"/>
        <w:ind w:left="142" w:hanging="142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5) La documentación interna</w:t>
      </w:r>
      <w:r w:rsidR="00305E47" w:rsidRPr="00AC1CC1">
        <w:rPr>
          <w:rFonts w:cstheme="minorHAnsi"/>
          <w:b/>
          <w:sz w:val="20"/>
          <w:szCs w:val="20"/>
        </w:rPr>
        <w:t xml:space="preserve"> es la contenida como líneas de comentario</w:t>
      </w:r>
      <w:r>
        <w:rPr>
          <w:rFonts w:cstheme="minorHAnsi"/>
          <w:b/>
          <w:sz w:val="20"/>
          <w:szCs w:val="20"/>
        </w:rPr>
        <w:t xml:space="preserve"> en el código. (Puntaje: 2%</w:t>
      </w:r>
      <w:r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a) Verdadero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  <w:t>b) Falso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ab/>
      </w:r>
      <w:r w:rsidRPr="00AC1CC1">
        <w:rPr>
          <w:rFonts w:cstheme="minorHAnsi"/>
          <w:b/>
          <w:sz w:val="20"/>
          <w:szCs w:val="20"/>
        </w:rPr>
        <w:tab/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1CC1">
        <w:rPr>
          <w:rFonts w:cstheme="minorHAnsi"/>
          <w:b/>
          <w:sz w:val="20"/>
          <w:szCs w:val="20"/>
        </w:rPr>
        <w:t>Realice el diagrama de flujo o pseudocódigo y la prueba unitaria correspondiente, para cada uno de los siguientes algoritmos: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64622" w:rsidRPr="006C678F" w:rsidRDefault="003A18E1" w:rsidP="00190F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2</w:t>
      </w:r>
      <w:r w:rsidR="00305E47" w:rsidRPr="003A18E1">
        <w:rPr>
          <w:rFonts w:cstheme="minorHAnsi"/>
          <w:b/>
          <w:sz w:val="20"/>
          <w:szCs w:val="20"/>
        </w:rPr>
        <w:t xml:space="preserve">) </w:t>
      </w:r>
      <w:r w:rsidRPr="003A18E1">
        <w:rPr>
          <w:rFonts w:cstheme="minorHAnsi"/>
          <w:b/>
          <w:sz w:val="20"/>
          <w:szCs w:val="20"/>
        </w:rPr>
        <w:t>Realiza un programa que pida por teclado el resultado (dato entero) obtenido al lanzar un dado de seis caras y muestre por pantalla el número en letras (dato cadena) de la cara opuesta al resultado obtenido.</w:t>
      </w:r>
      <w:r w:rsidR="00715670">
        <w:rPr>
          <w:rFonts w:cstheme="minorHAnsi"/>
          <w:b/>
          <w:sz w:val="20"/>
          <w:szCs w:val="20"/>
        </w:rPr>
        <w:t xml:space="preserve"> Nota: NO USAR SWITCH</w:t>
      </w:r>
      <w:r>
        <w:rPr>
          <w:rFonts w:cstheme="minorHAnsi"/>
          <w:b/>
          <w:sz w:val="20"/>
          <w:szCs w:val="20"/>
        </w:rPr>
        <w:t xml:space="preserve"> </w:t>
      </w:r>
      <w:r w:rsidR="00D64622">
        <w:rPr>
          <w:rFonts w:cstheme="minorHAnsi"/>
          <w:b/>
          <w:sz w:val="20"/>
          <w:szCs w:val="20"/>
        </w:rPr>
        <w:t>(Puntaje: 30%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A18E1" w:rsidRPr="003A18E1" w:rsidRDefault="003A18E1" w:rsidP="00190FC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cstheme="minorHAnsi"/>
          <w:b/>
          <w:sz w:val="20"/>
          <w:szCs w:val="20"/>
        </w:rPr>
      </w:pPr>
      <w:r w:rsidRPr="003A18E1">
        <w:rPr>
          <w:rFonts w:cstheme="minorHAnsi"/>
          <w:b/>
          <w:sz w:val="20"/>
          <w:szCs w:val="20"/>
        </w:rPr>
        <w:t>Nota 1: En las caras opuestas de un dado de seis caras están los números: 1-6, 2-5 y 3-4.</w:t>
      </w:r>
    </w:p>
    <w:p w:rsidR="003A18E1" w:rsidRPr="003A18E1" w:rsidRDefault="003A18E1" w:rsidP="003A18E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cstheme="minorHAnsi"/>
          <w:b/>
          <w:sz w:val="20"/>
          <w:szCs w:val="20"/>
        </w:rPr>
      </w:pPr>
      <w:r w:rsidRPr="003A18E1">
        <w:rPr>
          <w:rFonts w:cstheme="minorHAnsi"/>
          <w:b/>
          <w:sz w:val="20"/>
          <w:szCs w:val="20"/>
        </w:rPr>
        <w:t>Nota 2: Si el número del dado introducido es menor que 1 o mayor que 6, se mostrará el mensaje: “ERROR: número incorrecto.”.</w:t>
      </w:r>
    </w:p>
    <w:p w:rsidR="00D64622" w:rsidRPr="006C678F" w:rsidRDefault="003A18E1" w:rsidP="00190F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3</w:t>
      </w:r>
      <w:r w:rsidRPr="003A18E1">
        <w:rPr>
          <w:rFonts w:cstheme="minorHAnsi"/>
          <w:b/>
          <w:sz w:val="20"/>
          <w:szCs w:val="20"/>
        </w:rPr>
        <w:t xml:space="preserve">) Algoritmo que pida caracteres e imprima ‘VOCAL’ si son vocales y ‘NO VOCAL’ en caso contrario, el programa termina cuando se introduce un espacio. </w:t>
      </w:r>
      <w:r w:rsidR="00715670">
        <w:rPr>
          <w:rFonts w:cstheme="minorHAnsi"/>
          <w:b/>
          <w:sz w:val="20"/>
          <w:szCs w:val="20"/>
        </w:rPr>
        <w:t>Nota: con</w:t>
      </w:r>
      <w:r w:rsidR="00E86ADB">
        <w:rPr>
          <w:rFonts w:cstheme="minorHAnsi"/>
          <w:b/>
          <w:sz w:val="20"/>
          <w:szCs w:val="20"/>
        </w:rPr>
        <w:t>templar mayúsculas y minúsculas y</w:t>
      </w:r>
      <w:r w:rsidR="00666D8C">
        <w:rPr>
          <w:rFonts w:cstheme="minorHAnsi"/>
          <w:b/>
          <w:sz w:val="20"/>
          <w:szCs w:val="20"/>
        </w:rPr>
        <w:t xml:space="preserve"> </w:t>
      </w:r>
      <w:r w:rsidR="00EC538B">
        <w:rPr>
          <w:rFonts w:cstheme="minorHAnsi"/>
          <w:b/>
          <w:sz w:val="20"/>
          <w:szCs w:val="20"/>
        </w:rPr>
        <w:t>en el caso que el usuario ingrese un número o carácter especial, se tomará como NO VOCAL</w:t>
      </w:r>
      <w:r w:rsidR="00666D8C">
        <w:rPr>
          <w:rFonts w:cstheme="minorHAnsi"/>
          <w:b/>
          <w:sz w:val="20"/>
          <w:szCs w:val="20"/>
        </w:rPr>
        <w:t>.</w:t>
      </w:r>
      <w:r w:rsidR="00715670">
        <w:rPr>
          <w:rFonts w:cstheme="minorHAnsi"/>
          <w:b/>
          <w:sz w:val="20"/>
          <w:szCs w:val="20"/>
        </w:rPr>
        <w:t xml:space="preserve"> </w:t>
      </w:r>
      <w:r w:rsidR="00D64622">
        <w:rPr>
          <w:rFonts w:cstheme="minorHAnsi"/>
          <w:b/>
          <w:sz w:val="20"/>
          <w:szCs w:val="20"/>
        </w:rPr>
        <w:t>(Puntaje: 30%</w:t>
      </w:r>
      <w:r w:rsidR="00D64622" w:rsidRPr="006C678F">
        <w:rPr>
          <w:rFonts w:cstheme="minorHAnsi"/>
          <w:b/>
          <w:sz w:val="20"/>
          <w:szCs w:val="20"/>
        </w:rPr>
        <w:t>)</w:t>
      </w:r>
    </w:p>
    <w:p w:rsidR="00305E47" w:rsidRPr="00AC1CC1" w:rsidRDefault="00305E47" w:rsidP="00305E4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835D31" w:rsidRDefault="003A18E1" w:rsidP="00835D31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05058">
        <w:rPr>
          <w:rFonts w:asciiTheme="minorHAnsi" w:hAnsiTheme="minorHAnsi" w:cstheme="minorHAnsi"/>
          <w:b/>
          <w:color w:val="auto"/>
          <w:sz w:val="20"/>
          <w:szCs w:val="20"/>
        </w:rPr>
        <w:t>4</w:t>
      </w:r>
      <w:r w:rsidR="00305E47" w:rsidRPr="00405058">
        <w:rPr>
          <w:rFonts w:asciiTheme="minorHAnsi" w:hAnsiTheme="minorHAnsi" w:cstheme="minorHAnsi"/>
          <w:b/>
          <w:color w:val="auto"/>
          <w:sz w:val="20"/>
          <w:szCs w:val="20"/>
        </w:rPr>
        <w:t xml:space="preserve">) </w:t>
      </w:r>
      <w:r w:rsidR="00835D31" w:rsidRPr="00835D31">
        <w:rPr>
          <w:rFonts w:asciiTheme="minorHAnsi" w:hAnsiTheme="minorHAnsi" w:cstheme="minorHAnsi"/>
          <w:b/>
          <w:color w:val="auto"/>
          <w:sz w:val="20"/>
          <w:szCs w:val="20"/>
        </w:rPr>
        <w:t xml:space="preserve">Cada cliente que va al banco Express, indica su número de documento </w:t>
      </w:r>
      <w:r w:rsidR="00835D31">
        <w:rPr>
          <w:rFonts w:asciiTheme="minorHAnsi" w:hAnsiTheme="minorHAnsi" w:cstheme="minorHAnsi"/>
          <w:b/>
          <w:color w:val="auto"/>
          <w:sz w:val="20"/>
          <w:szCs w:val="20"/>
        </w:rPr>
        <w:t xml:space="preserve">y edad </w:t>
      </w:r>
      <w:r w:rsidR="00835D31" w:rsidRPr="00835D31">
        <w:rPr>
          <w:rFonts w:asciiTheme="minorHAnsi" w:hAnsiTheme="minorHAnsi" w:cstheme="minorHAnsi"/>
          <w:b/>
          <w:color w:val="auto"/>
          <w:sz w:val="20"/>
          <w:szCs w:val="20"/>
        </w:rPr>
        <w:t>y aguarda a ser atendido, cuando finaliza la atención del día se ingresa -1 para indicar que no hay más clientes para ser atendidos. El banco desea saber</w:t>
      </w:r>
      <w:r w:rsidR="00835D31">
        <w:rPr>
          <w:rFonts w:asciiTheme="minorHAnsi" w:hAnsiTheme="minorHAnsi" w:cstheme="minorHAnsi"/>
          <w:b/>
          <w:color w:val="auto"/>
          <w:sz w:val="20"/>
          <w:szCs w:val="20"/>
        </w:rPr>
        <w:t>:</w:t>
      </w:r>
    </w:p>
    <w:p w:rsidR="00835D31" w:rsidRDefault="00835D31" w:rsidP="00835D31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0"/>
          <w:szCs w:val="20"/>
        </w:rPr>
      </w:pPr>
      <w:bookmarkStart w:id="0" w:name="_GoBack"/>
      <w:r>
        <w:rPr>
          <w:rFonts w:asciiTheme="minorHAnsi" w:hAnsiTheme="minorHAnsi" w:cstheme="minorHAnsi"/>
          <w:b/>
          <w:color w:val="auto"/>
          <w:sz w:val="20"/>
          <w:szCs w:val="20"/>
        </w:rPr>
        <w:t>Q</w:t>
      </w:r>
      <w:r w:rsidRPr="00835D31">
        <w:rPr>
          <w:rFonts w:asciiTheme="minorHAnsi" w:hAnsiTheme="minorHAnsi" w:cstheme="minorHAnsi"/>
          <w:b/>
          <w:color w:val="auto"/>
          <w:sz w:val="20"/>
          <w:szCs w:val="20"/>
        </w:rPr>
        <w:t xml:space="preserve">uién fue el primer cliente atendido y quién fue el último. </w:t>
      </w:r>
    </w:p>
    <w:bookmarkEnd w:id="0"/>
    <w:p w:rsidR="00835D31" w:rsidRDefault="00835D31" w:rsidP="00835D31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Cantidad de clientes atendidos.</w:t>
      </w:r>
    </w:p>
    <w:p w:rsidR="00835D31" w:rsidRPr="00835D31" w:rsidRDefault="00EC1F3B" w:rsidP="0058357F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EC1F3B">
        <w:rPr>
          <w:rFonts w:asciiTheme="minorHAnsi" w:hAnsiTheme="minorHAnsi" w:cstheme="minorHAnsi"/>
          <w:b/>
          <w:color w:val="auto"/>
          <w:sz w:val="20"/>
          <w:szCs w:val="20"/>
        </w:rPr>
        <w:t>Cantidad de clientes</w:t>
      </w:r>
      <w:r w:rsidR="006411B5">
        <w:rPr>
          <w:rFonts w:asciiTheme="minorHAnsi" w:hAnsiTheme="minorHAnsi" w:cstheme="minorHAnsi"/>
          <w:b/>
          <w:color w:val="auto"/>
          <w:sz w:val="20"/>
          <w:szCs w:val="20"/>
        </w:rPr>
        <w:t xml:space="preserve"> atendidos</w:t>
      </w:r>
      <w:r w:rsidRPr="00EC1F3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mayores a 60 años.</w:t>
      </w:r>
    </w:p>
    <w:p w:rsidR="00405058" w:rsidRDefault="00405058" w:rsidP="00835D31">
      <w:pPr>
        <w:pStyle w:val="Default"/>
        <w:jc w:val="both"/>
        <w:rPr>
          <w:sz w:val="18"/>
          <w:szCs w:val="18"/>
        </w:rPr>
      </w:pPr>
    </w:p>
    <w:p w:rsidR="00F23A90" w:rsidRPr="00AC1CC1" w:rsidRDefault="00D86D63" w:rsidP="00D6462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(Puntaje: 30%</w:t>
      </w:r>
      <w:r w:rsidRPr="006C678F">
        <w:rPr>
          <w:rFonts w:cstheme="minorHAnsi"/>
          <w:b/>
          <w:sz w:val="20"/>
          <w:szCs w:val="20"/>
        </w:rPr>
        <w:t>)</w:t>
      </w:r>
    </w:p>
    <w:sectPr w:rsidR="00F23A90" w:rsidRPr="00AC1CC1" w:rsidSect="00D64622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6C7" w:rsidRDefault="00D606C7" w:rsidP="00305E47">
      <w:pPr>
        <w:spacing w:after="0" w:line="240" w:lineRule="auto"/>
      </w:pPr>
      <w:r>
        <w:separator/>
      </w:r>
    </w:p>
  </w:endnote>
  <w:endnote w:type="continuationSeparator" w:id="0">
    <w:p w:rsidR="00D606C7" w:rsidRDefault="00D606C7" w:rsidP="0030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6C7" w:rsidRDefault="00D606C7" w:rsidP="00305E47">
      <w:pPr>
        <w:spacing w:after="0" w:line="240" w:lineRule="auto"/>
      </w:pPr>
      <w:r>
        <w:separator/>
      </w:r>
    </w:p>
  </w:footnote>
  <w:footnote w:type="continuationSeparator" w:id="0">
    <w:p w:rsidR="00D606C7" w:rsidRDefault="00D606C7" w:rsidP="0030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E47" w:rsidRPr="00305E47" w:rsidRDefault="00305E47" w:rsidP="00305E47">
    <w:pPr>
      <w:rPr>
        <w:b/>
        <w:sz w:val="18"/>
        <w:szCs w:val="18"/>
      </w:rPr>
    </w:pPr>
    <w:r w:rsidRPr="00305E47">
      <w:rPr>
        <w:b/>
        <w:sz w:val="18"/>
        <w:szCs w:val="18"/>
      </w:rPr>
      <w:t>Tema 2</w:t>
    </w:r>
  </w:p>
  <w:p w:rsidR="00305E47" w:rsidRDefault="00305E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02B8"/>
    <w:multiLevelType w:val="hybridMultilevel"/>
    <w:tmpl w:val="16B482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42C1CEF"/>
    <w:multiLevelType w:val="multilevel"/>
    <w:tmpl w:val="433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9A785"/>
    <w:multiLevelType w:val="hybridMultilevel"/>
    <w:tmpl w:val="40FDA4C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CD2846"/>
    <w:multiLevelType w:val="hybridMultilevel"/>
    <w:tmpl w:val="76B0A8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F3B62"/>
    <w:multiLevelType w:val="hybridMultilevel"/>
    <w:tmpl w:val="98C2C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47"/>
    <w:rsid w:val="00027789"/>
    <w:rsid w:val="00190FCE"/>
    <w:rsid w:val="001C4A10"/>
    <w:rsid w:val="002B047F"/>
    <w:rsid w:val="00305E47"/>
    <w:rsid w:val="003A18E1"/>
    <w:rsid w:val="00405058"/>
    <w:rsid w:val="004854B4"/>
    <w:rsid w:val="005363E1"/>
    <w:rsid w:val="005D0544"/>
    <w:rsid w:val="005E34CD"/>
    <w:rsid w:val="005E56D4"/>
    <w:rsid w:val="006411B5"/>
    <w:rsid w:val="00666D8C"/>
    <w:rsid w:val="00715670"/>
    <w:rsid w:val="00835D31"/>
    <w:rsid w:val="00AC1CC1"/>
    <w:rsid w:val="00D40531"/>
    <w:rsid w:val="00D606C7"/>
    <w:rsid w:val="00D64622"/>
    <w:rsid w:val="00D86D63"/>
    <w:rsid w:val="00E86ADB"/>
    <w:rsid w:val="00EC1F3B"/>
    <w:rsid w:val="00EC538B"/>
    <w:rsid w:val="00F2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06A64-75A7-434E-B2FD-BEAD362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E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5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E47"/>
  </w:style>
  <w:style w:type="paragraph" w:styleId="Piedepgina">
    <w:name w:val="footer"/>
    <w:basedOn w:val="Normal"/>
    <w:link w:val="PiedepginaCar"/>
    <w:uiPriority w:val="99"/>
    <w:unhideWhenUsed/>
    <w:rsid w:val="00305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E47"/>
  </w:style>
  <w:style w:type="paragraph" w:styleId="NormalWeb">
    <w:name w:val="Normal (Web)"/>
    <w:basedOn w:val="Normal"/>
    <w:uiPriority w:val="99"/>
    <w:semiHidden/>
    <w:unhideWhenUsed/>
    <w:rsid w:val="003A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D6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05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3E29EFCD72E47965DAFD9D8E82FB1" ma:contentTypeVersion="5" ma:contentTypeDescription="Crear nuevo documento." ma:contentTypeScope="" ma:versionID="c369d1092f078c3e47612b6b351455ad">
  <xsd:schema xmlns:xsd="http://www.w3.org/2001/XMLSchema" xmlns:xs="http://www.w3.org/2001/XMLSchema" xmlns:p="http://schemas.microsoft.com/office/2006/metadata/properties" xmlns:ns2="fa24f3e8-c88f-4e9d-ab99-d50f8adff3d5" targetNamespace="http://schemas.microsoft.com/office/2006/metadata/properties" ma:root="true" ma:fieldsID="c46c4134d47713512a57c85556178b5b" ns2:_="">
    <xsd:import namespace="fa24f3e8-c88f-4e9d-ab99-d50f8adff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f3e8-c88f-4e9d-ab99-d50f8adff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58186-B739-4F05-80C5-9C65908D98C1}"/>
</file>

<file path=customXml/itemProps2.xml><?xml version="1.0" encoding="utf-8"?>
<ds:datastoreItem xmlns:ds="http://schemas.openxmlformats.org/officeDocument/2006/customXml" ds:itemID="{BEC50E08-4762-4E5B-BDAC-ECA26406C289}"/>
</file>

<file path=customXml/itemProps3.xml><?xml version="1.0" encoding="utf-8"?>
<ds:datastoreItem xmlns:ds="http://schemas.openxmlformats.org/officeDocument/2006/customXml" ds:itemID="{EFF0FCBD-C5B0-4215-87D6-3407EB17FC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AySA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 LOMORO</dc:creator>
  <cp:keywords/>
  <dc:description/>
  <cp:lastModifiedBy>Jorge D LOMORO</cp:lastModifiedBy>
  <cp:revision>2</cp:revision>
  <dcterms:created xsi:type="dcterms:W3CDTF">2023-04-19T22:12:00Z</dcterms:created>
  <dcterms:modified xsi:type="dcterms:W3CDTF">2023-04-19T22:12:00Z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0x010100E2A3E29EFCD72E47965DAFD9D8E82FB1</vt:lpwstr>
  </property>
</Properties>
</file>