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move valid?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Should we capture any pieces?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Send invite.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3.png"/></Relationships>
</file>