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C5863" w14:textId="77777777" w:rsidR="008B7DC0" w:rsidRDefault="006A1A5E">
      <w:pPr>
        <w:spacing w:after="0" w:line="259" w:lineRule="auto"/>
        <w:ind w:left="0" w:firstLine="0"/>
      </w:pPr>
      <w:r>
        <w:rPr>
          <w:b/>
          <w:sz w:val="32"/>
        </w:rPr>
        <w:t>Christopher Tortorella</w:t>
      </w:r>
    </w:p>
    <w:p w14:paraId="2C17A9FA" w14:textId="77777777" w:rsidR="008B7DC0" w:rsidRDefault="006A1A5E">
      <w:pPr>
        <w:spacing w:after="0" w:line="259" w:lineRule="auto"/>
        <w:ind w:left="0" w:firstLine="0"/>
      </w:pPr>
      <w:r>
        <w:rPr>
          <w:sz w:val="24"/>
        </w:rPr>
        <w:t>Senior Digital Infrastructure Specialist</w:t>
      </w:r>
    </w:p>
    <w:p w14:paraId="22E0B7C2" w14:textId="77777777" w:rsidR="008B7DC0" w:rsidRDefault="006A1A5E">
      <w:pPr>
        <w:spacing w:after="78" w:line="259" w:lineRule="auto"/>
        <w:ind w:left="0" w:right="-65" w:firstLine="0"/>
      </w:pPr>
      <w:r>
        <w:rPr>
          <w:noProof/>
          <w:sz w:val="22"/>
        </w:rPr>
        <mc:AlternateContent>
          <mc:Choice Requires="wpg">
            <w:drawing>
              <wp:inline distT="0" distB="0" distL="0" distR="0" wp14:anchorId="2CFD3AF8" wp14:editId="09CC00E2">
                <wp:extent cx="6755231" cy="50799"/>
                <wp:effectExtent l="0" t="0" r="0" b="0"/>
                <wp:docPr id="1241" name="Group 1241"/>
                <wp:cNvGraphicFramePr/>
                <a:graphic xmlns:a="http://schemas.openxmlformats.org/drawingml/2006/main">
                  <a:graphicData uri="http://schemas.microsoft.com/office/word/2010/wordprocessingGroup">
                    <wpg:wgp>
                      <wpg:cNvGrpSpPr/>
                      <wpg:grpSpPr>
                        <a:xfrm>
                          <a:off x="0" y="0"/>
                          <a:ext cx="6755231" cy="50799"/>
                          <a:chOff x="0" y="0"/>
                          <a:chExt cx="6755231" cy="50799"/>
                        </a:xfrm>
                      </wpg:grpSpPr>
                      <wps:wsp>
                        <wps:cNvPr id="1614" name="Shape 1614"/>
                        <wps:cNvSpPr/>
                        <wps:spPr>
                          <a:xfrm>
                            <a:off x="0" y="0"/>
                            <a:ext cx="6755231" cy="12716"/>
                          </a:xfrm>
                          <a:custGeom>
                            <a:avLst/>
                            <a:gdLst/>
                            <a:ahLst/>
                            <a:cxnLst/>
                            <a:rect l="0" t="0" r="0" b="0"/>
                            <a:pathLst>
                              <a:path w="6755231" h="12716">
                                <a:moveTo>
                                  <a:pt x="0" y="0"/>
                                </a:moveTo>
                                <a:lnTo>
                                  <a:pt x="6755231" y="0"/>
                                </a:lnTo>
                                <a:lnTo>
                                  <a:pt x="6755231" y="12716"/>
                                </a:lnTo>
                                <a:lnTo>
                                  <a:pt x="0" y="12716"/>
                                </a:lnTo>
                                <a:lnTo>
                                  <a:pt x="0" y="0"/>
                                </a:lnTo>
                              </a:path>
                            </a:pathLst>
                          </a:custGeom>
                          <a:ln w="0" cap="flat">
                            <a:miter lim="127000"/>
                          </a:ln>
                        </wps:spPr>
                        <wps:style>
                          <a:lnRef idx="0">
                            <a:srgbClr val="000000">
                              <a:alpha val="0"/>
                            </a:srgbClr>
                          </a:lnRef>
                          <a:fillRef idx="1">
                            <a:srgbClr val="DADADA"/>
                          </a:fillRef>
                          <a:effectRef idx="0">
                            <a:scrgbClr r="0" g="0" b="0"/>
                          </a:effectRef>
                          <a:fontRef idx="none"/>
                        </wps:style>
                        <wps:bodyPr/>
                      </wps:wsp>
                      <wps:wsp>
                        <wps:cNvPr id="1615" name="Shape 1615"/>
                        <wps:cNvSpPr/>
                        <wps:spPr>
                          <a:xfrm>
                            <a:off x="0" y="38083"/>
                            <a:ext cx="6755231" cy="12716"/>
                          </a:xfrm>
                          <a:custGeom>
                            <a:avLst/>
                            <a:gdLst/>
                            <a:ahLst/>
                            <a:cxnLst/>
                            <a:rect l="0" t="0" r="0" b="0"/>
                            <a:pathLst>
                              <a:path w="6755231" h="12716">
                                <a:moveTo>
                                  <a:pt x="0" y="0"/>
                                </a:moveTo>
                                <a:lnTo>
                                  <a:pt x="6755231" y="0"/>
                                </a:lnTo>
                                <a:lnTo>
                                  <a:pt x="6755231" y="12716"/>
                                </a:lnTo>
                                <a:lnTo>
                                  <a:pt x="0" y="12716"/>
                                </a:lnTo>
                                <a:lnTo>
                                  <a:pt x="0" y="0"/>
                                </a:lnTo>
                              </a:path>
                            </a:pathLst>
                          </a:custGeom>
                          <a:ln w="0" cap="flat">
                            <a:miter lim="127000"/>
                          </a:ln>
                        </wps:spPr>
                        <wps:style>
                          <a:lnRef idx="0">
                            <a:srgbClr val="000000">
                              <a:alpha val="0"/>
                            </a:srgbClr>
                          </a:lnRef>
                          <a:fillRef idx="1">
                            <a:srgbClr val="DADADA"/>
                          </a:fillRef>
                          <a:effectRef idx="0">
                            <a:scrgbClr r="0" g="0" b="0"/>
                          </a:effectRef>
                          <a:fontRef idx="none"/>
                        </wps:style>
                        <wps:bodyPr/>
                      </wps:wsp>
                    </wpg:wgp>
                  </a:graphicData>
                </a:graphic>
              </wp:inline>
            </w:drawing>
          </mc:Choice>
          <mc:Fallback xmlns:a="http://schemas.openxmlformats.org/drawingml/2006/main">
            <w:pict>
              <v:group id="Group 1241" style="width:531.908pt;height:3.99994pt;mso-position-horizontal-relative:char;mso-position-vertical-relative:line" coordsize="67552,507">
                <v:shape id="Shape 1616" style="position:absolute;width:67552;height:127;left:0;top:0;" coordsize="6755231,12716" path="m0,0l6755231,0l6755231,12716l0,12716l0,0">
                  <v:stroke weight="0pt" endcap="flat" joinstyle="miter" miterlimit="10" on="false" color="#000000" opacity="0"/>
                  <v:fill on="true" color="#dadada"/>
                </v:shape>
                <v:shape id="Shape 1617" style="position:absolute;width:67552;height:127;left:0;top:380;" coordsize="6755231,12716" path="m0,0l6755231,0l6755231,12716l0,12716l0,0">
                  <v:stroke weight="0pt" endcap="flat" joinstyle="miter" miterlimit="10" on="false" color="#000000" opacity="0"/>
                  <v:fill on="true" color="#dadada"/>
                </v:shape>
              </v:group>
            </w:pict>
          </mc:Fallback>
        </mc:AlternateContent>
      </w:r>
    </w:p>
    <w:p w14:paraId="21F66273" w14:textId="0927BBA3" w:rsidR="008B7DC0" w:rsidRDefault="006A1A5E">
      <w:pPr>
        <w:spacing w:line="259" w:lineRule="auto"/>
        <w:ind w:left="-5"/>
      </w:pPr>
      <w:r>
        <w:rPr>
          <w:b/>
          <w:sz w:val="18"/>
        </w:rPr>
        <w:t xml:space="preserve">Address: </w:t>
      </w:r>
      <w:r w:rsidR="009A7F76">
        <w:rPr>
          <w:sz w:val="18"/>
        </w:rPr>
        <w:t>Dayton, OH 45415</w:t>
      </w:r>
    </w:p>
    <w:p w14:paraId="042B8882" w14:textId="77777777" w:rsidR="008B7DC0" w:rsidRDefault="006A1A5E">
      <w:pPr>
        <w:spacing w:after="193" w:line="259" w:lineRule="auto"/>
        <w:ind w:left="-5"/>
      </w:pPr>
      <w:r>
        <w:rPr>
          <w:b/>
          <w:sz w:val="18"/>
        </w:rPr>
        <w:t xml:space="preserve">Phone: </w:t>
      </w:r>
      <w:r>
        <w:rPr>
          <w:sz w:val="18"/>
        </w:rPr>
        <w:t xml:space="preserve">(614) 843-1219 - </w:t>
      </w:r>
      <w:r>
        <w:rPr>
          <w:b/>
          <w:sz w:val="18"/>
        </w:rPr>
        <w:t xml:space="preserve">Email: </w:t>
      </w:r>
      <w:r>
        <w:rPr>
          <w:sz w:val="18"/>
        </w:rPr>
        <w:t>christohpertortorella@discover.com</w:t>
      </w:r>
    </w:p>
    <w:p w14:paraId="15209595" w14:textId="77777777" w:rsidR="008B7DC0" w:rsidRDefault="006A1A5E">
      <w:pPr>
        <w:pStyle w:val="Heading1"/>
        <w:ind w:left="-5"/>
      </w:pPr>
      <w:r>
        <w:rPr>
          <w:noProof/>
          <w:sz w:val="22"/>
        </w:rPr>
        <mc:AlternateContent>
          <mc:Choice Requires="wpg">
            <w:drawing>
              <wp:anchor distT="0" distB="0" distL="114300" distR="114300" simplePos="0" relativeHeight="251658240" behindDoc="0" locked="0" layoutInCell="1" allowOverlap="1" wp14:anchorId="724A87D5" wp14:editId="3049FD40">
                <wp:simplePos x="0" y="0"/>
                <wp:positionH relativeFrom="column">
                  <wp:posOffset>13</wp:posOffset>
                </wp:positionH>
                <wp:positionV relativeFrom="paragraph">
                  <wp:posOffset>178656</wp:posOffset>
                </wp:positionV>
                <wp:extent cx="6755231" cy="12716"/>
                <wp:effectExtent l="0" t="0" r="0" b="0"/>
                <wp:wrapNone/>
                <wp:docPr id="1242" name="Group 1242"/>
                <wp:cNvGraphicFramePr/>
                <a:graphic xmlns:a="http://schemas.openxmlformats.org/drawingml/2006/main">
                  <a:graphicData uri="http://schemas.microsoft.com/office/word/2010/wordprocessingGroup">
                    <wpg:wgp>
                      <wpg:cNvGrpSpPr/>
                      <wpg:grpSpPr>
                        <a:xfrm>
                          <a:off x="0" y="0"/>
                          <a:ext cx="6755231" cy="12716"/>
                          <a:chOff x="0" y="0"/>
                          <a:chExt cx="6755231" cy="12716"/>
                        </a:xfrm>
                      </wpg:grpSpPr>
                      <wps:wsp>
                        <wps:cNvPr id="1618" name="Shape 1618"/>
                        <wps:cNvSpPr/>
                        <wps:spPr>
                          <a:xfrm>
                            <a:off x="0" y="0"/>
                            <a:ext cx="6755231" cy="12716"/>
                          </a:xfrm>
                          <a:custGeom>
                            <a:avLst/>
                            <a:gdLst/>
                            <a:ahLst/>
                            <a:cxnLst/>
                            <a:rect l="0" t="0" r="0" b="0"/>
                            <a:pathLst>
                              <a:path w="6755231" h="12716">
                                <a:moveTo>
                                  <a:pt x="0" y="0"/>
                                </a:moveTo>
                                <a:lnTo>
                                  <a:pt x="6755231" y="0"/>
                                </a:lnTo>
                                <a:lnTo>
                                  <a:pt x="6755231" y="12716"/>
                                </a:lnTo>
                                <a:lnTo>
                                  <a:pt x="0" y="12716"/>
                                </a:lnTo>
                                <a:lnTo>
                                  <a:pt x="0" y="0"/>
                                </a:lnTo>
                              </a:path>
                            </a:pathLst>
                          </a:custGeom>
                          <a:ln w="0" cap="flat">
                            <a:miter lim="127000"/>
                          </a:ln>
                        </wps:spPr>
                        <wps:style>
                          <a:lnRef idx="0">
                            <a:srgbClr val="000000">
                              <a:alpha val="0"/>
                            </a:srgbClr>
                          </a:lnRef>
                          <a:fillRef idx="1">
                            <a:srgbClr val="DADADA"/>
                          </a:fillRef>
                          <a:effectRef idx="0">
                            <a:scrgbClr r="0" g="0" b="0"/>
                          </a:effectRef>
                          <a:fontRef idx="none"/>
                        </wps:style>
                        <wps:bodyPr/>
                      </wps:wsp>
                    </wpg:wgp>
                  </a:graphicData>
                </a:graphic>
              </wp:anchor>
            </w:drawing>
          </mc:Choice>
          <mc:Fallback xmlns:a="http://schemas.openxmlformats.org/drawingml/2006/main">
            <w:pict>
              <v:group id="Group 1242" style="width:531.908pt;height:1.0013pt;position:absolute;z-index:3;mso-position-horizontal-relative:text;mso-position-horizontal:absolute;margin-left:0.00104904pt;mso-position-vertical-relative:text;margin-top:14.0674pt;" coordsize="67552,127">
                <v:shape id="Shape 1619" style="position:absolute;width:67552;height:127;left:0;top:0;" coordsize="6755231,12716" path="m0,0l6755231,0l6755231,12716l0,12716l0,0">
                  <v:stroke weight="0pt" endcap="flat" joinstyle="miter" miterlimit="10" on="false" color="#000000" opacity="0"/>
                  <v:fill on="true" color="#dadada"/>
                </v:shape>
              </v:group>
            </w:pict>
          </mc:Fallback>
        </mc:AlternateContent>
      </w:r>
      <w:r>
        <w:t>Professional Summary</w:t>
      </w:r>
    </w:p>
    <w:p w14:paraId="1E172B01" w14:textId="08EC7E30" w:rsidR="008B7DC0" w:rsidRDefault="006A1A5E">
      <w:pPr>
        <w:spacing w:after="178"/>
      </w:pPr>
      <w:r>
        <w:t xml:space="preserve">Seasoned Sr. Digital Infrastructure Specialist with a robust tenure at </w:t>
      </w:r>
      <w:r w:rsidR="001E64D8">
        <w:t>Capital One (formerly Discover Card)</w:t>
      </w:r>
      <w:r>
        <w:t>, demonstrating expertise in risk reduction and digital process enhancements. Excelled in pioneering strategies for digital collections and fostering team collaboration. Skilled in project management and analytical thinking, achieving significant operational efficiencies and secure transaction controls.</w:t>
      </w:r>
    </w:p>
    <w:p w14:paraId="79D98FD7" w14:textId="77777777" w:rsidR="008B7DC0" w:rsidRDefault="006A1A5E">
      <w:pPr>
        <w:pStyle w:val="Heading1"/>
        <w:ind w:left="-5"/>
      </w:pPr>
      <w:r>
        <w:t>Experience</w:t>
      </w:r>
      <w:r>
        <w:rPr>
          <w:noProof/>
          <w:sz w:val="22"/>
        </w:rPr>
        <mc:AlternateContent>
          <mc:Choice Requires="wpg">
            <w:drawing>
              <wp:inline distT="0" distB="0" distL="0" distR="0" wp14:anchorId="2185584B" wp14:editId="1398F922">
                <wp:extent cx="6755231" cy="12716"/>
                <wp:effectExtent l="0" t="0" r="0" b="0"/>
                <wp:docPr id="1243" name="Group 1243"/>
                <wp:cNvGraphicFramePr/>
                <a:graphic xmlns:a="http://schemas.openxmlformats.org/drawingml/2006/main">
                  <a:graphicData uri="http://schemas.microsoft.com/office/word/2010/wordprocessingGroup">
                    <wpg:wgp>
                      <wpg:cNvGrpSpPr/>
                      <wpg:grpSpPr>
                        <a:xfrm>
                          <a:off x="0" y="0"/>
                          <a:ext cx="6755231" cy="12716"/>
                          <a:chOff x="0" y="0"/>
                          <a:chExt cx="6755231" cy="12716"/>
                        </a:xfrm>
                      </wpg:grpSpPr>
                      <wps:wsp>
                        <wps:cNvPr id="1620" name="Shape 1620"/>
                        <wps:cNvSpPr/>
                        <wps:spPr>
                          <a:xfrm>
                            <a:off x="0" y="0"/>
                            <a:ext cx="6755231" cy="12716"/>
                          </a:xfrm>
                          <a:custGeom>
                            <a:avLst/>
                            <a:gdLst/>
                            <a:ahLst/>
                            <a:cxnLst/>
                            <a:rect l="0" t="0" r="0" b="0"/>
                            <a:pathLst>
                              <a:path w="6755231" h="12716">
                                <a:moveTo>
                                  <a:pt x="0" y="0"/>
                                </a:moveTo>
                                <a:lnTo>
                                  <a:pt x="6755231" y="0"/>
                                </a:lnTo>
                                <a:lnTo>
                                  <a:pt x="6755231" y="12716"/>
                                </a:lnTo>
                                <a:lnTo>
                                  <a:pt x="0" y="12716"/>
                                </a:lnTo>
                                <a:lnTo>
                                  <a:pt x="0" y="0"/>
                                </a:lnTo>
                              </a:path>
                            </a:pathLst>
                          </a:custGeom>
                          <a:ln w="0" cap="flat">
                            <a:miter lim="127000"/>
                          </a:ln>
                        </wps:spPr>
                        <wps:style>
                          <a:lnRef idx="0">
                            <a:srgbClr val="000000">
                              <a:alpha val="0"/>
                            </a:srgbClr>
                          </a:lnRef>
                          <a:fillRef idx="1">
                            <a:srgbClr val="DADADA"/>
                          </a:fillRef>
                          <a:effectRef idx="0">
                            <a:scrgbClr r="0" g="0" b="0"/>
                          </a:effectRef>
                          <a:fontRef idx="none"/>
                        </wps:style>
                        <wps:bodyPr/>
                      </wps:wsp>
                    </wpg:wgp>
                  </a:graphicData>
                </a:graphic>
              </wp:inline>
            </w:drawing>
          </mc:Choice>
          <mc:Fallback xmlns:a="http://schemas.openxmlformats.org/drawingml/2006/main">
            <w:pict>
              <v:group id="Group 1243" style="width:531.908pt;height:1.0013pt;mso-position-horizontal-relative:char;mso-position-vertical-relative:line" coordsize="67552,127">
                <v:shape id="Shape 1621" style="position:absolute;width:67552;height:127;left:0;top:0;" coordsize="6755231,12716" path="m0,0l6755231,0l6755231,12716l0,12716l0,0">
                  <v:stroke weight="0pt" endcap="flat" joinstyle="miter" miterlimit="10" on="false" color="#000000" opacity="0"/>
                  <v:fill on="true" color="#dadada"/>
                </v:shape>
              </v:group>
            </w:pict>
          </mc:Fallback>
        </mc:AlternateContent>
      </w:r>
    </w:p>
    <w:p w14:paraId="2A701A13" w14:textId="24C4E087" w:rsidR="008B7DC0" w:rsidRDefault="006A1A5E">
      <w:pPr>
        <w:spacing w:after="0" w:line="259" w:lineRule="auto"/>
        <w:ind w:left="-5"/>
      </w:pPr>
      <w:r>
        <w:rPr>
          <w:b/>
        </w:rPr>
        <w:t>Sr. Digital Infrastructure Specialist</w:t>
      </w:r>
      <w:r w:rsidR="00DC0520">
        <w:rPr>
          <w:b/>
        </w:rPr>
        <w:t xml:space="preserve"> / Sr. Process Improvement Analyst</w:t>
      </w:r>
    </w:p>
    <w:p w14:paraId="29A52531" w14:textId="77777777" w:rsidR="008B7DC0" w:rsidRDefault="006A1A5E">
      <w:r>
        <w:t>July 2022 to Present</w:t>
      </w:r>
    </w:p>
    <w:p w14:paraId="32969673" w14:textId="561676FE" w:rsidR="00DC0520" w:rsidRDefault="006A1A5E" w:rsidP="00DC0520">
      <w:pPr>
        <w:spacing w:after="74" w:line="259" w:lineRule="auto"/>
        <w:ind w:left="-5"/>
      </w:pPr>
      <w:r>
        <w:rPr>
          <w:b/>
        </w:rPr>
        <w:t>Discover Financial Services</w:t>
      </w:r>
      <w:r w:rsidR="00DC0520">
        <w:rPr>
          <w:b/>
        </w:rPr>
        <w:t xml:space="preserve"> of Capital One</w:t>
      </w:r>
      <w:r>
        <w:t xml:space="preserve"> - New Albany, OH</w:t>
      </w:r>
    </w:p>
    <w:p w14:paraId="2A072766" w14:textId="56319AA3" w:rsidR="008B7DC0" w:rsidRDefault="006A1A5E">
      <w:pPr>
        <w:numPr>
          <w:ilvl w:val="0"/>
          <w:numId w:val="1"/>
        </w:numPr>
        <w:ind w:hanging="300"/>
      </w:pPr>
      <w:r>
        <w:t>Spearheaded risk reduction initiatives in digital collections</w:t>
      </w:r>
      <w:r w:rsidR="00DC0520">
        <w:t xml:space="preserve"> and CAR processes</w:t>
      </w:r>
    </w:p>
    <w:p w14:paraId="445A17B2" w14:textId="627FD95C" w:rsidR="00DC0520" w:rsidRDefault="00DC0520">
      <w:pPr>
        <w:numPr>
          <w:ilvl w:val="0"/>
          <w:numId w:val="1"/>
        </w:numPr>
        <w:ind w:hanging="300"/>
      </w:pPr>
      <w:r>
        <w:t>Drove integration work to successfully merge virtual messaging into Capital One</w:t>
      </w:r>
    </w:p>
    <w:p w14:paraId="6F7F4486" w14:textId="2DDC47D2" w:rsidR="008B7DC0" w:rsidRDefault="00DC0520">
      <w:pPr>
        <w:numPr>
          <w:ilvl w:val="0"/>
          <w:numId w:val="1"/>
        </w:numPr>
        <w:spacing w:after="71"/>
        <w:ind w:hanging="300"/>
      </w:pPr>
      <w:r>
        <w:t>Grew</w:t>
      </w:r>
      <w:r w:rsidR="006A1A5E">
        <w:t xml:space="preserve"> collections messaging channel strategy, optimizing communication processes through automation</w:t>
      </w:r>
    </w:p>
    <w:p w14:paraId="0074CC08" w14:textId="47273F8E" w:rsidR="008B7DC0" w:rsidRDefault="006A1A5E">
      <w:pPr>
        <w:numPr>
          <w:ilvl w:val="0"/>
          <w:numId w:val="1"/>
        </w:numPr>
        <w:ind w:hanging="300"/>
      </w:pPr>
      <w:r>
        <w:t>Served as the subject-matter expert for digital</w:t>
      </w:r>
      <w:r w:rsidR="00DC0520">
        <w:t xml:space="preserve">, virtual chat messaging and collections processes </w:t>
      </w:r>
    </w:p>
    <w:p w14:paraId="1BC4126B" w14:textId="77777777" w:rsidR="008B7DC0" w:rsidRDefault="006A1A5E">
      <w:pPr>
        <w:numPr>
          <w:ilvl w:val="0"/>
          <w:numId w:val="1"/>
        </w:numPr>
        <w:ind w:hanging="300"/>
      </w:pPr>
      <w:r>
        <w:t>Developed and implemented controls to mitigate risk, ensuring secure digital transactions</w:t>
      </w:r>
    </w:p>
    <w:p w14:paraId="4C035F99" w14:textId="77777777" w:rsidR="008B7DC0" w:rsidRDefault="006A1A5E">
      <w:pPr>
        <w:numPr>
          <w:ilvl w:val="0"/>
          <w:numId w:val="1"/>
        </w:numPr>
        <w:spacing w:after="73"/>
        <w:ind w:hanging="300"/>
      </w:pPr>
      <w:r>
        <w:t>Facilitated cross-functional collaboration with enterprise messaging services, promoting unified efforts and consistency</w:t>
      </w:r>
    </w:p>
    <w:p w14:paraId="387755EC" w14:textId="77777777" w:rsidR="008B7DC0" w:rsidRDefault="006A1A5E">
      <w:pPr>
        <w:spacing w:after="0" w:line="259" w:lineRule="auto"/>
        <w:ind w:left="-5"/>
      </w:pPr>
      <w:r>
        <w:rPr>
          <w:b/>
        </w:rPr>
        <w:t>Associate of Business Strategies</w:t>
      </w:r>
    </w:p>
    <w:p w14:paraId="55281F17" w14:textId="77777777" w:rsidR="008B7DC0" w:rsidRDefault="006A1A5E">
      <w:r>
        <w:t>July 2019 to July 2022</w:t>
      </w:r>
    </w:p>
    <w:p w14:paraId="7F3DA5D2" w14:textId="44C0E4F5" w:rsidR="008B7DC0" w:rsidRDefault="006A1A5E">
      <w:pPr>
        <w:spacing w:after="74" w:line="259" w:lineRule="auto"/>
        <w:ind w:left="-5"/>
      </w:pPr>
      <w:r>
        <w:rPr>
          <w:b/>
        </w:rPr>
        <w:t>Discover Financial Services</w:t>
      </w:r>
      <w:r>
        <w:t xml:space="preserve"> - </w:t>
      </w:r>
      <w:r w:rsidR="00DC0520">
        <w:t>Chicago</w:t>
      </w:r>
      <w:r>
        <w:t>, IL</w:t>
      </w:r>
    </w:p>
    <w:p w14:paraId="7B0F5BC7" w14:textId="77777777" w:rsidR="008B7DC0" w:rsidRDefault="006A1A5E">
      <w:pPr>
        <w:numPr>
          <w:ilvl w:val="0"/>
          <w:numId w:val="1"/>
        </w:numPr>
        <w:ind w:hanging="300"/>
      </w:pPr>
      <w:r>
        <w:t>Initiated and implemented solutions to rectify digital defects on the company web collections portal</w:t>
      </w:r>
    </w:p>
    <w:p w14:paraId="1740D01D" w14:textId="77777777" w:rsidR="008B7DC0" w:rsidRDefault="006A1A5E">
      <w:pPr>
        <w:numPr>
          <w:ilvl w:val="0"/>
          <w:numId w:val="1"/>
        </w:numPr>
        <w:ind w:hanging="300"/>
      </w:pPr>
      <w:r>
        <w:t>Enhanced risk mitigation by devising and implementing robust controls</w:t>
      </w:r>
    </w:p>
    <w:p w14:paraId="2C7CB4E3" w14:textId="77777777" w:rsidR="008B7DC0" w:rsidRDefault="006A1A5E">
      <w:pPr>
        <w:numPr>
          <w:ilvl w:val="0"/>
          <w:numId w:val="1"/>
        </w:numPr>
        <w:spacing w:after="73"/>
        <w:ind w:hanging="300"/>
      </w:pPr>
      <w:r>
        <w:t>Delivered digital process enhancements to drive value and increase transaction conversion on in the collections web portal</w:t>
      </w:r>
    </w:p>
    <w:p w14:paraId="473445D3" w14:textId="77777777" w:rsidR="008B7DC0" w:rsidRDefault="006A1A5E">
      <w:pPr>
        <w:spacing w:after="0" w:line="259" w:lineRule="auto"/>
        <w:ind w:left="-5"/>
      </w:pPr>
      <w:r>
        <w:rPr>
          <w:b/>
        </w:rPr>
        <w:t>Associate Field Development Program (HIP)</w:t>
      </w:r>
    </w:p>
    <w:p w14:paraId="3B6795EE" w14:textId="77777777" w:rsidR="008B7DC0" w:rsidRDefault="006A1A5E">
      <w:r>
        <w:t>February 2019 to July 2019</w:t>
      </w:r>
    </w:p>
    <w:p w14:paraId="0FEFA2FB" w14:textId="77777777" w:rsidR="008B7DC0" w:rsidRDefault="006A1A5E">
      <w:pPr>
        <w:spacing w:after="74" w:line="259" w:lineRule="auto"/>
        <w:ind w:left="-5"/>
      </w:pPr>
      <w:r>
        <w:rPr>
          <w:b/>
        </w:rPr>
        <w:t>Discover Financial Services</w:t>
      </w:r>
      <w:r>
        <w:t xml:space="preserve"> - Riverwoods, IL</w:t>
      </w:r>
    </w:p>
    <w:p w14:paraId="40F35CB8" w14:textId="77777777" w:rsidR="008B7DC0" w:rsidRDefault="006A1A5E">
      <w:pPr>
        <w:numPr>
          <w:ilvl w:val="0"/>
          <w:numId w:val="1"/>
        </w:numPr>
        <w:ind w:hanging="300"/>
      </w:pPr>
      <w:r>
        <w:t>Collaborated with cross-functional teams to ensure timely delivery of projects within budget constraints.</w:t>
      </w:r>
    </w:p>
    <w:p w14:paraId="5338E7F8" w14:textId="77777777" w:rsidR="008B7DC0" w:rsidRDefault="006A1A5E">
      <w:pPr>
        <w:numPr>
          <w:ilvl w:val="0"/>
          <w:numId w:val="1"/>
        </w:numPr>
        <w:ind w:hanging="300"/>
      </w:pPr>
      <w:r>
        <w:t>Coordinated with stakeholders for requirements gathering, design, development and testing activities.</w:t>
      </w:r>
    </w:p>
    <w:p w14:paraId="4927E8DD" w14:textId="77777777" w:rsidR="008B7DC0" w:rsidRDefault="006A1A5E">
      <w:pPr>
        <w:numPr>
          <w:ilvl w:val="0"/>
          <w:numId w:val="1"/>
        </w:numPr>
        <w:ind w:hanging="300"/>
      </w:pPr>
      <w:r>
        <w:t>Analyzed customer feedback data to identify areas for improvement in product or service offerings.</w:t>
      </w:r>
    </w:p>
    <w:p w14:paraId="1B1D42F9" w14:textId="77777777" w:rsidR="008B7DC0" w:rsidRDefault="006A1A5E">
      <w:pPr>
        <w:spacing w:after="0" w:line="259" w:lineRule="auto"/>
        <w:ind w:left="-5"/>
      </w:pPr>
      <w:r>
        <w:rPr>
          <w:b/>
        </w:rPr>
        <w:t>Team Leader</w:t>
      </w:r>
    </w:p>
    <w:p w14:paraId="4C9F1862" w14:textId="77777777" w:rsidR="008B7DC0" w:rsidRDefault="006A1A5E">
      <w:r>
        <w:t>May 2014 to February 2019</w:t>
      </w:r>
    </w:p>
    <w:p w14:paraId="0E773DD9" w14:textId="77777777" w:rsidR="008B7DC0" w:rsidRDefault="006A1A5E">
      <w:pPr>
        <w:spacing w:after="74" w:line="259" w:lineRule="auto"/>
        <w:ind w:left="-5"/>
      </w:pPr>
      <w:r>
        <w:rPr>
          <w:b/>
        </w:rPr>
        <w:t>Discover Financial Services</w:t>
      </w:r>
      <w:r>
        <w:t xml:space="preserve"> - New Albany, OH</w:t>
      </w:r>
    </w:p>
    <w:p w14:paraId="0F8C63EF" w14:textId="77777777" w:rsidR="008B7DC0" w:rsidRDefault="006A1A5E">
      <w:pPr>
        <w:numPr>
          <w:ilvl w:val="0"/>
          <w:numId w:val="1"/>
        </w:numPr>
        <w:ind w:hanging="300"/>
      </w:pPr>
      <w:r>
        <w:t>Mentored and coached team members to ensure successful performance.</w:t>
      </w:r>
    </w:p>
    <w:p w14:paraId="17E280D9" w14:textId="77777777" w:rsidR="008B7DC0" w:rsidRDefault="006A1A5E">
      <w:pPr>
        <w:numPr>
          <w:ilvl w:val="0"/>
          <w:numId w:val="1"/>
        </w:numPr>
        <w:ind w:hanging="300"/>
      </w:pPr>
      <w:r>
        <w:t>Delegated tasks to team members according to project requirements and employee strengths.</w:t>
      </w:r>
    </w:p>
    <w:p w14:paraId="6775C113" w14:textId="77777777" w:rsidR="008B7DC0" w:rsidRDefault="006A1A5E">
      <w:pPr>
        <w:numPr>
          <w:ilvl w:val="0"/>
          <w:numId w:val="1"/>
        </w:numPr>
        <w:spacing w:after="102"/>
        <w:ind w:hanging="300"/>
      </w:pPr>
      <w:r>
        <w:t>Motivated team to achieve optimal results through effective communication and interpersonal skills.</w:t>
      </w:r>
    </w:p>
    <w:p w14:paraId="2F599A92" w14:textId="77777777" w:rsidR="006B2717" w:rsidRDefault="006B2717">
      <w:pPr>
        <w:pStyle w:val="Heading1"/>
        <w:ind w:left="-5"/>
      </w:pPr>
    </w:p>
    <w:p w14:paraId="54FEAD3E" w14:textId="77777777" w:rsidR="006B2717" w:rsidRDefault="006B2717">
      <w:pPr>
        <w:pStyle w:val="Heading1"/>
        <w:ind w:left="-5"/>
      </w:pPr>
    </w:p>
    <w:p w14:paraId="2B7CD13E" w14:textId="1B8B95CD" w:rsidR="008B7DC0" w:rsidRDefault="006A1A5E">
      <w:pPr>
        <w:pStyle w:val="Heading1"/>
        <w:ind w:left="-5"/>
      </w:pPr>
      <w:r>
        <w:t>Education</w:t>
      </w:r>
      <w:r>
        <w:rPr>
          <w:noProof/>
          <w:sz w:val="22"/>
        </w:rPr>
        <mc:AlternateContent>
          <mc:Choice Requires="wpg">
            <w:drawing>
              <wp:inline distT="0" distB="0" distL="0" distR="0" wp14:anchorId="6E9A568E" wp14:editId="31F7712F">
                <wp:extent cx="6755231" cy="12716"/>
                <wp:effectExtent l="0" t="0" r="0" b="0"/>
                <wp:docPr id="1244" name="Group 1244"/>
                <wp:cNvGraphicFramePr/>
                <a:graphic xmlns:a="http://schemas.openxmlformats.org/drawingml/2006/main">
                  <a:graphicData uri="http://schemas.microsoft.com/office/word/2010/wordprocessingGroup">
                    <wpg:wgp>
                      <wpg:cNvGrpSpPr/>
                      <wpg:grpSpPr>
                        <a:xfrm>
                          <a:off x="0" y="0"/>
                          <a:ext cx="6755231" cy="12716"/>
                          <a:chOff x="0" y="0"/>
                          <a:chExt cx="6755231" cy="12716"/>
                        </a:xfrm>
                      </wpg:grpSpPr>
                      <wps:wsp>
                        <wps:cNvPr id="1622" name="Shape 1622"/>
                        <wps:cNvSpPr/>
                        <wps:spPr>
                          <a:xfrm>
                            <a:off x="0" y="0"/>
                            <a:ext cx="6755231" cy="12716"/>
                          </a:xfrm>
                          <a:custGeom>
                            <a:avLst/>
                            <a:gdLst/>
                            <a:ahLst/>
                            <a:cxnLst/>
                            <a:rect l="0" t="0" r="0" b="0"/>
                            <a:pathLst>
                              <a:path w="6755231" h="12716">
                                <a:moveTo>
                                  <a:pt x="0" y="0"/>
                                </a:moveTo>
                                <a:lnTo>
                                  <a:pt x="6755231" y="0"/>
                                </a:lnTo>
                                <a:lnTo>
                                  <a:pt x="6755231" y="12716"/>
                                </a:lnTo>
                                <a:lnTo>
                                  <a:pt x="0" y="12716"/>
                                </a:lnTo>
                                <a:lnTo>
                                  <a:pt x="0" y="0"/>
                                </a:lnTo>
                              </a:path>
                            </a:pathLst>
                          </a:custGeom>
                          <a:ln w="0" cap="flat">
                            <a:miter lim="127000"/>
                          </a:ln>
                        </wps:spPr>
                        <wps:style>
                          <a:lnRef idx="0">
                            <a:srgbClr val="000000">
                              <a:alpha val="0"/>
                            </a:srgbClr>
                          </a:lnRef>
                          <a:fillRef idx="1">
                            <a:srgbClr val="DADADA"/>
                          </a:fillRef>
                          <a:effectRef idx="0">
                            <a:scrgbClr r="0" g="0" b="0"/>
                          </a:effectRef>
                          <a:fontRef idx="none"/>
                        </wps:style>
                        <wps:bodyPr/>
                      </wps:wsp>
                    </wpg:wgp>
                  </a:graphicData>
                </a:graphic>
              </wp:inline>
            </w:drawing>
          </mc:Choice>
          <mc:Fallback xmlns:a="http://schemas.openxmlformats.org/drawingml/2006/main">
            <w:pict>
              <v:group id="Group 1244" style="width:531.908pt;height:1.00128pt;mso-position-horizontal-relative:char;mso-position-vertical-relative:line" coordsize="67552,127">
                <v:shape id="Shape 1623" style="position:absolute;width:67552;height:127;left:0;top:0;" coordsize="6755231,12716" path="m0,0l6755231,0l6755231,12716l0,12716l0,0">
                  <v:stroke weight="0pt" endcap="flat" joinstyle="miter" miterlimit="10" on="false" color="#000000" opacity="0"/>
                  <v:fill on="true" color="#dadada"/>
                </v:shape>
              </v:group>
            </w:pict>
          </mc:Fallback>
        </mc:AlternateContent>
      </w:r>
    </w:p>
    <w:p w14:paraId="727534DD" w14:textId="2DEDAD0F" w:rsidR="008B7DC0" w:rsidRDefault="00DC0520" w:rsidP="00DC0520">
      <w:pPr>
        <w:spacing w:after="0" w:line="259" w:lineRule="auto"/>
        <w:ind w:left="-5"/>
      </w:pPr>
      <w:r>
        <w:rPr>
          <w:b/>
        </w:rPr>
        <w:t>Bachelors in</w:t>
      </w:r>
      <w:r w:rsidR="006A1A5E">
        <w:t xml:space="preserve"> </w:t>
      </w:r>
      <w:r w:rsidR="006A1A5E">
        <w:rPr>
          <w:b/>
        </w:rPr>
        <w:t xml:space="preserve">Computer Science (Artificial Intelligence Focus) </w:t>
      </w:r>
      <w:r w:rsidR="006A1A5E">
        <w:t>, May 2025</w:t>
      </w:r>
    </w:p>
    <w:p w14:paraId="1579FE72" w14:textId="77777777" w:rsidR="008B7DC0" w:rsidRDefault="006A1A5E">
      <w:pPr>
        <w:spacing w:after="0" w:line="259" w:lineRule="auto"/>
        <w:ind w:left="-5"/>
      </w:pPr>
      <w:r>
        <w:rPr>
          <w:b/>
        </w:rPr>
        <w:t>Wilmington University</w:t>
      </w:r>
      <w:r>
        <w:t xml:space="preserve"> - New Castle, DE, US</w:t>
      </w:r>
    </w:p>
    <w:p w14:paraId="04230E25" w14:textId="77777777" w:rsidR="008B7DC0" w:rsidRDefault="006A1A5E">
      <w:pPr>
        <w:spacing w:after="178"/>
      </w:pPr>
      <w:r>
        <w:t>GPA: 3.6</w:t>
      </w:r>
    </w:p>
    <w:p w14:paraId="1099E58C" w14:textId="56E30D1F" w:rsidR="006B2717" w:rsidRDefault="006B2717" w:rsidP="006B2717">
      <w:pPr>
        <w:spacing w:after="0"/>
        <w:rPr>
          <w:b/>
          <w:bCs/>
        </w:rPr>
      </w:pPr>
      <w:r w:rsidRPr="006B2717">
        <w:rPr>
          <w:b/>
          <w:bCs/>
        </w:rPr>
        <w:t>Product Management Certificatio</w:t>
      </w:r>
      <w:r>
        <w:rPr>
          <w:b/>
          <w:bCs/>
        </w:rPr>
        <w:t>n, August 2025</w:t>
      </w:r>
    </w:p>
    <w:p w14:paraId="194E7F24" w14:textId="4577B6E1" w:rsidR="006B2717" w:rsidRDefault="006B2717" w:rsidP="006B2717">
      <w:pPr>
        <w:spacing w:after="0"/>
        <w:ind w:left="0" w:firstLine="0"/>
        <w:rPr>
          <w:b/>
          <w:bCs/>
        </w:rPr>
      </w:pPr>
      <w:r>
        <w:rPr>
          <w:b/>
          <w:bCs/>
        </w:rPr>
        <w:t>eCornell University – Online</w:t>
      </w:r>
    </w:p>
    <w:p w14:paraId="4154D8C1" w14:textId="77777777" w:rsidR="006B2717" w:rsidRPr="006B2717" w:rsidRDefault="006B2717" w:rsidP="006B2717">
      <w:pPr>
        <w:spacing w:after="0"/>
        <w:ind w:left="0" w:firstLine="0"/>
        <w:rPr>
          <w:b/>
          <w:bCs/>
        </w:rPr>
      </w:pPr>
    </w:p>
    <w:p w14:paraId="4FE253CB" w14:textId="77777777" w:rsidR="008B7DC0" w:rsidRDefault="006A1A5E">
      <w:pPr>
        <w:pStyle w:val="Heading1"/>
        <w:spacing w:after="98"/>
        <w:ind w:left="-5"/>
      </w:pPr>
      <w:r>
        <w:t>Skills</w:t>
      </w:r>
      <w:r>
        <w:rPr>
          <w:noProof/>
          <w:sz w:val="22"/>
        </w:rPr>
        <mc:AlternateContent>
          <mc:Choice Requires="wpg">
            <w:drawing>
              <wp:inline distT="0" distB="0" distL="0" distR="0" wp14:anchorId="7CBDEB9E" wp14:editId="1D04FA8C">
                <wp:extent cx="6755231" cy="12716"/>
                <wp:effectExtent l="0" t="0" r="0" b="0"/>
                <wp:docPr id="1245" name="Group 1245"/>
                <wp:cNvGraphicFramePr/>
                <a:graphic xmlns:a="http://schemas.openxmlformats.org/drawingml/2006/main">
                  <a:graphicData uri="http://schemas.microsoft.com/office/word/2010/wordprocessingGroup">
                    <wpg:wgp>
                      <wpg:cNvGrpSpPr/>
                      <wpg:grpSpPr>
                        <a:xfrm>
                          <a:off x="0" y="0"/>
                          <a:ext cx="6755231" cy="12716"/>
                          <a:chOff x="0" y="0"/>
                          <a:chExt cx="6755231" cy="12716"/>
                        </a:xfrm>
                      </wpg:grpSpPr>
                      <wps:wsp>
                        <wps:cNvPr id="1624" name="Shape 1624"/>
                        <wps:cNvSpPr/>
                        <wps:spPr>
                          <a:xfrm>
                            <a:off x="0" y="0"/>
                            <a:ext cx="6755231" cy="12716"/>
                          </a:xfrm>
                          <a:custGeom>
                            <a:avLst/>
                            <a:gdLst/>
                            <a:ahLst/>
                            <a:cxnLst/>
                            <a:rect l="0" t="0" r="0" b="0"/>
                            <a:pathLst>
                              <a:path w="6755231" h="12716">
                                <a:moveTo>
                                  <a:pt x="0" y="0"/>
                                </a:moveTo>
                                <a:lnTo>
                                  <a:pt x="6755231" y="0"/>
                                </a:lnTo>
                                <a:lnTo>
                                  <a:pt x="6755231" y="12716"/>
                                </a:lnTo>
                                <a:lnTo>
                                  <a:pt x="0" y="12716"/>
                                </a:lnTo>
                                <a:lnTo>
                                  <a:pt x="0" y="0"/>
                                </a:lnTo>
                              </a:path>
                            </a:pathLst>
                          </a:custGeom>
                          <a:ln w="0" cap="flat">
                            <a:miter lim="127000"/>
                          </a:ln>
                        </wps:spPr>
                        <wps:style>
                          <a:lnRef idx="0">
                            <a:srgbClr val="000000">
                              <a:alpha val="0"/>
                            </a:srgbClr>
                          </a:lnRef>
                          <a:fillRef idx="1">
                            <a:srgbClr val="DADADA"/>
                          </a:fillRef>
                          <a:effectRef idx="0">
                            <a:scrgbClr r="0" g="0" b="0"/>
                          </a:effectRef>
                          <a:fontRef idx="none"/>
                        </wps:style>
                        <wps:bodyPr/>
                      </wps:wsp>
                    </wpg:wgp>
                  </a:graphicData>
                </a:graphic>
              </wp:inline>
            </w:drawing>
          </mc:Choice>
          <mc:Fallback xmlns:a="http://schemas.openxmlformats.org/drawingml/2006/main">
            <w:pict>
              <v:group id="Group 1245" style="width:531.908pt;height:1.00128pt;mso-position-horizontal-relative:char;mso-position-vertical-relative:line" coordsize="67552,127">
                <v:shape id="Shape 1625" style="position:absolute;width:67552;height:127;left:0;top:0;" coordsize="6755231,12716" path="m0,0l6755231,0l6755231,12716l0,12716l0,0">
                  <v:stroke weight="0pt" endcap="flat" joinstyle="miter" miterlimit="10" on="false" color="#000000" opacity="0"/>
                  <v:fill on="true" color="#dadada"/>
                </v:shape>
              </v:group>
            </w:pict>
          </mc:Fallback>
        </mc:AlternateContent>
      </w:r>
    </w:p>
    <w:p w14:paraId="38B56EFC" w14:textId="12CFFBB9" w:rsidR="008B7DC0" w:rsidRDefault="006B2717">
      <w:pPr>
        <w:numPr>
          <w:ilvl w:val="0"/>
          <w:numId w:val="2"/>
        </w:numPr>
        <w:spacing w:after="56"/>
        <w:ind w:firstLine="340"/>
      </w:pPr>
      <w:r>
        <w:t>Cross-functional Collaboration</w:t>
      </w:r>
      <w:r w:rsidR="006A1A5E">
        <w:tab/>
      </w:r>
      <w:r w:rsidR="006A1A5E">
        <w:rPr>
          <w:sz w:val="28"/>
        </w:rPr>
        <w:t xml:space="preserve">• </w:t>
      </w:r>
      <w:r>
        <w:t>Data Driven Decision Making</w:t>
      </w:r>
    </w:p>
    <w:p w14:paraId="236F8407" w14:textId="5DB44B43" w:rsidR="008B7DC0" w:rsidRDefault="006B2717">
      <w:pPr>
        <w:numPr>
          <w:ilvl w:val="0"/>
          <w:numId w:val="2"/>
        </w:numPr>
        <w:ind w:firstLine="340"/>
      </w:pPr>
      <w:r>
        <w:t>Product Management</w:t>
      </w:r>
      <w:r w:rsidR="006A1A5E">
        <w:tab/>
      </w:r>
      <w:r w:rsidR="006A1A5E">
        <w:rPr>
          <w:sz w:val="28"/>
        </w:rPr>
        <w:t xml:space="preserve">• </w:t>
      </w:r>
      <w:r w:rsidR="006A1A5E">
        <w:t>Analytical Thinking</w:t>
      </w:r>
    </w:p>
    <w:p w14:paraId="44390540" w14:textId="77777777" w:rsidR="00DC0520" w:rsidRDefault="006A1A5E">
      <w:pPr>
        <w:numPr>
          <w:ilvl w:val="0"/>
          <w:numId w:val="2"/>
        </w:numPr>
        <w:spacing w:line="384" w:lineRule="auto"/>
        <w:ind w:firstLine="340"/>
      </w:pPr>
      <w:r>
        <w:t xml:space="preserve">Continuous Improvement </w:t>
      </w:r>
    </w:p>
    <w:p w14:paraId="0828C927" w14:textId="32108105" w:rsidR="008B7DC0" w:rsidRDefault="006A1A5E" w:rsidP="00DC0520">
      <w:pPr>
        <w:spacing w:line="384" w:lineRule="auto"/>
      </w:pPr>
      <w:r>
        <w:rPr>
          <w:noProof/>
          <w:sz w:val="22"/>
        </w:rPr>
        <mc:AlternateContent>
          <mc:Choice Requires="wpg">
            <w:drawing>
              <wp:inline distT="0" distB="0" distL="0" distR="0" wp14:anchorId="630C80EF" wp14:editId="71BB33E0">
                <wp:extent cx="6755231" cy="12716"/>
                <wp:effectExtent l="0" t="0" r="0" b="0"/>
                <wp:docPr id="1205" name="Group 1205"/>
                <wp:cNvGraphicFramePr/>
                <a:graphic xmlns:a="http://schemas.openxmlformats.org/drawingml/2006/main">
                  <a:graphicData uri="http://schemas.microsoft.com/office/word/2010/wordprocessingGroup">
                    <wpg:wgp>
                      <wpg:cNvGrpSpPr/>
                      <wpg:grpSpPr>
                        <a:xfrm>
                          <a:off x="0" y="0"/>
                          <a:ext cx="6755231" cy="12716"/>
                          <a:chOff x="0" y="0"/>
                          <a:chExt cx="6755231" cy="12716"/>
                        </a:xfrm>
                      </wpg:grpSpPr>
                      <wps:wsp>
                        <wps:cNvPr id="1626" name="Shape 1626"/>
                        <wps:cNvSpPr/>
                        <wps:spPr>
                          <a:xfrm>
                            <a:off x="0" y="0"/>
                            <a:ext cx="6755231" cy="12716"/>
                          </a:xfrm>
                          <a:custGeom>
                            <a:avLst/>
                            <a:gdLst/>
                            <a:ahLst/>
                            <a:cxnLst/>
                            <a:rect l="0" t="0" r="0" b="0"/>
                            <a:pathLst>
                              <a:path w="6755231" h="12716">
                                <a:moveTo>
                                  <a:pt x="0" y="0"/>
                                </a:moveTo>
                                <a:lnTo>
                                  <a:pt x="6755231" y="0"/>
                                </a:lnTo>
                                <a:lnTo>
                                  <a:pt x="6755231" y="12716"/>
                                </a:lnTo>
                                <a:lnTo>
                                  <a:pt x="0" y="12716"/>
                                </a:lnTo>
                                <a:lnTo>
                                  <a:pt x="0" y="0"/>
                                </a:lnTo>
                              </a:path>
                            </a:pathLst>
                          </a:custGeom>
                          <a:ln w="0" cap="flat">
                            <a:miter lim="127000"/>
                          </a:ln>
                        </wps:spPr>
                        <wps:style>
                          <a:lnRef idx="0">
                            <a:srgbClr val="000000">
                              <a:alpha val="0"/>
                            </a:srgbClr>
                          </a:lnRef>
                          <a:fillRef idx="1">
                            <a:srgbClr val="DADADA"/>
                          </a:fillRef>
                          <a:effectRef idx="0">
                            <a:scrgbClr r="0" g="0" b="0"/>
                          </a:effectRef>
                          <a:fontRef idx="none"/>
                        </wps:style>
                        <wps:bodyPr/>
                      </wps:wsp>
                    </wpg:wgp>
                  </a:graphicData>
                </a:graphic>
              </wp:inline>
            </w:drawing>
          </mc:Choice>
          <mc:Fallback xmlns:a="http://schemas.openxmlformats.org/drawingml/2006/main">
            <w:pict>
              <v:group id="Group 1205" style="width:531.908pt;height:1.0013pt;mso-position-horizontal-relative:char;mso-position-vertical-relative:line" coordsize="67552,127">
                <v:shape id="Shape 1627" style="position:absolute;width:67552;height:127;left:0;top:0;" coordsize="6755231,12716" path="m0,0l6755231,0l6755231,12716l0,12716l0,0">
                  <v:stroke weight="0pt" endcap="flat" joinstyle="miter" miterlimit="10" on="false" color="#000000" opacity="0"/>
                  <v:fill on="true" color="#dadada"/>
                </v:shape>
              </v:group>
            </w:pict>
          </mc:Fallback>
        </mc:AlternateContent>
      </w:r>
    </w:p>
    <w:p w14:paraId="6909EFBD" w14:textId="77777777" w:rsidR="00DC0520" w:rsidRDefault="00DC0520"/>
    <w:p w14:paraId="358BFB49" w14:textId="5E5FE134" w:rsidR="00DC0520" w:rsidRPr="00DC0520" w:rsidRDefault="00DC0520">
      <w:pPr>
        <w:rPr>
          <w:b/>
          <w:bCs/>
        </w:rPr>
      </w:pPr>
      <w:r w:rsidRPr="00DC0520">
        <w:rPr>
          <w:b/>
          <w:bCs/>
        </w:rPr>
        <w:t>References</w:t>
      </w:r>
    </w:p>
    <w:p w14:paraId="1FB99105" w14:textId="4A1D81D0" w:rsidR="008B7DC0" w:rsidRDefault="006A1A5E">
      <w:r>
        <w:t>References available upon request</w:t>
      </w:r>
    </w:p>
    <w:sectPr w:rsidR="008B7DC0">
      <w:pgSz w:w="12240" w:h="15840"/>
      <w:pgMar w:top="743" w:right="867" w:bottom="842" w:left="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0416DC"/>
    <w:multiLevelType w:val="hybridMultilevel"/>
    <w:tmpl w:val="6FEADECC"/>
    <w:lvl w:ilvl="0" w:tplc="EB96801A">
      <w:start w:val="1"/>
      <w:numFmt w:val="bullet"/>
      <w:lvlText w:val="•"/>
      <w:lvlJc w:val="left"/>
      <w:pPr>
        <w:ind w:left="32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ECD06892">
      <w:start w:val="1"/>
      <w:numFmt w:val="bullet"/>
      <w:lvlText w:val="o"/>
      <w:lvlJc w:val="left"/>
      <w:pPr>
        <w:ind w:left="14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223A71EE">
      <w:start w:val="1"/>
      <w:numFmt w:val="bullet"/>
      <w:lvlText w:val="▪"/>
      <w:lvlJc w:val="left"/>
      <w:pPr>
        <w:ind w:left="21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322ABF22">
      <w:start w:val="1"/>
      <w:numFmt w:val="bullet"/>
      <w:lvlText w:val="•"/>
      <w:lvlJc w:val="left"/>
      <w:pPr>
        <w:ind w:left="28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20EEA5D6">
      <w:start w:val="1"/>
      <w:numFmt w:val="bullet"/>
      <w:lvlText w:val="o"/>
      <w:lvlJc w:val="left"/>
      <w:pPr>
        <w:ind w:left="35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AF886B46">
      <w:start w:val="1"/>
      <w:numFmt w:val="bullet"/>
      <w:lvlText w:val="▪"/>
      <w:lvlJc w:val="left"/>
      <w:pPr>
        <w:ind w:left="43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BF68A032">
      <w:start w:val="1"/>
      <w:numFmt w:val="bullet"/>
      <w:lvlText w:val="•"/>
      <w:lvlJc w:val="left"/>
      <w:pPr>
        <w:ind w:left="50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4340436E">
      <w:start w:val="1"/>
      <w:numFmt w:val="bullet"/>
      <w:lvlText w:val="o"/>
      <w:lvlJc w:val="left"/>
      <w:pPr>
        <w:ind w:left="57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3CCA5FA2">
      <w:start w:val="1"/>
      <w:numFmt w:val="bullet"/>
      <w:lvlText w:val="▪"/>
      <w:lvlJc w:val="left"/>
      <w:pPr>
        <w:ind w:left="64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77026634"/>
    <w:multiLevelType w:val="hybridMultilevel"/>
    <w:tmpl w:val="E8E2C7B2"/>
    <w:lvl w:ilvl="0" w:tplc="B5D65248">
      <w:start w:val="1"/>
      <w:numFmt w:val="bullet"/>
      <w:lvlText w:val="•"/>
      <w:lvlJc w:val="left"/>
      <w:pPr>
        <w:ind w:left="62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07A83AE6">
      <w:start w:val="1"/>
      <w:numFmt w:val="bullet"/>
      <w:lvlText w:val="o"/>
      <w:lvlJc w:val="left"/>
      <w:pPr>
        <w:ind w:left="14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E8FC88D8">
      <w:start w:val="1"/>
      <w:numFmt w:val="bullet"/>
      <w:lvlText w:val="▪"/>
      <w:lvlJc w:val="left"/>
      <w:pPr>
        <w:ind w:left="21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6F569F14">
      <w:start w:val="1"/>
      <w:numFmt w:val="bullet"/>
      <w:lvlText w:val="•"/>
      <w:lvlJc w:val="left"/>
      <w:pPr>
        <w:ind w:left="28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4CC6DC0A">
      <w:start w:val="1"/>
      <w:numFmt w:val="bullet"/>
      <w:lvlText w:val="o"/>
      <w:lvlJc w:val="left"/>
      <w:pPr>
        <w:ind w:left="35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F5B4B2B0">
      <w:start w:val="1"/>
      <w:numFmt w:val="bullet"/>
      <w:lvlText w:val="▪"/>
      <w:lvlJc w:val="left"/>
      <w:pPr>
        <w:ind w:left="43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C16CF4AE">
      <w:start w:val="1"/>
      <w:numFmt w:val="bullet"/>
      <w:lvlText w:val="•"/>
      <w:lvlJc w:val="left"/>
      <w:pPr>
        <w:ind w:left="50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79DC8F16">
      <w:start w:val="1"/>
      <w:numFmt w:val="bullet"/>
      <w:lvlText w:val="o"/>
      <w:lvlJc w:val="left"/>
      <w:pPr>
        <w:ind w:left="57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D7021FB4">
      <w:start w:val="1"/>
      <w:numFmt w:val="bullet"/>
      <w:lvlText w:val="▪"/>
      <w:lvlJc w:val="left"/>
      <w:pPr>
        <w:ind w:left="64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num w:numId="1" w16cid:durableId="20210771">
    <w:abstractNumId w:val="1"/>
  </w:num>
  <w:num w:numId="2" w16cid:durableId="1175076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DC0"/>
    <w:rsid w:val="00000CEE"/>
    <w:rsid w:val="001E64D8"/>
    <w:rsid w:val="00456589"/>
    <w:rsid w:val="006A1A5E"/>
    <w:rsid w:val="006B2717"/>
    <w:rsid w:val="007036D7"/>
    <w:rsid w:val="008B7DC0"/>
    <w:rsid w:val="009A7F76"/>
    <w:rsid w:val="00BE3667"/>
    <w:rsid w:val="00D10EE8"/>
    <w:rsid w:val="00DC05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A6DC5"/>
  <w15:docId w15:val="{B78AAB82-0D1D-4671-872E-5C316FCE5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7"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24" w:line="259" w:lineRule="auto"/>
      <w:ind w:left="10"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361</Words>
  <Characters>2516</Characters>
  <Application>Microsoft Office Word</Application>
  <DocSecurity>0</DocSecurity>
  <Lines>58</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Tortorella</dc:creator>
  <cp:keywords/>
  <cp:lastModifiedBy>Chris Tortorella</cp:lastModifiedBy>
  <cp:revision>6</cp:revision>
  <dcterms:created xsi:type="dcterms:W3CDTF">2025-10-15T06:05:00Z</dcterms:created>
  <dcterms:modified xsi:type="dcterms:W3CDTF">2026-03-18T04:06:00Z</dcterms:modified>
</cp:coreProperties>
</file>