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049E7" w14:textId="77777777" w:rsidR="001018B9" w:rsidRPr="00844701" w:rsidRDefault="00803661">
      <w:pPr>
        <w:pStyle w:val="Ttulo1"/>
        <w:rPr>
          <w:color w:val="auto"/>
        </w:rPr>
      </w:pPr>
      <w:r w:rsidRPr="00844701">
        <w:rPr>
          <w:color w:val="auto"/>
        </w:rPr>
        <w:t>MANUAL DE PROCEDIMENTO – INSTALAÇÃO DE ANTENAS RFID</w:t>
      </w:r>
    </w:p>
    <w:p w14:paraId="0FEFFBF0" w14:textId="15EB99A1" w:rsidR="001018B9" w:rsidRPr="00844701" w:rsidRDefault="00803661">
      <w:r w:rsidRPr="00844701">
        <w:t>Tortec Tecnologia e Automação</w:t>
      </w:r>
      <w:r w:rsidRPr="00844701">
        <w:br/>
        <w:t>Versão 1.</w:t>
      </w:r>
      <w:r w:rsidR="00C2724B">
        <w:t>1</w:t>
      </w:r>
      <w:r w:rsidRPr="00844701">
        <w:t xml:space="preserve"> – </w:t>
      </w:r>
      <w:proofErr w:type="spellStart"/>
      <w:r w:rsidRPr="00844701">
        <w:t>Atualizado</w:t>
      </w:r>
      <w:proofErr w:type="spellEnd"/>
      <w:r w:rsidRPr="00844701">
        <w:t xml:space="preserve"> </w:t>
      </w:r>
      <w:proofErr w:type="spellStart"/>
      <w:r w:rsidRPr="00844701">
        <w:t>em</w:t>
      </w:r>
      <w:proofErr w:type="spellEnd"/>
      <w:r w:rsidRPr="00844701">
        <w:t xml:space="preserve"> </w:t>
      </w:r>
      <w:r w:rsidR="00C2724B">
        <w:t>01/05/2025 por Danilo Brito</w:t>
      </w:r>
    </w:p>
    <w:p w14:paraId="04A0D193" w14:textId="77777777" w:rsidR="001018B9" w:rsidRPr="00844701" w:rsidRDefault="00803661">
      <w:pPr>
        <w:pStyle w:val="Ttulo2"/>
        <w:rPr>
          <w:color w:val="auto"/>
        </w:rPr>
      </w:pPr>
      <w:r w:rsidRPr="00844701">
        <w:rPr>
          <w:color w:val="auto"/>
        </w:rPr>
        <w:t>Objetivo</w:t>
      </w:r>
    </w:p>
    <w:p w14:paraId="1BB74DCF" w14:textId="6230BBB7" w:rsidR="00284BE3" w:rsidRPr="00844701" w:rsidRDefault="00803661">
      <w:r w:rsidRPr="00844701">
        <w:t xml:space="preserve">Este manual tem como finalidade orientar corretamente o processo de instalação das antenas RFID utilizadas nos sistemas de leitura de módulos de algodão. Os procedimentos estão divididos conforme o local de instalação: Arco de Leitura, Centro da Balança (solo) e </w:t>
      </w:r>
      <w:proofErr w:type="spellStart"/>
      <w:r w:rsidRPr="00844701">
        <w:t>Setor</w:t>
      </w:r>
      <w:proofErr w:type="spellEnd"/>
      <w:r w:rsidRPr="00844701">
        <w:t xml:space="preserve"> de </w:t>
      </w:r>
      <w:proofErr w:type="spellStart"/>
      <w:r w:rsidRPr="00844701">
        <w:t>Beneficiamento</w:t>
      </w:r>
      <w:proofErr w:type="spellEnd"/>
      <w:r w:rsidRPr="00844701">
        <w:t>.</w:t>
      </w:r>
    </w:p>
    <w:p w14:paraId="6AF34928" w14:textId="77777777" w:rsidR="001018B9" w:rsidRPr="00844701" w:rsidRDefault="00803661">
      <w:pPr>
        <w:pStyle w:val="Ttulo2"/>
        <w:rPr>
          <w:color w:val="auto"/>
        </w:rPr>
      </w:pPr>
      <w:r w:rsidRPr="00844701">
        <w:rPr>
          <w:color w:val="auto"/>
        </w:rPr>
        <w:t>Materiais e Ferramentas Necessárias</w:t>
      </w:r>
    </w:p>
    <w:p w14:paraId="1DE2CA61" w14:textId="1B571205" w:rsidR="00284BE3" w:rsidRDefault="00803661">
      <w:r w:rsidRPr="00844701">
        <w:t>- Antena RFID com borracha de vedação</w:t>
      </w:r>
      <w:r w:rsidRPr="00844701">
        <w:br/>
        <w:t>- Suporte de fixação da antena</w:t>
      </w:r>
      <w:r w:rsidRPr="00844701">
        <w:br/>
        <w:t>- Caixa hermética preta</w:t>
      </w:r>
      <w:r w:rsidRPr="00844701">
        <w:br/>
        <w:t>- Fonte de alimentação 5V</w:t>
      </w:r>
      <w:r w:rsidRPr="00844701">
        <w:br/>
        <w:t>- Cabo de rede (Cat5e ou superior)</w:t>
      </w:r>
      <w:r w:rsidRPr="00844701">
        <w:br/>
        <w:t>- Conectores RJ45</w:t>
      </w:r>
      <w:r w:rsidRPr="00844701">
        <w:br/>
        <w:t>- Prensa-cabo</w:t>
      </w:r>
      <w:r w:rsidRPr="00844701">
        <w:br/>
        <w:t>- Conector fêmea de tomada (220V/110V)</w:t>
      </w:r>
      <w:r w:rsidRPr="00844701">
        <w:br/>
        <w:t>- Parafusos e porcas de fixação</w:t>
      </w:r>
      <w:r w:rsidRPr="00844701">
        <w:br/>
        <w:t>- Presilhas de nylon</w:t>
      </w:r>
      <w:r w:rsidRPr="00844701">
        <w:br/>
        <w:t>- Conduíte ou tubo de passagem</w:t>
      </w:r>
      <w:r w:rsidRPr="00844701">
        <w:br/>
        <w:t>- Alicate de crimpagem padrão A</w:t>
      </w:r>
      <w:r w:rsidRPr="00844701">
        <w:br/>
        <w:t xml:space="preserve">- Ferramentas </w:t>
      </w:r>
      <w:proofErr w:type="spellStart"/>
      <w:r w:rsidRPr="00844701">
        <w:t>manuais</w:t>
      </w:r>
      <w:proofErr w:type="spellEnd"/>
      <w:r w:rsidRPr="00844701">
        <w:t xml:space="preserve"> </w:t>
      </w:r>
      <w:proofErr w:type="spellStart"/>
      <w:r w:rsidRPr="00844701">
        <w:t>básicas</w:t>
      </w:r>
      <w:proofErr w:type="spellEnd"/>
    </w:p>
    <w:p w14:paraId="765B18C0" w14:textId="7C8BFB9A" w:rsidR="00284BE3" w:rsidRDefault="00284BE3"/>
    <w:p w14:paraId="21402E52" w14:textId="363DBE81" w:rsidR="00284BE3" w:rsidRDefault="00284BE3"/>
    <w:p w14:paraId="79C235F9" w14:textId="2A9D8CDE" w:rsidR="00284BE3" w:rsidRDefault="00284BE3"/>
    <w:p w14:paraId="7931DA6A" w14:textId="08951670" w:rsidR="00284BE3" w:rsidRDefault="00284BE3"/>
    <w:p w14:paraId="5A8A78F7" w14:textId="0D4F7101" w:rsidR="00284BE3" w:rsidRDefault="00284BE3"/>
    <w:p w14:paraId="3BAEDB9A" w14:textId="3E2B6B2D" w:rsidR="00284BE3" w:rsidRDefault="00284BE3"/>
    <w:p w14:paraId="22BB7B16" w14:textId="0D6DB763" w:rsidR="00284BE3" w:rsidRDefault="00284BE3"/>
    <w:p w14:paraId="452113E0" w14:textId="21045A15" w:rsidR="00284BE3" w:rsidRDefault="00284BE3"/>
    <w:p w14:paraId="3F00AC13" w14:textId="17D62394" w:rsidR="00284BE3" w:rsidRDefault="00284BE3"/>
    <w:p w14:paraId="0D1FB3F8" w14:textId="77777777" w:rsidR="00284BE3" w:rsidRDefault="00284BE3"/>
    <w:p w14:paraId="420964CD" w14:textId="1427777A" w:rsidR="00284BE3" w:rsidRDefault="00284BE3" w:rsidP="00C2724B">
      <w:pPr>
        <w:pStyle w:val="PargrafodaLista"/>
        <w:numPr>
          <w:ilvl w:val="0"/>
          <w:numId w:val="10"/>
        </w:numPr>
      </w:pPr>
      <w:proofErr w:type="spellStart"/>
      <w:r>
        <w:lastRenderedPageBreak/>
        <w:t>Preparação</w:t>
      </w:r>
      <w:proofErr w:type="spellEnd"/>
      <w:r>
        <w:t xml:space="preserve"> da antenna:</w:t>
      </w:r>
    </w:p>
    <w:p w14:paraId="491F51C5" w14:textId="55074C48" w:rsidR="00284BE3" w:rsidRDefault="00284BE3" w:rsidP="00C2724B">
      <w:pPr>
        <w:pStyle w:val="PargrafodaLista"/>
        <w:numPr>
          <w:ilvl w:val="0"/>
          <w:numId w:val="11"/>
        </w:numPr>
      </w:pPr>
      <w:proofErr w:type="spellStart"/>
      <w:r>
        <w:t>Fure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2 </w:t>
      </w:r>
      <w:proofErr w:type="spellStart"/>
      <w:r>
        <w:t>marcações</w:t>
      </w:r>
      <w:proofErr w:type="spellEnd"/>
      <w:r>
        <w:t xml:space="preserve"> de </w:t>
      </w:r>
      <w:proofErr w:type="spellStart"/>
      <w:r>
        <w:t>prensa</w:t>
      </w:r>
      <w:proofErr w:type="spellEnd"/>
      <w:r>
        <w:t xml:space="preserve"> </w:t>
      </w:r>
      <w:proofErr w:type="spellStart"/>
      <w:r>
        <w:t>cabos</w:t>
      </w:r>
      <w:proofErr w:type="spellEnd"/>
      <w:r>
        <w:t xml:space="preserve"> da Caixa </w:t>
      </w:r>
      <w:proofErr w:type="spellStart"/>
      <w:r>
        <w:t>hermética</w:t>
      </w:r>
      <w:proofErr w:type="spellEnd"/>
    </w:p>
    <w:p w14:paraId="250FE71A" w14:textId="257123EF" w:rsidR="00284BE3" w:rsidRDefault="00284BE3" w:rsidP="00C2724B">
      <w:pPr>
        <w:pStyle w:val="PargrafodaLista"/>
        <w:numPr>
          <w:ilvl w:val="0"/>
          <w:numId w:val="11"/>
        </w:numPr>
      </w:pPr>
      <w:r w:rsidRPr="00284BE3">
        <w:drawing>
          <wp:inline distT="0" distB="0" distL="0" distR="0" wp14:anchorId="3845832D" wp14:editId="31F0C395">
            <wp:extent cx="3395785" cy="5029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7909" cy="50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B4C" w14:textId="77777777" w:rsidR="00284BE3" w:rsidRDefault="00284BE3"/>
    <w:p w14:paraId="563FA002" w14:textId="77777777" w:rsidR="00284BE3" w:rsidRDefault="00284BE3"/>
    <w:p w14:paraId="747990A5" w14:textId="77777777" w:rsidR="00284BE3" w:rsidRDefault="00284BE3"/>
    <w:p w14:paraId="33C063A4" w14:textId="77777777" w:rsidR="00284BE3" w:rsidRDefault="00284BE3"/>
    <w:p w14:paraId="0C983F1A" w14:textId="77777777" w:rsidR="00284BE3" w:rsidRDefault="00284BE3"/>
    <w:p w14:paraId="30586F7A" w14:textId="77777777" w:rsidR="00284BE3" w:rsidRDefault="00284BE3"/>
    <w:p w14:paraId="25C7AC72" w14:textId="77777777" w:rsidR="00284BE3" w:rsidRDefault="00284BE3"/>
    <w:p w14:paraId="4CC27ED7" w14:textId="77777777" w:rsidR="00284BE3" w:rsidRDefault="00284BE3"/>
    <w:p w14:paraId="007C44D2" w14:textId="782F61A9" w:rsidR="00284BE3" w:rsidRDefault="00284BE3" w:rsidP="00C2724B">
      <w:pPr>
        <w:pStyle w:val="PargrafodaLista"/>
        <w:numPr>
          <w:ilvl w:val="0"/>
          <w:numId w:val="11"/>
        </w:numPr>
      </w:pPr>
      <w:proofErr w:type="spellStart"/>
      <w:r>
        <w:lastRenderedPageBreak/>
        <w:t>Desmonte</w:t>
      </w:r>
      <w:proofErr w:type="spellEnd"/>
      <w:r>
        <w:t xml:space="preserve"> 1 presa </w:t>
      </w:r>
      <w:proofErr w:type="spellStart"/>
      <w:r>
        <w:t>cabo</w:t>
      </w:r>
      <w:proofErr w:type="spellEnd"/>
    </w:p>
    <w:p w14:paraId="49C316F4" w14:textId="6B18AD43" w:rsidR="00284BE3" w:rsidRPr="00284BE3" w:rsidRDefault="00284BE3" w:rsidP="00C2724B">
      <w:pPr>
        <w:pStyle w:val="PargrafodaLista"/>
        <w:numPr>
          <w:ilvl w:val="0"/>
          <w:numId w:val="11"/>
        </w:numPr>
      </w:pPr>
      <w:r w:rsidRPr="00284BE3">
        <w:drawing>
          <wp:inline distT="0" distB="0" distL="0" distR="0" wp14:anchorId="2CBBD05D" wp14:editId="55219DD6">
            <wp:extent cx="3867690" cy="23244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674F" w14:textId="77777777" w:rsidR="00284BE3" w:rsidRDefault="00284BE3"/>
    <w:p w14:paraId="1897D1D9" w14:textId="74CF6422" w:rsidR="00284BE3" w:rsidRDefault="00284BE3" w:rsidP="00C2724B">
      <w:pPr>
        <w:pStyle w:val="PargrafodaLista"/>
        <w:numPr>
          <w:ilvl w:val="0"/>
          <w:numId w:val="11"/>
        </w:numPr>
      </w:pPr>
      <w:proofErr w:type="spellStart"/>
      <w:r>
        <w:t>Reabra</w:t>
      </w:r>
      <w:proofErr w:type="spellEnd"/>
      <w:r>
        <w:t xml:space="preserve"> o </w:t>
      </w:r>
      <w:proofErr w:type="spellStart"/>
      <w:r>
        <w:t>prensa</w:t>
      </w:r>
      <w:proofErr w:type="spellEnd"/>
      <w:r>
        <w:t xml:space="preserve"> </w:t>
      </w:r>
      <w:proofErr w:type="spellStart"/>
      <w:r>
        <w:t>cabo</w:t>
      </w:r>
      <w:proofErr w:type="spellEnd"/>
      <w:r>
        <w:t xml:space="preserve"> com </w:t>
      </w:r>
      <w:proofErr w:type="spellStart"/>
      <w:r>
        <w:t>broca</w:t>
      </w:r>
      <w:proofErr w:type="spellEnd"/>
      <w:r>
        <w:t xml:space="preserve"> 12mm</w:t>
      </w:r>
    </w:p>
    <w:p w14:paraId="07F76B35" w14:textId="1AE28C95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284BE3">
        <w:drawing>
          <wp:inline distT="0" distB="0" distL="0" distR="0" wp14:anchorId="4548BE6D" wp14:editId="12BE4207">
            <wp:extent cx="3848637" cy="26483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F7B1" w14:textId="020CDD47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284BE3">
        <w:lastRenderedPageBreak/>
        <w:drawing>
          <wp:inline distT="0" distB="0" distL="0" distR="0" wp14:anchorId="42918C57" wp14:editId="64C1AB24">
            <wp:extent cx="3896269" cy="3515216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F71" w14:textId="7149120F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B46B832" w14:textId="2140274E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Com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alicate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corte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,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faça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um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corte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no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isolador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do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prensa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cabo</w:t>
      </w:r>
      <w:proofErr w:type="spellEnd"/>
    </w:p>
    <w:p w14:paraId="35309E9F" w14:textId="7A452023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84BE3">
        <w:drawing>
          <wp:inline distT="0" distB="0" distL="0" distR="0" wp14:anchorId="354326AE" wp14:editId="6C2FA11F">
            <wp:extent cx="2734057" cy="2534004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E4E9" w14:textId="3778774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246B1BF5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2384A873" w14:textId="21A079BD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Coloque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2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prensa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cabos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nos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locais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corretos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sendo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o da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direita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o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reaberto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e passe o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fio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energia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da antenna</w:t>
      </w:r>
    </w:p>
    <w:p w14:paraId="729F41E9" w14:textId="545468E2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84BE3">
        <w:lastRenderedPageBreak/>
        <w:drawing>
          <wp:inline distT="0" distB="0" distL="0" distR="0" wp14:anchorId="45489512" wp14:editId="0C8BADC2">
            <wp:extent cx="3934374" cy="5439534"/>
            <wp:effectExtent l="0" t="0" r="952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8B36" w14:textId="2CB4B621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284BE3">
        <w:lastRenderedPageBreak/>
        <w:drawing>
          <wp:inline distT="0" distB="0" distL="0" distR="0" wp14:anchorId="2BBBE329" wp14:editId="62066732">
            <wp:extent cx="3886742" cy="514421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379" w14:textId="2AB1D80F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E9B69C2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C7BF264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35F160A2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29ED8AC8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56B7BBE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75C3D54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189EC116" w14:textId="77777777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03BA8AB3" w14:textId="78A97948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lastRenderedPageBreak/>
        <w:t>Confira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se a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fonte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é 5v (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não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colocar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tensão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maior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pois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danifica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proofErr w:type="gramStart"/>
      <w:r w:rsidRPr="00C2724B">
        <w:rPr>
          <w:rFonts w:asciiTheme="majorHAnsi" w:eastAsiaTheme="majorEastAsia" w:hAnsiTheme="majorHAnsi" w:cstheme="majorBidi"/>
          <w:sz w:val="26"/>
          <w:szCs w:val="26"/>
        </w:rPr>
        <w:t>a</w:t>
      </w:r>
      <w:proofErr w:type="spellEnd"/>
      <w:proofErr w:type="gram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antenna)</w:t>
      </w:r>
    </w:p>
    <w:p w14:paraId="2551BB83" w14:textId="0CF6CEBB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  <w:r w:rsidRPr="00284BE3">
        <w:drawing>
          <wp:inline distT="0" distB="0" distL="0" distR="0" wp14:anchorId="73658CDC" wp14:editId="19D9C537">
            <wp:extent cx="3524742" cy="3353268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07CF" w14:textId="0802E0D9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F105795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618AAC3B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74FC0985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7DED5BE2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70A73AC4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72E492A9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0A24399C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0B97C068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094CE3D6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0B55BB7F" w14:textId="77777777" w:rsidR="00284BE3" w:rsidRDefault="00284BE3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2BDD39F8" w14:textId="65CD2D74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lastRenderedPageBreak/>
        <w:t>Passando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pelo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prensa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cabo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da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esquerda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,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</w:t>
      </w:r>
      <w:r w:rsidRPr="00C2724B">
        <w:rPr>
          <w:rFonts w:asciiTheme="majorHAnsi" w:eastAsiaTheme="majorEastAsia" w:hAnsiTheme="majorHAnsi" w:cstheme="majorBidi"/>
          <w:sz w:val="26"/>
          <w:szCs w:val="26"/>
        </w:rPr>
        <w:t>onecte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fios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gramStart"/>
      <w:r w:rsidRPr="00C2724B">
        <w:rPr>
          <w:rFonts w:asciiTheme="majorHAnsi" w:eastAsiaTheme="majorEastAsia" w:hAnsiTheme="majorHAnsi" w:cstheme="majorBidi"/>
          <w:sz w:val="26"/>
          <w:szCs w:val="26"/>
        </w:rPr>
        <w:t>F,N</w:t>
      </w:r>
      <w:proofErr w:type="gram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220v/110v no plug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fêmea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>.</w:t>
      </w:r>
      <w:r w:rsidRPr="00C2724B">
        <w:rPr>
          <w:rFonts w:asciiTheme="majorHAnsi" w:eastAsiaTheme="majorEastAsia" w:hAnsiTheme="majorHAnsi" w:cstheme="majorBidi"/>
          <w:sz w:val="26"/>
          <w:szCs w:val="26"/>
        </w:rPr>
        <w:br/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Posicione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a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fonte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na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caixa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encaixada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no plug de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energia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>.</w:t>
      </w:r>
    </w:p>
    <w:p w14:paraId="551B532A" w14:textId="362AB148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84BE3">
        <w:drawing>
          <wp:inline distT="0" distB="0" distL="0" distR="0" wp14:anchorId="1EDFF68B" wp14:editId="1101EEBE">
            <wp:extent cx="3810532" cy="5896798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FB55" w14:textId="7306B061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62A970BF" w14:textId="7E31F52C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D97A459" w14:textId="1D88E4D8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27BFE546" w14:textId="07CB67C1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751BD4F2" w14:textId="0B75FF3B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C2724B">
        <w:rPr>
          <w:rFonts w:asciiTheme="majorHAnsi" w:eastAsiaTheme="majorEastAsia" w:hAnsiTheme="majorHAnsi" w:cstheme="majorBidi"/>
          <w:sz w:val="26"/>
          <w:szCs w:val="26"/>
        </w:rPr>
        <w:lastRenderedPageBreak/>
        <w:t xml:space="preserve">Passe a borracha de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vedação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da </w:t>
      </w:r>
      <w:proofErr w:type="spellStart"/>
      <w:r w:rsidR="00C2724B">
        <w:rPr>
          <w:rFonts w:asciiTheme="majorHAnsi" w:eastAsiaTheme="majorEastAsia" w:hAnsiTheme="majorHAnsi" w:cstheme="majorBidi"/>
          <w:sz w:val="26"/>
          <w:szCs w:val="26"/>
        </w:rPr>
        <w:t>caixa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de forma que as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pontas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se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encontrem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não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fique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passando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ou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faltando</w:t>
      </w:r>
      <w:proofErr w:type="spellEnd"/>
    </w:p>
    <w:p w14:paraId="678E0D7A" w14:textId="5CD82DF7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r w:rsidRPr="00284BE3">
        <w:drawing>
          <wp:inline distT="0" distB="0" distL="0" distR="0" wp14:anchorId="75D58CD9" wp14:editId="1C895D97">
            <wp:extent cx="3772426" cy="5744377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3AD7" w14:textId="44122101" w:rsidR="00284BE3" w:rsidRPr="00C2724B" w:rsidRDefault="00284BE3" w:rsidP="00C2724B">
      <w:pPr>
        <w:pStyle w:val="PargrafodaLista"/>
        <w:numPr>
          <w:ilvl w:val="0"/>
          <w:numId w:val="11"/>
        </w:numPr>
        <w:rPr>
          <w:rFonts w:asciiTheme="majorHAnsi" w:eastAsiaTheme="majorEastAsia" w:hAnsiTheme="majorHAnsi" w:cstheme="majorBidi"/>
          <w:sz w:val="26"/>
          <w:szCs w:val="26"/>
        </w:rPr>
      </w:pP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Fechar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a </w:t>
      </w:r>
      <w:proofErr w:type="spellStart"/>
      <w:r w:rsidR="00C2724B">
        <w:rPr>
          <w:rFonts w:asciiTheme="majorHAnsi" w:eastAsiaTheme="majorEastAsia" w:hAnsiTheme="majorHAnsi" w:cstheme="majorBidi"/>
          <w:sz w:val="26"/>
          <w:szCs w:val="26"/>
        </w:rPr>
        <w:t>c</w:t>
      </w:r>
      <w:r w:rsidRPr="00C2724B">
        <w:rPr>
          <w:rFonts w:asciiTheme="majorHAnsi" w:eastAsiaTheme="majorEastAsia" w:hAnsiTheme="majorHAnsi" w:cstheme="majorBidi"/>
          <w:sz w:val="26"/>
          <w:szCs w:val="26"/>
        </w:rPr>
        <w:t>aixa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e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fixá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-la no </w:t>
      </w:r>
      <w:proofErr w:type="spellStart"/>
      <w:r w:rsidRPr="00C2724B">
        <w:rPr>
          <w:rFonts w:asciiTheme="majorHAnsi" w:eastAsiaTheme="majorEastAsia" w:hAnsiTheme="majorHAnsi" w:cstheme="majorBidi"/>
          <w:sz w:val="26"/>
          <w:szCs w:val="26"/>
        </w:rPr>
        <w:t>suporte</w:t>
      </w:r>
      <w:proofErr w:type="spellEnd"/>
      <w:r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da antenna com </w:t>
      </w:r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 xml:space="preserve">as 2 </w:t>
      </w:r>
      <w:proofErr w:type="spellStart"/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>presilhas</w:t>
      </w:r>
      <w:proofErr w:type="spellEnd"/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 xml:space="preserve"> de nylon que </w:t>
      </w:r>
      <w:proofErr w:type="spellStart"/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>vieram</w:t>
      </w:r>
      <w:proofErr w:type="spellEnd"/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 xml:space="preserve"> junto a </w:t>
      </w:r>
      <w:proofErr w:type="spellStart"/>
      <w:r w:rsidR="00C2724B">
        <w:rPr>
          <w:rFonts w:asciiTheme="majorHAnsi" w:eastAsiaTheme="majorEastAsia" w:hAnsiTheme="majorHAnsi" w:cstheme="majorBidi"/>
          <w:sz w:val="26"/>
          <w:szCs w:val="26"/>
        </w:rPr>
        <w:t>c</w:t>
      </w:r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>aixa</w:t>
      </w:r>
      <w:proofErr w:type="spellEnd"/>
      <w:r w:rsidR="00C2724B" w:rsidRPr="00C2724B">
        <w:rPr>
          <w:rFonts w:asciiTheme="majorHAnsi" w:eastAsiaTheme="majorEastAsia" w:hAnsiTheme="majorHAnsi" w:cstheme="majorBidi"/>
          <w:sz w:val="26"/>
          <w:szCs w:val="26"/>
        </w:rPr>
        <w:t>.</w:t>
      </w:r>
    </w:p>
    <w:p w14:paraId="0D8DEF8A" w14:textId="77777777" w:rsidR="00C2724B" w:rsidRPr="00284BE3" w:rsidRDefault="00C2724B">
      <w:pPr>
        <w:rPr>
          <w:rFonts w:asciiTheme="majorHAnsi" w:eastAsiaTheme="majorEastAsia" w:hAnsiTheme="majorHAnsi" w:cstheme="majorBidi"/>
          <w:sz w:val="26"/>
          <w:szCs w:val="26"/>
        </w:rPr>
      </w:pPr>
    </w:p>
    <w:p w14:paraId="43F73826" w14:textId="06890440" w:rsidR="00284BE3" w:rsidRDefault="00284BE3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5174B968" w14:textId="77777777" w:rsidR="00C2724B" w:rsidRDefault="00C2724B">
      <w:pPr>
        <w:rPr>
          <w:rFonts w:asciiTheme="majorHAnsi" w:eastAsiaTheme="majorEastAsia" w:hAnsiTheme="majorHAnsi" w:cstheme="majorBidi"/>
          <w:b/>
          <w:bCs/>
          <w:sz w:val="26"/>
          <w:szCs w:val="26"/>
        </w:rPr>
      </w:pPr>
    </w:p>
    <w:p w14:paraId="4D9E8CA3" w14:textId="6E218FD5" w:rsidR="001018B9" w:rsidRPr="00844701" w:rsidRDefault="00803661">
      <w:pPr>
        <w:pStyle w:val="Ttulo2"/>
        <w:rPr>
          <w:color w:val="auto"/>
        </w:rPr>
      </w:pPr>
      <w:r w:rsidRPr="00844701">
        <w:rPr>
          <w:color w:val="auto"/>
        </w:rPr>
        <w:lastRenderedPageBreak/>
        <w:t xml:space="preserve">Arco para </w:t>
      </w:r>
      <w:proofErr w:type="spellStart"/>
      <w:r w:rsidRPr="00844701">
        <w:rPr>
          <w:color w:val="auto"/>
        </w:rPr>
        <w:t>Leitura</w:t>
      </w:r>
      <w:proofErr w:type="spellEnd"/>
      <w:r w:rsidRPr="00844701">
        <w:rPr>
          <w:color w:val="auto"/>
        </w:rPr>
        <w:t xml:space="preserve"> de Módulos de Algodão</w:t>
      </w:r>
    </w:p>
    <w:p w14:paraId="5686157E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1. Desparafuse o arco do solo e deite-o para o lado oposto à balança, se houver espaço disponível.</w:t>
      </w:r>
    </w:p>
    <w:p w14:paraId="70F3592A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2. Com o arco no solo, fixe no centro o suporte da antena, posicionando-a com inclinação de 10° a 20° voltada para </w:t>
      </w:r>
      <w:proofErr w:type="gramStart"/>
      <w:r w:rsidRPr="00844701">
        <w:t>a</w:t>
      </w:r>
      <w:proofErr w:type="gramEnd"/>
      <w:r w:rsidRPr="00844701">
        <w:t xml:space="preserve"> entrada da balança.</w:t>
      </w:r>
    </w:p>
    <w:p w14:paraId="42B08AA8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3. Fixe </w:t>
      </w:r>
      <w:proofErr w:type="gramStart"/>
      <w:r w:rsidRPr="00844701">
        <w:t>a</w:t>
      </w:r>
      <w:proofErr w:type="gramEnd"/>
      <w:r w:rsidRPr="00844701">
        <w:t xml:space="preserve"> antena no suporte utilizando as quatro porcas.</w:t>
      </w:r>
    </w:p>
    <w:p w14:paraId="09C4262D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4. Passe os cabos de rede e de alimentação (220V) por dentro do tubo do arco até o furo central de saída.</w:t>
      </w:r>
    </w:p>
    <w:p w14:paraId="44F9495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5. Conduza os cabos através do prensa-cabo para o interior da caixa hermética preta.</w:t>
      </w:r>
    </w:p>
    <w:p w14:paraId="2A7F62E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6. Crimpe a ponta do cabo de rede utilizando o padrão A e instale a borracha de vedação da antena.</w:t>
      </w:r>
    </w:p>
    <w:p w14:paraId="7401F8A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7. Instale o plugue fêmea no cabo de energia (fases F e N), conecte a fonte 5V e ligue sua saída ao fio de alimentação da antena.</w:t>
      </w:r>
    </w:p>
    <w:p w14:paraId="0AAD1C7A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8. Posicione a fonte dentro da caixa hermética, organize os fios, feche a caixa e fixe-a com presilhas de nylon.</w:t>
      </w:r>
    </w:p>
    <w:p w14:paraId="2E2A26E6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9. Conecte o cabo de rede na antena utilizando a proteção que acompanha o equipamento.</w:t>
      </w:r>
    </w:p>
    <w:p w14:paraId="22231056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10. Retorne o arco à posição vertical e verifique se </w:t>
      </w:r>
      <w:proofErr w:type="gramStart"/>
      <w:r w:rsidRPr="00844701">
        <w:t>a</w:t>
      </w:r>
      <w:proofErr w:type="gramEnd"/>
      <w:r w:rsidRPr="00844701">
        <w:t xml:space="preserve"> antena está corretamente inclinada entre 10° e 20° voltada para a entrada da balança.</w:t>
      </w:r>
    </w:p>
    <w:p w14:paraId="3636715C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11. Fixe novamente os parafusos do arco no solo.</w:t>
      </w:r>
    </w:p>
    <w:p w14:paraId="61A7A026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12. Leve a outra ponta do cabo de rede até o ponto de rede mais próximo e crimpe utilizando o padrão A.</w:t>
      </w:r>
    </w:p>
    <w:p w14:paraId="76B7C7D0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13. Realize a ligação elétrica da alimentação da antena (220V ou 110V).</w:t>
      </w:r>
    </w:p>
    <w:p w14:paraId="037979FE" w14:textId="77777777" w:rsidR="001018B9" w:rsidRPr="00844701" w:rsidRDefault="00803661">
      <w:pPr>
        <w:pStyle w:val="Ttulo2"/>
        <w:rPr>
          <w:color w:val="auto"/>
        </w:rPr>
      </w:pPr>
      <w:r w:rsidRPr="00844701">
        <w:rPr>
          <w:color w:val="auto"/>
        </w:rPr>
        <w:t>Centro da Balança (Solo)</w:t>
      </w:r>
    </w:p>
    <w:p w14:paraId="6649A976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1. Verifique se o tubo de fixação está firmemente instalado no solo.</w:t>
      </w:r>
    </w:p>
    <w:p w14:paraId="32F709CE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2. Fixe no centro do tubo o suporte da antena, com inclinação entre 10° e 20°, voltada para </w:t>
      </w:r>
      <w:proofErr w:type="gramStart"/>
      <w:r w:rsidRPr="00844701">
        <w:t>a</w:t>
      </w:r>
      <w:proofErr w:type="gramEnd"/>
      <w:r w:rsidRPr="00844701">
        <w:t xml:space="preserve"> entrada da balança, paralela ao solo.</w:t>
      </w:r>
    </w:p>
    <w:p w14:paraId="4A3FF9EE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3. Fixe </w:t>
      </w:r>
      <w:proofErr w:type="gramStart"/>
      <w:r w:rsidRPr="00844701">
        <w:t>a</w:t>
      </w:r>
      <w:proofErr w:type="gramEnd"/>
      <w:r w:rsidRPr="00844701">
        <w:t xml:space="preserve"> antena no suporte com as quatro porcas.</w:t>
      </w:r>
    </w:p>
    <w:p w14:paraId="1363EDFD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4. Certifique-se de que </w:t>
      </w:r>
      <w:proofErr w:type="gramStart"/>
      <w:r w:rsidRPr="00844701">
        <w:t>a</w:t>
      </w:r>
      <w:proofErr w:type="gramEnd"/>
      <w:r w:rsidRPr="00844701">
        <w:t xml:space="preserve"> antena não ultrapassa o nível da balança.</w:t>
      </w:r>
    </w:p>
    <w:p w14:paraId="7BADC42B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5. Passe os cabos de rede e alimentação pelo conduíte até o mini poste onde </w:t>
      </w:r>
      <w:proofErr w:type="gramStart"/>
      <w:r w:rsidRPr="00844701">
        <w:t>a</w:t>
      </w:r>
      <w:proofErr w:type="gramEnd"/>
      <w:r w:rsidRPr="00844701">
        <w:t xml:space="preserve"> antena está fixada.</w:t>
      </w:r>
    </w:p>
    <w:p w14:paraId="544BADD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6. Conduza os cabos por meio do prensa-cabo para dentro da caixa hermética preta.</w:t>
      </w:r>
    </w:p>
    <w:p w14:paraId="7658F3A2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7. Crimpe a ponta do cabo de rede utilizando o padrão A e a borracha de proteção da antena.</w:t>
      </w:r>
    </w:p>
    <w:p w14:paraId="4D878895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8. Instale o plugue fêmea no cabo de energia (F e N), conecte a fonte 5V e ligue a saída no fio de alimentação da antena.</w:t>
      </w:r>
    </w:p>
    <w:p w14:paraId="638FAA59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9. Posicione a fonte dentro da caixa hermética, organize os fios e feche completamente a caixa, fixando-a com presilhas de nylon.</w:t>
      </w:r>
    </w:p>
    <w:p w14:paraId="1986F99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10. Conecte o cabo de rede na antena com a devida proteção.</w:t>
      </w:r>
    </w:p>
    <w:p w14:paraId="6A21E6DA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11. Leve a outra ponta do cabo de rede até o ponto de rede mais próximo e crimpe utilizando o padrão A.</w:t>
      </w:r>
    </w:p>
    <w:p w14:paraId="31A22099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12. Realize a ligação elétrica da alimentação da antena (220V ou 110V).</w:t>
      </w:r>
    </w:p>
    <w:p w14:paraId="33C95A89" w14:textId="77777777" w:rsidR="001018B9" w:rsidRPr="00844701" w:rsidRDefault="00803661">
      <w:pPr>
        <w:pStyle w:val="Ttulo2"/>
        <w:rPr>
          <w:color w:val="auto"/>
        </w:rPr>
      </w:pPr>
      <w:r w:rsidRPr="00844701">
        <w:rPr>
          <w:color w:val="auto"/>
        </w:rPr>
        <w:lastRenderedPageBreak/>
        <w:t>Setor de Beneficiamento</w:t>
      </w:r>
    </w:p>
    <w:p w14:paraId="4EA30226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1. Verifique se o tubo está devidamente fixado no local de instalação.</w:t>
      </w:r>
    </w:p>
    <w:p w14:paraId="5E96577A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2. Fixe o suporte da antena no centro do tubo, com inclinação entre 10° e 20°, voltada para </w:t>
      </w:r>
      <w:proofErr w:type="gramStart"/>
      <w:r w:rsidRPr="00844701">
        <w:t>a</w:t>
      </w:r>
      <w:proofErr w:type="gramEnd"/>
      <w:r w:rsidRPr="00844701">
        <w:t xml:space="preserve"> entrada da piranha, paralela ao solo.</w:t>
      </w:r>
    </w:p>
    <w:p w14:paraId="48A6BDD5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3. Fixe </w:t>
      </w:r>
      <w:proofErr w:type="gramStart"/>
      <w:r w:rsidRPr="00844701">
        <w:t>a</w:t>
      </w:r>
      <w:proofErr w:type="gramEnd"/>
      <w:r w:rsidRPr="00844701">
        <w:t xml:space="preserve"> antena com as quatro porcas.</w:t>
      </w:r>
    </w:p>
    <w:p w14:paraId="3FCD7E67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4. Passe os cabos de rede e alimentação por dentro do conduíte até o poste onde </w:t>
      </w:r>
      <w:proofErr w:type="gramStart"/>
      <w:r w:rsidRPr="00844701">
        <w:t>a</w:t>
      </w:r>
      <w:proofErr w:type="gramEnd"/>
      <w:r w:rsidRPr="00844701">
        <w:t xml:space="preserve"> antena está instalada.</w:t>
      </w:r>
    </w:p>
    <w:p w14:paraId="49771015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5. Conduza os cabos por meio do prensa-cabo para dentro da caixa hermética preta.</w:t>
      </w:r>
    </w:p>
    <w:p w14:paraId="77B0C739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6. Crimpe a ponta do cabo de rede no padrão A, utilizando a borracha de proteção da antena.</w:t>
      </w:r>
    </w:p>
    <w:p w14:paraId="53D7CE7E" w14:textId="3652149F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 xml:space="preserve">7. Instale o plugue fêmea no cabo de energia (F e N), </w:t>
      </w:r>
      <w:proofErr w:type="spellStart"/>
      <w:r w:rsidRPr="00844701">
        <w:t>conecte</w:t>
      </w:r>
      <w:proofErr w:type="spellEnd"/>
      <w:r w:rsidRPr="00844701">
        <w:t xml:space="preserve"> a </w:t>
      </w:r>
      <w:proofErr w:type="spellStart"/>
      <w:r w:rsidRPr="00844701">
        <w:t>fonte</w:t>
      </w:r>
      <w:proofErr w:type="spellEnd"/>
      <w:r w:rsidRPr="00844701">
        <w:t xml:space="preserve"> 5V e ligue sua saída ao fio da antena.</w:t>
      </w:r>
    </w:p>
    <w:p w14:paraId="19198A1F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8. Posicione a fonte da antena dentro da caixa hermética, organize os fios, feche a caixa e fixe-a com presilhas de nylon.</w:t>
      </w:r>
    </w:p>
    <w:p w14:paraId="03D492A5" w14:textId="77777777" w:rsidR="001018B9" w:rsidRPr="00844701" w:rsidRDefault="00803661">
      <w:pPr>
        <w:pStyle w:val="Numerada"/>
      </w:pPr>
      <w:r w:rsidRPr="00844701">
        <w:t>9. Conecte o cabo de rede na antena, utilizando a proteção fornecida.</w:t>
      </w:r>
    </w:p>
    <w:p w14:paraId="0D0A6D15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10. Leve a outra ponta do cabo de rede até o ponto de rede mais próximo e crimpe utilizando o padrão A.</w:t>
      </w:r>
    </w:p>
    <w:p w14:paraId="64076763" w14:textId="77777777" w:rsidR="001018B9" w:rsidRPr="00844701" w:rsidRDefault="00803661" w:rsidP="00844701">
      <w:pPr>
        <w:pStyle w:val="Numerada"/>
        <w:numPr>
          <w:ilvl w:val="0"/>
          <w:numId w:val="0"/>
        </w:numPr>
      </w:pPr>
      <w:r w:rsidRPr="00844701">
        <w:t>11. Realize a ligação elétrica da alimentação da antena (220V ou 110V).</w:t>
      </w:r>
    </w:p>
    <w:sectPr w:rsidR="001018B9" w:rsidRPr="00844701" w:rsidSect="00034616">
      <w:headerReference w:type="default" r:id="rId1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8BD1D" w14:textId="77777777" w:rsidR="00055F95" w:rsidRDefault="00055F95" w:rsidP="00844701">
      <w:pPr>
        <w:spacing w:after="0" w:line="240" w:lineRule="auto"/>
      </w:pPr>
      <w:r>
        <w:separator/>
      </w:r>
    </w:p>
  </w:endnote>
  <w:endnote w:type="continuationSeparator" w:id="0">
    <w:p w14:paraId="5F42BC82" w14:textId="77777777" w:rsidR="00055F95" w:rsidRDefault="00055F95" w:rsidP="00844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193E8" w14:textId="77777777" w:rsidR="00055F95" w:rsidRDefault="00055F95" w:rsidP="00844701">
      <w:pPr>
        <w:spacing w:after="0" w:line="240" w:lineRule="auto"/>
      </w:pPr>
      <w:r>
        <w:separator/>
      </w:r>
    </w:p>
  </w:footnote>
  <w:footnote w:type="continuationSeparator" w:id="0">
    <w:p w14:paraId="6DCC3C7E" w14:textId="77777777" w:rsidR="00055F95" w:rsidRDefault="00055F95" w:rsidP="008447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B8397" w14:textId="7B89A4F5" w:rsidR="00844701" w:rsidRDefault="00844701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8A468F" wp14:editId="5C094962">
          <wp:simplePos x="0" y="0"/>
          <wp:positionH relativeFrom="column">
            <wp:posOffset>1</wp:posOffset>
          </wp:positionH>
          <wp:positionV relativeFrom="paragraph">
            <wp:posOffset>0</wp:posOffset>
          </wp:positionV>
          <wp:extent cx="1739900" cy="340327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1569" cy="344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325A4B"/>
    <w:multiLevelType w:val="hybridMultilevel"/>
    <w:tmpl w:val="578858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2B295A"/>
    <w:multiLevelType w:val="hybridMultilevel"/>
    <w:tmpl w:val="14100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5F95"/>
    <w:rsid w:val="0006063C"/>
    <w:rsid w:val="001018B9"/>
    <w:rsid w:val="0015074B"/>
    <w:rsid w:val="00284BE3"/>
    <w:rsid w:val="0029639D"/>
    <w:rsid w:val="00326F90"/>
    <w:rsid w:val="00803661"/>
    <w:rsid w:val="00844701"/>
    <w:rsid w:val="00AA1D8D"/>
    <w:rsid w:val="00B47730"/>
    <w:rsid w:val="00C2724B"/>
    <w:rsid w:val="00CB0664"/>
    <w:rsid w:val="00F42E9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EBAECB5"/>
  <w14:defaultImageDpi w14:val="300"/>
  <w15:docId w15:val="{28906E87-8FCF-4933-93F3-B8C21F5C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795</Words>
  <Characters>4294</Characters>
  <Application>Microsoft Office Word</Application>
  <DocSecurity>0</DocSecurity>
  <Lines>35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5079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Danilo Brito Alves</cp:lastModifiedBy>
  <cp:revision>2</cp:revision>
  <cp:lastPrinted>2025-05-01T20:24:00Z</cp:lastPrinted>
  <dcterms:created xsi:type="dcterms:W3CDTF">2025-05-01T20:24:00Z</dcterms:created>
  <dcterms:modified xsi:type="dcterms:W3CDTF">2025-05-01T20:24:00Z</dcterms:modified>
  <cp:category/>
</cp:coreProperties>
</file>