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7A" w:rsidRDefault="006B574F">
      <w:r>
        <w:t>Idade óssea meninas:</w:t>
      </w:r>
    </w:p>
    <w:p w:rsidR="006B574F" w:rsidRDefault="006B574F">
      <w:bookmarkStart w:id="0" w:name="_GoBack"/>
      <w:r>
        <w:t xml:space="preserve">12 </w:t>
      </w:r>
      <w:proofErr w:type="gramStart"/>
      <w:r>
        <w:t>anos :</w:t>
      </w:r>
      <w:proofErr w:type="gramEnd"/>
    </w:p>
    <w:p w:rsidR="006B574F" w:rsidRDefault="006B574F">
      <w:r>
        <w:t>- epífise do radio abraça a metáfise e apresenta achatamento da borda adjacente a ulna</w:t>
      </w:r>
    </w:p>
    <w:p w:rsidR="006B574F" w:rsidRDefault="006B574F">
      <w:r>
        <w:t>- Ajuste na forma da epífise</w:t>
      </w:r>
      <w:proofErr w:type="gramStart"/>
      <w:r>
        <w:t xml:space="preserve">  </w:t>
      </w:r>
      <w:proofErr w:type="gramEnd"/>
      <w:r>
        <w:t>da ulna com a sua metáfise</w:t>
      </w:r>
    </w:p>
    <w:p w:rsidR="006B574F" w:rsidRDefault="006B574F">
      <w:r>
        <w:t>- processo estiloide da ulna torna-se mais nítido</w:t>
      </w:r>
    </w:p>
    <w:p w:rsidR="006B574F" w:rsidRDefault="006B574F">
      <w:r>
        <w:t xml:space="preserve">- gancho do </w:t>
      </w:r>
      <w:proofErr w:type="spellStart"/>
      <w:r>
        <w:t>hamato</w:t>
      </w:r>
      <w:proofErr w:type="spellEnd"/>
      <w:r>
        <w:t xml:space="preserve"> completo</w:t>
      </w:r>
    </w:p>
    <w:p w:rsidR="006B574F" w:rsidRDefault="006B574F">
      <w:r>
        <w:t xml:space="preserve">- superfícies articulares do </w:t>
      </w:r>
      <w:proofErr w:type="spellStart"/>
      <w:r>
        <w:t>capitato</w:t>
      </w:r>
      <w:proofErr w:type="spellEnd"/>
      <w:r>
        <w:t xml:space="preserve"> bem definidas</w:t>
      </w:r>
    </w:p>
    <w:p w:rsidR="006B574F" w:rsidRDefault="006B574F">
      <w:r>
        <w:t xml:space="preserve">- superfície do </w:t>
      </w:r>
      <w:proofErr w:type="spellStart"/>
      <w:r>
        <w:t>semiliunar</w:t>
      </w:r>
      <w:proofErr w:type="spellEnd"/>
      <w:r>
        <w:t xml:space="preserve"> bem definidas</w:t>
      </w:r>
    </w:p>
    <w:p w:rsidR="006B574F" w:rsidRDefault="006B574F">
      <w:r>
        <w:t>- forma da articulação escafoide-</w:t>
      </w:r>
      <w:proofErr w:type="spellStart"/>
      <w:r>
        <w:t>trapezio</w:t>
      </w:r>
      <w:proofErr w:type="spellEnd"/>
      <w:r>
        <w:t>-trapezoide já estabelecida</w:t>
      </w:r>
    </w:p>
    <w:p w:rsidR="006B574F" w:rsidRDefault="006B574F">
      <w:r>
        <w:t>- maior concavidade</w:t>
      </w:r>
      <w:proofErr w:type="gramStart"/>
      <w:r>
        <w:t xml:space="preserve">  </w:t>
      </w:r>
      <w:proofErr w:type="gramEnd"/>
      <w:r>
        <w:t xml:space="preserve">da borda proximal do I metacarpo adjacente ao </w:t>
      </w:r>
      <w:proofErr w:type="spellStart"/>
      <w:r>
        <w:t>trapezio</w:t>
      </w:r>
      <w:bookmarkEnd w:id="0"/>
      <w:proofErr w:type="spellEnd"/>
    </w:p>
    <w:sectPr w:rsidR="006B5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4F"/>
    <w:rsid w:val="004932BA"/>
    <w:rsid w:val="006B574F"/>
    <w:rsid w:val="008A519C"/>
    <w:rsid w:val="009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2018-09-18T17:12:00Z</dcterms:created>
  <dcterms:modified xsi:type="dcterms:W3CDTF">2018-09-18T20:10:00Z</dcterms:modified>
</cp:coreProperties>
</file>