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12" w:rsidRDefault="00F17412" w:rsidP="00BE0DD3">
      <w:pPr>
        <w:spacing w:after="0" w:line="276" w:lineRule="auto"/>
        <w:rPr>
          <w:b/>
          <w:bCs/>
          <w:sz w:val="24"/>
          <w:szCs w:val="24"/>
        </w:rPr>
      </w:pPr>
    </w:p>
    <w:p w:rsidR="00BE0DD3" w:rsidRPr="00F17412" w:rsidRDefault="00BE0DD3" w:rsidP="00BE0DD3">
      <w:pPr>
        <w:spacing w:after="0" w:line="276" w:lineRule="auto"/>
        <w:rPr>
          <w:b/>
          <w:bCs/>
          <w:sz w:val="24"/>
          <w:szCs w:val="24"/>
        </w:rPr>
      </w:pPr>
      <w:bookmarkStart w:id="0" w:name="_GoBack"/>
      <w:bookmarkEnd w:id="0"/>
      <w:r w:rsidRPr="00F1741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2902467</wp:posOffset>
                </wp:positionH>
                <wp:positionV relativeFrom="paragraph">
                  <wp:posOffset>-339725</wp:posOffset>
                </wp:positionV>
                <wp:extent cx="4518837" cy="276225"/>
                <wp:effectExtent l="0" t="0" r="1524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837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DD3" w:rsidRPr="00F17412" w:rsidRDefault="00BE0DD3" w:rsidP="00BE0DD3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F17412">
                              <w:rPr>
                                <w:b/>
                                <w:bCs/>
                              </w:rPr>
                              <w:t>ESTRATIFICAÇÃO DE RISCO PARA A GESTANTE</w:t>
                            </w:r>
                            <w:r w:rsidR="00F17412" w:rsidRPr="00F17412">
                              <w:rPr>
                                <w:b/>
                                <w:bCs/>
                              </w:rPr>
                              <w:t xml:space="preserve"> (REDE MÃE PARANAENSE)</w:t>
                            </w:r>
                          </w:p>
                          <w:p w:rsidR="00BE0DD3" w:rsidRDefault="00BE0D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8.55pt;margin-top:-26.75pt;width:355.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">
                <v:textbox>
                  <w:txbxContent>
                    <w:p w:rsidR="00BE0DD3" w:rsidRPr="00F17412" w:rsidRDefault="00BE0DD3" w:rsidP="00BE0DD3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F17412">
                        <w:rPr>
                          <w:b/>
                          <w:bCs/>
                        </w:rPr>
                        <w:t>ESTRATIFICAÇÃO DE RISCO PARA A GESTANTE</w:t>
                      </w:r>
                      <w:r w:rsidR="00F17412" w:rsidRPr="00F17412">
                        <w:rPr>
                          <w:b/>
                          <w:bCs/>
                        </w:rPr>
                        <w:t xml:space="preserve"> (REDE MÃE PARANAENSE)</w:t>
                      </w:r>
                    </w:p>
                    <w:p w:rsidR="00BE0DD3" w:rsidRDefault="00BE0DD3"/>
                  </w:txbxContent>
                </v:textbox>
              </v:shape>
            </w:pict>
          </mc:Fallback>
        </mc:AlternateContent>
      </w:r>
      <w:r w:rsidRPr="00F17412">
        <w:rPr>
          <w:b/>
          <w:bCs/>
          <w:sz w:val="24"/>
          <w:szCs w:val="24"/>
        </w:rPr>
        <w:t>RISCO HABITUAL: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São gestantes que não apresentam fatores de risco individual, sociodemográficos,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de história reprodutiva anterior, de doença ou agravo.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</w:p>
    <w:p w:rsidR="00BE0DD3" w:rsidRPr="00F17412" w:rsidRDefault="00BE0DD3" w:rsidP="00BE0DD3">
      <w:pPr>
        <w:spacing w:after="0" w:line="276" w:lineRule="auto"/>
        <w:rPr>
          <w:b/>
          <w:bCs/>
          <w:sz w:val="24"/>
          <w:szCs w:val="24"/>
        </w:rPr>
      </w:pPr>
      <w:r w:rsidRPr="00F17412">
        <w:rPr>
          <w:b/>
          <w:bCs/>
          <w:sz w:val="24"/>
          <w:szCs w:val="24"/>
        </w:rPr>
        <w:t>RISCO INTERMEDIÁRIO: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Gestantes negras ou indígenas;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Gestantes analfabetas ou com menos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de 3 anos de estudo;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Gestantes com mais de 40 anos;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Gestantes com histórico de óbito em gestação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anterior (aborto, natimorto ou óbito).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</w:p>
    <w:p w:rsidR="00BE0DD3" w:rsidRPr="00F17412" w:rsidRDefault="00BE0DD3" w:rsidP="00BE0DD3">
      <w:pPr>
        <w:spacing w:after="0" w:line="276" w:lineRule="auto"/>
        <w:rPr>
          <w:b/>
          <w:bCs/>
          <w:sz w:val="24"/>
          <w:szCs w:val="24"/>
        </w:rPr>
      </w:pPr>
      <w:r w:rsidRPr="00F17412">
        <w:rPr>
          <w:b/>
          <w:bCs/>
          <w:sz w:val="24"/>
          <w:szCs w:val="24"/>
        </w:rPr>
        <w:t>ALTO RISCO: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São gestantes que apresentam fatores de risco relacionados a seguir: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F17412">
        <w:rPr>
          <w:b/>
          <w:bCs/>
          <w:sz w:val="24"/>
          <w:szCs w:val="24"/>
        </w:rPr>
        <w:t>DOENÇAS PRÉVIAS À GESTAÇÃO ATUAL</w:t>
      </w:r>
      <w:r w:rsidRPr="00BE0DD3">
        <w:rPr>
          <w:sz w:val="24"/>
          <w:szCs w:val="24"/>
        </w:rPr>
        <w:t>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Hipertensão arterial em tratamento;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Dependência de drogas ilícitas;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Cardiopatias em tratamento e/ou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em acompanhamento;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</w:t>
      </w:r>
      <w:proofErr w:type="spellStart"/>
      <w:r w:rsidRPr="00BE0DD3">
        <w:rPr>
          <w:sz w:val="24"/>
          <w:szCs w:val="24"/>
        </w:rPr>
        <w:t>Pneumopatias</w:t>
      </w:r>
      <w:proofErr w:type="spellEnd"/>
      <w:r w:rsidRPr="00BE0DD3">
        <w:rPr>
          <w:sz w:val="24"/>
          <w:szCs w:val="24"/>
        </w:rPr>
        <w:t xml:space="preserve"> em tratamento;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Nefropatias em tratamento e/ou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em acompanhamento;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Diabetes;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</w:t>
      </w:r>
      <w:proofErr w:type="spellStart"/>
      <w:r w:rsidRPr="00BE0DD3">
        <w:rPr>
          <w:sz w:val="24"/>
          <w:szCs w:val="24"/>
        </w:rPr>
        <w:t>Hipertiroidismo</w:t>
      </w:r>
      <w:proofErr w:type="spellEnd"/>
      <w:r w:rsidRPr="00BE0DD3">
        <w:rPr>
          <w:sz w:val="24"/>
          <w:szCs w:val="24"/>
        </w:rPr>
        <w:t>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Má-formação útero/vaginal;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Epilepsia;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</w:t>
      </w:r>
      <w:proofErr w:type="spellStart"/>
      <w:r w:rsidRPr="00BE0DD3">
        <w:rPr>
          <w:sz w:val="24"/>
          <w:szCs w:val="24"/>
        </w:rPr>
        <w:t>Hemopatias</w:t>
      </w:r>
      <w:proofErr w:type="spellEnd"/>
      <w:r w:rsidRPr="00BE0DD3">
        <w:rPr>
          <w:sz w:val="24"/>
          <w:szCs w:val="24"/>
        </w:rPr>
        <w:t xml:space="preserve"> (exceto anemia leve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e moderada, fisiológica da gestação);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Doenças Infecciosas (considerar a situação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 xml:space="preserve">epidemiológica local, </w:t>
      </w:r>
      <w:proofErr w:type="gramStart"/>
      <w:r w:rsidRPr="00BE0DD3">
        <w:rPr>
          <w:sz w:val="24"/>
          <w:szCs w:val="24"/>
        </w:rPr>
        <w:t>doenças periodontal</w:t>
      </w:r>
      <w:proofErr w:type="gramEnd"/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e seu impacto na gestação);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Doenças autoimunes;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Cirurgia útero/vaginal prévia (fora da gestação);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Hipotiroidismo (T4L alterado ou paciente em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tratamento);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Neoplasias;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Obesidade Mórbida;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Cirurgia Bariátrica (com menos de 2 anos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pós-operatório);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Psicose e depressão grave;</w:t>
      </w:r>
    </w:p>
    <w:p w:rsidR="000F311B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Dependência de drogas lícitas (tabagismo/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alcoolismo) com intercorrências clínicas ou outro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fator de risco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materno/fetal.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</w:p>
    <w:p w:rsidR="00BE0DD3" w:rsidRPr="00F17412" w:rsidRDefault="00BE0DD3" w:rsidP="00BE0DD3">
      <w:pPr>
        <w:spacing w:after="0" w:line="276" w:lineRule="auto"/>
        <w:rPr>
          <w:b/>
          <w:bCs/>
          <w:sz w:val="24"/>
          <w:szCs w:val="24"/>
        </w:rPr>
      </w:pPr>
      <w:r w:rsidRPr="00F17412">
        <w:rPr>
          <w:b/>
          <w:bCs/>
          <w:sz w:val="24"/>
          <w:szCs w:val="24"/>
        </w:rPr>
        <w:t>INTERCORRÊNCIAS CLÍNICAS NA GESTAÇÃO ATUAL: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Doenças infectocontagiosas vividas durante a gestação atual (infecção de repetição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do trato urinário, doenças do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trato respiratório, rubéola, HIV, toxoplasmose, sífilis, infecção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por Zika Vírus, gripe por influenza, hepatites virais,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outras arboviroses com repercussão</w:t>
      </w:r>
      <w:r w:rsidRPr="00BE0DD3">
        <w:rPr>
          <w:sz w:val="24"/>
          <w:szCs w:val="24"/>
        </w:rPr>
        <w:t xml:space="preserve"> </w:t>
      </w:r>
      <w:r w:rsidRPr="00BE0DD3">
        <w:rPr>
          <w:sz w:val="24"/>
          <w:szCs w:val="24"/>
        </w:rPr>
        <w:t>fetal);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Síndrome Hipertensiva na gestação atual;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Gestação </w:t>
      </w:r>
      <w:proofErr w:type="spellStart"/>
      <w:r w:rsidRPr="00BE0DD3">
        <w:rPr>
          <w:sz w:val="24"/>
          <w:szCs w:val="24"/>
        </w:rPr>
        <w:t>gemelar</w:t>
      </w:r>
      <w:proofErr w:type="spellEnd"/>
      <w:r w:rsidRPr="00BE0DD3">
        <w:rPr>
          <w:sz w:val="24"/>
          <w:szCs w:val="24"/>
        </w:rPr>
        <w:t>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</w:t>
      </w:r>
      <w:proofErr w:type="spellStart"/>
      <w:r w:rsidRPr="00BE0DD3">
        <w:rPr>
          <w:sz w:val="24"/>
          <w:szCs w:val="24"/>
        </w:rPr>
        <w:t>Isoimunização</w:t>
      </w:r>
      <w:proofErr w:type="spellEnd"/>
      <w:r w:rsidRPr="00BE0DD3">
        <w:rPr>
          <w:sz w:val="24"/>
          <w:szCs w:val="24"/>
        </w:rPr>
        <w:t xml:space="preserve"> Rh;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Diabetes mellitus gestacional;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Retardo do crescimento </w:t>
      </w:r>
      <w:proofErr w:type="spellStart"/>
      <w:r w:rsidRPr="00BE0DD3">
        <w:rPr>
          <w:sz w:val="24"/>
          <w:szCs w:val="24"/>
        </w:rPr>
        <w:t>intraútero</w:t>
      </w:r>
      <w:proofErr w:type="spellEnd"/>
      <w:r w:rsidRPr="00BE0DD3">
        <w:rPr>
          <w:sz w:val="24"/>
          <w:szCs w:val="24"/>
        </w:rPr>
        <w:t xml:space="preserve"> (peso fetal estimado abaixo do percentil 10);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Trabalho de parto prematuro;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 xml:space="preserve">• </w:t>
      </w:r>
      <w:proofErr w:type="spellStart"/>
      <w:r w:rsidRPr="00BE0DD3">
        <w:rPr>
          <w:sz w:val="24"/>
          <w:szCs w:val="24"/>
        </w:rPr>
        <w:t>Amniorrexe</w:t>
      </w:r>
      <w:proofErr w:type="spellEnd"/>
      <w:r w:rsidRPr="00BE0DD3">
        <w:rPr>
          <w:sz w:val="24"/>
          <w:szCs w:val="24"/>
        </w:rPr>
        <w:t xml:space="preserve"> prematuro (abaixo de 37 semanas de gestação);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Placenta prévia;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Sangramento de origem uterina;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Má-formação fetal;</w:t>
      </w:r>
    </w:p>
    <w:p w:rsidR="00BE0DD3" w:rsidRPr="00BE0DD3" w:rsidRDefault="00BE0DD3" w:rsidP="00BE0DD3">
      <w:pPr>
        <w:spacing w:after="0" w:line="276" w:lineRule="auto"/>
        <w:rPr>
          <w:sz w:val="24"/>
          <w:szCs w:val="24"/>
        </w:rPr>
      </w:pPr>
      <w:r w:rsidRPr="00BE0DD3">
        <w:rPr>
          <w:sz w:val="24"/>
          <w:szCs w:val="24"/>
        </w:rPr>
        <w:t>• Mudança abrupta na curva de IMC.</w:t>
      </w:r>
    </w:p>
    <w:sectPr w:rsidR="00BE0DD3" w:rsidRPr="00BE0DD3" w:rsidSect="00BE0DD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D3"/>
    <w:rsid w:val="000F311B"/>
    <w:rsid w:val="00BE0DD3"/>
    <w:rsid w:val="00F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5EBA"/>
  <w15:chartTrackingRefBased/>
  <w15:docId w15:val="{4C701A87-9EC1-4326-9EC8-51685CBB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Citelli Dutra</dc:creator>
  <cp:keywords/>
  <dc:description/>
  <cp:lastModifiedBy>Murilo Citelli Dutra</cp:lastModifiedBy>
  <cp:revision>1</cp:revision>
  <dcterms:created xsi:type="dcterms:W3CDTF">2019-11-20T21:59:00Z</dcterms:created>
  <dcterms:modified xsi:type="dcterms:W3CDTF">2019-11-20T22:14:00Z</dcterms:modified>
</cp:coreProperties>
</file>