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実演シナリオ（約23分）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月平均稼働率 88.8%。目標の90%に対してマイナス1.2ポイント。これが今の私たちの現在地です。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p>
      <w:r>
        <w:t xml:space="preserve">▶ ブリーフィング画面の💡コメントを指しながら</w:t>
      </w:r>
    </w:p>
    <w:p/>
    <w:p>
      <w:r>
        <w:t xml:space="preserve">💬 ここに注目してください。空床数と稼働率を組み合わせた一行コメントです。「空床数は今すぐの受入判断、稼働率は今月の運営評価」。この2つは別のものさしです。空床が少ないから安心とは限りません。稼働率が低ければ「詰まっている」——退院が出ていないということです。逆に空床があっても稼働率が高ければ、ベッドはよく回っている証拠です。</w:t>
      </w:r>
    </w:p>
    <w:p w:rsidR="00A318EE" w:rsidRDefault="00A318EE">
      <w:pPr>
        <w:pBdr>
          <w:bottom w:val="single" w:sz="6" w:space="1" w:color="AAAAAA"/>
        </w:pBdr>
        <w:spacing w:before="240" w:after="240"/>
        <w:rPr>
          <w:lang w:eastAsia="ja-JP"/>
        </w:rPr>
      </w:pPr>
    </w:p>
    <w:p w:rsidR="00A318EE" w:rsidRDefault="00000000">
      <w:r>
        <w:t xml:space="preserve">■ Scene 1-B　稼働率の正体 — 100%を超えるのは、なぜ？　(2分)</w:t>
      </w:r>
    </w:p>
    <w:p w:rsidR="00A318EE" w:rsidRDefault="00000000"/>
    <w:p w:rsidR="00A318EE" w:rsidRDefault="00000000">
      <w:r>
        <w:t xml:space="preserve">▶ Scene 1の稼働率パネルを表示したまま</w:t>
      </w:r>
    </w:p>
    <w:p w:rsidR="00A318EE" w:rsidRDefault="00000000"/>
    <w:p w:rsidR="00A318EE" w:rsidRDefault="00000000">
      <w:r>
        <w:t xml:space="preserve">💬 ここで1つ、大事なことをお伝えします。この「稼働率」という数字の正体についてです。</w:t>
      </w:r>
    </w:p>
    <w:p w:rsidR="00A318EE" w:rsidRDefault="00000000"/>
    <w:p w:rsidR="00A318EE" w:rsidRDefault="00000000">
      <w:r>
        <w:t xml:space="preserve">💬 質問です。稼働率100%というのは、94床すべてに患者さんがいる状態でしょうか？——半分正解で、半分間違いです。</w:t>
      </w:r>
    </w:p>
    <w:p w:rsidR="00A318EE" w:rsidRDefault="00000000"/>
    <w:p w:rsidR="00A318EE" w:rsidRDefault="00000000">
      <w:r>
        <w:t xml:space="preserve">💬 実は、厚労省が定めている「病床稼働率」の計算式はこうです。</w:t>
      </w:r>
    </w:p>
    <w:p w:rsidR="00A318EE" w:rsidRDefault="00000000"/>
    <w:p w:rsidR="00A318EE" w:rsidRDefault="00000000">
      <w:r>
        <w:t xml:space="preserve">💬 病床稼働率 ＝（在院患者数 ＋ 退院患者数）÷ 病床数</w:t>
      </w:r>
    </w:p>
    <w:p w:rsidR="00A318EE" w:rsidRDefault="00000000"/>
    <w:p w:rsidR="00A318EE" w:rsidRDefault="00000000">
      <w:r>
        <w:t xml:space="preserve">💬 ポイントは「退院患者数」を足していることです。退院した日もベッドは使われています。朝まで患者さんがいて、退院後に清掃・準備をして、同じ日に別の患者さんが入院することもある。その事実を正しくカウントする式なのです。</w:t>
      </w:r>
    </w:p>
    <w:p w:rsidR="00A318EE" w:rsidRDefault="00000000"/>
    <w:p w:rsidR="00A318EE" w:rsidRDefault="00000000">
      <w:r>
        <w:t xml:space="preserve">💬 つまり、同じベッドを1日に2人が使えば、1床で「2」とカウントされます。これが94床で重なれば、稼働率は100%を超えます。</w:t>
      </w:r>
    </w:p>
    <w:p w:rsidR="00A318EE" w:rsidRDefault="00000000"/>
    <w:p w:rsidR="00A318EE" w:rsidRDefault="00000000">
      <w:r>
        <w:t xml:space="preserve">💬 「え、100%を超えたら問題じゃないですか？」——いい質問です。答えはNOです。</w:t>
      </w:r>
    </w:p>
    <w:p w:rsidR="00A318EE" w:rsidRDefault="00000000"/>
    <w:p w:rsidR="00A318EE" w:rsidRDefault="00000000">
      <w:r>
        <w:t xml:space="preserve">💬 医療法の監査が見るのは「ある時点で94床を超える患者が同時入院しているか」です。午前0時に95人いたら問題です。でも、日中に退院と入院が重なって回転しているのは、効率的な病床運用そのものです。厚労省はそれを想定してこの計算式を作っています。</w:t>
      </w:r>
    </w:p>
    <w:p w:rsidR="00A318EE" w:rsidRDefault="00000000"/>
    <w:p w:rsidR="00A318EE" w:rsidRDefault="00000000">
      <w:r>
        <w:t xml:space="preserve">💬 もう一つ、面白い発見があります。回転が良いと、退院が進んで夕方にはベッドが空く。つまり夜勤帯の患者数が減るのです。夜勤者にとっては負担が軽くなる。それでいて稼働率は高い。回転の良さは、スタッフにも患者さんにも優しいのです。</w:t>
      </w:r>
    </w:p>
    <w:p w:rsidR="00A318EE" w:rsidRDefault="00000000"/>
    <w:p w:rsidR="00A318EE" w:rsidRDefault="00000000">
      <w:r>
        <w:t xml:space="preserve">▶ サイドバーの稼働率表示を指しながら</w:t>
      </w:r>
    </w:p>
    <w:p w:rsidR="00A318EE" w:rsidRDefault="00000000"/>
    <w:p w:rsidR="00A318EE" w:rsidRDefault="00000000">
      <w:r>
        <w:t xml:space="preserve">💬 ちなみに、よく混同されるもう一つの指標があります。「病床利用率」です。これは午前0時の在院患者数だけで計算するもので、退院日をカウントしません。当院が使っているのは厚労省の「病床稼働率」——退院日もカウントする、より実態を反映した指標です。</w:t>
      </w:r>
    </w:p>
    <w:p w:rsidR="00A318EE" w:rsidRDefault="00000000"/>
    <w:p w:rsidR="00A318EE" w:rsidRDefault="00000000">
      <w:r>
        <w:t xml:space="preserve">💬 まとめると、90〜95%が運用上の最適ゾーン。100%を超えても監査には引っかかりません。高い稼働率は「ベッドが回っている証拠」です。この数字の意味を知ったうえで、次の分析に進みましょう。</w:t>
      </w:r>
    </w:p>
    <w:p w:rsidR="00A318EE" w:rsidRDefault="00000000"/>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この「谷」の1つ1つが、空床の影響額です。空床1床は1日約2万9千円。週末に5床空けば、2日で約29万円相当。月4回で約116万円。パターンが見えれば、対策が打てます。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000000">
      <w:pPr>
        <w:spacing w:before="40" w:after="80"/>
        <w:ind w:left="283"/>
        <w:rPr>
          <w:lang w:eastAsia="ja-JP"/>
        </w:rPr>
      </w:pPr>
      <w:r>
        <w:rPr>
          <w:color w:val="2C3E50"/>
          <w:lang w:eastAsia="ja-JP"/>
        </w:rPr>
        <w:t xml:space="preserve">🗨 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pPr>
        <w:spacing w:before="80" w:after="80"/>
        <w:rPr>
          <w:lang w:eastAsia="ja-JP"/>
        </w:rPr>
      </w:pPr>
    </w:p>
    <w:p>
      <w:pPr>
        <w:spacing w:before="240" w:after="160"/>
        <w:rPr>
          <w:lang w:eastAsia="ja-JP"/>
        </w:rPr>
      </w:pPr>
      <w:r>
        <w:rPr>
          <w:b/>
          <w:color w:val="1B4F72"/>
          <w:sz w:val="26"/>
          <w:u w:val="single"/>
          <w:lang w:eastAsia="ja-JP"/>
        </w:rPr>
        <w:t xml:space="preserve">■ Scene 2-D　退院マネジメント — 家族目線が運営を変える　(3分)</w:t>
      </w:r>
    </w:p>
    <w:p>
      <w:pPr>
        <w:spacing w:before="80" w:after="80"/>
        <w:rPr>
          <w:lang w:eastAsia="ja-JP"/>
        </w:rPr>
      </w:pPr>
      <w:r>
        <w:rPr>
          <w:b/>
          <w:color w:val="1E8449"/>
          <w:lang w:eastAsia="ja-JP"/>
        </w:rPr>
        <w:t xml:space="preserve">▶ 「退院タイミング」タブをクリック → 下にスクロール</w:t>
      </w:r>
    </w:p>
    <w:p>
      <w:pPr>
        <w:spacing w:before="80" w:after="80"/>
        <w:rPr>
          <w:lang w:eastAsia="ja-JP"/>
        </w:rPr>
      </w:pPr>
      <w:r>
        <w:rPr>
          <w:lang w:eastAsia="ja-JP"/>
        </w:rPr>
        <w:t>🗨 先ほどの週末の谷、その解決策がここにあります。まず退院の曜日分布を見てください。金曜日に31%集中しています。だから土日に空床が増える。これがパターンの原因です。</w:t>
      </w:r>
    </w:p>
    <w:p>
      <w:pPr>
        <w:spacing w:before="80" w:after="80"/>
        <w:rPr>
          <w:lang w:eastAsia="ja-JP"/>
        </w:rPr>
      </w:pPr>
    </w:p>
    <w:p>
      <w:pPr>
        <w:spacing w:before="80" w:after="80"/>
        <w:rPr>
          <w:lang w:eastAsia="ja-JP"/>
        </w:rPr>
      </w:pPr>
      <w:r>
        <w:rPr>
          <w:b/>
          <w:color w:val="1E8449"/>
          <w:lang w:eastAsia="ja-JP"/>
        </w:rPr>
        <w:t xml:space="preserve">▶ 「日曜退院候補」セクションを指しながら</w:t>
      </w:r>
    </w:p>
    <w:p>
      <w:pPr>
        <w:spacing w:before="80" w:after="80"/>
        <w:rPr>
          <w:lang w:eastAsia="ja-JP"/>
        </w:rPr>
      </w:pPr>
      <w:r>
        <w:rPr>
          <w:lang w:eastAsia="ja-JP"/>
        </w:rPr>
        <w:t xml:space="preserve">🗨 次に「日曜退院候補」を見てください。これはC群の患者さんで、在院日数に余裕がある方を自動的に抽出したリストです。推奨が「◎」の方は、日曜退院に調整できます。</w:t>
      </w:r>
    </w:p>
    <w:p>
      <w:pPr>
        <w:spacing w:before="80" w:after="80"/>
        <w:rPr>
          <w:lang w:eastAsia="ja-JP"/>
        </w:rPr>
      </w:pPr>
    </w:p>
    <w:p>
      <w:pPr>
        <w:spacing w:before="80" w:after="80"/>
        <w:rPr>
          <w:lang w:eastAsia="ja-JP"/>
        </w:rPr>
      </w:pPr>
      <w:r>
        <w:rPr>
          <w:lang w:eastAsia="ja-JP"/>
        </w:rPr>
        <w:t xml:space="preserve">🗨 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pPr>
        <w:spacing w:before="80" w:after="80"/>
        <w:rPr>
          <w:lang w:eastAsia="ja-JP"/>
        </w:rPr>
      </w:pPr>
    </w:p>
    <w:p>
      <w:pPr>
        <w:spacing w:before="80" w:after="80"/>
        <w:rPr>
          <w:lang w:eastAsia="ja-JP"/>
        </w:rPr>
      </w:pPr>
      <w:r>
        <w:rPr>
          <w:b/>
          <w:color w:val="1E8449"/>
          <w:lang w:eastAsia="ja-JP"/>
        </w:rPr>
        <w:t xml:space="preserve">▶ スライダーを「3人」に動かす</w:t>
      </w:r>
    </w:p>
    <w:p>
      <w:pPr>
        <w:spacing w:before="80" w:after="80"/>
        <w:rPr>
          <w:lang w:eastAsia="ja-JP"/>
        </w:rPr>
      </w:pPr>
      <w:r>
        <w:rPr>
          <w:lang w:eastAsia="ja-JP"/>
        </w:rPr>
        <w:t xml:space="preserve">🗨 3人を日曜退院に調整すると、週末の稼働率がこれだけ上がります。月間の運営貢献額も改善される。しかもこれは、ご家族の都合に寄り添った結果です。</w:t>
      </w:r>
    </w:p>
    <w:p>
      <w:pPr>
        <w:spacing w:before="80" w:after="80"/>
        <w:rPr>
          <w:lang w:eastAsia="ja-JP"/>
        </w:rPr>
      </w:pPr>
    </w:p>
    <w:p>
      <w:pPr>
        <w:spacing w:before="80" w:after="80"/>
        <w:rPr>
          <w:lang w:eastAsia="ja-JP"/>
        </w:rPr>
      </w:pPr>
      <w:r>
        <w:rPr>
          <w:lang w:eastAsia="ja-JP"/>
        </w:rPr>
        <w:t xml:space="preserve">🗨 家族の都合に合わせたら、運営も良くなった。これが私たちの目指すベッドコントロールです。患者さんとご家族のために考えたことが、結果として病床を活かすことにつながる。</w:t>
      </w:r>
    </w:p>
    <w:p>
      <w:pPr>
        <w:spacing w:before="80" w:after="80"/>
        <w:rPr>
          <w:lang w:eastAsia="ja-JP"/>
        </w:rPr>
      </w:pPr>
    </w:p>
    <w:p>
      <w:r>
        <w:rPr>
          <w:b/>
          <w:sz w:val="26"/>
          <w:szCs w:val="26"/>
        </w:rPr>
        <w:t xml:space="preserve">■ Scene 2-E　夜勤安全ライン — 夜勤を守りながら稼働率を上げる　(3分)</w:t>
      </w:r>
    </w:p>
    <w:p/>
    <w:p>
      <w:r>
        <w:rPr>
          <w:b/>
        </w:rPr>
        <w:t xml:space="preserve">★ 本日のサプライズ</w:t>
      </w:r>
    </w:p>
    <w:p/>
    <w:p>
      <w:r>
        <w:rPr>
          <w:b/>
        </w:rPr>
        <w:t xml:space="preserve">▶ 運営分析タブの下方にある「🌙 夜勤安全ライン × 稼働率シミュレーション」を展開する</w:t>
      </w:r>
    </w:p>
    <w:p/>
    <w:p>
      <w:r>
        <w:rPr/>
        <w:t xml:space="preserve">💬 ここから、今日一番お伝えしたいことをお見せします。</w:t>
      </w:r>
    </w:p>
    <w:p/>
    <w:p>
      <w:r>
        <w:rPr/>
        <w:t xml:space="preserve">💬 質問です。夜勤を楽にしながら、稼働率を上げることはできるでしょうか？——答えはYESです。</w:t>
      </w:r>
    </w:p>
    <w:p/>
    <w:p>
      <w:r>
        <w:rPr/>
        <w:t xml:space="preserve">💬 この機能は「夜勤安全ライン」という考え方に基づいています。夜勤者が無理なく対応できる在院数を先に決めて、日中の入退院の回転で稼働率を稼ぐ。</w:t>
      </w:r>
    </w:p>
    <w:p/>
    <w:p>
      <w:r>
        <w:rPr>
          <w:b/>
        </w:rPr>
        <w:t xml:space="preserve">▶ 夜勤安全ラインのスライダーを82人に設定</w:t>
      </w:r>
    </w:p>
    <w:p/>
    <w:p>
      <w:r>
        <w:rPr/>
        <w:t xml:space="preserve">💬 夜の在院数を82人に設定します。今の83人より1人少ない。夜勤者にとっては、ナースコール対応が1人分減り、空床が12床あるので急変時のベッド確保も余裕があります。</w:t>
      </w:r>
    </w:p>
    <w:p/>
    <w:p>
      <w:r>
        <w:rPr>
          <w:b/>
        </w:rPr>
        <w:t xml:space="preserve">▶ 平日退院目標を6人に設定</w:t>
      </w:r>
    </w:p>
    <w:p/>
    <w:p>
      <w:r>
        <w:rPr/>
        <w:t xml:space="preserve">💬 次に、平日の退院目標を6人にします。今は3〜4人です。大事なのは、退院した日に入院を受けること。退院と入院をセットで調整する「入退院ペアリング」です。</w:t>
      </w:r>
    </w:p>
    <w:p/>
    <w:p>
      <w:r>
        <w:rPr>
          <w:b/>
        </w:rPr>
        <w:t xml:space="preserve">▶ 右側のシミュレーション結果を指しながら</w:t>
      </w:r>
    </w:p>
    <w:p/>
    <w:p>
      <w:r>
        <w:rPr/>
        <w:t xml:space="preserve">💬 結果を見てください。月平均稼働率91.8%。今の88.8%から+3ポイント改善です。</w:t>
      </w:r>
    </w:p>
    <w:p/>
    <w:p>
      <w:r>
        <w:rPr/>
        <w:t xml:space="preserve">💬 年間の改善額は約3,600万円。職員一人あたり年間+7万円以上。これは夜勤を楽にしながら達成できる数字です。</w:t>
      </w:r>
    </w:p>
    <w:p/>
    <w:p>
      <w:r>
        <w:rPr>
          <w:b/>
        </w:rPr>
        <w:t xml:space="preserve">▶ 下のWhat-ifテーブルを指しながら</w:t>
      </w:r>
    </w:p>
    <w:p/>
    <w:p>
      <w:r>
        <w:rPr/>
        <w:t xml:space="preserve">💬 この表を見てください。夜勤82人は固定のまま、日中の退院数を1人増やすごとに年間約1,200万円の改善です。今の3〜4人を6人にするだけで、3,600万円。</w:t>
      </w:r>
    </w:p>
    <w:p/>
    <w:p>
      <w:r>
        <w:rPr/>
        <w:t xml:space="preserve">💬 つまり、平日の退院をあと2〜3人増やし、その日のうちに入院を受ける。これだけです。夜勤は今より楽。でも稼働率は上がり、収益も上がり、皆さんの賞与にも反映される。</w:t>
      </w:r>
    </w:p>
    <w:p/>
    <w:p>
      <w:r>
        <w:rPr/>
        <w:t xml:space="preserve">💬 「夜勤を守る」と「稼働率を上げる」は矛盾しません。日中の回転こそが鍵なのです。これを全員で取り組みましょう。</w:t>
      </w:r>
    </w:p>
    <w:p/>
    <w:p w:rsidR="00A318EE" w:rsidRDefault="00000000">
      <w:pPr>
        <w:spacing w:before="240" w:after="160"/>
        <w:rPr>
          <w:lang w:eastAsia="ja-JP"/>
        </w:rPr>
      </w:pPr>
      <w:r>
        <w:rPr>
          <w:b/>
          <w:color w:val="1B4F72"/>
          <w:sz w:val="26"/>
          <w:u w:val="single"/>
          <w:lang w:eastAsia="ja-JP"/>
        </w:rPr>
        <w:t>■ Scene 3　「6F平均在院日数 21.3日」— 病棟別に見ると基準超過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下段のメトリクスカード「平均在院日数（全体 → 6F切替）」の全体表示 → 6F切替の流れを見せる</w:t>
      </w:r>
    </w:p>
    <w:p w:rsidR="00A318EE" w:rsidRDefault="00000000">
      <w:pPr>
        <w:spacing w:before="40" w:after="80"/>
        <w:ind w:left="283"/>
        <w:rPr>
          <w:lang w:eastAsia="ja-JP"/>
        </w:rPr>
      </w:pPr>
      <w:r>
        <w:rPr>
          <w:color w:val="2C3E50"/>
          <w:lang w:eastAsia="ja-JP"/>
        </w:rPr>
        <w:t>まず全体表示を見てください。今月集計の平均在院日数は20.3日。3ヶ月rolling平均は19.8日で、基準21日以内をクリアしています。全体で見ると問題なさそうに見えます。しかし、ここが大事なところです。病棟を6Fに切り替えてみます。</w:t>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6Fの3ヶ月rolling平均在院日数は21.3日。地域包括医療病棟の算定基準は、平均在院日数21日以内です。2026年改定では20日以内に短縮されますが、当院は85歳以上が20%を超えているため+1日の緩和措置で21日以内。6Fの21.3日は基準21日を+0.3日超過しています。施設基準は病院全体ではなく、各病棟ごとに判定されます。全体では隠れていた問題が、病棟別に見ると浮かび上がるの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現状：6F病棟の3ヶ月rolling平均在院日数 21.3日、基準21日以内を+0.3日超過。このままのペースだと月末も基準超過が継続します。必要な対策：残り10日で6FのC群から追加1〜2名の退院で基準クリア見込み。</w:t>
      </w:r>
    </w:p>
    <w:p w:rsidR="00A318EE" w:rsidRDefault="00000000">
      <w:pPr>
        <w:spacing w:before="40" w:after="80"/>
        <w:ind w:left="283"/>
        <w:rPr>
          <w:lang w:eastAsia="ja-JP"/>
        </w:rPr>
      </w:pPr>
      <w:r>
        <w:rPr>
          <w:color w:val="2C3E50"/>
          <w:lang w:eastAsia="ja-JP"/>
        </w:rPr>
        <w:t>💬 「1〜2名」。この具体的な数字があるだけで、行動が変わります。漠然と「在院日数を短くしましょう」ではなく、「6FのC群から1〜2名、今週中に退院調整を進めましょう」と具体的に動ける。重要なのは、施設基準は病院全体ではなく各病棟ごとに判定されるという点です。5Fは基準内、6Fだけが超過しているので、6Fに対して打ち手を打つ必要があります。</w:t>
      </w:r>
      <w:proofErr w:type="gramStart"/>
      <w:r>
        <w:rPr>
          <w:color w:val="2C3E50"/>
          <w:lang w:eastAsia="ja-JP"/>
        </w:rPr>
      </w:r>
      <w:proofErr w:type="gramEnd"/>
      <w:r>
        <w:rPr>
          <w:color w:val="2C3E50"/>
          <w:lang w:eastAsia="ja-JP"/>
        </w:rPr>
      </w:r>
      <w:proofErr w:type="gramStart"/>
      <w:r>
        <w:rPr>
          <w:color w:val="2C3E50"/>
          <w:lang w:eastAsia="ja-JP"/>
        </w:rPr>
      </w:r>
      <w:proofErr w:type="gramEnd"/>
      <w:r>
        <w:rPr>
          <w:color w:val="2C3E50"/>
          <w:lang w:eastAsia="ja-JP"/>
        </w:rPr>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ここに退院計画シミュレーションがあります。6F病棟のC群追加退院0名なら21.3日で超過、1名なら21.0日でぎりぎり、2名退院させると20.8日でクリア。</w:t>
      </w:r>
    </w:p>
    <w:p w:rsidR="00A318EE" w:rsidRDefault="00000000">
      <w:pPr>
        <w:spacing w:before="40" w:after="80"/>
        <w:ind w:left="283"/>
        <w:rPr>
          <w:lang w:eastAsia="ja-JP"/>
        </w:rPr>
      </w:pPr>
      <w:r>
        <w:rPr>
          <w:color w:val="2C3E50"/>
          <w:lang w:eastAsia="ja-JP"/>
        </w:rPr>
        <w:t>💬 数字の根拠があるから、連携室にも「あと1〜2名の退院先確保をお願いします」と明確に依頼できます。看護師長にも「C群の中で退院可能な方を1〜2名リストアップしてください」と具体的に相談できます。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88.8%を目標の94%まで引き上げたらどうなるか。稼働率1%の年間価値は約1,200万円ですから、5.2ポイント改善で年間約6,200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+約6,200万円</w:t>
            </w:r>
          </w:p>
        </w:tc>
        <w:tc>
          <w:tcPr>
            <w:tcW w:w="2268" w:type="dxa"/>
          </w:tcPr>
          <w:p w:rsidR="00A318EE" w:rsidRDefault="00000000">
            <w:pPr>
              <w:jc w:val="right"/>
            </w:pPr>
            <w:r>
              <w:t>+12万円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+約1億3,400万円</w:t>
            </w:r>
          </w:p>
        </w:tc>
        <w:tc>
          <w:tcPr>
            <w:tcW w:w="2268" w:type="dxa"/>
          </w:tcPr>
          <w:p w:rsidR="00A318EE" w:rsidRDefault="00000000">
            <w:pPr>
              <w:jc w:val="right"/>
            </w:pPr>
            <w:r>
              <w:t>+27万円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86.5%、6Fの平均が91.1%だとします。全体を90%にするには、両病棟がそれぞれ+1.2ポイントずつ上げればいい。5Fは87.7%へ、6Fは92.3%へ。全体で約90%達成です。困った時はお互い様の精神です。</w:t>
      </w:r>
      <w:r>
        <w:rPr>
          <w:b/>
          <w:color w:val="E74C3C"/>
          <w:lang w:eastAsia="ja-JP"/>
        </w:rPr>
      </w:r>
      <w:r>
        <w:rPr>
          <w:color w:val="2C3E50"/>
          <w:lang w:eastAsia="ja-JP"/>
        </w:rPr>
      </w:r>
      <w:r>
        <w:rPr>
          <w:b/>
          <w:color w:val="1B4F72"/>
          <w:lang w:eastAsia="ja-JP"/>
        </w:rPr>
      </w:r>
      <w:r>
        <w:rPr>
          <w:color w:val="2C3E50"/>
          <w:lang w:eastAsia="ja-JP"/>
        </w:rPr>
      </w:r>
      <w:r>
        <w:rPr>
          <w:b/>
          <w:color w:val="E74C3C"/>
          <w:lang w:eastAsia="ja-JP"/>
        </w:rPr>
      </w:r>
      <w:r>
        <w:rPr>
          <w:color w:val="2C3E50"/>
          <w:lang w:eastAsia="ja-JP"/>
        </w:rPr>
      </w:r>
      <w:r w:rsidR="004F289B">
        <w:rPr>
          <w:rFonts w:hint="eastAsia"/>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87.0%</w:t>
            </w:r>
          </w:p>
        </w:tc>
        <w:tc>
          <w:tcPr>
            <w:tcW w:w="1814" w:type="dxa"/>
          </w:tcPr>
          <w:p w:rsidR="00A318EE" w:rsidRDefault="00000000">
            <w:pPr>
              <w:jc w:val="center"/>
            </w:pPr>
            <w:r>
              <w:rPr>
                <w:color w:val="2C3E50"/>
                <w:sz w:val="20"/>
              </w:rPr>
              <w:t>91.6%</w:t>
            </w:r>
          </w:p>
        </w:tc>
        <w:tc>
          <w:tcPr>
            <w:tcW w:w="1814" w:type="dxa"/>
          </w:tcPr>
          <w:p w:rsidR="00A318EE" w:rsidRDefault="00000000">
            <w:pPr>
              <w:jc w:val="center"/>
            </w:pPr>
            <w:r>
              <w:rPr>
                <w:color w:val="2C3E50"/>
                <w:sz w:val="20"/>
              </w:rPr>
              <w:t>89.3%</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92.1%</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+1.2pt</w:t>
            </w:r>
          </w:p>
        </w:tc>
        <w:tc>
          <w:tcPr>
            <w:tcW w:w="1814" w:type="dxa"/>
          </w:tcPr>
          <w:p w:rsidR="00A318EE" w:rsidRDefault="00000000">
            <w:pPr>
              <w:jc w:val="center"/>
            </w:pPr>
            <w:r>
              <w:rPr>
                <w:b/>
                <w:color w:val="1E8449"/>
                <w:sz w:val="20"/>
              </w:rPr>
              <w:t>87.7%</w:t>
            </w:r>
          </w:p>
        </w:tc>
        <w:tc>
          <w:tcPr>
            <w:tcW w:w="1814" w:type="dxa"/>
          </w:tcPr>
          <w:p w:rsidR="00A318EE" w:rsidRDefault="00000000">
            <w:pPr>
              <w:jc w:val="center"/>
            </w:pPr>
            <w:r>
              <w:rPr>
                <w:b/>
                <w:color w:val="1E8449"/>
                <w:sz w:val="20"/>
              </w:rPr>
              <w:t>92.3%</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88.5%</w:t>
            </w:r>
          </w:p>
        </w:tc>
        <w:tc>
          <w:tcPr>
            <w:tcW w:w="1814" w:type="dxa"/>
          </w:tcPr>
          <w:p w:rsidR="00A318EE" w:rsidRDefault="00000000">
            <w:pPr>
              <w:jc w:val="center"/>
            </w:pPr>
            <w:r>
              <w:rPr>
                <w:color w:val="2C3E50"/>
                <w:sz w:val="20"/>
              </w:rPr>
              <w:t>93.1%</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90.5%</w:t>
            </w:r>
          </w:p>
        </w:tc>
        <w:tc>
          <w:tcPr>
            <w:tcW w:w="1814" w:type="dxa"/>
          </w:tcPr>
          <w:p w:rsidR="00A318EE" w:rsidRDefault="00000000">
            <w:pPr>
              <w:jc w:val="center"/>
            </w:pPr>
            <w:r>
              <w:rPr>
                <w:color w:val="2C3E50"/>
                <w:sz w:val="20"/>
              </w:rPr>
              <w:t>95.1%</w:t>
            </w:r>
          </w:p>
        </w:tc>
        <w:tc>
          <w:tcPr>
            <w:tcW w:w="1814" w:type="dxa"/>
          </w:tcPr>
          <w:p w:rsidR="00A318EE" w:rsidRDefault="00000000">
            <w:pPr>
              <w:jc w:val="center"/>
            </w:pPr>
            <w:r>
              <w:rPr>
                <w:color w:val="2C3E50"/>
                <w:sz w:val="20"/>
              </w:rPr>
              <w:t>92.8%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+1.2ポイントずつ——これが今月の「助け合いライン」です。テーブルの緑の行がちょうど全体90%を達成するポイント。両病棟が同じ幅だけ改善すればいい。</w:t>
      </w:r>
      <w:r>
        <w:rPr>
          <w:b/>
          <w:color w:val="1E8449"/>
          <w:lang w:eastAsia="ja-JP"/>
        </w:rPr>
      </w:r>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ここで「本当に公平なのか？」という疑問が出るかもしれません。前半で低かった病棟と、頑張っていた病棟が同じ+1.2ポイント——前半の差を無視していないか、と。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+1.2ポイントでも、必要なアクションは病棟ごとに違います。86.5%の5Fは入院を増やす「攻め」の施策が要る。91.1%の6Fは退院調整で「守る」施策で済む場合もある。同じ数字でも、実は中身が違うんです。</w:t>
      </w:r>
      <w:r>
        <w:rPr>
          <w:b/>
          <w:color w:val="2C3E50"/>
          <w:lang w:eastAsia="ja-JP"/>
        </w:rPr>
      </w:r>
      <w:r>
        <w:rPr>
          <w:color w:val="2C3E50"/>
          <w:lang w:eastAsia="ja-JP"/>
        </w:rPr>
      </w:r>
      <w:proofErr w:type="gramStart"/>
      <w:r>
        <w:rPr>
          <w:color w:val="2C3E50"/>
          <w:lang w:eastAsia="ja-JP"/>
        </w:rPr>
      </w:r>
      <w:proofErr w:type="gramEnd"/>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+3.5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平均在院日数の「C群から1〜2名」はどうやって計算しているのか？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