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480"/>
        <w:jc w:val="center"/>
      </w:pPr>
      <w:r>
        <w:rPr>
          <w:rFonts w:ascii="游ゴシック" w:hAnsi="游ゴシック" w:eastAsia="游ゴシック"/>
          <w:b/>
          <w:color w:val="1B4F72"/>
          <w:sz w:val="32"/>
        </w:rPr>
        <w:t>ベッドコントロールシミュレーター</w:t>
        <w:br/>
        <w:t>幹部会議 実演シナリオ（約18分）</w:t>
      </w:r>
    </w:p>
    <w:p>
      <w:pPr>
        <w:spacing w:after="160" w:before="0"/>
        <w:jc w:val="center"/>
      </w:pPr>
      <w:r>
        <w:rPr>
          <w:rFonts w:ascii="游ゴシック" w:hAnsi="游ゴシック" w:eastAsia="游ゴシック"/>
          <w:b w:val="0"/>
          <w:color w:val="666666"/>
          <w:sz w:val="24"/>
        </w:rPr>
        <w:t>2026年4月　副院長　久保田 徹</w:t>
      </w:r>
    </w:p>
    <w:p>
      <w:pPr>
        <w:spacing w:after="320" w:before="0"/>
        <w:jc w:val="center"/>
      </w:pPr>
      <w:r>
        <w:rPr>
          <w:rFonts w:ascii="游ゴシック" w:hAnsi="游ゴシック" w:eastAsia="游ゴシック"/>
          <w:b/>
          <w:color w:val="8E44AD"/>
          <w:sz w:val="22"/>
        </w:rPr>
        <w:t>【改訂版 v2.0 — 平均在院日数クリア計画・稼働率ギャップ分析を追加】</w:t>
      </w:r>
    </w:p>
    <w:p>
      <w:pPr>
        <w:spacing w:after="240" w:before="240"/>
        <w:pBdr>
          <w:bottom w:val="single" w:sz="6" w:space="1" w:color="AAAAAA"/>
        </w:pBdr>
      </w:pPr>
    </w:p>
    <w:p>
      <w:pPr>
        <w:spacing w:after="160" w:before="0"/>
      </w:pPr>
      <w:r>
        <w:rPr>
          <w:rFonts w:ascii="游ゴシック" w:hAnsi="游ゴシック" w:eastAsia="游ゴシック"/>
          <w:b/>
          <w:color w:val="1B4F72"/>
          <w:sz w:val="26"/>
        </w:rPr>
        <w:t>■ 事前準備</w:t>
      </w:r>
    </w:p>
    <w:tbl>
      <w:tblPr>
        <w:tblW w:type="auto" w:w="0"/>
        <w:jc w:val="center"/>
        <w:tblLook w:firstColumn="1" w:firstRow="1" w:lastColumn="0" w:lastRow="0" w:noHBand="0" w:noVBand="1" w:val="04A0"/>
        <w:tblW w:type="pct" w:w="5000"/>
        <w:tblBorders>
          <w:top w:val="single" w:sz="4" w:color="8DB4E2"/>
          <w:left w:val="single" w:sz="4" w:color="8DB4E2"/>
          <w:bottom w:val="single" w:sz="4" w:color="8DB4E2"/>
          <w:right w:val="single" w:sz="4" w:color="8DB4E2"/>
        </w:tblBorders>
      </w:tblPr>
      <w:tblGrid>
        <w:gridCol w:w="9072"/>
      </w:tblGrid>
      <w:tr>
        <w:tc>
          <w:tcPr>
            <w:tcW w:type="dxa" w:w="9072"/>
            <w:shd w:fill="DCE6F1" w:val="clear"/>
          </w:tcPr>
          <w:p>
            <w:pPr>
              <w:spacing w:after="80" w:before="40"/>
            </w:pPr>
            <w:r>
              <w:rPr>
                <w:rFonts w:ascii="游ゴシック" w:hAnsi="游ゴシック" w:eastAsia="游ゴシック"/>
                <w:b w:val="0"/>
                <w:sz w:val="22"/>
              </w:rPr>
              <w:t>・会議室モニターにノートPCを接続し、ブラウザでアプリを開いておく</w:t>
            </w:r>
          </w:p>
          <w:p>
            <w:pPr>
              <w:spacing w:after="80" w:before="40"/>
            </w:pPr>
            <w:r>
              <w:rPr>
                <w:rFonts w:ascii="游ゴシック" w:hAnsi="游ゴシック" w:eastAsia="游ゴシック"/>
                <w:b w:val="0"/>
                <w:sz w:val="22"/>
              </w:rPr>
              <w:t>・サイドバーで「シミュレーション実行」を押し、データが表示された状態にしておく</w:t>
              <w:br/>
              <w:t xml:space="preserve">　→ 月の日数（経過日数）: 20、カレンダー月日数: 30 を確認</w:t>
            </w:r>
          </w:p>
          <w:p>
            <w:pPr>
              <w:spacing w:after="80" w:before="40"/>
            </w:pPr>
            <w:r>
              <w:rPr>
                <w:rFonts w:ascii="游ゴシック" w:hAnsi="游ゴシック" w:eastAsia="游ゴシック"/>
                <w:b w:val="0"/>
                <w:sz w:val="22"/>
              </w:rPr>
              <w:t>・病棟セレクターは「全体（94床）」にしておく</w:t>
            </w:r>
          </w:p>
          <w:p>
            <w:pPr>
              <w:spacing w:after="80" w:before="40"/>
            </w:pPr>
            <w:r>
              <w:rPr>
                <w:rFonts w:ascii="游ゴシック" w:hAnsi="游ゴシック" w:eastAsia="游ゴシック"/>
                <w:b w:val="0"/>
                <w:sz w:val="22"/>
              </w:rPr>
              <w:t>・診療報酬改定プリセット：2024年度（令和6年度）</w:t>
            </w:r>
          </w:p>
          <w:p>
            <w:pPr>
              <w:spacing w:after="80" w:before="40"/>
            </w:pPr>
            <w:r>
              <w:rPr>
                <w:rFonts w:ascii="游ゴシック" w:hAnsi="游ゴシック" w:eastAsia="游ゴシック"/>
                <w:b w:val="0"/>
                <w:sz w:val="22"/>
              </w:rPr>
              <w:t>・「85歳以上が20%以上（在院日数+1日緩和）」にチェック済み</w:t>
            </w:r>
          </w:p>
          <w:p>
            <w:pPr>
              <w:spacing w:after="80" w:before="40"/>
            </w:pPr>
            <w:r>
              <w:rPr>
                <w:rFonts w:ascii="游ゴシック" w:hAnsi="游ゴシック" w:eastAsia="游ゴシック"/>
                <w:b w:val="0"/>
                <w:sz w:val="22"/>
              </w:rPr>
              <w:t>・運営分析タブを開いた状態でスタート</w:t>
            </w:r>
          </w:p>
        </w:tc>
      </w:tr>
    </w:tbl>
    <w:p>
      <w:pPr>
        <w:spacing w:after="0" w:before="0"/>
      </w:pPr>
      <w:r>
        <w:rPr>
          <w:sz w:val="12"/>
        </w:rPr>
      </w:r>
    </w:p>
    <w:p>
      <w:pPr>
        <w:spacing w:after="240"/>
      </w:pPr>
      <w:r>
        <w:rPr>
          <w:rFonts w:ascii="游ゴシック" w:hAnsi="游ゴシック" w:eastAsia="游ゴシック"/>
          <w:b/>
          <w:color w:val="E74C3C"/>
          <w:sz w:val="22"/>
        </w:rPr>
        <w:t>＊ポイント：「今日は4月20日、月の半ばです。残り10日で何ができるかをお見せします」から入る</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1　「今日は4月20日。あと10日で、いくら取り戻せますか？」　(2分)</w:t>
      </w:r>
    </w:p>
    <w:p>
      <w:pPr>
        <w:spacing w:after="80" w:before="80"/>
      </w:pPr>
      <w:r>
        <w:rPr>
          <w:rFonts w:ascii="游ゴシック" w:hAnsi="游ゴシック" w:eastAsia="游ゴシック"/>
          <w:b/>
          <w:color w:val="1E8449"/>
          <w:sz w:val="22"/>
        </w:rPr>
        <w:t>▶ 運営分析タブの稼働率ギャップパネルを見せる</w:t>
      </w:r>
    </w:p>
    <w:p>
      <w:pPr>
        <w:spacing w:after="80" w:before="40"/>
        <w:ind w:left="283"/>
      </w:pPr>
      <w:r>
        <w:rPr>
          <w:rFonts w:ascii="游ゴシック" w:hAnsi="游ゴシック" w:eastAsia="游ゴシック"/>
          <w:b w:val="0"/>
          <w:color w:val="2C3E50"/>
          <w:sz w:val="22"/>
        </w:rPr>
        <w:t>💬 画面をご覧ください。今日4月20日時点の成績表です。</w:t>
      </w:r>
    </w:p>
    <w:p>
      <w:pPr>
        <w:spacing w:after="80" w:before="80"/>
      </w:pPr>
      <w:r>
        <w:rPr>
          <w:rFonts w:ascii="游ゴシック" w:hAnsi="游ゴシック" w:eastAsia="游ゴシック"/>
          <w:b/>
          <w:color w:val="1E8449"/>
          <w:sz w:val="22"/>
        </w:rPr>
        <w:t>▶ パネルを指しながら</w:t>
      </w:r>
    </w:p>
    <w:p>
      <w:pPr>
        <w:spacing w:after="80" w:before="40"/>
        <w:ind w:left="283"/>
      </w:pPr>
      <w:r>
        <w:rPr>
          <w:rFonts w:ascii="游ゴシック" w:hAnsi="游ゴシック" w:eastAsia="游ゴシック"/>
          <w:b w:val="0"/>
          <w:color w:val="2C3E50"/>
          <w:sz w:val="22"/>
        </w:rPr>
        <w:t xml:space="preserve">💬 稼働率 </w:t>
      </w:r>
      <w:r>
        <w:rPr>
          <w:rFonts w:ascii="游ゴシック" w:hAnsi="游ゴシック" w:eastAsia="游ゴシック"/>
          <w:b/>
          <w:color w:val="E74C3C"/>
          <w:sz w:val="22"/>
        </w:rPr>
        <w:t>87.2%</w:t>
      </w:r>
      <w:r>
        <w:rPr>
          <w:rFonts w:ascii="游ゴシック" w:hAnsi="游ゴシック" w:eastAsia="游ゴシック"/>
          <w:b w:val="0"/>
          <w:color w:val="2C3E50"/>
          <w:sz w:val="22"/>
        </w:rPr>
        <w:t>。目標の</w:t>
      </w:r>
      <w:r>
        <w:rPr>
          <w:rFonts w:ascii="游ゴシック" w:hAnsi="游ゴシック" w:eastAsia="游ゴシック"/>
          <w:b/>
          <w:color w:val="E74C3C"/>
          <w:sz w:val="22"/>
        </w:rPr>
        <w:t>90%</w:t>
      </w:r>
      <w:r>
        <w:rPr>
          <w:rFonts w:ascii="游ゴシック" w:hAnsi="游ゴシック" w:eastAsia="游ゴシック"/>
          <w:b w:val="0"/>
          <w:color w:val="2C3E50"/>
          <w:sz w:val="22"/>
        </w:rPr>
        <w:t>に対して</w:t>
      </w:r>
      <w:r>
        <w:rPr>
          <w:rFonts w:ascii="游ゴシック" w:hAnsi="游ゴシック" w:eastAsia="游ゴシック"/>
          <w:b/>
          <w:color w:val="E74C3C"/>
          <w:sz w:val="22"/>
        </w:rPr>
        <w:t>マイナス2.8ポイント</w:t>
      </w:r>
      <w:r>
        <w:rPr>
          <w:rFonts w:ascii="游ゴシック" w:hAnsi="游ゴシック" w:eastAsia="游ゴシック"/>
          <w:b w:val="0"/>
          <w:color w:val="2C3E50"/>
          <w:sz w:val="22"/>
        </w:rPr>
        <w:t>。これが今の私たちの現在地です。</w:t>
      </w:r>
    </w:p>
    <w:p>
      <w:pPr>
        <w:spacing w:after="80" w:before="40"/>
        <w:ind w:left="283"/>
      </w:pPr>
      <w:r>
        <w:rPr>
          <w:rFonts w:ascii="游ゴシック" w:hAnsi="游ゴシック" w:eastAsia="游ゴシック"/>
          <w:b w:val="0"/>
          <w:color w:val="2C3E50"/>
          <w:sz w:val="22"/>
        </w:rPr>
        <w:t xml:space="preserve">💬 この下に書いてあるのが大事です。「運営貢献額：実績 </w:t>
      </w:r>
      <w:r>
        <w:rPr>
          <w:rFonts w:ascii="游ゴシック" w:hAnsi="游ゴシック" w:eastAsia="游ゴシック"/>
          <w:b/>
          <w:color w:val="E74C3C"/>
          <w:sz w:val="22"/>
        </w:rPr>
        <w:t>4,389万円</w:t>
      </w:r>
      <w:r>
        <w:rPr>
          <w:rFonts w:ascii="游ゴシック" w:hAnsi="游ゴシック" w:eastAsia="游ゴシック"/>
          <w:b w:val="0"/>
          <w:color w:val="2C3E50"/>
          <w:sz w:val="22"/>
        </w:rPr>
        <w:t xml:space="preserve"> / 目標 </w:t>
      </w:r>
      <w:r>
        <w:rPr>
          <w:rFonts w:ascii="游ゴシック" w:hAnsi="游ゴシック" w:eastAsia="游ゴシック"/>
          <w:b/>
          <w:color w:val="E74C3C"/>
          <w:sz w:val="22"/>
        </w:rPr>
        <w:t>4,501万円</w:t>
      </w:r>
      <w:r>
        <w:rPr>
          <w:rFonts w:ascii="游ゴシック" w:hAnsi="游ゴシック" w:eastAsia="游ゴシック"/>
          <w:b w:val="0"/>
          <w:color w:val="2C3E50"/>
          <w:sz w:val="22"/>
        </w:rPr>
        <w:t xml:space="preserve">（達成率 </w:t>
      </w:r>
      <w:r>
        <w:rPr>
          <w:rFonts w:ascii="游ゴシック" w:hAnsi="游ゴシック" w:eastAsia="游ゴシック"/>
          <w:b/>
          <w:color w:val="E74C3C"/>
          <w:sz w:val="22"/>
        </w:rPr>
        <w:t>97.5%</w:t>
      </w:r>
      <w:r>
        <w:rPr>
          <w:rFonts w:ascii="游ゴシック" w:hAnsi="游ゴシック" w:eastAsia="游ゴシック"/>
          <w:b w:val="0"/>
          <w:color w:val="2C3E50"/>
          <w:sz w:val="22"/>
        </w:rPr>
        <w:t>）」「残り10日で現ペース継続時の未活用病床コスト：約</w:t>
      </w:r>
      <w:r>
        <w:rPr>
          <w:rFonts w:ascii="游ゴシック" w:hAnsi="游ゴシック" w:eastAsia="游ゴシック"/>
          <w:b/>
          <w:color w:val="E74C3C"/>
          <w:sz w:val="22"/>
        </w:rPr>
        <w:t>598万円</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つまり、このまま何もしなければ、今月あと</w:t>
      </w:r>
      <w:r>
        <w:rPr>
          <w:rFonts w:ascii="游ゴシック" w:hAnsi="游ゴシック" w:eastAsia="游ゴシック"/>
          <w:b/>
          <w:color w:val="E74C3C"/>
          <w:sz w:val="22"/>
        </w:rPr>
        <w:t>598万円</w:t>
      </w:r>
      <w:r>
        <w:rPr>
          <w:rFonts w:ascii="游ゴシック" w:hAnsi="游ゴシック" w:eastAsia="游ゴシック"/>
          <w:b w:val="0"/>
          <w:color w:val="2C3E50"/>
          <w:sz w:val="22"/>
        </w:rPr>
        <w:t>が消えていく。逆に言えば、残り10日の動き方次第で、</w:t>
      </w:r>
      <w:r>
        <w:rPr>
          <w:rFonts w:ascii="游ゴシック" w:hAnsi="游ゴシック" w:eastAsia="游ゴシック"/>
          <w:b/>
          <w:color w:val="E74C3C"/>
          <w:sz w:val="22"/>
        </w:rPr>
        <w:t>598万円</w:t>
      </w:r>
      <w:r>
        <w:rPr>
          <w:rFonts w:ascii="游ゴシック" w:hAnsi="游ゴシック" w:eastAsia="游ゴシック"/>
          <w:b w:val="0"/>
          <w:color w:val="2C3E50"/>
          <w:sz w:val="22"/>
        </w:rPr>
        <w:t>を取り戻せる可能性がある。</w:t>
      </w:r>
    </w:p>
    <w:p>
      <w:pPr>
        <w:spacing w:after="80" w:before="80"/>
      </w:pPr>
      <w:r>
        <w:rPr>
          <w:rFonts w:ascii="游ゴシック" w:hAnsi="游ゴシック" w:eastAsia="游ゴシック"/>
          <w:b/>
          <w:color w:val="1E8449"/>
          <w:sz w:val="22"/>
        </w:rPr>
        <w:t>▶ 左サイドバーの「稼働率1%（≈1名の入院）の価値：年間1,046万円」を指す</w:t>
      </w:r>
    </w:p>
    <w:p>
      <w:pPr>
        <w:spacing w:after="80" w:before="40"/>
        <w:ind w:left="283"/>
      </w:pPr>
      <w:r>
        <w:rPr>
          <w:rFonts w:ascii="游ゴシック" w:hAnsi="游ゴシック" w:eastAsia="游ゴシック"/>
          <w:b w:val="0"/>
          <w:color w:val="2C3E50"/>
          <w:sz w:val="22"/>
        </w:rPr>
        <w:t>💬 稼働率1%、つまりあと1名の入院で</w:t>
      </w:r>
      <w:r>
        <w:rPr>
          <w:rFonts w:ascii="游ゴシック" w:hAnsi="游ゴシック" w:eastAsia="游ゴシック"/>
          <w:b/>
          <w:color w:val="E74C3C"/>
          <w:sz w:val="22"/>
        </w:rPr>
        <w:t>年間約1,000万円</w:t>
      </w:r>
      <w:r>
        <w:rPr>
          <w:rFonts w:ascii="游ゴシック" w:hAnsi="游ゴシック" w:eastAsia="游ゴシック"/>
          <w:b w:val="0"/>
          <w:color w:val="2C3E50"/>
          <w:sz w:val="22"/>
        </w:rPr>
        <w:t>。常勤医師1名分の手取り年収に相当します。この数字を常に画面上に表示しています。感覚ではなく、金額で判断する文化をつくるためです。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2　稼働率の波を「見る」— 週末の谷に隠れたコスト　(2分)</w:t>
      </w:r>
    </w:p>
    <w:p>
      <w:pPr>
        <w:spacing w:after="80" w:before="80"/>
      </w:pPr>
      <w:r>
        <w:rPr>
          <w:rFonts w:ascii="游ゴシック" w:hAnsi="游ゴシック" w:eastAsia="游ゴシック"/>
          <w:b/>
          <w:color w:val="1E8449"/>
          <w:sz w:val="22"/>
        </w:rPr>
        <w:t>▶ 「日次推移」タブをクリック</w:t>
      </w:r>
    </w:p>
    <w:p>
      <w:pPr>
        <w:spacing w:after="80" w:before="40"/>
        <w:ind w:left="283"/>
      </w:pPr>
      <w:r>
        <w:rPr>
          <w:rFonts w:ascii="游ゴシック" w:hAnsi="游ゴシック" w:eastAsia="游ゴシック"/>
          <w:b w:val="0"/>
          <w:color w:val="2C3E50"/>
          <w:sz w:val="22"/>
        </w:rPr>
        <w:t>💬 過去20日間の稼働率の推移です。黄色い帯が目標レンジの90〜95%。グレーの背景が土日。</w:t>
      </w:r>
    </w:p>
    <w:p>
      <w:pPr>
        <w:spacing w:after="80" w:before="80"/>
      </w:pPr>
      <w:r>
        <w:rPr>
          <w:rFonts w:ascii="游ゴシック" w:hAnsi="游ゴシック" w:eastAsia="游ゴシック"/>
          <w:b/>
          <w:color w:val="1E8449"/>
          <w:sz w:val="22"/>
        </w:rPr>
        <w:t>▶ グラフの週末の谷を指しながら</w:t>
      </w:r>
    </w:p>
    <w:p>
      <w:pPr>
        <w:spacing w:after="80" w:before="40"/>
        <w:ind w:left="283"/>
      </w:pPr>
      <w:r>
        <w:rPr>
          <w:rFonts w:ascii="游ゴシック" w:hAnsi="游ゴシック" w:eastAsia="游ゴシック"/>
          <w:b w:val="0"/>
          <w:color w:val="2C3E50"/>
          <w:sz w:val="22"/>
        </w:rPr>
        <w:t>💬 注目してほしいのは、この繰り返しのパターンです。金曜日に退院が集中して、土日に稼働率が落ちる。そして月曜に入院が入って回復する。毎週、同じ波形を繰り返しています。</w:t>
      </w:r>
    </w:p>
    <w:p>
      <w:pPr>
        <w:spacing w:after="80" w:before="40"/>
        <w:ind w:left="283"/>
      </w:pPr>
      <w:r>
        <w:rPr>
          <w:rFonts w:ascii="游ゴシック" w:hAnsi="游ゴシック" w:eastAsia="游ゴシック"/>
          <w:b w:val="0"/>
          <w:color w:val="2C3E50"/>
          <w:sz w:val="22"/>
        </w:rPr>
        <w:t>💬 この「谷」の1つ1つが、空床コストです。空床1床は1日約</w:t>
      </w:r>
      <w:r>
        <w:rPr>
          <w:rFonts w:ascii="游ゴシック" w:hAnsi="游ゴシック" w:eastAsia="游ゴシック"/>
          <w:b/>
          <w:color w:val="E74C3C"/>
          <w:sz w:val="22"/>
        </w:rPr>
        <w:t>3万4千円</w:t>
      </w:r>
      <w:r>
        <w:rPr>
          <w:rFonts w:ascii="游ゴシック" w:hAnsi="游ゴシック" w:eastAsia="游ゴシック"/>
          <w:b w:val="0"/>
          <w:color w:val="2C3E50"/>
          <w:sz w:val="22"/>
        </w:rPr>
        <w:t>。週末に5床空けば、2日で</w:t>
      </w:r>
      <w:r>
        <w:rPr>
          <w:rFonts w:ascii="游ゴシック" w:hAnsi="游ゴシック" w:eastAsia="游ゴシック"/>
          <w:b/>
          <w:color w:val="E74C3C"/>
          <w:sz w:val="22"/>
        </w:rPr>
        <w:t>34万円</w:t>
      </w:r>
      <w:r>
        <w:rPr>
          <w:rFonts w:ascii="游ゴシック" w:hAnsi="游ゴシック" w:eastAsia="游ゴシック"/>
          <w:b w:val="0"/>
          <w:color w:val="2C3E50"/>
          <w:sz w:val="22"/>
        </w:rPr>
        <w:t>のロス。月4回で</w:t>
      </w:r>
      <w:r>
        <w:rPr>
          <w:rFonts w:ascii="游ゴシック" w:hAnsi="游ゴシック" w:eastAsia="游ゴシック"/>
          <w:b/>
          <w:color w:val="E74C3C"/>
          <w:sz w:val="22"/>
        </w:rPr>
        <w:t>136万円</w:t>
      </w:r>
      <w:r>
        <w:rPr>
          <w:rFonts w:ascii="游ゴシック" w:hAnsi="游ゴシック" w:eastAsia="游ゴシック"/>
          <w:b w:val="0"/>
          <w:color w:val="2C3E50"/>
          <w:sz w:val="22"/>
        </w:rPr>
        <w:t>。パターンが見えれば、対策が打てます。</w:t>
      </w:r>
    </w:p>
    <w:p>
      <w:pPr>
        <w:spacing w:after="80" w:before="40"/>
        <w:ind w:left="283"/>
      </w:pPr>
      <w:r>
        <w:rPr>
          <w:rFonts w:ascii="游ゴシック" w:hAnsi="游ゴシック" w:eastAsia="游ゴシック"/>
          <w:b w:val="0"/>
          <w:color w:val="2C3E50"/>
          <w:sz w:val="22"/>
        </w:rPr>
        <w:t>💬 退院の曜日を平準化する。木曜にも退院を入れる。それだけで谷が浅くなり、月間で数十万円の改善になります。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3　「平均在院日数 21.9日」— 算定基準を超えています　(3分)</w:t>
      </w:r>
    </w:p>
    <w:p>
      <w:pPr>
        <w:spacing w:after="80" w:before="80"/>
      </w:pPr>
      <w:r>
        <w:rPr>
          <w:rFonts w:ascii="游ゴシック" w:hAnsi="游ゴシック" w:eastAsia="游ゴシック"/>
          <w:b/>
          <w:color w:val="1E8449"/>
          <w:sz w:val="22"/>
        </w:rPr>
        <w:t>▶ 「運営分析」タブに戻る</w:t>
      </w:r>
    </w:p>
    <w:p>
      <w:pPr>
        <w:spacing w:after="80" w:before="80"/>
      </w:pPr>
      <w:r>
        <w:rPr>
          <w:rFonts w:ascii="游ゴシック" w:hAnsi="游ゴシック" w:eastAsia="游ゴシック"/>
          <w:b/>
          <w:color w:val="1E8449"/>
          <w:sz w:val="22"/>
        </w:rPr>
        <w:t>▶ 下段のメトリクスカード「平均在院日数 21.9日」の赤いdelta表示を見せる</w:t>
      </w:r>
    </w:p>
    <w:p>
      <w:pPr>
        <w:spacing w:after="80" w:before="40"/>
        <w:ind w:left="283"/>
      </w:pPr>
      <w:r>
        <w:rPr>
          <w:rFonts w:ascii="游ゴシック" w:hAnsi="游ゴシック" w:eastAsia="游ゴシック"/>
          <w:b w:val="0"/>
          <w:color w:val="2C3E50"/>
          <w:sz w:val="22"/>
        </w:rPr>
        <w:t xml:space="preserve">💬 ここを見てください。平均在院日数 </w:t>
      </w:r>
      <w:r>
        <w:rPr>
          <w:rFonts w:ascii="游ゴシック" w:hAnsi="游ゴシック" w:eastAsia="游ゴシック"/>
          <w:b/>
          <w:color w:val="E74C3C"/>
          <w:sz w:val="22"/>
        </w:rPr>
        <w:t>21.9日</w:t>
      </w:r>
      <w:r>
        <w:rPr>
          <w:rFonts w:ascii="游ゴシック" w:hAnsi="游ゴシック" w:eastAsia="游ゴシック"/>
          <w:b w:val="0"/>
          <w:color w:val="2C3E50"/>
          <w:sz w:val="22"/>
        </w:rPr>
        <w:t xml:space="preserve">。赤い矢印で「基準超過 </w:t>
      </w:r>
      <w:r>
        <w:rPr>
          <w:rFonts w:ascii="游ゴシック" w:hAnsi="游ゴシック" w:eastAsia="游ゴシック"/>
          <w:b/>
          <w:color w:val="E74C3C"/>
          <w:sz w:val="22"/>
        </w:rPr>
        <w:t>+0.9日</w:t>
      </w:r>
      <w:r>
        <w:rPr>
          <w:rFonts w:ascii="游ゴシック" w:hAnsi="游ゴシック" w:eastAsia="游ゴシック"/>
          <w:b w:val="0"/>
          <w:color w:val="2C3E50"/>
          <w:sz w:val="22"/>
        </w:rPr>
        <w:t>」と出ています。</w:t>
      </w:r>
    </w:p>
    <w:p>
      <w:pPr>
        <w:spacing w:after="80" w:before="40"/>
        <w:ind w:left="283"/>
      </w:pPr>
      <w:r>
        <w:rPr>
          <w:rFonts w:ascii="游ゴシック" w:hAnsi="游ゴシック" w:eastAsia="游ゴシック"/>
          <w:b w:val="0"/>
          <w:color w:val="2C3E50"/>
          <w:sz w:val="22"/>
        </w:rPr>
        <w:t>💬 地域包括医療病棟の算定基準は、平均在院日数</w:t>
      </w:r>
      <w:r>
        <w:rPr>
          <w:rFonts w:ascii="游ゴシック" w:hAnsi="游ゴシック" w:eastAsia="游ゴシック"/>
          <w:b/>
          <w:color w:val="E74C3C"/>
          <w:sz w:val="22"/>
        </w:rPr>
        <w:t>21日以内</w:t>
      </w:r>
      <w:r>
        <w:rPr>
          <w:rFonts w:ascii="游ゴシック" w:hAnsi="游ゴシック" w:eastAsia="游ゴシック"/>
          <w:b w:val="0"/>
          <w:color w:val="2C3E50"/>
          <w:sz w:val="22"/>
        </w:rPr>
        <w:t>です。2026年改定では</w:t>
      </w:r>
      <w:r>
        <w:rPr>
          <w:rFonts w:ascii="游ゴシック" w:hAnsi="游ゴシック" w:eastAsia="游ゴシック"/>
          <w:b/>
          <w:color w:val="E74C3C"/>
          <w:sz w:val="22"/>
        </w:rPr>
        <w:t>20日以内</w:t>
      </w:r>
      <w:r>
        <w:rPr>
          <w:rFonts w:ascii="游ゴシック" w:hAnsi="游ゴシック" w:eastAsia="游ゴシック"/>
          <w:b w:val="0"/>
          <w:color w:val="2C3E50"/>
          <w:sz w:val="22"/>
        </w:rPr>
        <w:t>に短縮されますが、当院は85歳以上が20%を超えているため+1日の緩和措置で21日以内。いずれにしても、今の</w:t>
      </w:r>
      <w:r>
        <w:rPr>
          <w:rFonts w:ascii="游ゴシック" w:hAnsi="游ゴシック" w:eastAsia="游ゴシック"/>
          <w:b/>
          <w:color w:val="E74C3C"/>
          <w:sz w:val="22"/>
        </w:rPr>
        <w:t>21.9日は超過</w:t>
      </w:r>
      <w:r>
        <w:rPr>
          <w:rFonts w:ascii="游ゴシック" w:hAnsi="游ゴシック" w:eastAsia="游ゴシック"/>
          <w:b w:val="0"/>
          <w:color w:val="2C3E50"/>
          <w:sz w:val="22"/>
        </w:rPr>
        <w:t>しています。</w:t>
      </w:r>
    </w:p>
    <w:p>
      <w:pPr>
        <w:spacing w:after="80" w:before="80"/>
      </w:pPr>
      <w:r>
        <w:rPr>
          <w:rFonts w:ascii="游ゴシック" w:hAnsi="游ゴシック" w:eastAsia="游ゴシック"/>
          <w:b/>
          <w:color w:val="1E8449"/>
          <w:sz w:val="22"/>
        </w:rPr>
        <w:t>▶ その下の赤いアラートを見せる</w:t>
      </w:r>
    </w:p>
    <w:p>
      <w:pPr>
        <w:spacing w:after="80" w:before="40"/>
        <w:ind w:left="283"/>
      </w:pPr>
      <w:r>
        <w:rPr>
          <w:rFonts w:ascii="游ゴシック" w:hAnsi="游ゴシック" w:eastAsia="游ゴシック"/>
          <w:b w:val="0"/>
          <w:color w:val="2C3E50"/>
          <w:sz w:val="22"/>
        </w:rPr>
        <w:t>💬 アプリが自動で検知して、赤いアラートを出しています。「施設基準を満たさなくなるリスク」と、具体的な4つの対策。C群——在院15日以上の患者さんから退院調整を進める必要があります。</w:t>
      </w:r>
    </w:p>
    <w:p>
      <w:pPr>
        <w:spacing w:after="80" w:before="40"/>
        <w:ind w:left="283"/>
      </w:pPr>
      <w:r>
        <w:rPr>
          <w:rFonts w:ascii="游ゴシック" w:hAnsi="游ゴシック" w:eastAsia="游ゴシック"/>
          <w:b w:val="0"/>
          <w:color w:val="2C3E50"/>
          <w:sz w:val="22"/>
        </w:rPr>
        <w:t>💬 でも、「何人退院させればいいのか」が分からなければ動けません。その答えが、次のタブにあります。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4　クリア計画 —「C群からあと何名退院させれば基準クリアか」　(3分)</w:t>
      </w:r>
    </w:p>
    <w:p>
      <w:pPr>
        <w:spacing w:after="160"/>
      </w:pPr>
      <w:r>
        <w:rPr>
          <w:rFonts w:ascii="游ゴシック" w:hAnsi="游ゴシック" w:eastAsia="游ゴシック"/>
          <w:b/>
          <w:color w:val="E74C3C"/>
          <w:sz w:val="24"/>
        </w:rPr>
        <w:t>★ 本日のハイライト</w:t>
      </w:r>
    </w:p>
    <w:p>
      <w:pPr>
        <w:spacing w:after="80" w:before="80"/>
      </w:pPr>
      <w:r>
        <w:rPr>
          <w:rFonts w:ascii="游ゴシック" w:hAnsi="游ゴシック" w:eastAsia="游ゴシック"/>
          <w:b/>
          <w:color w:val="1E8449"/>
          <w:sz w:val="22"/>
        </w:rPr>
        <w:t>▶ 「運営改善アラート」タブをクリック</w:t>
      </w:r>
    </w:p>
    <w:p>
      <w:pPr>
        <w:spacing w:after="80" w:before="80"/>
      </w:pPr>
      <w:r>
        <w:rPr>
          <w:rFonts w:ascii="游ゴシック" w:hAnsi="游ゴシック" w:eastAsia="游ゴシック"/>
          <w:b/>
          <w:color w:val="1E8449"/>
          <w:sz w:val="22"/>
        </w:rPr>
        <w:t>▶ 下にスクロールして「平均在院日数 21日以内クリア計画」を見せる</w:t>
      </w:r>
    </w:p>
    <w:p>
      <w:pPr>
        <w:spacing w:after="80" w:before="40"/>
        <w:ind w:left="283"/>
      </w:pPr>
      <w:r>
        <w:rPr>
          <w:rFonts w:ascii="游ゴシック" w:hAnsi="游ゴシック" w:eastAsia="游ゴシック"/>
          <w:b w:val="0"/>
          <w:color w:val="2C3E50"/>
          <w:sz w:val="22"/>
        </w:rPr>
        <w:t>💬 これが今日のハイライトです。</w:t>
      </w:r>
    </w:p>
    <w:p>
      <w:pPr>
        <w:spacing w:after="80" w:before="80"/>
      </w:pPr>
      <w:r>
        <w:rPr>
          <w:rFonts w:ascii="游ゴシック" w:hAnsi="游ゴシック" w:eastAsia="游ゴシック"/>
          <w:b/>
          <w:color w:val="1E8449"/>
          <w:sz w:val="22"/>
        </w:rPr>
        <w:t>▶ 赤いパネルを指しながら</w:t>
      </w:r>
    </w:p>
    <w:p>
      <w:pPr>
        <w:spacing w:after="80" w:before="40"/>
        <w:ind w:left="283"/>
      </w:pPr>
      <w:r>
        <w:rPr>
          <w:rFonts w:ascii="游ゴシック" w:hAnsi="游ゴシック" w:eastAsia="游ゴシック"/>
          <w:b w:val="0"/>
          <w:color w:val="2C3E50"/>
          <w:sz w:val="22"/>
        </w:rPr>
        <w:t xml:space="preserve">💬 現状：平均在院日数 </w:t>
      </w:r>
      <w:r>
        <w:rPr>
          <w:rFonts w:ascii="游ゴシック" w:hAnsi="游ゴシック" w:eastAsia="游ゴシック"/>
          <w:b/>
          <w:color w:val="E74C3C"/>
          <w:sz w:val="22"/>
        </w:rPr>
        <w:t>21.9日</w:t>
      </w:r>
      <w:r>
        <w:rPr>
          <w:rFonts w:ascii="游ゴシック" w:hAnsi="游ゴシック" w:eastAsia="游ゴシック"/>
          <w:b w:val="0"/>
          <w:color w:val="2C3E50"/>
          <w:sz w:val="22"/>
        </w:rPr>
        <w:t>、基準を</w:t>
      </w:r>
      <w:r>
        <w:rPr>
          <w:rFonts w:ascii="游ゴシック" w:hAnsi="游ゴシック" w:eastAsia="游ゴシック"/>
          <w:b/>
          <w:color w:val="E74C3C"/>
          <w:sz w:val="22"/>
        </w:rPr>
        <w:t>+0.9日超過</w:t>
      </w:r>
      <w:r>
        <w:rPr>
          <w:rFonts w:ascii="游ゴシック" w:hAnsi="游ゴシック" w:eastAsia="游ゴシック"/>
          <w:b w:val="0"/>
          <w:color w:val="2C3E50"/>
          <w:sz w:val="22"/>
        </w:rPr>
        <w:t>。このままのペースだと月末には約</w:t>
      </w:r>
      <w:r>
        <w:rPr>
          <w:rFonts w:ascii="游ゴシック" w:hAnsi="游ゴシック" w:eastAsia="游ゴシック"/>
          <w:b/>
          <w:color w:val="E74C3C"/>
          <w:sz w:val="22"/>
        </w:rPr>
        <w:t>21.4日</w:t>
      </w:r>
      <w:r>
        <w:rPr>
          <w:rFonts w:ascii="游ゴシック" w:hAnsi="游ゴシック" w:eastAsia="游ゴシック"/>
          <w:b w:val="0"/>
          <w:color w:val="2C3E50"/>
          <w:sz w:val="22"/>
        </w:rPr>
        <w:t>——基準超過が継続します。必要な対策：残り10日でC群から追加</w:t>
      </w:r>
      <w:r>
        <w:rPr>
          <w:rFonts w:ascii="游ゴシック" w:hAnsi="游ゴシック" w:eastAsia="游ゴシック"/>
          <w:b/>
          <w:color w:val="E74C3C"/>
          <w:sz w:val="22"/>
        </w:rPr>
        <w:t>3名</w:t>
      </w:r>
      <w:r>
        <w:rPr>
          <w:rFonts w:ascii="游ゴシック" w:hAnsi="游ゴシック" w:eastAsia="游ゴシック"/>
          <w:b w:val="0"/>
          <w:color w:val="2C3E50"/>
          <w:sz w:val="22"/>
        </w:rPr>
        <w:t>の退院で基準クリア見込み。</w:t>
      </w:r>
    </w:p>
    <w:p>
      <w:pPr>
        <w:spacing w:after="80" w:before="40"/>
        <w:ind w:left="283"/>
      </w:pPr>
      <w:r>
        <w:rPr>
          <w:rFonts w:ascii="游ゴシック" w:hAnsi="游ゴシック" w:eastAsia="游ゴシック"/>
          <w:b w:val="0"/>
          <w:color w:val="2C3E50"/>
          <w:sz w:val="22"/>
        </w:rPr>
        <w:t>💬 「</w:t>
      </w:r>
      <w:r>
        <w:rPr>
          <w:rFonts w:ascii="游ゴシック" w:hAnsi="游ゴシック" w:eastAsia="游ゴシック"/>
          <w:b/>
          <w:color w:val="E74C3C"/>
          <w:sz w:val="22"/>
        </w:rPr>
        <w:t>3名</w:t>
      </w:r>
      <w:r>
        <w:rPr>
          <w:rFonts w:ascii="游ゴシック" w:hAnsi="游ゴシック" w:eastAsia="游ゴシック"/>
          <w:b w:val="0"/>
          <w:color w:val="2C3E50"/>
          <w:sz w:val="22"/>
        </w:rPr>
        <w:t>」。この数字があるだけで、行動が変わります。漠然と「在院日数を短くしましょう」ではなく、「C群から3名、今週中に退院調整を進めましょう」と具体的に動ける。</w:t>
      </w:r>
    </w:p>
    <w:p>
      <w:pPr>
        <w:spacing w:after="80" w:before="80"/>
      </w:pPr>
      <w:r>
        <w:rPr>
          <w:rFonts w:ascii="游ゴシック" w:hAnsi="游ゴシック" w:eastAsia="游ゴシック"/>
          <w:b/>
          <w:color w:val="1E8449"/>
          <w:sz w:val="22"/>
        </w:rPr>
        <w:t>▶ 左側のシミュレーションテーブルを見せる</w:t>
      </w:r>
    </w:p>
    <w:p>
      <w:pPr>
        <w:spacing w:after="80" w:before="40"/>
        <w:ind w:left="283"/>
      </w:pPr>
      <w:r>
        <w:rPr>
          <w:rFonts w:ascii="游ゴシック" w:hAnsi="游ゴシック" w:eastAsia="游ゴシック"/>
          <w:b w:val="0"/>
          <w:color w:val="2C3E50"/>
          <w:sz w:val="22"/>
        </w:rPr>
        <w:t>💬 ここに退院計画シミュレーションがあります。C群追加退院0名なら</w:t>
      </w:r>
      <w:r>
        <w:rPr>
          <w:rFonts w:ascii="游ゴシック" w:hAnsi="游ゴシック" w:eastAsia="游ゴシック"/>
          <w:b/>
          <w:color w:val="E74C3C"/>
          <w:sz w:val="22"/>
        </w:rPr>
        <w:t>21.4日で超過</w:t>
      </w:r>
      <w:r>
        <w:rPr>
          <w:rFonts w:ascii="游ゴシック" w:hAnsi="游ゴシック" w:eastAsia="游ゴシック"/>
          <w:b w:val="0"/>
          <w:color w:val="2C3E50"/>
          <w:sz w:val="22"/>
        </w:rPr>
        <w:t>、2名なら</w:t>
      </w:r>
      <w:r>
        <w:rPr>
          <w:rFonts w:ascii="游ゴシック" w:hAnsi="游ゴシック" w:eastAsia="游ゴシック"/>
          <w:b/>
          <w:color w:val="E74C3C"/>
          <w:sz w:val="22"/>
        </w:rPr>
        <w:t>21.1日でまだ超過</w:t>
      </w:r>
      <w:r>
        <w:rPr>
          <w:rFonts w:ascii="游ゴシック" w:hAnsi="游ゴシック" w:eastAsia="游ゴシック"/>
          <w:b w:val="0"/>
          <w:color w:val="2C3E50"/>
          <w:sz w:val="22"/>
        </w:rPr>
        <w:t>、3名退院させると</w:t>
      </w:r>
      <w:r>
        <w:rPr>
          <w:rFonts w:ascii="游ゴシック" w:hAnsi="游ゴシック" w:eastAsia="游ゴシック"/>
          <w:b/>
          <w:color w:val="1E8449"/>
          <w:sz w:val="22"/>
        </w:rPr>
        <w:t>21.0日でクリア</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数字の根拠があるから、連携室にも「あと3名の退院先確保をお願いします」と明確に依頼できます。看護師長にも「C群の中で退院可能な方を3名リストアップしてください」と具体的に相談できます。</w:t>
      </w:r>
    </w:p>
    <w:p>
      <w:pPr>
        <w:spacing w:after="80" w:before="80"/>
      </w:pPr>
      <w:r>
        <w:rPr>
          <w:rFonts w:ascii="游ゴシック" w:hAnsi="游ゴシック" w:eastAsia="游ゴシック"/>
          <w:b/>
          <w:color w:val="1E8449"/>
          <w:sz w:val="22"/>
        </w:rPr>
        <w:t>▶ 右側の「退院候補の優先順位」を見せる</w:t>
      </w:r>
    </w:p>
    <w:p>
      <w:pPr>
        <w:spacing w:after="80" w:before="40"/>
        <w:ind w:left="283"/>
      </w:pPr>
      <w:r>
        <w:rPr>
          <w:rFonts w:ascii="游ゴシック" w:hAnsi="游ゴシック" w:eastAsia="游ゴシック"/>
          <w:b w:val="0"/>
          <w:color w:val="2C3E50"/>
          <w:sz w:val="22"/>
        </w:rPr>
        <w:t>💬 在院日数の長い方から順に退院調整。同時に新規入院の受入れも有効です。分母が増えれば平均在院日数は下がります。入院を創出してくださる先生方の貢献が、ここでも活きてきます。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5　病棟別に見る — 5Fと6Fでは課題が違う　(2分)</w:t>
      </w:r>
    </w:p>
    <w:p>
      <w:pPr>
        <w:spacing w:after="80" w:before="80"/>
      </w:pPr>
      <w:r>
        <w:rPr>
          <w:rFonts w:ascii="游ゴシック" w:hAnsi="游ゴシック" w:eastAsia="游ゴシック"/>
          <w:b/>
          <w:color w:val="1E8449"/>
          <w:sz w:val="22"/>
        </w:rPr>
        <w:t>▶ 病棟セレクターで「5F（47床）」に切り替える</w:t>
      </w:r>
    </w:p>
    <w:p>
      <w:pPr>
        <w:spacing w:after="80" w:before="40"/>
        <w:ind w:left="283"/>
      </w:pPr>
      <w:r>
        <w:rPr>
          <w:rFonts w:ascii="游ゴシック" w:hAnsi="游ゴシック" w:eastAsia="游ゴシック"/>
          <w:b w:val="0"/>
          <w:color w:val="2C3E50"/>
          <w:sz w:val="22"/>
        </w:rPr>
        <w:t>💬 5Fに切り替えます。外科・整形系の病棟です。稼働率が</w:t>
      </w:r>
      <w:r>
        <w:rPr>
          <w:rFonts w:ascii="游ゴシック" w:hAnsi="游ゴシック" w:eastAsia="游ゴシック"/>
          <w:b/>
          <w:color w:val="E74C3C"/>
          <w:sz w:val="22"/>
        </w:rPr>
        <w:t>80%台</w:t>
      </w:r>
      <w:r>
        <w:rPr>
          <w:rFonts w:ascii="游ゴシック" w:hAnsi="游ゴシック" w:eastAsia="游ゴシック"/>
          <w:b w:val="0"/>
          <w:color w:val="2C3E50"/>
          <w:sz w:val="22"/>
        </w:rPr>
        <w:t>で推移していて、空床が常に6〜9床。</w:t>
      </w:r>
    </w:p>
    <w:p>
      <w:pPr>
        <w:spacing w:after="80" w:before="40"/>
        <w:ind w:left="283"/>
      </w:pPr>
      <w:r>
        <w:rPr>
          <w:rFonts w:ascii="游ゴシック" w:hAnsi="游ゴシック" w:eastAsia="游ゴシック"/>
          <w:b w:val="0"/>
          <w:color w:val="2C3E50"/>
          <w:sz w:val="22"/>
        </w:rPr>
        <w:t>💬 5Fの課題は明確です。「</w:t>
      </w:r>
      <w:r>
        <w:rPr>
          <w:rFonts w:ascii="游ゴシック" w:hAnsi="游ゴシック" w:eastAsia="游ゴシック"/>
          <w:b/>
          <w:color w:val="E74C3C"/>
          <w:sz w:val="22"/>
        </w:rPr>
        <w:t>入院を増やすこと</w:t>
      </w:r>
      <w:r>
        <w:rPr>
          <w:rFonts w:ascii="游ゴシック" w:hAnsi="游ゴシック" w:eastAsia="游ゴシック"/>
          <w:b w:val="0"/>
          <w:color w:val="2C3E50"/>
          <w:sz w:val="22"/>
        </w:rPr>
        <w:t>」。稼働率を上げないと、空床が毎日コストを生み続けます。入院を創出してくれる先生方との連携強化が鍵です。</w:t>
      </w:r>
    </w:p>
    <w:p>
      <w:pPr>
        <w:spacing w:after="80" w:before="80"/>
      </w:pPr>
      <w:r>
        <w:rPr>
          <w:rFonts w:ascii="游ゴシック" w:hAnsi="游ゴシック" w:eastAsia="游ゴシック"/>
          <w:b/>
          <w:color w:val="1E8449"/>
          <w:sz w:val="22"/>
        </w:rPr>
        <w:t>▶ 病棟セレクターで「6F（47床）」に切り替える</w:t>
      </w:r>
    </w:p>
    <w:p>
      <w:pPr>
        <w:spacing w:after="80" w:before="40"/>
        <w:ind w:left="283"/>
      </w:pPr>
      <w:r>
        <w:rPr>
          <w:rFonts w:ascii="游ゴシック" w:hAnsi="游ゴシック" w:eastAsia="游ゴシック"/>
          <w:b w:val="0"/>
          <w:color w:val="2C3E50"/>
          <w:sz w:val="22"/>
        </w:rPr>
        <w:t>💬 一方、6Fは内科・ペイン系。グラフを見てください。稼働率が常に</w:t>
      </w:r>
      <w:r>
        <w:rPr>
          <w:rFonts w:ascii="游ゴシック" w:hAnsi="游ゴシック" w:eastAsia="游ゴシック"/>
          <w:b/>
          <w:color w:val="E74C3C"/>
          <w:sz w:val="22"/>
        </w:rPr>
        <w:t>90%以上</w:t>
      </w:r>
      <w:r>
        <w:rPr>
          <w:rFonts w:ascii="游ゴシック" w:hAnsi="游ゴシック" w:eastAsia="游ゴシック"/>
          <w:b w:val="0"/>
          <w:color w:val="2C3E50"/>
          <w:sz w:val="22"/>
        </w:rPr>
        <w:t>で推移し、満床や入院断りも発生しています。</w:t>
      </w:r>
    </w:p>
    <w:p>
      <w:pPr>
        <w:spacing w:after="80" w:before="40"/>
        <w:ind w:left="283"/>
      </w:pPr>
      <w:r>
        <w:rPr>
          <w:rFonts w:ascii="游ゴシック" w:hAnsi="游ゴシック" w:eastAsia="游ゴシック"/>
          <w:b w:val="0"/>
          <w:color w:val="2C3E50"/>
          <w:sz w:val="22"/>
        </w:rPr>
        <w:t>💬 6Fの課題は逆です。「</w:t>
      </w:r>
      <w:r>
        <w:rPr>
          <w:rFonts w:ascii="游ゴシック" w:hAnsi="游ゴシック" w:eastAsia="游ゴシック"/>
          <w:b/>
          <w:color w:val="E74C3C"/>
          <w:sz w:val="22"/>
        </w:rPr>
        <w:t>長期入院の方の退院調整</w:t>
      </w:r>
      <w:r>
        <w:rPr>
          <w:rFonts w:ascii="游ゴシック" w:hAnsi="游ゴシック" w:eastAsia="游ゴシック"/>
          <w:b w:val="0"/>
          <w:color w:val="2C3E50"/>
          <w:sz w:val="22"/>
        </w:rPr>
        <w:t>」。ベッドが空かないから新しい患者さんを受けられない。C群——在院15日以上の長期患者さんの退院を計画的に進めることで、回転を生む必要があります。</w:t>
      </w:r>
    </w:p>
    <w:p>
      <w:pPr>
        <w:spacing w:after="80" w:before="40"/>
        <w:ind w:left="283"/>
      </w:pPr>
      <w:r>
        <w:rPr>
          <w:rFonts w:ascii="游ゴシック" w:hAnsi="游ゴシック" w:eastAsia="游ゴシック"/>
          <w:b w:val="0"/>
          <w:color w:val="2C3E50"/>
          <w:sz w:val="22"/>
        </w:rPr>
        <w:t>💬 同じ病院でも、5Fは「入院を増やす」、6Fは「退院を進める」。打つべき手が正反対です。全体の平均だけ見ていては、この違いは見えません。病棟別に見るからこそ、的確な手が打てるのです。</w:t>
      </w:r>
    </w:p>
    <w:p>
      <w:pPr>
        <w:spacing w:after="80" w:before="80"/>
      </w:pPr>
      <w:r>
        <w:rPr>
          <w:rFonts w:ascii="游ゴシック" w:hAnsi="游ゴシック" w:eastAsia="游ゴシック"/>
          <w:b/>
          <w:color w:val="1E8449"/>
          <w:sz w:val="22"/>
        </w:rPr>
        <w:t>▶ 「全体（94床）」に戻す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6　2026年度改定への備え　(1分)</w:t>
      </w:r>
    </w:p>
    <w:p>
      <w:pPr>
        <w:spacing w:after="80" w:before="80"/>
      </w:pPr>
      <w:r>
        <w:rPr>
          <w:rFonts w:ascii="游ゴシック" w:hAnsi="游ゴシック" w:eastAsia="游ゴシック"/>
          <w:b/>
          <w:color w:val="1E8449"/>
          <w:sz w:val="22"/>
        </w:rPr>
        <w:t>▶ サイドバーの「診療報酬改定プリセット」を「2026年度（令和8年度）」に切り替える</w:t>
      </w:r>
    </w:p>
    <w:p>
      <w:pPr>
        <w:spacing w:after="80" w:before="40"/>
        <w:ind w:left="283"/>
      </w:pPr>
      <w:r>
        <w:rPr>
          <w:rFonts w:ascii="游ゴシック" w:hAnsi="游ゴシック" w:eastAsia="游ゴシック"/>
          <w:b w:val="0"/>
          <w:color w:val="2C3E50"/>
          <w:sz w:val="22"/>
        </w:rPr>
        <w:t>💬 2026年度の診療報酬改定にも対応しています。プリセットを切り替えるだけで、入院料1のイ・ロ・ハ区分に基づく新しい報酬で自動再計算されます。</w:t>
      </w:r>
    </w:p>
    <w:p>
      <w:pPr>
        <w:spacing w:after="80" w:before="80"/>
      </w:pPr>
      <w:r>
        <w:rPr>
          <w:rFonts w:ascii="游ゴシック" w:hAnsi="游ゴシック" w:eastAsia="游ゴシック"/>
          <w:b/>
          <w:color w:val="1E8449"/>
          <w:sz w:val="22"/>
        </w:rPr>
        <w:t>▶ サイドバーの「平均在院日数上限: 21日以内（通常20日+1日緩和）」を指す</w:t>
      </w:r>
    </w:p>
    <w:p>
      <w:pPr>
        <w:spacing w:after="80" w:before="40"/>
        <w:ind w:left="283"/>
      </w:pPr>
      <w:r>
        <w:rPr>
          <w:rFonts w:ascii="游ゴシック" w:hAnsi="游ゴシック" w:eastAsia="游ゴシック"/>
          <w:b w:val="0"/>
          <w:color w:val="2C3E50"/>
          <w:sz w:val="22"/>
        </w:rPr>
        <w:t>💬 注目してほしいのはここです。2026年改定では基準が</w:t>
      </w:r>
      <w:r>
        <w:rPr>
          <w:rFonts w:ascii="游ゴシック" w:hAnsi="游ゴシック" w:eastAsia="游ゴシック"/>
          <w:b/>
          <w:color w:val="E74C3C"/>
          <w:sz w:val="22"/>
        </w:rPr>
        <w:t>20日</w:t>
      </w:r>
      <w:r>
        <w:rPr>
          <w:rFonts w:ascii="游ゴシック" w:hAnsi="游ゴシック" w:eastAsia="游ゴシック"/>
          <w:b w:val="0"/>
          <w:color w:val="2C3E50"/>
          <w:sz w:val="22"/>
        </w:rPr>
        <w:t>に短縮されます。ただし当院は85歳以上の割合が20%を超えているため、+1日の緩和で</w:t>
      </w:r>
      <w:r>
        <w:rPr>
          <w:rFonts w:ascii="游ゴシック" w:hAnsi="游ゴシック" w:eastAsia="游ゴシック"/>
          <w:b/>
          <w:color w:val="E74C3C"/>
          <w:sz w:val="22"/>
        </w:rPr>
        <w:t>21日以内</w:t>
      </w:r>
      <w:r>
        <w:rPr>
          <w:rFonts w:ascii="游ゴシック" w:hAnsi="游ゴシック" w:eastAsia="游ゴシック"/>
          <w:b w:val="0"/>
          <w:color w:val="2C3E50"/>
          <w:sz w:val="22"/>
        </w:rPr>
        <w:t>。このチェックボックス一つで切り替えられます。改定前後の影響を事前にシミュレーションして、今から準備できます。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7　「稼働率が上がると、私たちの賞与はどうなるか」　(2分)</w:t>
      </w:r>
    </w:p>
    <w:p>
      <w:pPr>
        <w:spacing w:after="160"/>
      </w:pPr>
      <w:r>
        <w:rPr>
          <w:rFonts w:ascii="游ゴシック" w:hAnsi="游ゴシック" w:eastAsia="游ゴシック"/>
          <w:b/>
          <w:color w:val="E74C3C"/>
          <w:sz w:val="24"/>
        </w:rPr>
        <w:t>★ ここから全職員に関わる話です</w:t>
      </w:r>
    </w:p>
    <w:p>
      <w:pPr>
        <w:spacing w:after="80" w:before="40"/>
        <w:ind w:left="283"/>
      </w:pPr>
      <w:r>
        <w:rPr>
          <w:rFonts w:ascii="游ゴシック" w:hAnsi="游ゴシック" w:eastAsia="游ゴシック"/>
          <w:b w:val="0"/>
          <w:color w:val="2C3E50"/>
          <w:sz w:val="22"/>
        </w:rPr>
        <w:t>💬 少し話を変えます。ここからは皆さん一人ひとりに関わる話です。</w:t>
      </w:r>
    </w:p>
    <w:p>
      <w:pPr>
        <w:spacing w:after="80" w:before="40"/>
        <w:ind w:left="283"/>
      </w:pPr>
      <w:r>
        <w:rPr>
          <w:rFonts w:ascii="游ゴシック" w:hAnsi="游ゴシック" w:eastAsia="游ゴシック"/>
          <w:b w:val="0"/>
          <w:color w:val="2C3E50"/>
          <w:sz w:val="22"/>
        </w:rPr>
        <w:t>💬 私は事務の専門家ではありませんので、AIと一緒に試算した概算です。正確な数字は事務部門に確認が必要ですが、大きな方向性としてお聞きください。</w:t>
      </w:r>
    </w:p>
    <w:p>
      <w:pPr>
        <w:spacing w:after="0" w:before="0"/>
      </w:pPr>
      <w:r>
        <w:rPr>
          <w:sz w:val="12"/>
        </w:rPr>
      </w:r>
    </w:p>
    <w:p>
      <w:pPr>
        <w:spacing w:after="80" w:before="40"/>
        <w:ind w:left="283"/>
      </w:pPr>
      <w:r>
        <w:rPr>
          <w:rFonts w:ascii="游ゴシック" w:hAnsi="游ゴシック" w:eastAsia="游ゴシック"/>
          <w:b w:val="0"/>
          <w:color w:val="2C3E50"/>
          <w:sz w:val="22"/>
        </w:rPr>
        <w:t>💬 まず、2026年度の診療報酬改定。先ほどプリセットを切り替えてお見せしましたが、同じ稼働率でも入院料が上がるため、運営貢献額が月あたり約</w:t>
      </w:r>
      <w:r>
        <w:rPr>
          <w:rFonts w:ascii="游ゴシック" w:hAnsi="游ゴシック" w:eastAsia="游ゴシック"/>
          <w:b/>
          <w:color w:val="E74C3C"/>
          <w:sz w:val="22"/>
        </w:rPr>
        <w:t>600万円</w:t>
      </w:r>
      <w:r>
        <w:rPr>
          <w:rFonts w:ascii="游ゴシック" w:hAnsi="游ゴシック" w:eastAsia="游ゴシック"/>
          <w:b w:val="0"/>
          <w:color w:val="2C3E50"/>
          <w:sz w:val="22"/>
        </w:rPr>
        <w:t>増えます。年間にすると</w:t>
      </w:r>
      <w:r>
        <w:rPr>
          <w:rFonts w:ascii="游ゴシック" w:hAnsi="游ゴシック" w:eastAsia="游ゴシック"/>
          <w:b/>
          <w:color w:val="E74C3C"/>
          <w:sz w:val="22"/>
        </w:rPr>
        <w:t>約7,200万円</w:t>
      </w:r>
      <w:r>
        <w:rPr>
          <w:rFonts w:ascii="游ゴシック" w:hAnsi="游ゴシック" w:eastAsia="游ゴシック"/>
          <w:b w:val="0"/>
          <w:color w:val="2C3E50"/>
          <w:sz w:val="22"/>
        </w:rPr>
        <w:t>の増収です。</w:t>
      </w:r>
    </w:p>
    <w:p>
      <w:pPr>
        <w:spacing w:after="80" w:before="40"/>
        <w:ind w:left="283"/>
      </w:pPr>
      <w:r>
        <w:rPr>
          <w:rFonts w:ascii="游ゴシック" w:hAnsi="游ゴシック" w:eastAsia="游ゴシック"/>
          <w:b w:val="0"/>
          <w:color w:val="2C3E50"/>
          <w:sz w:val="22"/>
        </w:rPr>
        <w:t>💬 当院の人件費率は58%です。この増収分を人件費率で按分すると、職員290名に対して一人あたり年間約</w:t>
      </w:r>
      <w:r>
        <w:rPr>
          <w:rFonts w:ascii="游ゴシック" w:hAnsi="游ゴシック" w:eastAsia="游ゴシック"/>
          <w:b/>
          <w:color w:val="E74C3C"/>
          <w:sz w:val="22"/>
        </w:rPr>
        <w:t>14万円</w:t>
      </w:r>
      <w:r>
        <w:rPr>
          <w:rFonts w:ascii="游ゴシック" w:hAnsi="游ゴシック" w:eastAsia="游ゴシック"/>
          <w:b w:val="0"/>
          <w:color w:val="2C3E50"/>
          <w:sz w:val="22"/>
        </w:rPr>
        <w:t>。これは賞与に換算すると、</w:t>
      </w:r>
      <w:r>
        <w:rPr>
          <w:rFonts w:ascii="游ゴシック" w:hAnsi="游ゴシック" w:eastAsia="游ゴシック"/>
          <w:b/>
          <w:color w:val="E74C3C"/>
          <w:sz w:val="22"/>
        </w:rPr>
        <w:t>約10%の増額</w:t>
      </w:r>
      <w:r>
        <w:rPr>
          <w:rFonts w:ascii="游ゴシック" w:hAnsi="游ゴシック" w:eastAsia="游ゴシック"/>
          <w:b w:val="0"/>
          <w:color w:val="2C3E50"/>
          <w:sz w:val="22"/>
        </w:rPr>
        <w:t>に相当します。改定の恩恵だけで、です。</w:t>
      </w:r>
    </w:p>
    <w:p>
      <w:pPr>
        <w:spacing w:after="0" w:before="0"/>
      </w:pPr>
      <w:r>
        <w:rPr>
          <w:sz w:val="12"/>
        </w:rPr>
      </w:r>
    </w:p>
    <w:p>
      <w:pPr>
        <w:spacing w:after="80" w:before="40"/>
        <w:ind w:left="283"/>
      </w:pPr>
      <w:r>
        <w:rPr>
          <w:rFonts w:ascii="游ゴシック" w:hAnsi="游ゴシック" w:eastAsia="游ゴシック"/>
          <w:b w:val="0"/>
          <w:color w:val="2C3E50"/>
          <w:sz w:val="22"/>
        </w:rPr>
        <w:t>💬 さらに。今の稼働率89%を目標の</w:t>
      </w:r>
      <w:r>
        <w:rPr>
          <w:rFonts w:ascii="游ゴシック" w:hAnsi="游ゴシック" w:eastAsia="游ゴシック"/>
          <w:b/>
          <w:color w:val="E74C3C"/>
          <w:sz w:val="22"/>
        </w:rPr>
        <w:t>94%</w:t>
      </w:r>
      <w:r>
        <w:rPr>
          <w:rFonts w:ascii="游ゴシック" w:hAnsi="游ゴシック" w:eastAsia="游ゴシック"/>
          <w:b w:val="0"/>
          <w:color w:val="2C3E50"/>
          <w:sz w:val="22"/>
        </w:rPr>
        <w:t>まで引き上げたらどうなるか。稼働率1%の年間価値は約1,100万円ですから、5ポイント改善で年間約</w:t>
      </w:r>
      <w:r>
        <w:rPr>
          <w:rFonts w:ascii="游ゴシック" w:hAnsi="游ゴシック" w:eastAsia="游ゴシック"/>
          <w:b/>
          <w:color w:val="E74C3C"/>
          <w:sz w:val="22"/>
        </w:rPr>
        <w:t>5,500万円</w:t>
      </w:r>
      <w:r>
        <w:rPr>
          <w:rFonts w:ascii="游ゴシック" w:hAnsi="游ゴシック" w:eastAsia="游ゴシック"/>
          <w:b w:val="0"/>
          <w:color w:val="2C3E50"/>
          <w:sz w:val="22"/>
        </w:rPr>
        <w:t>の増収。人件費按分で一人あたり年間約</w:t>
      </w:r>
      <w:r>
        <w:rPr>
          <w:rFonts w:ascii="游ゴシック" w:hAnsi="游ゴシック" w:eastAsia="游ゴシック"/>
          <w:b/>
          <w:color w:val="E74C3C"/>
          <w:sz w:val="22"/>
        </w:rPr>
        <w:t>11万円</w:t>
      </w:r>
      <w:r>
        <w:rPr>
          <w:rFonts w:ascii="游ゴシック" w:hAnsi="游ゴシック" w:eastAsia="游ゴシック"/>
          <w:b w:val="0"/>
          <w:color w:val="2C3E50"/>
          <w:sz w:val="22"/>
        </w:rPr>
        <w:t>。賞与に換算して、さらに</w:t>
      </w:r>
      <w:r>
        <w:rPr>
          <w:rFonts w:ascii="游ゴシック" w:hAnsi="游ゴシック" w:eastAsia="游ゴシック"/>
          <w:b/>
          <w:color w:val="E74C3C"/>
          <w:sz w:val="22"/>
        </w:rPr>
        <w:t>約8%の増額</w:t>
      </w:r>
      <w:r>
        <w:rPr>
          <w:rFonts w:ascii="游ゴシック" w:hAnsi="游ゴシック" w:eastAsia="游ゴシック"/>
          <w:b w:val="0"/>
          <w:color w:val="2C3E50"/>
          <w:sz w:val="22"/>
        </w:rPr>
        <w:t>です。</w:t>
      </w:r>
    </w:p>
    <w:p>
      <w:pPr>
        <w:spacing w:after="0" w:before="0"/>
      </w:pPr>
      <w:r>
        <w:rPr>
          <w:sz w:val="12"/>
        </w:rPr>
      </w:r>
    </w:p>
    <w:tbl>
      <w:tblPr>
        <w:tblW w:type="auto" w:w="0"/>
        <w:jc w:val="center"/>
        <w:tblLook w:firstColumn="1" w:firstRow="1" w:lastColumn="0" w:lastRow="0" w:noHBand="0" w:noVBand="1" w:val="04A0"/>
        <w:tblW w:type="pct" w:w="4500"/>
      </w:tblPr>
      <w:tblGrid>
        <w:gridCol w:w="2268"/>
        <w:gridCol w:w="2268"/>
        <w:gridCol w:w="2268"/>
        <w:gridCol w:w="2268"/>
      </w:tblGrid>
      <w:tr>
        <w:tc>
          <w:tcPr>
            <w:tcW w:type="dxa" w:w="2268"/>
            <w:shd w:fill="DCE6F1" w:val="clear"/>
          </w:tcPr>
          <w:p>
            <w:r/>
            <w:r>
              <w:rPr>
                <w:rFonts w:ascii="游ゴシック" w:hAnsi="游ゴシック" w:eastAsia="游ゴシック"/>
                <w:b/>
                <w:color w:val="1B4F72"/>
                <w:sz w:val="20"/>
              </w:rPr>
            </w:r>
          </w:p>
        </w:tc>
        <w:tc>
          <w:tcPr>
            <w:tcW w:type="dxa" w:w="2268"/>
            <w:shd w:fill="DCE6F1" w:val="clear"/>
          </w:tcPr>
          <w:p>
            <w:pPr>
              <w:jc w:val="right"/>
            </w:pPr>
            <w:r/>
            <w:r>
              <w:rPr>
                <w:rFonts w:ascii="游ゴシック" w:hAnsi="游ゴシック" w:eastAsia="游ゴシック"/>
                <w:b/>
                <w:color w:val="1B4F72"/>
                <w:sz w:val="20"/>
              </w:rPr>
              <w:t>年間増収</w:t>
            </w:r>
          </w:p>
        </w:tc>
        <w:tc>
          <w:tcPr>
            <w:tcW w:type="dxa" w:w="2268"/>
            <w:shd w:fill="DCE6F1" w:val="clear"/>
          </w:tcPr>
          <w:p>
            <w:pPr>
              <w:jc w:val="right"/>
            </w:pPr>
            <w:r/>
            <w:r>
              <w:rPr>
                <w:rFonts w:ascii="游ゴシック" w:hAnsi="游ゴシック" w:eastAsia="游ゴシック"/>
                <w:b/>
                <w:color w:val="1B4F72"/>
                <w:sz w:val="20"/>
              </w:rPr>
              <w:t>一人あたり</w:t>
            </w:r>
          </w:p>
        </w:tc>
        <w:tc>
          <w:tcPr>
            <w:tcW w:type="dxa" w:w="2268"/>
            <w:shd w:fill="DCE6F1" w:val="clear"/>
          </w:tcPr>
          <w:p>
            <w:pPr>
              <w:jc w:val="right"/>
            </w:pPr>
            <w:r/>
            <w:r>
              <w:rPr>
                <w:rFonts w:ascii="游ゴシック" w:hAnsi="游ゴシック" w:eastAsia="游ゴシック"/>
                <w:b/>
                <w:color w:val="1B4F72"/>
                <w:sz w:val="20"/>
              </w:rPr>
              <w:t>賞与影響</w:t>
            </w:r>
          </w:p>
        </w:tc>
      </w:tr>
      <w:tr>
        <w:tc>
          <w:tcPr>
            <w:tcW w:type="dxa" w:w="2268"/>
          </w:tcPr>
          <w:p>
            <w:r/>
            <w:r>
              <w:rPr>
                <w:rFonts w:ascii="游ゴシック" w:hAnsi="游ゴシック" w:eastAsia="游ゴシック"/>
                <w:b w:val="0"/>
                <w:color w:val="2C3E50"/>
                <w:sz w:val="20"/>
              </w:rPr>
              <w:t>改定効果のみ</w:t>
            </w:r>
          </w:p>
        </w:tc>
        <w:tc>
          <w:tcPr>
            <w:tcW w:type="dxa" w:w="2268"/>
          </w:tcPr>
          <w:p>
            <w:pPr>
              <w:jc w:val="right"/>
            </w:pPr>
            <w:r/>
            <w:r>
              <w:rPr>
                <w:rFonts w:ascii="游ゴシック" w:hAnsi="游ゴシック" w:eastAsia="游ゴシック"/>
                <w:b w:val="0"/>
                <w:color w:val="2C3E50"/>
                <w:sz w:val="20"/>
              </w:rPr>
              <w:t>+7,200万円</w:t>
            </w:r>
          </w:p>
        </w:tc>
        <w:tc>
          <w:tcPr>
            <w:tcW w:type="dxa" w:w="2268"/>
          </w:tcPr>
          <w:p>
            <w:pPr>
              <w:jc w:val="right"/>
            </w:pPr>
            <w:r/>
            <w:r>
              <w:rPr>
                <w:rFonts w:ascii="游ゴシック" w:hAnsi="游ゴシック" w:eastAsia="游ゴシック"/>
                <w:b w:val="0"/>
                <w:color w:val="2C3E50"/>
                <w:sz w:val="20"/>
              </w:rPr>
              <w:t>+14万円</w:t>
            </w:r>
          </w:p>
        </w:tc>
        <w:tc>
          <w:tcPr>
            <w:tcW w:type="dxa" w:w="2268"/>
          </w:tcPr>
          <w:p>
            <w:pPr>
              <w:jc w:val="right"/>
            </w:pPr>
            <w:r/>
            <w:r>
              <w:rPr>
                <w:rFonts w:ascii="游ゴシック" w:hAnsi="游ゴシック" w:eastAsia="游ゴシック"/>
                <w:b w:val="0"/>
                <w:color w:val="2C3E50"/>
                <w:sz w:val="20"/>
              </w:rPr>
              <w:t>約+10%</w:t>
            </w:r>
          </w:p>
        </w:tc>
      </w:tr>
      <w:tr>
        <w:tc>
          <w:tcPr>
            <w:tcW w:type="dxa" w:w="2268"/>
          </w:tcPr>
          <w:p>
            <w:r/>
            <w:r>
              <w:rPr>
                <w:rFonts w:ascii="游ゴシック" w:hAnsi="游ゴシック" w:eastAsia="游ゴシック"/>
                <w:b w:val="0"/>
                <w:color w:val="2C3E50"/>
                <w:sz w:val="20"/>
              </w:rPr>
              <w:t>稼働率94%達成</w:t>
            </w:r>
          </w:p>
        </w:tc>
        <w:tc>
          <w:tcPr>
            <w:tcW w:type="dxa" w:w="2268"/>
          </w:tcPr>
          <w:p>
            <w:pPr>
              <w:jc w:val="right"/>
            </w:pPr>
            <w:r/>
            <w:r>
              <w:rPr>
                <w:rFonts w:ascii="游ゴシック" w:hAnsi="游ゴシック" w:eastAsia="游ゴシック"/>
                <w:b w:val="0"/>
                <w:color w:val="2C3E50"/>
                <w:sz w:val="20"/>
              </w:rPr>
              <w:t>+5,500万円</w:t>
            </w:r>
          </w:p>
        </w:tc>
        <w:tc>
          <w:tcPr>
            <w:tcW w:type="dxa" w:w="2268"/>
          </w:tcPr>
          <w:p>
            <w:pPr>
              <w:jc w:val="right"/>
            </w:pPr>
            <w:r/>
            <w:r>
              <w:rPr>
                <w:rFonts w:ascii="游ゴシック" w:hAnsi="游ゴシック" w:eastAsia="游ゴシック"/>
                <w:b w:val="0"/>
                <w:color w:val="2C3E50"/>
                <w:sz w:val="20"/>
              </w:rPr>
              <w:t>+11万円</w:t>
            </w:r>
          </w:p>
        </w:tc>
        <w:tc>
          <w:tcPr>
            <w:tcW w:type="dxa" w:w="2268"/>
          </w:tcPr>
          <w:p>
            <w:pPr>
              <w:jc w:val="right"/>
            </w:pPr>
            <w:r/>
            <w:r>
              <w:rPr>
                <w:rFonts w:ascii="游ゴシック" w:hAnsi="游ゴシック" w:eastAsia="游ゴシック"/>
                <w:b w:val="0"/>
                <w:color w:val="2C3E50"/>
                <w:sz w:val="20"/>
              </w:rPr>
              <w:t>約+8%</w:t>
            </w:r>
          </w:p>
        </w:tc>
      </w:tr>
      <w:tr>
        <w:tc>
          <w:tcPr>
            <w:tcW w:type="dxa" w:w="2268"/>
          </w:tcPr>
          <w:p>
            <w:r/>
            <w:r>
              <w:rPr>
                <w:rFonts w:ascii="游ゴシック" w:hAnsi="游ゴシック" w:eastAsia="游ゴシック"/>
                <w:b/>
                <w:color w:val="E74C3C"/>
                <w:sz w:val="20"/>
              </w:rPr>
              <w:t>合計</w:t>
            </w:r>
          </w:p>
        </w:tc>
        <w:tc>
          <w:tcPr>
            <w:tcW w:type="dxa" w:w="2268"/>
          </w:tcPr>
          <w:p>
            <w:pPr>
              <w:jc w:val="right"/>
            </w:pPr>
            <w:r/>
            <w:r>
              <w:rPr>
                <w:rFonts w:ascii="游ゴシック" w:hAnsi="游ゴシック" w:eastAsia="游ゴシック"/>
                <w:b/>
                <w:color w:val="E74C3C"/>
                <w:sz w:val="20"/>
              </w:rPr>
              <w:t>+1億2,700万円</w:t>
            </w:r>
          </w:p>
        </w:tc>
        <w:tc>
          <w:tcPr>
            <w:tcW w:type="dxa" w:w="2268"/>
          </w:tcPr>
          <w:p>
            <w:pPr>
              <w:jc w:val="right"/>
            </w:pPr>
            <w:r/>
            <w:r>
              <w:rPr>
                <w:rFonts w:ascii="游ゴシック" w:hAnsi="游ゴシック" w:eastAsia="游ゴシック"/>
                <w:b/>
                <w:color w:val="E74C3C"/>
                <w:sz w:val="20"/>
              </w:rPr>
              <w:t>+25万円</w:t>
            </w:r>
          </w:p>
        </w:tc>
        <w:tc>
          <w:tcPr>
            <w:tcW w:type="dxa" w:w="2268"/>
          </w:tcPr>
          <w:p>
            <w:pPr>
              <w:jc w:val="right"/>
            </w:pPr>
            <w:r/>
            <w:r>
              <w:rPr>
                <w:rFonts w:ascii="游ゴシック" w:hAnsi="游ゴシック" w:eastAsia="游ゴシック"/>
                <w:b/>
                <w:color w:val="E74C3C"/>
                <w:sz w:val="20"/>
              </w:rPr>
              <w:t>約+18%</w:t>
            </w:r>
          </w:p>
        </w:tc>
      </w:tr>
    </w:tbl>
    <w:p>
      <w:pPr>
        <w:spacing w:after="0" w:before="0"/>
      </w:pPr>
      <w:r>
        <w:rPr>
          <w:sz w:val="12"/>
        </w:rPr>
      </w:r>
    </w:p>
    <w:p>
      <w:pPr>
        <w:spacing w:after="80" w:before="40"/>
        <w:ind w:left="283"/>
      </w:pPr>
      <w:r>
        <w:rPr>
          <w:rFonts w:ascii="游ゴシック" w:hAnsi="游ゴシック" w:eastAsia="游ゴシック"/>
          <w:b w:val="0"/>
          <w:color w:val="2C3E50"/>
          <w:sz w:val="22"/>
        </w:rPr>
        <w:t>💬 つまり、改定と稼働率改善を合わせれば、</w:t>
      </w:r>
      <w:r>
        <w:rPr>
          <w:rFonts w:ascii="游ゴシック" w:hAnsi="游ゴシック" w:eastAsia="游ゴシック"/>
          <w:b/>
          <w:color w:val="E74C3C"/>
          <w:sz w:val="22"/>
        </w:rPr>
        <w:t>賞与が約2割増える可能性</w:t>
      </w:r>
      <w:r>
        <w:rPr>
          <w:rFonts w:ascii="游ゴシック" w:hAnsi="游ゴシック" w:eastAsia="游ゴシック"/>
          <w:b w:val="0"/>
          <w:color w:val="2C3E50"/>
          <w:sz w:val="22"/>
        </w:rPr>
        <w:t>がある。繰り返しますが、これは事務専門でない副院長がAIと計算した概算です。ただ、方向性は間違っていないと思います。</w:t>
      </w:r>
    </w:p>
    <w:p>
      <w:pPr>
        <w:spacing w:after="80" w:before="40"/>
        <w:ind w:left="283"/>
      </w:pPr>
      <w:r>
        <w:rPr>
          <w:rFonts w:ascii="游ゴシック" w:hAnsi="游ゴシック" w:eastAsia="游ゴシック"/>
          <w:b w:val="0"/>
          <w:color w:val="2C3E50"/>
          <w:sz w:val="22"/>
        </w:rPr>
        <w:t>💬 「今より1日あたり4〜5名多く入院がいる状態を維持する」。それだけで、皆さん一人ひとりの年間賞与が</w:t>
      </w:r>
      <w:r>
        <w:rPr>
          <w:rFonts w:ascii="游ゴシック" w:hAnsi="游ゴシック" w:eastAsia="游ゴシック"/>
          <w:b/>
          <w:color w:val="E74C3C"/>
          <w:sz w:val="22"/>
        </w:rPr>
        <w:t>約25万円増える</w:t>
      </w:r>
      <w:r>
        <w:rPr>
          <w:rFonts w:ascii="游ゴシック" w:hAnsi="游ゴシック" w:eastAsia="游ゴシック"/>
          <w:b w:val="0"/>
          <w:color w:val="2C3E50"/>
          <w:sz w:val="22"/>
        </w:rPr>
        <w:t>計算になります。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8　まとめ —「見える」が「動ける」に変わる　(1分)</w:t>
      </w:r>
    </w:p>
    <w:p>
      <w:pPr>
        <w:spacing w:after="80" w:before="40"/>
        <w:ind w:left="283"/>
      </w:pPr>
      <w:r>
        <w:rPr>
          <w:rFonts w:ascii="游ゴシック" w:hAnsi="游ゴシック" w:eastAsia="游ゴシック"/>
          <w:b w:val="0"/>
          <w:color w:val="2C3E50"/>
          <w:sz w:val="22"/>
        </w:rPr>
        <w:t>💬 今日お見せしたことをまとめます。</w:t>
      </w:r>
    </w:p>
    <w:p>
      <w:pPr>
        <w:spacing w:after="0" w:before="0"/>
      </w:pPr>
      <w:r>
        <w:rPr>
          <w:sz w:val="12"/>
        </w:rPr>
      </w:r>
    </w:p>
    <w:p>
      <w:pPr>
        <w:spacing w:after="80" w:before="40"/>
        <w:ind w:left="283"/>
      </w:pPr>
      <w:r>
        <w:rPr>
          <w:rFonts w:ascii="游ゴシック" w:hAnsi="游ゴシック" w:eastAsia="游ゴシック"/>
          <w:b w:val="0"/>
          <w:color w:val="2C3E50"/>
          <w:sz w:val="22"/>
        </w:rPr>
        <w:t>💬 1つ目。稼働率の現在地と、残り日数でいくら取り戻せるかが分かる。</w:t>
      </w:r>
    </w:p>
    <w:p>
      <w:pPr>
        <w:spacing w:after="80" w:before="40"/>
        <w:ind w:left="283"/>
      </w:pPr>
      <w:r>
        <w:rPr>
          <w:rFonts w:ascii="游ゴシック" w:hAnsi="游ゴシック" w:eastAsia="游ゴシック"/>
          <w:b w:val="0"/>
          <w:color w:val="2C3E50"/>
          <w:sz w:val="22"/>
        </w:rPr>
        <w:t>💬 2つ目。平均在院日数が基準を超えそうなとき、「C群からあと何名」と具体的に分かる。</w:t>
      </w:r>
    </w:p>
    <w:p>
      <w:pPr>
        <w:spacing w:after="80" w:before="40"/>
        <w:ind w:left="283"/>
      </w:pPr>
      <w:r>
        <w:rPr>
          <w:rFonts w:ascii="游ゴシック" w:hAnsi="游ゴシック" w:eastAsia="游ゴシック"/>
          <w:b w:val="0"/>
          <w:color w:val="2C3E50"/>
          <w:sz w:val="22"/>
        </w:rPr>
        <w:t>💬 3つ目。病棟ごとに課題が違うことが一目で分かり、的確に手が打てる。</w:t>
      </w:r>
    </w:p>
    <w:p>
      <w:pPr>
        <w:spacing w:after="80" w:before="40"/>
        <w:ind w:left="283"/>
      </w:pPr>
      <w:r>
        <w:rPr>
          <w:rFonts w:ascii="游ゴシック" w:hAnsi="游ゴシック" w:eastAsia="游ゴシック"/>
          <w:b w:val="0"/>
          <w:color w:val="2C3E50"/>
          <w:sz w:val="22"/>
        </w:rPr>
        <w:t>💬 4つ目。稼働率の改善が、皆さんの賞与にどうつながるかが見える。</w:t>
      </w:r>
    </w:p>
    <w:p>
      <w:pPr>
        <w:spacing w:after="0" w:before="0"/>
      </w:pPr>
      <w:r>
        <w:rPr>
          <w:sz w:val="12"/>
        </w:rPr>
      </w:r>
    </w:p>
    <w:p>
      <w:pPr>
        <w:spacing w:after="80" w:before="40"/>
        <w:ind w:left="283"/>
      </w:pPr>
      <w:r>
        <w:rPr>
          <w:rFonts w:ascii="游ゴシック" w:hAnsi="游ゴシック" w:eastAsia="游ゴシック"/>
          <w:b w:val="0"/>
          <w:color w:val="2C3E50"/>
          <w:sz w:val="22"/>
        </w:rPr>
        <w:t>💬 このアプリに必要なのは、毎日5分のデータ入力だけです。電子カルテとの連携なし。追加コストゼロ。</w:t>
      </w:r>
    </w:p>
    <w:p>
      <w:pPr>
        <w:spacing w:after="0" w:before="0"/>
      </w:pPr>
      <w:r>
        <w:rPr>
          <w:sz w:val="12"/>
        </w:rPr>
      </w:r>
    </w:p>
    <w:p>
      <w:pPr>
        <w:spacing w:after="80" w:before="40"/>
        <w:ind w:left="283"/>
      </w:pPr>
      <w:r>
        <w:rPr>
          <w:rFonts w:ascii="游ゴシック" w:hAnsi="游ゴシック" w:eastAsia="游ゴシック"/>
          <w:b w:val="0"/>
          <w:color w:val="1B4F72"/>
          <w:sz w:val="24"/>
        </w:rPr>
        <w:t>💬 入院を創出してくださる先生方。外来で患者さんを診て、「この方は入院が必要だ」と判断してくださるその一つひとつの意思決定が、年間1,000万円の価値を生んでいます。このアプリは、その貢献を数字で可視化します。</w:t>
      </w:r>
    </w:p>
    <w:p>
      <w:pPr>
        <w:spacing w:after="80" w:before="40"/>
        <w:ind w:left="283"/>
      </w:pPr>
      <w:r>
        <w:rPr>
          <w:rFonts w:ascii="游ゴシック" w:hAnsi="游ゴシック" w:eastAsia="游ゴシック"/>
          <w:b w:val="0"/>
          <w:color w:val="1B4F72"/>
          <w:sz w:val="24"/>
        </w:rPr>
        <w:t>💬 そして病棟で患者さんを受けてくださる看護スタッフの皆さん。「また入院が来た」「ベッドが足りない」——そう感じる日もあるでしょう。でもこのデータが示しているのは、皆さんが1名を受けるたびに、病院に年間1,000万円の価値が生まれ、それが皆さんの賞与に返ってくるということです。</w:t>
      </w:r>
    </w:p>
    <w:p>
      <w:pPr>
        <w:spacing w:after="0" w:before="0"/>
      </w:pPr>
      <w:r>
        <w:rPr>
          <w:sz w:val="12"/>
        </w:rPr>
      </w:r>
    </w:p>
    <w:p>
      <w:pPr>
        <w:spacing w:after="80" w:before="40"/>
        <w:ind w:left="283"/>
      </w:pPr>
      <w:r>
        <w:rPr>
          <w:rFonts w:ascii="游ゴシック" w:hAnsi="游ゴシック" w:eastAsia="游ゴシック"/>
          <w:b w:val="0"/>
          <w:color w:val="2C3E50"/>
          <w:sz w:val="22"/>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pPr>
        <w:spacing w:after="80" w:before="40"/>
        <w:ind w:left="283"/>
      </w:pPr>
      <w:r>
        <w:rPr>
          <w:rFonts w:ascii="游ゴシック" w:hAnsi="游ゴシック" w:eastAsia="游ゴシック"/>
          <w:b w:val="0"/>
          <w:color w:val="2C3E50"/>
          <w:sz w:val="22"/>
        </w:rPr>
        <w:t>💬 まずは1ヶ月、試してみませんか。ご質問はありますか？</w:t>
      </w:r>
    </w:p>
    <w:p>
      <w:pPr>
        <w:spacing w:after="240" w:before="240"/>
        <w:pBdr>
          <w:bottom w:val="single" w:sz="6" w:space="1" w:color="AAAAAA"/>
        </w:pBdr>
      </w:pPr>
    </w:p>
    <w:p>
      <w:pPr>
        <w:spacing w:after="240" w:before="0"/>
      </w:pPr>
      <w:r>
        <w:rPr>
          <w:rFonts w:ascii="游ゴシック" w:hAnsi="游ゴシック" w:eastAsia="游ゴシック"/>
          <w:b/>
          <w:color w:val="1B4F72"/>
          <w:sz w:val="26"/>
        </w:rPr>
        <w:t>■ 想定Q&amp;A</w:t>
      </w:r>
    </w:p>
    <w:p>
      <w:pPr>
        <w:spacing w:after="40" w:before="160"/>
      </w:pPr>
      <w:r>
        <w:rPr>
          <w:rFonts w:ascii="游ゴシック" w:hAnsi="游ゴシック" w:eastAsia="游ゴシック"/>
          <w:b/>
          <w:color w:val="1B4F72"/>
          <w:sz w:val="22"/>
        </w:rPr>
        <w:t>Q. データ入力の手間はどのくらいか？</w:t>
      </w:r>
    </w:p>
    <w:p>
      <w:pPr>
        <w:spacing w:after="160"/>
        <w:ind w:left="283"/>
      </w:pPr>
      <w:r>
        <w:rPr>
          <w:rFonts w:ascii="游ゴシック" w:hAnsi="游ゴシック" w:eastAsia="游ゴシック"/>
          <w:b w:val="0"/>
          <w:sz w:val="22"/>
        </w:rPr>
        <w:t>A. 1日5分程度です。入院数・退院数・在院患者数をプルダウンと数字で入力するだけです。</w:t>
      </w:r>
    </w:p>
    <w:p>
      <w:pPr>
        <w:spacing w:after="40" w:before="160"/>
      </w:pPr>
      <w:r>
        <w:rPr>
          <w:rFonts w:ascii="游ゴシック" w:hAnsi="游ゴシック" w:eastAsia="游ゴシック"/>
          <w:b/>
          <w:color w:val="1B4F72"/>
          <w:sz w:val="22"/>
        </w:rPr>
        <w:t>Q. 平均在院日数の「C群から3名」はどうやって計算しているのか？</w:t>
      </w:r>
    </w:p>
    <w:p>
      <w:pPr>
        <w:spacing w:after="160"/>
        <w:ind w:left="283"/>
      </w:pPr>
      <w:r>
        <w:rPr>
          <w:rFonts w:ascii="游ゴシック" w:hAnsi="游ゴシック" w:eastAsia="游ゴシック"/>
          <w:b w:val="0"/>
          <w:sz w:val="22"/>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pPr>
        <w:spacing w:after="40" w:before="160"/>
      </w:pPr>
      <w:r>
        <w:rPr>
          <w:rFonts w:ascii="游ゴシック" w:hAnsi="游ゴシック" w:eastAsia="游ゴシック"/>
          <w:b/>
          <w:color w:val="1B4F72"/>
          <w:sz w:val="22"/>
        </w:rPr>
        <w:t>Q. 数字の精度は信頼できるのか？</w:t>
      </w:r>
    </w:p>
    <w:p>
      <w:pPr>
        <w:spacing w:after="160"/>
        <w:ind w:left="283"/>
      </w:pPr>
      <w:r>
        <w:rPr>
          <w:rFonts w:ascii="游ゴシック" w:hAnsi="游ゴシック" w:eastAsia="游ゴシック"/>
          <w:b w:val="0"/>
          <w:sz w:val="22"/>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pPr>
        <w:spacing w:after="40" w:before="160"/>
      </w:pPr>
      <w:r>
        <w:rPr>
          <w:rFonts w:ascii="游ゴシック" w:hAnsi="游ゴシック" w:eastAsia="游ゴシック"/>
          <w:b/>
          <w:color w:val="1B4F72"/>
          <w:sz w:val="22"/>
        </w:rPr>
        <w:t>Q. 効果が出なかったらどうなるか？</w:t>
      </w:r>
    </w:p>
    <w:p>
      <w:pPr>
        <w:spacing w:after="160"/>
        <w:ind w:left="283"/>
      </w:pPr>
      <w:r>
        <w:rPr>
          <w:rFonts w:ascii="游ゴシック" w:hAnsi="游ゴシック" w:eastAsia="游ゴシック"/>
          <w:b w:val="0"/>
          <w:sz w:val="22"/>
        </w:rPr>
        <w:t>A. 導入コストがゼロですので、金銭的な損失はありません。むしろ、PoCで得られた稼働データ自体が今後の病棟運営判断に活用できます。「やってみて損はない」のが最大の強みです。</w:t>
      </w:r>
    </w:p>
    <w:p>
      <w:pPr>
        <w:spacing w:after="40" w:before="160"/>
      </w:pPr>
      <w:r>
        <w:rPr>
          <w:rFonts w:ascii="游ゴシック" w:hAnsi="游ゴシック" w:eastAsia="游ゴシック"/>
          <w:b/>
          <w:color w:val="1B4F72"/>
          <w:sz w:val="22"/>
        </w:rPr>
        <w:t>Q. 個人の評価に使われないか？</w:t>
      </w:r>
    </w:p>
    <w:p>
      <w:pPr>
        <w:spacing w:after="160"/>
        <w:ind w:left="283"/>
      </w:pPr>
      <w:r>
        <w:rPr>
          <w:rFonts w:ascii="游ゴシック" w:hAnsi="游ゴシック" w:eastAsia="游ゴシック"/>
          <w:b w:val="0"/>
          <w:sz w:val="22"/>
        </w:rPr>
        <w:t>A. 使いません。このツールは病棟全体の傾向を把握し、改善の方向性を示すものです。将来的に医師別分析機能もありますが、目的は個人攻撃ではなく、貢献の可視化とフィードバックです。</w:t>
      </w:r>
    </w:p>
    <w:p>
      <w:pPr>
        <w:spacing w:after="40" w:before="160"/>
      </w:pPr>
      <w:r>
        <w:rPr>
          <w:rFonts w:ascii="游ゴシック" w:hAnsi="游ゴシック" w:eastAsia="游ゴシック"/>
          <w:b/>
          <w:color w:val="1B4F72"/>
          <w:sz w:val="22"/>
        </w:rPr>
        <w:t>Q. 2026年改定で平均在院日数が20日になったらどうするのか？</w:t>
      </w:r>
    </w:p>
    <w:p>
      <w:pPr>
        <w:spacing w:after="160"/>
        <w:ind w:left="283"/>
      </w:pPr>
      <w:r>
        <w:rPr>
          <w:rFonts w:ascii="游ゴシック" w:hAnsi="游ゴシック" w:eastAsia="游ゴシック"/>
          <w:b w:val="0"/>
          <w:sz w:val="22"/>
        </w:rPr>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pPr>
        <w:spacing w:after="40" w:before="160"/>
      </w:pPr>
      <w:r>
        <w:rPr>
          <w:rFonts w:ascii="游ゴシック" w:hAnsi="游ゴシック" w:eastAsia="游ゴシック"/>
          <w:b/>
          <w:color w:val="1B4F72"/>
          <w:sz w:val="22"/>
        </w:rPr>
        <w:t>Q. 賞与の試算は本当に正確なのか？</w:t>
      </w:r>
    </w:p>
    <w:p>
      <w:pPr>
        <w:spacing w:after="160"/>
        <w:ind w:left="283"/>
      </w:pPr>
      <w:r>
        <w:rPr>
          <w:rFonts w:ascii="游ゴシック" w:hAnsi="游ゴシック" w:eastAsia="游ゴシック"/>
          <w:b w:val="0"/>
          <w:sz w:val="22"/>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