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iragino Kaku Gothic ProN" w:hAnsi="Hiragino Kaku Gothic ProN" w:eastAsia="Hiragino Kaku Gothic ProN" w:cs="Hiragino Kaku Gothic ProN"/>
          <w:b w:val="0"/>
          <w:i w:val="0"/>
          <w:color w:val="888888"/>
          <w:sz w:val="18"/>
        </w:rPr>
        <w:t>生成日: 2026-04-18    対応アプリ: v3.6    コミット: b66ae90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48"/>
        </w:rPr>
        <w:t>多職種退院調整・連休対策カンファ 運用台本 v1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作成日: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2026-04-18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対象アプリ: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ベッドコントロールシミュレーター v3.6（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0"/>
        </w:rPr>
        <w:t>scripts/bed_control_simulator_app.py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）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画面: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サイドバー「🏥 退院調整」→「🏥 カンファ資料」タブ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想定参加者: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病棟師長・主任看護師・リハ PT/OT/ST・退院支援看護師（MSW）・担当医・副院長（任意）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想定所要時間: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20〜30 分／週（通常モード）、40〜60 分／大型連休前（連休対策モード ON 中）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想定場面: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病棟詰め所の据置 PC の前に 4〜6 名が立って／座って画面を囲む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この台本の使い方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「何を画面で見て」「誰が発言して」「誰が操作して」「何が記録される」を時系列で書いています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参加者は台本を読まずに済むよう、司会（通常は師長）だけがこのファイルを開いておけば回せます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病棟ごとに運用が違う場合は、自院の呼び方・時間帯に合わせて章ごとの文言を調整してください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「操作：」の行はアプリの操作、「発言例：」の行は口頭でのやり取り、「画面上の変化：」の行は UI 側の反応を示します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このカンファの 4 つの原則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一画面で完結する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— 画面スクロールなしで 16:9 に収まるよう設計されている。スクリーンショット 1 枚で会議録代わりになる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誰でも操作できる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— ステータスタグをクリックするだけでよく、PC 操作に慣れていないメンバーでも 30 秒で覚えられる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記録は自動で残る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— ステータス変更は即座に JSON 保存され、次回カンファで前回の続きから開始できる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個人情報は現場内で完結する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— 患者名・ID の編集フィールドは任意で、入力しても Git には上がらず院内 PC にのみ保存される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第0章：カンファ開始前の準備（5 分）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誰が：司会（通常は病棟師長）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操作の流れ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詰め所の据置 PC を起動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ブラウザのブックマークから「ベッドコントロールシミュレーター」を開く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サイドバーで「🏥 退院調整」をクリック（メニュー 4 番目）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タブ一番左の「🏥 カンファ資料」をクリック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画面上で確認すること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画面上部に「🗓 多職種退院調整・連休対策カンファ」というタイトルが表示される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その右隣に「通常モード」または「🚨 連休対策モード」の色違いバッジ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右上に「2026-04-18 (金) | 5F 表示中 | （連休カウントダウン）」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病棟切替とモード切替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ヘッダー直下の上部コントロール左側に「病棟」プルダウン（5F / 6F）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その右に「連休対策モード」トグルスイッチ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発言例（司会）：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「今日は 5F のカンファから始めます。連休対策モードは師長が手動で ON にする運用です。画面上部に『💡 連休まで N 日 — 連休対策モードへの切替を推奨します』という橙色のバナーが出たら、サイドバーのトグルを ON にします。今日はバナーの橙色が出ているので、カンファの終わりに切り替えるか、ご相談する予定です」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第1章：今月の目標達成進捗を全員で共有（2〜3 分）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見る場所：画面中央上部の KPI 横並び（ブロック A）</w:t>
      </w: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画面には 5 つの指標が並んで表示される：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位置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指標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何を意味するか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今月の稼働率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今月の実績 vs 目標（5F 目標 92%、6F 目標 88%、月で変動）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平均在院日数（3ヶ月）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rolling 3 ヶ月の ALOS。制度上限 21 日が基準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救急搬送後 15%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地域包括医療病棟の施設基準。未達だと減算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残り診療日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今月の残り日数 + 必要な床日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次の大型連休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カウントダウン表示（近いほど強調色）</w:t>
            </w:r>
          </w:p>
        </w:tc>
      </w:tr>
    </w:tbl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発言例（司会）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「今月の稼働率は 85%、目標 92% に対してマイナス 7 ポイントです。残り 9 診療日で必要床日 28。ALOS は 17.5 日で制度上限 21 日までまだ余裕があります。救急搬送 17% で基準達成」  「次の大型連休は GW、あと○日です。21 日を切ると画面上部に推奨バナーが自動で出るので、それを合図に連休対策モードへ切り替えます」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なぜこの共有が必要か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「稼働率が低い」だけでは対策が決まらない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「稼働率 85%・ALOS 余裕あり・救急達成」なら、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延ばすより新しい患者を受け入れる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方針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「稼働率高い・ALOS 21 日近い・救急ぎりぎり」なら、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連休前退院を加速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する方針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この 30 秒の状況確認で、今日のカンファのトーンが決まる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第2章：今週末・連休の見通しを確認（2〜3 分）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見る場所：画面中央左側（ブロック B）</w:t>
      </w: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ブロック B に表示されるもの：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通常モード：金・土・日の 3 日分の空床予測と救急余力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連休対策モード：連休 5 日分（例：4/29 水〜5/3 日）の空床予測と救急余力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下段に「週末受入余力 XX 床日（応需可能だった患者機会）」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さらに下にステータス内訳（後述のブロック C で更新される値が自動集計される）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発言例（司会）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通常モード時：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「5F は今週末、金 4 床・土 8 床・日 7 床の空床見込み。土日の救急余力がマイナス 1、ほぼ埋まる前提です。応需可能だった患者機会は合計 19 床日」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連休対策モード時：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「GW 5 日間で 5F の空床見込み合計 66 床日。連休中は入院がほぼ止まるので、連休前にどれだけ退院できるかがこの 66 床日を何床日まで減らせるかに直結します」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用語の意図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受入余力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という言葉を使います。「空床コスト」「損失」という経営用語は避け、「受け入れられた可能性のある患者数」として可視化しています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応需可能だった患者機会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は、医療倫理上の観点から「空いていた床を金額で語らない」ための表現です。理事会向けでは金額換算を併記しますが、カンファ現場では床日ベースで話します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第3章：個別患者のカテゴリ分け（10〜15 分・本番）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見る場所：画面中央右側（ブロック C）・ここが議論の中心</w:t>
      </w: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画面に最大 10 名の患者行が表示される。在院日数の降順。各行の構成：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列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内容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備考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医師 / 患者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主治医の姓（サンプル） + 患者名・ID（任意編集）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患者名・ID は空欄でも運用可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病棟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5F / 6F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色分け表示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在院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Day 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在院日数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退院予定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日付または「未定」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サンプル値。編集は別機能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確認事項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短文（リハ・MSW・主治医へのメモ）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事前に入力済み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ステータス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クリッカブルタグ（現在の分類）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★ ここがメイン操作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編集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✏️ ボタン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主治医名・患者名・患者 ID 編集用</w:t>
            </w:r>
          </w:p>
        </w:tc>
      </w:tr>
    </w:tbl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7 つのステータス（通常モード）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タグ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絵文字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意味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誰が発言のトリガーか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方向性未決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⚫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退院先も退院時期も決まっていない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医師または MSW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医学的 OK 待ち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🔵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主治医の退院判定が残っているだけ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主治医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家族希望待ち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🟢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医学的には退院可、家族の迎え日待ち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MSW・病棟看護師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施設待ち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🟡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老健・特養・療養病床の受入待ち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MSW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介護保険待ち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🟣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認定調査・担当者会議・ケアマネ調整中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MSW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リハ最適化中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🟠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機能目標に向けてリハ継続中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リハ PT/OT/ST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新規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🆕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初回カテゴライズ前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全員</w:t>
            </w:r>
          </w:p>
        </w:tc>
      </w:tr>
    </w:tbl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4 つのステータス（連休対策モード）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タグ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絵文字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意味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連休前退院 確定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搬送・迎え・受入先すべて確定済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連休前退院 調整中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🛠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調整アクションが残っている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連休中継続ケア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🏥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連休中病院で過ごす方針確定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新規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未カテゴライズ</w:t>
            </w:r>
          </w:p>
        </w:tc>
      </w:tr>
    </w:tbl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カテゴリ分けの判断基準（ここが議論の肝）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⚫ 方向性未決 vs 🔵 医学的 OK 待ち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の違い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「主治医の OK が出れば退院先が見える」なら 🔵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「退院先候補すら絞れていない」なら ⚫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この区別が曖昧だと次週のカンファで同じ議論を繰り返すので、30 秒迷ったら ⚫ に寄せる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🟢 家族希望待ち vs 🟡 施設待ち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自宅退院予定 → 🟢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施設転院予定 → 🟡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決まっていない → ⚫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🟠 リハ最適化中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は「退院可能性はあるが、もう少しリハで ADL を上げた方が長期予後に有利」と判断した場合のみ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単純な延長希望ではない。「退院時機能を 1 点上げると 1 年死亡リスクが下がる」というエビデンスに基づく判断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操作の流れ（参加者全員で）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発言例（師長）：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「じゃあ上から順に見ていきます。伊藤医師の患者 Day 35、退院予定未定。4/24 までに田中医師が退院目処を再評価、要再カンファとなっています。今日のカテゴリどうしましょう」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発言例（MSW）：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「退院先、まだ候補出せていません。方向性未決ですね」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操作（師長が PC で）：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その患者行の「ステータス」列の 🆕 新規タグをクリック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ポップオーバーが開く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ラジオボタンで「⚫ 方向性未決」を選択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ポップオーバー外をクリックするか、そのまま次のステータスへ進む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画面上の変化：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タグの色・絵文字が即座に ⚫ 方向性未決 の黒タグに変わる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画面左の「在院患者ステータス内訳」の「⚫ 方向性未決」カウンタが +1 される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裏側では 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0"/>
        </w:rPr>
        <w:t>data/patient_status.json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に自動保存される（次回起動時も復元される）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カテゴリ分けが進むにつれて起きること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ブロック B の内訳ブロックが自動更新される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「⚫ 方向性未決 3 名、🔵 医学的 OK 待ち 2 名、🟢 家族希望待ち 1 名…」のように刻々と変わる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カンファ終盤にはどのステータスに何名いるかが一目で分かる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ブロック D の職種別お願いが連動して変わる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後述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10 名全員のカテゴリ分けが終わったら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発言例（師長）：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「⚫ 未決 3 名、🟡 施設待ち 2 名、🟠 リハ最適化中 2 名、🔵 医学的 OK 待ち 1 名、🟢 家族希望待ち 1 名、🆕 新規 1 名。この未決 3 名が来週のキーですね」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第4章：職種別の今週のお願い（3〜5 分）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見る場所：画面下段（ブロック D、4 列レイアウト）</w:t>
      </w: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ブロック C でステータスが更新されるごとに、ブロック D の 4 役割（リハ・退院支援 NS・医師・看護）の今週の依頼事項が自動的に変わる。</w:t>
      </w: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例えば通常モードで 🟠 リハ最適化中が 2 名いれば：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🏃 リハ PT/OT/ST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欄に「🟠 リハ最適化中 2 名：機能目標進捗を本日確認」と自動表示される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📋 退院支援 NS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欄に「⚫ 未決 3 名：ADL 評価後に施設候補検討」と表示される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👔 医師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欄に「🔵 OK 待ち 1 名：金朝カンファで判定」「⚫ 未決 3 名：退院目処の再評価」と表示される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🧑‍⚕️ 看護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欄には週末処方確認・痛みコントロール再チェック等の定型項目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発言例（師長）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「職種別お願いを読み合わせます。リハは機能目標 2 名の進捗確認、退院支援 NS は未決 3 名の ADL 評価、先生方は OK 待ち 1 名の金朝判定と未決 3 名の再評価。看護は週末処方と引継ぎ。全員よろしいですか」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この仕組みの狙い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カンファで決まったことが、そのまま「誰が何をするか」に翻訳される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師長がカンファ後にタスクを洗い出す作業が不要になる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印刷すれば、その 1 枚がそのまま行動計画書になる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第5章：エビデンスの共有（1 分・毎回 or 隔週）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見る場所：画面最下部（紺色のファクトバー）</w:t>
      </w: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1 行 40〜80 文字のエビデンスが毎カンファで 1 件ローテーション表示される。</w:t>
      </w: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表示例：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/>
          <w:i/>
          <w:color w:val="555555"/>
          <w:sz w:val="22"/>
        </w:rPr>
        <w:t>エビデンス</w:t>
      </w: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 xml:space="preserve"> 87 歳超でも多要素運動で Barthel が対照群 -5.0 → 介入群 +1.9 へ逆転 — 超高齢でも機能改善は可能 　Martínez-Velilla 2019 | JAMA Intern Med | PMID: 30419096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運用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病棟 / モードに応じた 20〜40 件のプールから、weight 付きでランダム抽選される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印刷時には自動的に非表示になる（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0"/>
        </w:rPr>
        <w:t>@media print { display:none }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）ので紙面を汚さない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カンファ冒頭で司会が「今週の一言」として 15 秒読み上げる運用でも良い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深追いしない。月 1 回、気になった 1 件を学習会のきっかけにする使い方を推奨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エビデンスの狙い</w:t>
      </w:r>
    </w:p>
    <w:p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「退院日の決定は、ベースライン ADL 復帰ではなく退院後の予後を見据えた機能最適化で判断する」というパラダイムを、カンファの中で少しずつ浸透させるための仕組みです。押しつけは避け、数字で静かに示します。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第6章：カンファ終了・記録（2 分）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記録の仕組み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ステータス変更・患者情報編集はすべて即時保存されているので、「保存を忘れた」は起きない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ただしセッションが閉じるとブラウザ内のタブ状態は消えるので、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画面全体のスクリーンショットを撮影する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運用にする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スクリーンショットは病棟 PC のフォルダ（院内 LAN で師長・MSW と共有）に保存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推奨：スクリーンショット印刷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ブラウザの「印刷」機能で PDF 化 → 院内プリンタで A3 横印刷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印刷時は自動的にファクトバーと編集ボタンが消えて、カンファ結果だけが紙に残る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医療記録として保存する場合は患者名・ID を伏せ字にするか、編集欄を空欄のまま運用する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次回カンファへの引き継ぎ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ステータスは JSON 保存されているので、1 週間後に同じ画面を開くと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前回のステータスから再開できる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新規入院が発生している場合は、サンプルデータ 10 名の枠内でカテゴリを 🆕 に戻す運用（Phase 2 で実データ接続予定）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データ管理エクスパンダー「🗑 データ管理（一括クリア）」で、週初めに全員 🆕 へリセットする運用も可能（詳細は下記）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発言例（師長・カンファ閉会）</w:t>
      </w:r>
    </w:p>
    <w:p>
      <w:pPr>
        <w:spacing w:before="60" w:after="60"/>
        <w:ind w:left="397"/>
      </w:pPr>
      <w:r>
        <w:rPr>
          <w:rFonts w:ascii="Hiragino Kaku Gothic ProN" w:hAnsi="Hiragino Kaku Gothic ProN" w:eastAsia="Hiragino Kaku Gothic ProN" w:cs="Hiragino Kaku Gothic ProN"/>
          <w:b w:val="0"/>
          <w:i/>
          <w:color w:val="555555"/>
          <w:sz w:val="22"/>
        </w:rPr>
        <w:t>「今日のカンファはここまで。スクリーンショットを撮って 6F 師長にも共有します。来週の火曜日、同じ時間に再集合でお願いします」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補章 A：連休対策モードの運用タイミング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切替の仕組み — 手動切替 + 推奨バナー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連休対策モードは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師長が手動で ON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します（自動切替ではありません）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連休まで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21 日以下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になると、画面上部に推奨バナー「💡 連休まで N 日 — 連休対策モードへの切替を推奨します」が自動表示されます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14 日を切ると警告色（橙）、7 日以内は危険色（赤）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で強調表示されます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バナーを見て判断し、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サイドバーの「連休対策モード」トグルを ON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にします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連休明け後、師長が手動で OFF に戻します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切替手順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画面上部の推奨バナー（💡 連休まで N 日…）を確認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サイドバーの「連休対策モード」トグルを ON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画面上の変化を確認：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モードバッジが「🚨 連休対策モード」赤に変わる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推奨バナーは非表示になる（切替済みのため）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ブロック B が連休 5 日分の見通しに切り替わる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ブロック C のステータス候補が 7 種 → 4 種（✅確定 / 🛠調整中 / 🏥継続 / 🆕）に変わる</w:t>
      </w:r>
    </w:p>
    <w:p>
      <w:pPr>
        <w:pStyle w:val="ListBullet"/>
        <w:ind w:left="794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ブロック D の職種別お願いも連休向け文言に変わる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切替後の 3 週間の進め方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週</w:t>
            </w:r>
          </w:p>
        </w:tc>
        <w:tc>
          <w:tcPr>
            <w:tcW w:type="dxa" w:w="4986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目標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連休 3 週前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対象患者の洗い出し、確定・調整中・継続の初回カテゴリ分け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連休 2 週前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調整中患者 → 確定 or 継続への移行を進める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連休 1 週前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確定患者の搬送・迎え時間の最終確認、継続患者の連休中指示書確認</w:t>
            </w:r>
          </w:p>
        </w:tc>
      </w:tr>
    </w:tbl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運用ケース例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例1（14 日前）: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「今朝確認したら画面上部に橙色のバナーが出ている。連休 14 日前で推奨が出たので、『連休対策モード』を ON にして画面を切り替える」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例2（7 日前）: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「赤色のバナーに変わる。退院調整の最終段階に入ったサイン」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連休明けの再切替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連休明けの火曜カンファで、師長が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手動で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通常モードに戻す（自動復帰はしません）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データは保持されるが、カテゴリ体系が変わるので全患者が 🆕 新規 になる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連休前退院で不在になった患者は、次回カンファ時に枠外になる（サンプルデータ運用の仕様）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補章 B：患者名・患者 ID を編集する場合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いつ編集するか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カンファ参加者が患者をすぐ特定できない場合（「伊藤医師の Day 35 って誰だっけ？」）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実データ運用フェーズ（Phase 2）移行時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スクリーンショットに残さない運用なら、カンファ中だけ一時入力して終了時にクリアする運用も可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操作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患者行の右端「✏️」ボタン（ペンのアイコン）をクリック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ポップオーバーが開く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「主治医名」「患者名」「患者 ID」の 3 つのテキストフィールド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入力するとフォーカスを外した瞬間に保存される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同じポップオーバー内「🗑 クリア」エクスパンダーで個別クリア可能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個人情報保護の運用ルール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Git に上がらない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：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0"/>
        </w:rPr>
        <w:t>data/patient_names.json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は 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0"/>
        </w:rPr>
        <w:t>.gitignore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で除外済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ローカル保存のみ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：クラウド同期対象外、院内 PC にのみ残る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スクリーンショット運用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：患者名を入れるとスクリーンショットにも映る。院外共有する場合は事前に一括クリアを推奨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一括クリア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：ヘッダー直下「🗑 データ管理（一括クリア）」エクスパンダーで全患者一括クリア可能</w:t>
      </w:r>
    </w:p>
    <w:p>
      <w:pPr>
        <w:pStyle w:val="Heading3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8"/>
        </w:rPr>
        <w:t>一括クリアの手順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ヘッダー直下の「🗑 データ管理（一括クリア）」エクスパンダーを開く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クリア対象を 4 つのチェックボックスから選択（主治医名 / 患者名 / 患者 ID / ステータス）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確認欄に「クリア」と入力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実行ボタンが有効化されるのでクリック</w:t>
      </w:r>
    </w:p>
    <w:p>
      <w:pPr>
        <w:pStyle w:val="ListNumber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件数が表示されて完了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補章 C：カンファを回せるようになるまでの慣らし期間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初回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：司会がこの台本を読みながら進める。25〜30 分かかってよい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2〜3 回目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：参加者全員がステータスタグの意味を把握。20 分に短縮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4 回目以降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：タグクリック → 議論 → 自動更新の流れが体に入る。15〜20 分で完走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1 ヶ月後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：この台本を見なくても回せる状態がゴール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補章 D：PC・プロジェクタ・タブレットの推奨構成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場面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推奨デバイス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理由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詰め所の据置カンファ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27 インチモニタ + PC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全員で画面を見やすい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小規模な立ち話ハドル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13〜15 インチ ノート PC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師長の PC でも十分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プロジェクタ投影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1080p 以上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細かいタグ色が潰れないため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タブレット閲覧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iPad Air 以上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読めるが編集はマウスが快適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よくあるつまずきと対処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つまずき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原因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対処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カンファ中にステータスタグが反応しない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ブラウザが固まっている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ページを再読み込み（ステータスは保存済）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前回のステータスが残っていない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データ管理で一括クリアした後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data/patient_status.json</w:t>
            </w:r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 xml:space="preserve"> は最後の保存日時を確認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連休対策モードに切り替えたのに 7 タグのまま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モードトグル切替直後はリセットされる仕様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一度全患者 🆕 に戻り、そこから 4 タグに分類し直す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スクリーンショットに患者名が写る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事前に名前を入力してあった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印刷前に一括クリアを実行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画面が 16:9 に収まらない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ブラウザのズームが 100% 以外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Ctrl/Cmd + 0 でリセット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エビデンスが毎回同じ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乱数シードの問題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アプリ再起動で別ファクトが出る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変更履歴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日付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変更内容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</w:r>
            <w:r>
              <w:rPr>
                <w:rFonts w:ascii="Hiragino Kaku Gothic ProN" w:hAnsi="Hiragino Kaku Gothic ProN" w:eastAsia="Hiragino Kaku Gothic ProN" w:cs="Hiragino Kaku Gothic ProN"/>
                <w:b/>
                <w:i w:val="0"/>
                <w:sz w:val="20"/>
              </w:rPr>
              <w:t>対応アプリ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2026-04-18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v1 初版作成（カンファ機能実装に伴う運用台本）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Hiragino Kaku Gothic ProN" w:hAnsi="Hiragino Kaku Gothic ProN" w:eastAsia="Hiragino Kaku Gothic ProN" w:cs="Hiragino Kaku Gothic ProN"/>
                <w:b w:val="0"/>
                <w:i w:val="0"/>
                <w:sz w:val="20"/>
              </w:rPr>
              <w:t>v3.6（commit 94eaae2 以降）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Hiragino Kaku Gothic ProN" w:hAnsi="Hiragino Kaku Gothic ProN" w:eastAsia="Hiragino Kaku Gothic ProN" w:cs="Hiragino Kaku Gothic ProN"/>
          <w:b/>
          <w:i w:val="0"/>
          <w:sz w:val="36"/>
        </w:rPr>
        <w:t>関連ドキュメント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カンファ機能設計書: conference_material_design_spec.md (conference_material_design_spec.md)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エビデンスファクト出典マスター: bed_control_conference_facts_master.md (bed_control_conference_facts_master.md)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ビュー実装: scripts/views/conference_material_view.py (../../scripts/views/conference_material_view.py)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臨床現場向け総合シナリオ: demo_scenario_v3.6.md (demo_scenario_v3.6.md)</w:t>
      </w:r>
    </w:p>
    <w:p>
      <w:pPr>
        <w:pStyle w:val="ListBullet"/>
      </w:pP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>理事会向け講演原稿: presentation_script_bedcontrol.md (presentation_script_bedcontrol.md)</w:t>
      </w:r>
    </w:p>
    <w:p>
      <w:pPr>
        <w:pBdr>
          <w:bottom w:val="single" w:sz="6" w:space="1" w:color="999999"/>
        </w:pBdr>
      </w:pPr>
    </w:p>
    <w:p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最終更新日: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2026-04-18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対応アプリバージョン: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v3.6 </w:t>
      </w:r>
      <w:r>
        <w:rPr>
          <w:rFonts w:ascii="Hiragino Kaku Gothic ProN" w:hAnsi="Hiragino Kaku Gothic ProN" w:eastAsia="Hiragino Kaku Gothic ProN" w:cs="Hiragino Kaku Gothic ProN"/>
          <w:b/>
          <w:i w:val="0"/>
          <w:sz w:val="22"/>
        </w:rPr>
        <w:t>対応コミットハッシュ:</w:t>
      </w:r>
      <w:r>
        <w:rPr>
          <w:rFonts w:ascii="Hiragino Kaku Gothic ProN" w:hAnsi="Hiragino Kaku Gothic ProN" w:eastAsia="Hiragino Kaku Gothic ProN" w:cs="Hiragino Kaku Gothic ProN"/>
          <w:b w:val="0"/>
          <w:i w:val="0"/>
          <w:sz w:val="22"/>
        </w:rPr>
        <w:t xml:space="preserve"> 94eaae2 以降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Hiragino Kaku Gothic ProN" w:hAnsi="Hiragino Kaku Gothic ProN" w:eastAsia="Hiragino Kaku Gothic ProN" w:cs="Hiragino Kaku Gothic Pro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36" w:after="144"/>
      <w:outlineLvl w:val="0"/>
    </w:pPr>
    <w:rPr>
      <w:rFonts w:asciiTheme="majorHAnsi" w:eastAsiaTheme="majorEastAsia" w:hAnsiTheme="majorHAnsi" w:cstheme="majorBidi" w:ascii="Hiragino Kaku Gothic ProN" w:hAnsi="Hiragino Kaku Gothic ProN" w:eastAsia="Hiragino Kaku Gothic ProN" w:cs="Hiragino Kaku Gothic ProN"/>
      <w:b/>
      <w:bCs/>
      <w:color w:val="1A478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52" w:after="108"/>
      <w:outlineLvl w:val="1"/>
    </w:pPr>
    <w:rPr>
      <w:rFonts w:asciiTheme="majorHAnsi" w:eastAsiaTheme="majorEastAsia" w:hAnsiTheme="majorHAnsi" w:cstheme="majorBidi" w:ascii="Hiragino Kaku Gothic ProN" w:hAnsi="Hiragino Kaku Gothic ProN" w:eastAsia="Hiragino Kaku Gothic ProN" w:cs="Hiragino Kaku Gothic ProN"/>
      <w:b/>
      <w:bCs/>
      <w:color w:val="1A478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96" w:after="84"/>
      <w:outlineLvl w:val="2"/>
    </w:pPr>
    <w:rPr>
      <w:rFonts w:asciiTheme="majorHAnsi" w:eastAsiaTheme="majorEastAsia" w:hAnsiTheme="majorHAnsi" w:cstheme="majorBidi" w:ascii="Hiragino Kaku Gothic ProN" w:hAnsi="Hiragino Kaku Gothic ProN" w:eastAsia="Hiragino Kaku Gothic ProN" w:cs="Hiragino Kaku Gothic ProN"/>
      <w:b/>
      <w:bCs/>
      <w:color w:val="2C5282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8" w:after="72"/>
      <w:outlineLvl w:val="3"/>
    </w:pPr>
    <w:rPr>
      <w:rFonts w:asciiTheme="majorHAnsi" w:eastAsiaTheme="majorEastAsia" w:hAnsiTheme="majorHAnsi" w:cstheme="majorBidi" w:ascii="Hiragino Kaku Gothic ProN" w:hAnsi="Hiragino Kaku Gothic ProN" w:eastAsia="Hiragino Kaku Gothic ProN" w:cs="Hiragino Kaku Gothic ProN"/>
      <w:b/>
      <w:bCs/>
      <w:i/>
      <w:iCs/>
      <w:color w:val="2C528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iragino Kaku Gothic ProN" w:hAnsi="Hiragino Kaku Gothic ProN" w:eastAsia="Hiragino Kaku Gothic ProN" w:cs="Hiragino Kaku Gothic Pro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iragino Kaku Gothic ProN" w:hAnsi="Hiragino Kaku Gothic ProN" w:eastAsia="Hiragino Kaku Gothic ProN" w:cs="Hiragino Kaku Gothic Pro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