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nne8u6hp1j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y4l7xb7w7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🌀 Torus Coffee Co. – Path to Donutland Takeover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1. Value the Gear</w:t>
        <w:br w:type="textWrapping"/>
      </w:r>
      <w:r w:rsidDel="00000000" w:rsidR="00000000" w:rsidRPr="00000000">
        <w:rPr>
          <w:rtl w:val="0"/>
        </w:rPr>
        <w:t xml:space="preserve"> Inventory all equipment, get fair market value (know what you’re buying).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2. Line Up Permits</w:t>
        <w:br w:type="textWrapping"/>
      </w:r>
      <w:r w:rsidDel="00000000" w:rsidR="00000000" w:rsidRPr="00000000">
        <w:rPr>
          <w:rtl w:val="0"/>
        </w:rPr>
        <w:t xml:space="preserve"> Food service license, business reg, sales tax ID.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3. Secure Your Money Path</w:t>
        <w:br w:type="textWrapping"/>
      </w:r>
      <w:r w:rsidDel="00000000" w:rsidR="00000000" w:rsidRPr="00000000">
        <w:rPr>
          <w:rtl w:val="0"/>
        </w:rPr>
        <w:t xml:space="preserve"> Equity, financing, lease-to-own terms. Decide what’s realistic.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4. Draft Letter of Intent (LOI)</w:t>
        <w:br w:type="textWrapping"/>
      </w:r>
      <w:r w:rsidDel="00000000" w:rsidR="00000000" w:rsidRPr="00000000">
        <w:rPr>
          <w:rtl w:val="0"/>
        </w:rPr>
        <w:t xml:space="preserve"> One page: “We’d like to lease-to-own this equipment over X months for $Y.”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5. Legal/Accounting Check</w:t>
        <w:br w:type="textWrapping"/>
      </w:r>
      <w:r w:rsidDel="00000000" w:rsidR="00000000" w:rsidRPr="00000000">
        <w:rPr>
          <w:rtl w:val="0"/>
        </w:rPr>
        <w:t xml:space="preserve"> Attorney + accountant review LOI and lease framework.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6. Approach Jeff</w:t>
        <w:br w:type="textWrapping"/>
      </w:r>
      <w:r w:rsidDel="00000000" w:rsidR="00000000" w:rsidRPr="00000000">
        <w:rPr>
          <w:rtl w:val="0"/>
        </w:rPr>
        <w:t xml:space="preserve"> Present LOI confidently — shows you’re organized &amp; serious.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7. Negotiate &amp; Finalize Terms</w:t>
        <w:br w:type="textWrapping"/>
      </w:r>
      <w:r w:rsidDel="00000000" w:rsidR="00000000" w:rsidRPr="00000000">
        <w:rPr>
          <w:rtl w:val="0"/>
        </w:rPr>
        <w:t xml:space="preserve"> Monthly payment, buyout clause, responsibilities (repairs, insurance).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8. Secure the Shop Location</w:t>
        <w:br w:type="textWrapping"/>
      </w:r>
      <w:r w:rsidDel="00000000" w:rsidR="00000000" w:rsidRPr="00000000">
        <w:rPr>
          <w:rtl w:val="0"/>
        </w:rPr>
        <w:t xml:space="preserve"> Get lease in your name or ensure it transfers. Equipment is useless without a home.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9. Transition Plan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Timeline for Jeff → Torus. Who handles operations, branding, training.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10. Operate &amp; Build Revenue (12–18mo)</w:t>
        <w:br w:type="textWrapping"/>
      </w:r>
      <w:r w:rsidDel="00000000" w:rsidR="00000000" w:rsidRPr="00000000">
        <w:rPr>
          <w:rtl w:val="0"/>
        </w:rPr>
        <w:t xml:space="preserve"> Run Torus Coffee &amp; Donuts. Build cash reserves, test menu, grow brand.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11. Exercise Buyout Option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 final agreed amount. Bill of sale → equipment becomes yours.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12. Celebrate &amp; Scale 🚀</w:t>
        <w:br w:type="textWrapping"/>
      </w:r>
      <w:r w:rsidDel="00000000" w:rsidR="00000000" w:rsidRPr="00000000">
        <w:rPr>
          <w:rtl w:val="0"/>
        </w:rPr>
        <w:t xml:space="preserve"> Torus Donuts &amp; Coffee = fully owned family shop.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