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FCD93" w14:textId="77777777" w:rsidR="00512C7C" w:rsidRPr="00A51838" w:rsidRDefault="00512C7C" w:rsidP="007668BE">
      <w:pPr>
        <w:pStyle w:val="1"/>
      </w:pPr>
      <w:r>
        <w:t xml:space="preserve">Лабораторная работа </w:t>
      </w:r>
      <w:r w:rsidRPr="00A51838">
        <w:t>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w:t>
      </w:r>
      <w:proofErr w:type="gramStart"/>
      <w:r>
        <w:t>Фурье  цифровых</w:t>
      </w:r>
      <w:proofErr w:type="gramEnd"/>
      <w:r>
        <w:t xml:space="preserve"> сигналов</w:t>
      </w:r>
    </w:p>
    <w:p w14:paraId="0A41D029" w14:textId="77777777" w:rsidR="00512C7C" w:rsidRDefault="00512C7C" w:rsidP="00512C7C"/>
    <w:p w14:paraId="19DB7782" w14:textId="77777777"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13847C10" w14:textId="77777777" w:rsidR="00512C7C" w:rsidRPr="007668BE" w:rsidRDefault="00512C7C" w:rsidP="007668BE"/>
    <w:p w14:paraId="5C983060" w14:textId="77777777" w:rsidR="00512C7C" w:rsidRDefault="00512C7C" w:rsidP="007668BE">
      <w:pPr>
        <w:pStyle w:val="2"/>
      </w:pPr>
      <w:r>
        <w:t xml:space="preserve">Об ортогональных разложениях детерминированных сигналов </w:t>
      </w:r>
    </w:p>
    <w:p w14:paraId="5584C66A" w14:textId="77777777" w:rsidR="00512C7C" w:rsidRDefault="00512C7C" w:rsidP="00512C7C">
      <w:pPr>
        <w:jc w:val="both"/>
      </w:pPr>
    </w:p>
    <w:p w14:paraId="61BCADCB" w14:textId="790982A4" w:rsidR="00512C7C" w:rsidRPr="003B20EC" w:rsidRDefault="00512C7C" w:rsidP="00512C7C">
      <w:pPr>
        <w:jc w:val="both"/>
        <w:rPr>
          <w:color w:val="FF0000"/>
        </w:rPr>
      </w:pPr>
      <w:r>
        <w:t>Одной из основных задач цифровой обработки сигналов является задача их анализа -</w:t>
      </w:r>
      <w:r w:rsidRPr="00AF3148">
        <w:t xml:space="preserve"> </w:t>
      </w:r>
      <w:r w:rsidR="00C72D46">
        <w:t xml:space="preserve"> расчета каких-</w:t>
      </w:r>
      <w: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t xml:space="preserve">отличить одни сигналы о других. </w:t>
      </w:r>
      <w:r w:rsidR="003B20EC">
        <w:rPr>
          <w:color w:val="FF0000"/>
        </w:rPr>
        <w:t>Это понятно</w:t>
      </w:r>
    </w:p>
    <w:p w14:paraId="1E64240F" w14:textId="77777777" w:rsidR="00512C7C" w:rsidRDefault="00512C7C" w:rsidP="00512C7C">
      <w:pPr>
        <w:jc w:val="both"/>
      </w:pPr>
      <w:r>
        <w:t xml:space="preserve">При постановке и решении задач анализа явно или неявно используются два основных предположения о «происхождении» сигнала </w:t>
      </w:r>
      <w:r w:rsidRPr="00EB6A42">
        <w:rPr>
          <w:position w:val="-10"/>
          <w:sz w:val="20"/>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6.8pt" o:ole="" fillcolor="window">
            <v:imagedata r:id="rId8" o:title=""/>
          </v:shape>
          <o:OLEObject Type="Embed" ProgID="Equation.3" ShapeID="_x0000_i1025" DrawAspect="Content" ObjectID="_1549270373" r:id="rId9"/>
        </w:object>
      </w:r>
      <w:r>
        <w:t>.</w:t>
      </w:r>
    </w:p>
    <w:p w14:paraId="02C808BA" w14:textId="77777777" w:rsidR="00512C7C" w:rsidRDefault="00512C7C" w:rsidP="00512C7C">
      <w:pPr>
        <w:jc w:val="both"/>
      </w:pPr>
    </w:p>
    <w:p w14:paraId="4F0380AA" w14:textId="541A6E27" w:rsidR="003B20EC" w:rsidRDefault="00512C7C" w:rsidP="003B20EC">
      <w:pPr>
        <w:pStyle w:val="ad"/>
        <w:numPr>
          <w:ilvl w:val="0"/>
          <w:numId w:val="5"/>
        </w:numPr>
        <w:jc w:val="both"/>
      </w:pPr>
      <w:r>
        <w:t xml:space="preserve">Мы наблюдаем детерминированный сигнал, т.е. сигнал, значения которого однозначно </w:t>
      </w:r>
      <w:proofErr w:type="gramStart"/>
      <w:r>
        <w:t>определены  при</w:t>
      </w:r>
      <w:proofErr w:type="gramEnd"/>
      <w:r>
        <w:t xml:space="preserve"> </w:t>
      </w:r>
      <w:r w:rsidRPr="00A51838">
        <w:rPr>
          <w:position w:val="-10"/>
          <w:sz w:val="20"/>
        </w:rPr>
        <w:object w:dxaOrig="1219" w:dyaOrig="340" w14:anchorId="3734BBF5">
          <v:shape id="_x0000_i1026" type="#_x0000_t75" style="width:61.2pt;height:16.8pt" o:ole="" fillcolor="window">
            <v:imagedata r:id="rId10" o:title=""/>
          </v:shape>
          <o:OLEObject Type="Embed" ProgID="Equation.3" ShapeID="_x0000_i1026" DrawAspect="Content" ObjectID="_1549270374" r:id="rId11"/>
        </w:object>
      </w:r>
      <w:r w:rsidRPr="00A51838">
        <w:t xml:space="preserve">. </w:t>
      </w:r>
      <w:r>
        <w:t xml:space="preserve">На практике область наблюдения всегда конечна </w:t>
      </w:r>
      <w:r w:rsidRPr="00871E6E">
        <w:rPr>
          <w:position w:val="-10"/>
          <w:sz w:val="20"/>
        </w:rPr>
        <w:object w:dxaOrig="920" w:dyaOrig="340" w14:anchorId="7D1B77D2">
          <v:shape id="_x0000_i1027" type="#_x0000_t75" style="width:46.2pt;height:16.8pt" o:ole="" fillcolor="window">
            <v:imagedata r:id="rId12" o:title=""/>
          </v:shape>
          <o:OLEObject Type="Embed" ProgID="Equation.3" ShapeID="_x0000_i1027" DrawAspect="Content" ObjectID="_1549270375" r:id="rId13"/>
        </w:object>
      </w:r>
      <w:r>
        <w:t xml:space="preserve"> и предполагается, что за ее пределами сигнал всюду равен 0.</w:t>
      </w:r>
      <w:r w:rsidR="003B20EC">
        <w:t xml:space="preserve"> </w:t>
      </w:r>
    </w:p>
    <w:p w14:paraId="3E4FB9C5" w14:textId="7ADD5D0E" w:rsidR="007668BE" w:rsidRPr="007668BE" w:rsidRDefault="007668BE" w:rsidP="007668BE">
      <w:pPr>
        <w:jc w:val="both"/>
        <w:rPr>
          <w:color w:val="C00000"/>
          <w:sz w:val="96"/>
        </w:rPr>
      </w:pPr>
      <w:r w:rsidRPr="007668BE">
        <w:rPr>
          <w:color w:val="C00000"/>
          <w:sz w:val="96"/>
        </w:rPr>
        <w:t>Детерминированный</w:t>
      </w:r>
    </w:p>
    <w:p w14:paraId="0F11FA58" w14:textId="1500AC6E" w:rsidR="003B20EC" w:rsidRDefault="007668BE" w:rsidP="00512C7C">
      <w:pPr>
        <w:jc w:val="both"/>
      </w:pPr>
      <w:r>
        <w:rPr>
          <w:noProof/>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Default="007668BE" w:rsidP="007668BE">
      <w:pPr>
        <w:jc w:val="both"/>
      </w:pPr>
      <w:r>
        <w:rPr>
          <w:noProof/>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t>Сигнал =0</w:t>
      </w:r>
      <w:r>
        <w:rPr>
          <w:noProof/>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Pr>
          <w:noProof/>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Pr>
          <w:rStyle w:val="a6"/>
        </w:rPr>
        <w:commentReference w:id="0"/>
      </w:r>
      <w:r>
        <w:tab/>
      </w:r>
      <w:r>
        <w:tab/>
      </w:r>
      <w:r>
        <w:tab/>
        <w:t xml:space="preserve">         </w:t>
      </w:r>
    </w:p>
    <w:p w14:paraId="222C2DE7" w14:textId="77777777" w:rsidR="007668BE" w:rsidRPr="003B20EC" w:rsidRDefault="007668BE" w:rsidP="007668BE">
      <w:pPr>
        <w:ind w:left="2124"/>
        <w:jc w:val="both"/>
      </w:pPr>
      <w:r>
        <w:t xml:space="preserve">      </w:t>
      </w:r>
      <w:r>
        <w:rPr>
          <w:lang w:val="en-US"/>
        </w:rPr>
        <w:t>t</w:t>
      </w:r>
      <w:r w:rsidRPr="003B20EC">
        <w:t>1</w:t>
      </w:r>
      <w:r>
        <w:rPr>
          <w:rStyle w:val="a6"/>
        </w:rPr>
        <w:commentReference w:id="1"/>
      </w:r>
      <w:r w:rsidRPr="003B20EC">
        <w:tab/>
      </w:r>
      <w:r w:rsidRPr="003B20EC">
        <w:tab/>
      </w:r>
      <w:r w:rsidRPr="003B20EC">
        <w:tab/>
      </w:r>
      <w:r w:rsidRPr="003B20EC">
        <w:tab/>
      </w:r>
      <w:r w:rsidRPr="003B20EC">
        <w:tab/>
      </w:r>
      <w:r w:rsidRPr="003B20EC">
        <w:tab/>
      </w:r>
      <w:r w:rsidRPr="003B20EC">
        <w:tab/>
        <w:t xml:space="preserve">         </w:t>
      </w:r>
      <w:r>
        <w:t xml:space="preserve">             </w:t>
      </w:r>
      <w:r>
        <w:rPr>
          <w:lang w:val="en-US"/>
        </w:rPr>
        <w:t>t</w:t>
      </w:r>
      <w:r w:rsidRPr="003B20EC">
        <w:t>2</w:t>
      </w:r>
    </w:p>
    <w:p w14:paraId="51C78666" w14:textId="77777777" w:rsidR="007668BE" w:rsidRDefault="007668BE" w:rsidP="00512C7C">
      <w:pPr>
        <w:jc w:val="both"/>
      </w:pPr>
    </w:p>
    <w:p w14:paraId="1E7159B8" w14:textId="77777777" w:rsidR="007668BE" w:rsidRDefault="007668BE" w:rsidP="00512C7C">
      <w:pPr>
        <w:jc w:val="both"/>
      </w:pPr>
    </w:p>
    <w:p w14:paraId="3FBDAC9A" w14:textId="6E7BCCEC" w:rsidR="00512C7C" w:rsidRDefault="00512C7C" w:rsidP="00512C7C">
      <w:pPr>
        <w:jc w:val="both"/>
      </w:pPr>
      <w:r>
        <w:t xml:space="preserve">2. Мы наблюдаем конечную реализацию случайного процесса </w:t>
      </w:r>
      <w:r w:rsidRPr="0074064E">
        <w:rPr>
          <w:position w:val="-10"/>
          <w:sz w:val="20"/>
        </w:rPr>
        <w:object w:dxaOrig="499" w:dyaOrig="340" w14:anchorId="5EED3732">
          <v:shape id="_x0000_i1028" type="#_x0000_t75" style="width:25.2pt;height:16.8pt" o:ole="" fillcolor="window">
            <v:imagedata r:id="rId16" o:title=""/>
          </v:shape>
          <o:OLEObject Type="Embed" ProgID="Equation.3" ShapeID="_x0000_i1028" DrawAspect="Content" ObjectID="_1549270376" r:id="rId17"/>
        </w:object>
      </w:r>
      <w:r>
        <w:t>,</w:t>
      </w:r>
      <w:r w:rsidRPr="00871E6E">
        <w:rPr>
          <w:position w:val="-10"/>
          <w:sz w:val="20"/>
        </w:rPr>
        <w:object w:dxaOrig="920" w:dyaOrig="340" w14:anchorId="4D6B7492">
          <v:shape id="_x0000_i1029" type="#_x0000_t75" style="width:46.2pt;height:16.8pt" o:ole="" fillcolor="window">
            <v:imagedata r:id="rId18" o:title=""/>
          </v:shape>
          <o:OLEObject Type="Embed" ProgID="Equation.3" ShapeID="_x0000_i1029" DrawAspect="Content" ObjectID="_1549270377" r:id="rId19"/>
        </w:object>
      </w:r>
      <w:r>
        <w:t xml:space="preserve">. За пределами области наблюдения случайная реализация продолжается, но мы не </w:t>
      </w:r>
      <w:proofErr w:type="gramStart"/>
      <w:r>
        <w:t>знаем</w:t>
      </w:r>
      <w:proofErr w:type="gramEnd"/>
      <w:r>
        <w:t xml:space="preserve"> как именно. </w:t>
      </w:r>
    </w:p>
    <w:p w14:paraId="6A937758" w14:textId="77777777" w:rsidR="00512C7C" w:rsidRDefault="003B20EC" w:rsidP="00512C7C">
      <w:pPr>
        <w:jc w:val="both"/>
      </w:pPr>
      <w:r>
        <w:rPr>
          <w:noProof/>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3B20EC" w:rsidRDefault="003B20EC" w:rsidP="003B20EC">
      <w:pPr>
        <w:jc w:val="both"/>
      </w:pPr>
      <w:r>
        <w:rPr>
          <w:noProof/>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Pr>
          <w:noProof/>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t>неизвестная зона</w:t>
      </w:r>
    </w:p>
    <w:p w14:paraId="2A6BDEE7" w14:textId="77777777" w:rsidR="003B20EC" w:rsidRDefault="003B20EC" w:rsidP="00512C7C">
      <w:pPr>
        <w:jc w:val="both"/>
      </w:pPr>
    </w:p>
    <w:p w14:paraId="0753093B" w14:textId="77777777" w:rsidR="003B20EC" w:rsidRPr="003B20EC" w:rsidRDefault="003B20EC" w:rsidP="00512C7C">
      <w:pPr>
        <w:jc w:val="both"/>
      </w:pPr>
      <w:r>
        <w:tab/>
      </w:r>
      <w:r>
        <w:tab/>
      </w:r>
      <w:r>
        <w:tab/>
        <w:t xml:space="preserve">  </w:t>
      </w:r>
      <w:r w:rsidRPr="003B20EC">
        <w:t xml:space="preserve">   </w:t>
      </w:r>
      <w:r>
        <w:rPr>
          <w:lang w:val="en-US"/>
        </w:rPr>
        <w:t>t</w:t>
      </w:r>
      <w:r w:rsidRPr="003B20EC">
        <w:t>1</w:t>
      </w:r>
      <w:r w:rsidRPr="003B20EC">
        <w:tab/>
      </w:r>
      <w:r w:rsidRPr="003B20EC">
        <w:tab/>
      </w:r>
      <w:r w:rsidRPr="003B20EC">
        <w:tab/>
      </w:r>
      <w:r w:rsidRPr="003B20EC">
        <w:tab/>
      </w:r>
      <w:r w:rsidRPr="003B20EC">
        <w:tab/>
      </w:r>
      <w:r w:rsidRPr="003B20EC">
        <w:tab/>
      </w:r>
      <w:r w:rsidRPr="003B20EC">
        <w:tab/>
      </w:r>
      <w:r w:rsidRPr="003B20EC">
        <w:tab/>
        <w:t xml:space="preserve">          </w:t>
      </w:r>
    </w:p>
    <w:p w14:paraId="1795D096" w14:textId="77777777" w:rsidR="00512C7C" w:rsidRDefault="00512C7C" w:rsidP="00512C7C">
      <w:pPr>
        <w:jc w:val="both"/>
      </w:pPr>
      <w:r>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74064E">
        <w:rPr>
          <w:position w:val="-10"/>
          <w:sz w:val="20"/>
        </w:rPr>
        <w:object w:dxaOrig="499" w:dyaOrig="340" w14:anchorId="0D7BE3CA">
          <v:shape id="_x0000_i1030" type="#_x0000_t75" style="width:25.2pt;height:16.8pt" o:ole="" fillcolor="window">
            <v:imagedata r:id="rId16" o:title=""/>
          </v:shape>
          <o:OLEObject Type="Embed" ProgID="Equation.3" ShapeID="_x0000_i1030" DrawAspect="Content" ObjectID="_1549270378" r:id="rId20"/>
        </w:object>
      </w:r>
      <w:r>
        <w:t xml:space="preserve"> по его единственной, причем, конечной реализации </w:t>
      </w:r>
      <w:r w:rsidRPr="0074064E">
        <w:rPr>
          <w:position w:val="-10"/>
          <w:sz w:val="20"/>
        </w:rPr>
        <w:object w:dxaOrig="420" w:dyaOrig="340" w14:anchorId="64DE7720">
          <v:shape id="_x0000_i1031" type="#_x0000_t75" style="width:21pt;height:16.8pt" o:ole="" fillcolor="window">
            <v:imagedata r:id="rId21" o:title=""/>
          </v:shape>
          <o:OLEObject Type="Embed" ProgID="Equation.3" ShapeID="_x0000_i1031" DrawAspect="Content" ObjectID="_1549270379" r:id="rId22"/>
        </w:object>
      </w:r>
      <w:r>
        <w:t>,</w:t>
      </w:r>
      <w:r w:rsidRPr="00871E6E">
        <w:rPr>
          <w:position w:val="-10"/>
          <w:sz w:val="20"/>
        </w:rPr>
        <w:object w:dxaOrig="920" w:dyaOrig="340" w14:anchorId="458CF00D">
          <v:shape id="_x0000_i1032" type="#_x0000_t75" style="width:46.2pt;height:16.8pt" o:ole="" fillcolor="window">
            <v:imagedata r:id="rId23" o:title=""/>
          </v:shape>
          <o:OLEObject Type="Embed" ProgID="Equation.3" ShapeID="_x0000_i1032" DrawAspect="Content" ObjectID="_1549270380" r:id="rId24"/>
        </w:object>
      </w:r>
      <w:r>
        <w:t>.</w:t>
      </w:r>
    </w:p>
    <w:p w14:paraId="696FCE26" w14:textId="77777777" w:rsidR="00512C7C" w:rsidRDefault="00512C7C" w:rsidP="00512C7C">
      <w:pPr>
        <w:jc w:val="both"/>
      </w:pPr>
    </w:p>
    <w:p w14:paraId="2D915D3E" w14:textId="7D9C1E09" w:rsidR="009451C2" w:rsidRDefault="00512C7C" w:rsidP="00512C7C">
      <w:pPr>
        <w:jc w:val="both"/>
        <w:rPr>
          <w:color w:val="C00000"/>
        </w:rPr>
      </w:pPr>
      <w:r w:rsidRPr="00C72D46">
        <w:rPr>
          <w:color w:val="1F4E79" w:themeColor="accent1" w:themeShade="80"/>
        </w:rPr>
        <w:t xml:space="preserve">В настоящей работе предполагается, что сигнал </w:t>
      </w:r>
      <w:r w:rsidRPr="00C72D46">
        <w:rPr>
          <w:color w:val="1F4E79" w:themeColor="accent1" w:themeShade="80"/>
          <w:position w:val="-10"/>
          <w:sz w:val="20"/>
        </w:rPr>
        <w:object w:dxaOrig="420" w:dyaOrig="340" w14:anchorId="4AE1EC01">
          <v:shape id="_x0000_i1033" type="#_x0000_t75" style="width:21pt;height:16.8pt" o:ole="" fillcolor="window">
            <v:imagedata r:id="rId8" o:title=""/>
          </v:shape>
          <o:OLEObject Type="Embed" ProgID="Equation.3" ShapeID="_x0000_i1033" DrawAspect="Content" ObjectID="_1549270381" r:id="rId25"/>
        </w:object>
      </w:r>
      <w:r w:rsidRPr="00C72D46">
        <w:rPr>
          <w:color w:val="1F4E79" w:themeColor="accent1" w:themeShade="80"/>
        </w:rPr>
        <w:t xml:space="preserve"> детерминированный.  </w:t>
      </w:r>
      <w:r w:rsidRPr="00C72D46">
        <w:rPr>
          <w:color w:val="C00000"/>
        </w:rPr>
        <w:t>Важной описательной характеристикой таких сигналов являются т.н.</w:t>
      </w:r>
      <w:r w:rsidR="009451C2" w:rsidRPr="00C72D46">
        <w:rPr>
          <w:color w:val="C00000"/>
        </w:rPr>
        <w:t xml:space="preserve"> (так называемые?)</w:t>
      </w:r>
      <w:r w:rsidRPr="00C72D46">
        <w:rPr>
          <w:color w:val="C00000"/>
        </w:rPr>
        <w:t xml:space="preserve"> спектры их разложений по системам ортонормированных функций. </w:t>
      </w:r>
    </w:p>
    <w:p w14:paraId="69394012" w14:textId="545BD5AB" w:rsidR="00C72D46" w:rsidRDefault="00C72D46" w:rsidP="00512C7C">
      <w:pPr>
        <w:jc w:val="both"/>
        <w:rPr>
          <w:color w:val="C00000"/>
        </w:rPr>
      </w:pPr>
    </w:p>
    <w:p w14:paraId="7F8D3823" w14:textId="4A65440C" w:rsidR="0036273D" w:rsidRDefault="00C72D46" w:rsidP="00512C7C">
      <w:pPr>
        <w:jc w:val="both"/>
        <w:rPr>
          <w:rFonts w:ascii="Arial" w:hAnsi="Arial" w:cs="Arial"/>
          <w:color w:val="252525"/>
          <w:sz w:val="21"/>
          <w:szCs w:val="21"/>
          <w:shd w:val="clear" w:color="auto" w:fill="FFFFFF"/>
        </w:rPr>
      </w:pPr>
      <w:hyperlink r:id="rId26" w:history="1">
        <w:proofErr w:type="spellStart"/>
        <w:r w:rsidRPr="00C72D46">
          <w:rPr>
            <w:rStyle w:val="a5"/>
            <w:rFonts w:ascii="Arial" w:hAnsi="Arial" w:cs="Arial"/>
            <w:b/>
            <w:bCs/>
            <w:sz w:val="21"/>
            <w:szCs w:val="21"/>
            <w:shd w:val="clear" w:color="auto" w:fill="FFFFFF"/>
          </w:rPr>
          <w:t>Ортонорми́рованная</w:t>
        </w:r>
        <w:proofErr w:type="spellEnd"/>
        <w:r w:rsidRPr="00C72D46">
          <w:rPr>
            <w:rStyle w:val="a5"/>
            <w:rFonts w:ascii="Arial" w:hAnsi="Arial" w:cs="Arial"/>
            <w:b/>
            <w:bCs/>
            <w:sz w:val="21"/>
            <w:szCs w:val="21"/>
            <w:shd w:val="clear" w:color="auto" w:fill="FFFFFF"/>
          </w:rPr>
          <w:t xml:space="preserve"> система</w:t>
        </w:r>
        <w:r w:rsidRPr="00C72D46">
          <w:rPr>
            <w:rStyle w:val="a5"/>
            <w:rFonts w:ascii="Arial" w:hAnsi="Arial" w:cs="Arial"/>
            <w:sz w:val="21"/>
            <w:szCs w:val="21"/>
            <w:shd w:val="clear" w:color="auto" w:fill="FFFFFF"/>
          </w:rPr>
          <w:t> </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7" w:tooltip="Ортогональная система" w:history="1">
        <w:r>
          <w:rPr>
            <w:rStyle w:val="a5"/>
            <w:rFonts w:ascii="Arial" w:hAnsi="Arial" w:cs="Arial"/>
            <w:color w:val="0B0080"/>
            <w:sz w:val="21"/>
            <w:szCs w:val="21"/>
            <w:u w:val="none"/>
            <w:shd w:val="clear" w:color="auto" w:fill="FFFFFF"/>
          </w:rPr>
          <w:t>ортогональная система</w:t>
        </w:r>
      </w:hyperlink>
      <w:r>
        <w:rPr>
          <w:rFonts w:ascii="Arial" w:hAnsi="Arial" w:cs="Arial"/>
          <w:color w:val="252525"/>
          <w:sz w:val="21"/>
          <w:szCs w:val="21"/>
          <w:shd w:val="clear" w:color="auto" w:fill="FFFFFF"/>
        </w:rPr>
        <w:t>, у которой каждый элемент системы имеет единичную</w:t>
      </w:r>
      <w:r>
        <w:rPr>
          <w:rStyle w:val="apple-converted-space"/>
          <w:rFonts w:ascii="Arial" w:hAnsi="Arial" w:cs="Arial"/>
          <w:color w:val="252525"/>
          <w:sz w:val="21"/>
          <w:szCs w:val="21"/>
          <w:shd w:val="clear" w:color="auto" w:fill="FFFFFF"/>
        </w:rPr>
        <w:t> </w:t>
      </w:r>
      <w:hyperlink r:id="rId28" w:tooltip="Норма вектора" w:history="1">
        <w:r>
          <w:rPr>
            <w:rStyle w:val="a5"/>
            <w:rFonts w:ascii="Arial" w:hAnsi="Arial" w:cs="Arial"/>
            <w:color w:val="0B0080"/>
            <w:sz w:val="21"/>
            <w:szCs w:val="21"/>
            <w:u w:val="none"/>
            <w:shd w:val="clear" w:color="auto" w:fill="FFFFFF"/>
          </w:rPr>
          <w:t>норму</w:t>
        </w:r>
      </w:hyperlink>
      <w:r>
        <w:rPr>
          <w:rFonts w:ascii="Arial" w:hAnsi="Arial" w:cs="Arial"/>
          <w:color w:val="252525"/>
          <w:sz w:val="21"/>
          <w:szCs w:val="21"/>
          <w:shd w:val="clear" w:color="auto" w:fill="FFFFFF"/>
        </w:rPr>
        <w:t>.</w:t>
      </w:r>
    </w:p>
    <w:p w14:paraId="3D166201" w14:textId="459F76E5" w:rsidR="0036273D" w:rsidRPr="0036273D" w:rsidRDefault="0036273D" w:rsidP="0036273D">
      <w:pPr>
        <w:shd w:val="clear" w:color="auto" w:fill="FFFFFF"/>
        <w:spacing w:before="120" w:after="120" w:line="336" w:lineRule="atLeast"/>
        <w:rPr>
          <w:rFonts w:ascii="Arial" w:hAnsi="Arial" w:cs="Arial"/>
          <w:color w:val="252525"/>
          <w:sz w:val="21"/>
          <w:szCs w:val="21"/>
        </w:rPr>
      </w:pPr>
      <w:hyperlink r:id="rId29" w:history="1">
        <w:proofErr w:type="spellStart"/>
        <w:r w:rsidRPr="0036273D">
          <w:rPr>
            <w:rStyle w:val="a5"/>
            <w:rFonts w:ascii="Arial" w:hAnsi="Arial" w:cs="Arial"/>
            <w:b/>
            <w:bCs/>
            <w:sz w:val="21"/>
            <w:szCs w:val="21"/>
          </w:rPr>
          <w:t>Ортогона́льная</w:t>
        </w:r>
        <w:proofErr w:type="spellEnd"/>
        <w:r w:rsidRPr="0036273D">
          <w:rPr>
            <w:rStyle w:val="a5"/>
            <w:rFonts w:ascii="Arial" w:hAnsi="Arial" w:cs="Arial"/>
            <w:b/>
            <w:bCs/>
            <w:sz w:val="21"/>
            <w:szCs w:val="21"/>
          </w:rPr>
          <w:t xml:space="preserve"> </w:t>
        </w:r>
        <w:proofErr w:type="spellStart"/>
        <w:r w:rsidRPr="0036273D">
          <w:rPr>
            <w:rStyle w:val="a5"/>
            <w:rFonts w:ascii="Arial" w:hAnsi="Arial" w:cs="Arial"/>
            <w:b/>
            <w:bCs/>
            <w:sz w:val="21"/>
            <w:szCs w:val="21"/>
          </w:rPr>
          <w:t>систе́ма</w:t>
        </w:r>
        <w:proofErr w:type="spellEnd"/>
        <w:r w:rsidRPr="0036273D">
          <w:rPr>
            <w:rStyle w:val="a5"/>
            <w:rFonts w:ascii="Arial" w:hAnsi="Arial" w:cs="Arial"/>
            <w:sz w:val="21"/>
            <w:szCs w:val="21"/>
          </w:rPr>
          <w:t> </w:t>
        </w:r>
      </w:hyperlink>
      <w:r w:rsidRPr="0036273D">
        <w:rPr>
          <w:rFonts w:ascii="Arial" w:hAnsi="Arial" w:cs="Arial"/>
          <w:color w:val="252525"/>
          <w:sz w:val="21"/>
          <w:szCs w:val="21"/>
        </w:rPr>
        <w:t>элементов </w:t>
      </w:r>
      <w:hyperlink r:id="rId30" w:tooltip="Векторное пространство" w:history="1">
        <w:r w:rsidRPr="0036273D">
          <w:rPr>
            <w:rFonts w:ascii="Arial" w:hAnsi="Arial" w:cs="Arial"/>
            <w:color w:val="0B0080"/>
            <w:sz w:val="21"/>
            <w:szCs w:val="21"/>
            <w:u w:val="single"/>
          </w:rPr>
          <w:t>векторного пространства</w:t>
        </w:r>
      </w:hyperlink>
      <w:r w:rsidRPr="0036273D">
        <w:rPr>
          <w:rFonts w:ascii="Arial" w:hAnsi="Arial" w:cs="Arial"/>
          <w:color w:val="252525"/>
          <w:sz w:val="21"/>
          <w:szCs w:val="21"/>
        </w:rPr>
        <w:t> со </w:t>
      </w:r>
      <w:hyperlink r:id="rId31" w:tooltip="Скалярное произведение" w:history="1">
        <w:r w:rsidRPr="0036273D">
          <w:rPr>
            <w:rFonts w:ascii="Arial" w:hAnsi="Arial" w:cs="Arial"/>
            <w:color w:val="0B0080"/>
            <w:sz w:val="21"/>
            <w:szCs w:val="21"/>
            <w:u w:val="single"/>
          </w:rPr>
          <w:t>скалярным произведением</w:t>
        </w:r>
      </w:hyperlink>
      <w:r w:rsidRPr="0036273D">
        <w:rPr>
          <w:rFonts w:ascii="Arial" w:hAnsi="Arial" w:cs="Arial"/>
          <w:color w:val="252525"/>
          <w:sz w:val="21"/>
          <w:szCs w:val="21"/>
        </w:rPr>
        <w:t> — такое подмножество векторов </w:t>
      </w:r>
      <w:r w:rsidRPr="0036273D">
        <w:rPr>
          <w:rFonts w:ascii="Arial" w:hAnsi="Arial" w:cs="Arial"/>
          <w:vanish/>
          <w:color w:val="252525"/>
          <w:sz w:val="21"/>
          <w:szCs w:val="21"/>
        </w:rPr>
        <w:t>{\displaystyle \left\{\varphi _{i}\right\}\subset H}</w:t>
      </w:r>
      <w:r w:rsidRPr="0036273D">
        <w:rPr>
          <w:rFonts w:ascii="Arial" w:hAnsi="Arial" w:cs="Arial"/>
          <w:noProof/>
          <w:color w:val="252525"/>
          <w:sz w:val="21"/>
          <w:szCs w:val="21"/>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Pr="0036273D">
        <w:rPr>
          <w:rFonts w:ascii="Arial" w:hAnsi="Arial" w:cs="Arial"/>
          <w:color w:val="252525"/>
          <w:sz w:val="21"/>
          <w:szCs w:val="21"/>
        </w:rPr>
        <w:t>, что любые различные два из них </w:t>
      </w:r>
      <w:hyperlink r:id="rId32" w:tooltip="Ортогональность" w:history="1">
        <w:r w:rsidRPr="0036273D">
          <w:rPr>
            <w:rFonts w:ascii="Arial" w:hAnsi="Arial" w:cs="Arial"/>
            <w:color w:val="0B0080"/>
            <w:sz w:val="21"/>
            <w:szCs w:val="21"/>
            <w:u w:val="single"/>
          </w:rPr>
          <w:t>ортогональны</w:t>
        </w:r>
      </w:hyperlink>
      <w:r w:rsidRPr="0036273D">
        <w:rPr>
          <w:rFonts w:ascii="Arial" w:hAnsi="Arial" w:cs="Arial"/>
          <w:color w:val="252525"/>
          <w:sz w:val="21"/>
          <w:szCs w:val="21"/>
        </w:rPr>
        <w:t>, то есть их </w:t>
      </w:r>
      <w:hyperlink r:id="rId33" w:tooltip="Скалярное произведение" w:history="1">
        <w:r w:rsidRPr="0036273D">
          <w:rPr>
            <w:rFonts w:ascii="Arial" w:hAnsi="Arial" w:cs="Arial"/>
            <w:color w:val="0B0080"/>
            <w:sz w:val="21"/>
            <w:szCs w:val="21"/>
            <w:u w:val="single"/>
          </w:rPr>
          <w:t>скалярное произведение</w:t>
        </w:r>
      </w:hyperlink>
      <w:r w:rsidRPr="0036273D">
        <w:rPr>
          <w:rFonts w:ascii="Arial" w:hAnsi="Arial" w:cs="Arial"/>
          <w:color w:val="252525"/>
          <w:sz w:val="21"/>
          <w:szCs w:val="21"/>
        </w:rPr>
        <w:t> равно нулю:</w:t>
      </w:r>
    </w:p>
    <w:p w14:paraId="1EBA8F57" w14:textId="77777777" w:rsidR="0036273D" w:rsidRPr="0036273D" w:rsidRDefault="0036273D" w:rsidP="0036273D">
      <w:pPr>
        <w:shd w:val="clear" w:color="auto" w:fill="FFFFFF"/>
        <w:spacing w:after="24" w:line="336" w:lineRule="atLeast"/>
        <w:ind w:left="720"/>
        <w:rPr>
          <w:rFonts w:ascii="Arial" w:hAnsi="Arial" w:cs="Arial"/>
          <w:color w:val="252525"/>
          <w:sz w:val="21"/>
          <w:szCs w:val="21"/>
        </w:rPr>
      </w:pPr>
      <w:r w:rsidRPr="0036273D">
        <w:rPr>
          <w:rFonts w:ascii="Arial" w:hAnsi="Arial" w:cs="Arial"/>
          <w:vanish/>
          <w:color w:val="252525"/>
          <w:sz w:val="21"/>
          <w:szCs w:val="21"/>
        </w:rPr>
        <w:t>{\displaystyle (\varphi _{i},\varphi _{j})=0}</w:t>
      </w:r>
      <w:r w:rsidRPr="0036273D">
        <w:rPr>
          <w:rFonts w:ascii="Arial" w:hAnsi="Arial" w:cs="Arial"/>
          <w:noProof/>
          <w:color w:val="252525"/>
          <w:sz w:val="21"/>
          <w:szCs w:val="21"/>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36273D">
        <w:rPr>
          <w:rFonts w:ascii="Arial" w:hAnsi="Arial" w:cs="Arial"/>
          <w:color w:val="252525"/>
          <w:sz w:val="21"/>
          <w:szCs w:val="21"/>
        </w:rPr>
        <w:t>.</w:t>
      </w:r>
    </w:p>
    <w:p w14:paraId="7619C150" w14:textId="77777777" w:rsidR="0036273D" w:rsidRPr="0036273D" w:rsidRDefault="0036273D" w:rsidP="0036273D">
      <w:pPr>
        <w:shd w:val="clear" w:color="auto" w:fill="FFFFFF"/>
        <w:spacing w:before="120" w:after="120" w:line="336" w:lineRule="atLeast"/>
        <w:ind w:left="384"/>
        <w:rPr>
          <w:rFonts w:ascii="Arial" w:hAnsi="Arial" w:cs="Arial"/>
          <w:color w:val="252525"/>
          <w:sz w:val="21"/>
          <w:szCs w:val="21"/>
        </w:rPr>
      </w:pPr>
      <w:r w:rsidRPr="0036273D">
        <w:rPr>
          <w:rFonts w:ascii="Arial" w:hAnsi="Arial" w:cs="Arial"/>
          <w:color w:val="252525"/>
          <w:sz w:val="21"/>
          <w:szCs w:val="21"/>
        </w:rPr>
        <w:t>Ортогональная система в случае её полноты может быть использована в качестве </w:t>
      </w:r>
      <w:hyperlink r:id="rId34" w:tooltip="Базис" w:history="1">
        <w:r w:rsidRPr="0036273D">
          <w:rPr>
            <w:rFonts w:ascii="Arial" w:hAnsi="Arial" w:cs="Arial"/>
            <w:color w:val="0B0080"/>
            <w:sz w:val="21"/>
            <w:szCs w:val="21"/>
            <w:u w:val="single"/>
          </w:rPr>
          <w:t>базиса</w:t>
        </w:r>
      </w:hyperlink>
      <w:r w:rsidRPr="0036273D">
        <w:rPr>
          <w:rFonts w:ascii="Arial" w:hAnsi="Arial" w:cs="Arial"/>
          <w:color w:val="252525"/>
          <w:sz w:val="21"/>
          <w:szCs w:val="21"/>
        </w:rPr>
        <w:t> пространства. При этом разложение любого элемента </w:t>
      </w:r>
      <w:r w:rsidRPr="0036273D">
        <w:rPr>
          <w:rFonts w:ascii="Arial" w:hAnsi="Arial" w:cs="Arial"/>
          <w:vanish/>
          <w:color w:val="252525"/>
          <w:sz w:val="21"/>
          <w:szCs w:val="21"/>
        </w:rPr>
        <w:t>{\displaystyle {\vec {a}}}</w:t>
      </w:r>
      <w:r w:rsidRPr="0036273D">
        <w:rPr>
          <w:rFonts w:ascii="Arial" w:hAnsi="Arial" w:cs="Arial"/>
          <w:noProof/>
          <w:color w:val="252525"/>
          <w:sz w:val="21"/>
          <w:szCs w:val="21"/>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6273D">
        <w:rPr>
          <w:rFonts w:ascii="Arial" w:hAnsi="Arial" w:cs="Arial"/>
          <w:color w:val="252525"/>
          <w:sz w:val="21"/>
          <w:szCs w:val="21"/>
        </w:rPr>
        <w:t> может быть вычислено по формулам: </w:t>
      </w:r>
      <w:r w:rsidRPr="0036273D">
        <w:rPr>
          <w:rFonts w:ascii="Arial" w:hAnsi="Arial" w:cs="Arial"/>
          <w:vanish/>
          <w:color w:val="252525"/>
          <w:sz w:val="21"/>
          <w:szCs w:val="21"/>
        </w:rPr>
        <w:t>{\displaystyle {\vec {a}}=\sum _{k}\alpha _{i}\varphi _{i}}</w:t>
      </w:r>
      <w:r w:rsidRPr="0036273D">
        <w:rPr>
          <w:rFonts w:ascii="Arial" w:hAnsi="Arial" w:cs="Arial"/>
          <w:noProof/>
          <w:color w:val="252525"/>
          <w:sz w:val="21"/>
          <w:szCs w:val="21"/>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36273D">
        <w:rPr>
          <w:rFonts w:ascii="Arial" w:hAnsi="Arial" w:cs="Arial"/>
          <w:color w:val="252525"/>
          <w:sz w:val="21"/>
          <w:szCs w:val="21"/>
        </w:rPr>
        <w:t>, где </w:t>
      </w:r>
      <w:r w:rsidRPr="0036273D">
        <w:rPr>
          <w:rFonts w:ascii="Arial" w:hAnsi="Arial" w:cs="Arial"/>
          <w:vanish/>
          <w:color w:val="252525"/>
          <w:sz w:val="21"/>
          <w:szCs w:val="21"/>
        </w:rPr>
        <w:t>{\displaystyle \alpha _{i}={\frac {({\vec {a}},\varphi _{i})}{(\varphi _{i},\varphi _{i})}}}</w:t>
      </w:r>
      <w:r w:rsidRPr="0036273D">
        <w:rPr>
          <w:rFonts w:ascii="Arial" w:hAnsi="Arial" w:cs="Arial"/>
          <w:noProof/>
          <w:color w:val="252525"/>
          <w:sz w:val="21"/>
          <w:szCs w:val="21"/>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6273D">
        <w:rPr>
          <w:rFonts w:ascii="Arial" w:hAnsi="Arial" w:cs="Arial"/>
          <w:color w:val="252525"/>
          <w:sz w:val="21"/>
          <w:szCs w:val="21"/>
        </w:rPr>
        <w:t>.</w:t>
      </w:r>
    </w:p>
    <w:p w14:paraId="551A098E" w14:textId="77777777" w:rsidR="0036273D" w:rsidRPr="0036273D" w:rsidRDefault="0036273D" w:rsidP="0036273D">
      <w:pPr>
        <w:shd w:val="clear" w:color="auto" w:fill="FFFFFF"/>
        <w:spacing w:before="120" w:after="120" w:line="336" w:lineRule="atLeast"/>
        <w:ind w:left="384"/>
        <w:rPr>
          <w:rFonts w:ascii="Arial" w:hAnsi="Arial" w:cs="Arial"/>
          <w:color w:val="252525"/>
          <w:sz w:val="21"/>
          <w:szCs w:val="21"/>
        </w:rPr>
      </w:pPr>
      <w:r w:rsidRPr="0036273D">
        <w:rPr>
          <w:rFonts w:ascii="Arial" w:hAnsi="Arial" w:cs="Arial"/>
          <w:color w:val="252525"/>
          <w:sz w:val="21"/>
          <w:szCs w:val="21"/>
        </w:rPr>
        <w:t>Случай, когда норма всех элементов </w:t>
      </w:r>
      <w:r w:rsidRPr="0036273D">
        <w:rPr>
          <w:rFonts w:ascii="Arial" w:hAnsi="Arial" w:cs="Arial"/>
          <w:vanish/>
          <w:color w:val="252525"/>
          <w:sz w:val="21"/>
          <w:szCs w:val="21"/>
        </w:rPr>
        <w:t>{\displaystyle ||\varphi _{i}||=1}</w:t>
      </w:r>
      <w:r w:rsidRPr="0036273D">
        <w:rPr>
          <w:rFonts w:ascii="Arial" w:hAnsi="Arial" w:cs="Arial"/>
          <w:noProof/>
          <w:color w:val="252525"/>
          <w:sz w:val="21"/>
          <w:szCs w:val="21"/>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36273D">
        <w:rPr>
          <w:rFonts w:ascii="Arial" w:hAnsi="Arial" w:cs="Arial"/>
          <w:color w:val="252525"/>
          <w:sz w:val="21"/>
          <w:szCs w:val="21"/>
        </w:rPr>
        <w:t>, называется </w:t>
      </w:r>
      <w:hyperlink r:id="rId35" w:tooltip="Ортонормированная система" w:history="1">
        <w:r w:rsidRPr="0036273D">
          <w:rPr>
            <w:rFonts w:ascii="Arial" w:hAnsi="Arial" w:cs="Arial"/>
            <w:color w:val="0B0080"/>
            <w:sz w:val="21"/>
            <w:szCs w:val="21"/>
            <w:u w:val="single"/>
          </w:rPr>
          <w:t>ортонормированной системой</w:t>
        </w:r>
      </w:hyperlink>
      <w:r w:rsidRPr="0036273D">
        <w:rPr>
          <w:rFonts w:ascii="Arial" w:hAnsi="Arial" w:cs="Arial"/>
          <w:color w:val="252525"/>
          <w:sz w:val="21"/>
          <w:szCs w:val="21"/>
        </w:rPr>
        <w:t>.</w:t>
      </w:r>
    </w:p>
    <w:p w14:paraId="09947A6B" w14:textId="507055D5" w:rsidR="0036273D" w:rsidRPr="0036273D" w:rsidRDefault="000201F7" w:rsidP="00512C7C">
      <w:pPr>
        <w:jc w:val="both"/>
        <w:rPr>
          <w:rFonts w:ascii="Arial" w:hAnsi="Arial" w:cs="Arial"/>
          <w:color w:val="252525"/>
          <w:sz w:val="21"/>
          <w:szCs w:val="21"/>
          <w:shd w:val="clear" w:color="auto" w:fill="FFFFFF"/>
        </w:rPr>
      </w:pPr>
      <w:r w:rsidRPr="000201F7">
        <w:rPr>
          <w:rFonts w:ascii="Arial" w:hAnsi="Arial" w:cs="Arial"/>
          <w:color w:val="252525"/>
          <w:sz w:val="21"/>
          <w:szCs w:val="21"/>
          <w:shd w:val="clear" w:color="auto" w:fill="FFFFFF"/>
        </w:rPr>
        <w:t>http://edu.alnam.ru/book_man_c.php?id=105</w:t>
      </w:r>
      <w:bookmarkStart w:id="2" w:name="_GoBack"/>
      <w:bookmarkEnd w:id="2"/>
    </w:p>
    <w:p w14:paraId="3CB2F156" w14:textId="77777777" w:rsidR="00512C7C" w:rsidRDefault="00512C7C" w:rsidP="00512C7C">
      <w:pPr>
        <w:jc w:val="both"/>
      </w:pPr>
    </w:p>
    <w:p w14:paraId="37E1339B" w14:textId="77777777" w:rsidR="00512C7C" w:rsidRDefault="00512C7C" w:rsidP="00512C7C">
      <w:pPr>
        <w:jc w:val="both"/>
      </w:pPr>
      <w:r>
        <w:t xml:space="preserve">Как правило, сигнал, заданный на конечном интервале </w:t>
      </w:r>
      <w:r w:rsidRPr="00871E6E">
        <w:rPr>
          <w:position w:val="-10"/>
          <w:sz w:val="20"/>
        </w:rPr>
        <w:object w:dxaOrig="600" w:dyaOrig="340" w14:anchorId="5827AE90">
          <v:shape id="_x0000_i1034" type="#_x0000_t75" style="width:30pt;height:16.8pt" o:ole="" fillcolor="window">
            <v:imagedata r:id="rId36" o:title=""/>
          </v:shape>
          <o:OLEObject Type="Embed" ProgID="Equation.3" ShapeID="_x0000_i1034" DrawAspect="Content" ObjectID="_1549270382" r:id="rId37"/>
        </w:object>
      </w:r>
      <w:r>
        <w:t>, раскладывается в виде</w:t>
      </w:r>
    </w:p>
    <w:p w14:paraId="55858019" w14:textId="77777777" w:rsidR="00512C7C" w:rsidRPr="00B405BF" w:rsidRDefault="00512C7C" w:rsidP="00512C7C">
      <w:pPr>
        <w:jc w:val="center"/>
        <w:rPr>
          <w:lang w:val="en-US"/>
        </w:rPr>
      </w:pPr>
      <w:r w:rsidRPr="006434BF">
        <w:rPr>
          <w:position w:val="-28"/>
          <w:sz w:val="20"/>
        </w:rPr>
        <w:object w:dxaOrig="2780" w:dyaOrig="680" w14:anchorId="0560C01B">
          <v:shape id="_x0000_i1035" type="#_x0000_t75" style="width:139.2pt;height:34.2pt" o:ole="" fillcolor="window">
            <v:imagedata r:id="rId38" o:title=""/>
          </v:shape>
          <o:OLEObject Type="Embed" ProgID="Equation.3" ShapeID="_x0000_i1035" DrawAspect="Content" ObjectID="_1549270383" r:id="rId39"/>
        </w:object>
      </w:r>
      <w:r>
        <w:t>,</w:t>
      </w:r>
      <w:r>
        <w:tab/>
      </w:r>
      <w:r>
        <w:tab/>
        <w:t>(1)</w:t>
      </w:r>
    </w:p>
    <w:p w14:paraId="7D902129" w14:textId="77777777" w:rsidR="00512C7C" w:rsidRDefault="00512C7C" w:rsidP="00512C7C">
      <w:r>
        <w:t xml:space="preserve">где </w:t>
      </w:r>
      <w:r w:rsidRPr="006434BF">
        <w:rPr>
          <w:position w:val="-12"/>
          <w:sz w:val="20"/>
        </w:rPr>
        <w:object w:dxaOrig="1480" w:dyaOrig="400" w14:anchorId="6BB66D99">
          <v:shape id="_x0000_i1036" type="#_x0000_t75" style="width:73.8pt;height:19.8pt" o:ole="" fillcolor="window">
            <v:imagedata r:id="rId40" o:title=""/>
          </v:shape>
          <o:OLEObject Type="Embed" ProgID="Equation.3" ShapeID="_x0000_i1036" DrawAspect="Content" ObjectID="_1549270384" r:id="rId41"/>
        </w:object>
      </w:r>
      <w:r>
        <w:t xml:space="preserve"> - </w:t>
      </w:r>
      <w:r w:rsidRPr="007668BE">
        <w:rPr>
          <w:color w:val="FF0000"/>
        </w:rPr>
        <w:t>система ортонормированных н</w:t>
      </w:r>
      <w:r>
        <w:t xml:space="preserve">а отрезке </w:t>
      </w:r>
      <w:r w:rsidRPr="006434BF">
        <w:rPr>
          <w:position w:val="-10"/>
          <w:sz w:val="20"/>
        </w:rPr>
        <w:object w:dxaOrig="600" w:dyaOrig="340" w14:anchorId="509783B6">
          <v:shape id="_x0000_i1037" type="#_x0000_t75" style="width:30pt;height:16.8pt" o:ole="" fillcolor="window">
            <v:imagedata r:id="rId42" o:title=""/>
          </v:shape>
          <o:OLEObject Type="Embed" ProgID="Equation.3" ShapeID="_x0000_i1037" DrawAspect="Content" ObjectID="_1549270385" r:id="rId43"/>
        </w:object>
      </w:r>
      <w:r>
        <w:t xml:space="preserve"> </w:t>
      </w:r>
      <w:proofErr w:type="gramStart"/>
      <w:r>
        <w:t xml:space="preserve">функций </w:t>
      </w:r>
      <w:r w:rsidRPr="006434BF">
        <w:t>:</w:t>
      </w:r>
      <w:proofErr w:type="gramEnd"/>
    </w:p>
    <w:p w14:paraId="1D55192F" w14:textId="77777777" w:rsidR="00512C7C" w:rsidRPr="006434BF" w:rsidRDefault="00512C7C" w:rsidP="00512C7C">
      <w:pPr>
        <w:jc w:val="both"/>
      </w:pPr>
    </w:p>
    <w:p w14:paraId="64B3DA24" w14:textId="77777777" w:rsidR="00512C7C" w:rsidRDefault="00512C7C" w:rsidP="00512C7C">
      <w:pPr>
        <w:jc w:val="center"/>
      </w:pPr>
      <w:r w:rsidRPr="005D3859">
        <w:rPr>
          <w:position w:val="-34"/>
          <w:sz w:val="20"/>
        </w:rPr>
        <w:object w:dxaOrig="1500" w:dyaOrig="780" w14:anchorId="5FA4C424">
          <v:shape id="_x0000_i1038" type="#_x0000_t75" style="width:75pt;height:39pt" o:ole="" fillcolor="window">
            <v:imagedata r:id="rId44" o:title=""/>
          </v:shape>
          <o:OLEObject Type="Embed" ProgID="Equation.3" ShapeID="_x0000_i1038" DrawAspect="Content" ObjectID="_1549270386" r:id="rId45"/>
        </w:object>
      </w:r>
      <w:r>
        <w:t xml:space="preserve">, при </w:t>
      </w:r>
      <w:r w:rsidRPr="005D3859">
        <w:rPr>
          <w:position w:val="-10"/>
        </w:rPr>
        <w:object w:dxaOrig="1680" w:dyaOrig="380" w14:anchorId="4F058FEA">
          <v:shape id="_x0000_i1039" type="#_x0000_t75" style="width:84pt;height:19.2pt" o:ole="">
            <v:imagedata r:id="rId46" o:title=""/>
          </v:shape>
          <o:OLEObject Type="Embed" ProgID="Equation.3" ShapeID="_x0000_i1039" DrawAspect="Content" ObjectID="_1549270387" r:id="rId47"/>
        </w:object>
      </w:r>
      <w:r>
        <w:tab/>
      </w:r>
      <w:r>
        <w:tab/>
        <w:t>(2)</w:t>
      </w:r>
    </w:p>
    <w:p w14:paraId="62C48E83" w14:textId="77777777" w:rsidR="00512C7C" w:rsidRPr="006434BF" w:rsidRDefault="00512C7C" w:rsidP="00512C7C">
      <w:pPr>
        <w:jc w:val="center"/>
      </w:pPr>
      <w:r w:rsidRPr="005D3859">
        <w:rPr>
          <w:position w:val="-34"/>
          <w:sz w:val="20"/>
        </w:rPr>
        <w:object w:dxaOrig="1040" w:dyaOrig="780" w14:anchorId="236EE0FF">
          <v:shape id="_x0000_i1040" type="#_x0000_t75" style="width:52.2pt;height:39pt" o:ole="" fillcolor="window">
            <v:imagedata r:id="rId48" o:title=""/>
          </v:shape>
          <o:OLEObject Type="Embed" ProgID="Equation.3" ShapeID="_x0000_i1040" DrawAspect="Content" ObjectID="_1549270388" r:id="rId49"/>
        </w:object>
      </w:r>
      <w:r>
        <w:t xml:space="preserve">, при </w:t>
      </w:r>
      <w:r w:rsidRPr="005D3859">
        <w:rPr>
          <w:position w:val="-10"/>
        </w:rPr>
        <w:object w:dxaOrig="780" w:dyaOrig="380" w14:anchorId="6FBA5A12">
          <v:shape id="_x0000_i1041" type="#_x0000_t75" style="width:39pt;height:19.2pt" o:ole="">
            <v:imagedata r:id="rId50" o:title=""/>
          </v:shape>
          <o:OLEObject Type="Embed" ProgID="Equation.3" ShapeID="_x0000_i1041" DrawAspect="Content" ObjectID="_1549270389" r:id="rId51"/>
        </w:object>
      </w:r>
      <w:r>
        <w:tab/>
      </w:r>
      <w:r>
        <w:tab/>
      </w:r>
      <w:r>
        <w:tab/>
        <w:t>(3)</w:t>
      </w:r>
    </w:p>
    <w:p w14:paraId="299C25F6" w14:textId="19233167" w:rsidR="00512C7C" w:rsidRDefault="00512C7C" w:rsidP="00512C7C">
      <w:pPr>
        <w:jc w:val="both"/>
      </w:pPr>
      <w:r>
        <w:t xml:space="preserve">Последовательность </w:t>
      </w:r>
      <w:r w:rsidRPr="007668BE">
        <w:rPr>
          <w:color w:val="FF0000"/>
        </w:rPr>
        <w:t xml:space="preserve">коэффициентов разложения </w:t>
      </w:r>
      <w:r w:rsidRPr="0074239F">
        <w:rPr>
          <w:position w:val="-12"/>
        </w:rPr>
        <w:object w:dxaOrig="1240" w:dyaOrig="400" w14:anchorId="5B1E50A9">
          <v:shape id="_x0000_i1042" type="#_x0000_t75" style="width:61.8pt;height:19.8pt" o:ole="">
            <v:imagedata r:id="rId52" o:title=""/>
          </v:shape>
          <o:OLEObject Type="Embed" ProgID="Equation.3" ShapeID="_x0000_i1042" DrawAspect="Content" ObjectID="_1549270390" r:id="rId53"/>
        </w:object>
      </w:r>
      <w:r>
        <w:t xml:space="preserve">, представляющие собой </w:t>
      </w:r>
      <w:r w:rsidRPr="007668BE">
        <w:rPr>
          <w:color w:val="FF0000"/>
        </w:rPr>
        <w:t>веса соответствующих ортонормированных функций</w:t>
      </w:r>
      <w:r>
        <w:t xml:space="preserve"> в разложении (1), называется </w:t>
      </w:r>
      <w:r w:rsidRPr="007668BE">
        <w:rPr>
          <w:color w:val="FF0000"/>
        </w:rPr>
        <w:t>дискретным спектром сигнала</w:t>
      </w:r>
      <w:r w:rsidR="007668BE">
        <w:t>. Его значения</w:t>
      </w:r>
      <w:r>
        <w:t xml:space="preserve"> могут быть найдены по формуле</w:t>
      </w:r>
    </w:p>
    <w:p w14:paraId="66691732" w14:textId="77777777" w:rsidR="00512C7C" w:rsidRDefault="00512C7C" w:rsidP="00512C7C">
      <w:pPr>
        <w:jc w:val="center"/>
      </w:pPr>
      <w:r w:rsidRPr="005D3859">
        <w:rPr>
          <w:position w:val="-34"/>
          <w:sz w:val="20"/>
        </w:rPr>
        <w:object w:dxaOrig="1719" w:dyaOrig="780" w14:anchorId="3509416E">
          <v:shape id="_x0000_i1043" type="#_x0000_t75" style="width:85.8pt;height:39pt" o:ole="" fillcolor="window">
            <v:imagedata r:id="rId54" o:title=""/>
          </v:shape>
          <o:OLEObject Type="Embed" ProgID="Equation.3" ShapeID="_x0000_i1043" DrawAspect="Content" ObjectID="_1549270391" r:id="rId55"/>
        </w:object>
      </w:r>
      <w:r>
        <w:t xml:space="preserve">., </w:t>
      </w:r>
      <w:r w:rsidRPr="00264D48">
        <w:rPr>
          <w:position w:val="-10"/>
        </w:rPr>
        <w:object w:dxaOrig="760" w:dyaOrig="380" w14:anchorId="3F1FF13A">
          <v:shape id="_x0000_i1044" type="#_x0000_t75" style="width:37.8pt;height:19.2pt" o:ole="">
            <v:imagedata r:id="rId56" o:title=""/>
          </v:shape>
          <o:OLEObject Type="Embed" ProgID="Equation.3" ShapeID="_x0000_i1044" DrawAspect="Content" ObjectID="_1549270392" r:id="rId57"/>
        </w:object>
      </w:r>
      <w:r>
        <w:tab/>
      </w:r>
      <w:r>
        <w:tab/>
      </w:r>
      <w:r>
        <w:tab/>
        <w:t>(4)</w:t>
      </w:r>
    </w:p>
    <w:p w14:paraId="68ABC848" w14:textId="77777777" w:rsidR="00512C7C" w:rsidRDefault="00512C7C" w:rsidP="00512C7C">
      <w:pPr>
        <w:jc w:val="both"/>
      </w:pPr>
      <w:r>
        <w:t xml:space="preserve">Если рассматривать бесконечный интервал наблюдения </w:t>
      </w:r>
      <w:r w:rsidRPr="00871E6E">
        <w:rPr>
          <w:position w:val="-10"/>
          <w:sz w:val="20"/>
        </w:rPr>
        <w:object w:dxaOrig="1219" w:dyaOrig="340" w14:anchorId="477616DC">
          <v:shape id="_x0000_i1045" type="#_x0000_t75" style="width:61.2pt;height:16.8pt" o:ole="" fillcolor="window">
            <v:imagedata r:id="rId58" o:title=""/>
          </v:shape>
          <o:OLEObject Type="Embed" ProgID="Equation.3" ShapeID="_x0000_i1045" DrawAspect="Content" ObjectID="_1549270393" r:id="rId59"/>
        </w:object>
      </w:r>
      <w:r>
        <w:t xml:space="preserve">, то вместо (1) используется </w:t>
      </w:r>
      <w:r w:rsidRPr="007668BE">
        <w:rPr>
          <w:color w:val="FF0000"/>
        </w:rPr>
        <w:t xml:space="preserve">интегральное разложение </w:t>
      </w:r>
      <w:r>
        <w:t>вида</w:t>
      </w:r>
    </w:p>
    <w:p w14:paraId="212F5A4F" w14:textId="77777777" w:rsidR="00512C7C" w:rsidRDefault="00512C7C" w:rsidP="00512C7C">
      <w:pPr>
        <w:jc w:val="center"/>
      </w:pPr>
      <w:r w:rsidRPr="007C51D3">
        <w:rPr>
          <w:position w:val="-30"/>
          <w:sz w:val="20"/>
        </w:rPr>
        <w:object w:dxaOrig="2220" w:dyaOrig="740" w14:anchorId="1857D921">
          <v:shape id="_x0000_i1046" type="#_x0000_t75" style="width:111pt;height:37.2pt" o:ole="" fillcolor="window">
            <v:imagedata r:id="rId60" o:title=""/>
          </v:shape>
          <o:OLEObject Type="Embed" ProgID="Equation.3" ShapeID="_x0000_i1046" DrawAspect="Content" ObjectID="_1549270394" r:id="rId61"/>
        </w:object>
      </w:r>
      <w:r>
        <w:tab/>
      </w:r>
      <w:r>
        <w:tab/>
      </w:r>
      <w:r>
        <w:tab/>
        <w:t>(5)</w:t>
      </w:r>
    </w:p>
    <w:p w14:paraId="30A84E9C" w14:textId="77777777" w:rsidR="00512C7C" w:rsidRDefault="00512C7C" w:rsidP="00512C7C">
      <w:pPr>
        <w:jc w:val="both"/>
      </w:pPr>
      <w:r>
        <w:t xml:space="preserve">где </w:t>
      </w:r>
      <w:r w:rsidRPr="00264D48">
        <w:rPr>
          <w:position w:val="-10"/>
        </w:rPr>
        <w:object w:dxaOrig="680" w:dyaOrig="340" w14:anchorId="7D318D58">
          <v:shape id="_x0000_i1047" type="#_x0000_t75" style="width:34.2pt;height:16.8pt" o:ole="">
            <v:imagedata r:id="rId62" o:title=""/>
          </v:shape>
          <o:OLEObject Type="Embed" ProgID="Equation.3" ShapeID="_x0000_i1047" DrawAspect="Content" ObjectID="_1549270395" r:id="rId63"/>
        </w:object>
      </w:r>
      <w:r>
        <w:t xml:space="preserve"> - </w:t>
      </w:r>
      <w:r w:rsidRPr="007668BE">
        <w:rPr>
          <w:color w:val="FF0000"/>
        </w:rPr>
        <w:t xml:space="preserve">базисная функция </w:t>
      </w:r>
      <w:r>
        <w:t xml:space="preserve">с непрерывно меняющимся параметром </w:t>
      </w:r>
      <w:r w:rsidRPr="008A1013">
        <w:rPr>
          <w:position w:val="-6"/>
        </w:rPr>
        <w:object w:dxaOrig="240" w:dyaOrig="220" w14:anchorId="7108584F">
          <v:shape id="_x0000_i1048" type="#_x0000_t75" style="width:12pt;height:10.8pt" o:ole="">
            <v:imagedata r:id="rId64" o:title=""/>
          </v:shape>
          <o:OLEObject Type="Embed" ProgID="Equation.3" ShapeID="_x0000_i1048" DrawAspect="Content" ObjectID="_1549270396" r:id="rId65"/>
        </w:object>
      </w:r>
      <w:r>
        <w:t>.</w:t>
      </w:r>
    </w:p>
    <w:p w14:paraId="43DC7C35" w14:textId="77777777" w:rsidR="00512C7C" w:rsidRDefault="00512C7C" w:rsidP="00512C7C">
      <w:pPr>
        <w:jc w:val="both"/>
      </w:pPr>
      <w:r>
        <w:t xml:space="preserve">Функция </w:t>
      </w:r>
      <w:r w:rsidRPr="008A1013">
        <w:rPr>
          <w:position w:val="-10"/>
        </w:rPr>
        <w:object w:dxaOrig="520" w:dyaOrig="340" w14:anchorId="6830CBE7">
          <v:shape id="_x0000_i1049" type="#_x0000_t75" style="width:25.8pt;height:16.8pt" o:ole="">
            <v:imagedata r:id="rId66" o:title=""/>
          </v:shape>
          <o:OLEObject Type="Embed" ProgID="Equation.3" ShapeID="_x0000_i1049" DrawAspect="Content" ObjectID="_1549270397" r:id="rId67"/>
        </w:object>
      </w:r>
      <w:r>
        <w:t xml:space="preserve"> - непрерывный спектр сигнала </w:t>
      </w:r>
      <w:r w:rsidRPr="008A1013">
        <w:rPr>
          <w:position w:val="-10"/>
        </w:rPr>
        <w:object w:dxaOrig="420" w:dyaOrig="340" w14:anchorId="330B4AD7">
          <v:shape id="_x0000_i1050" type="#_x0000_t75" style="width:21pt;height:16.8pt" o:ole="">
            <v:imagedata r:id="rId68" o:title=""/>
          </v:shape>
          <o:OLEObject Type="Embed" ProgID="Equation.3" ShapeID="_x0000_i1050" DrawAspect="Content" ObjectID="_1549270398" r:id="rId69"/>
        </w:object>
      </w:r>
      <w:r>
        <w:t>, он может быть рассчитан по формуле</w:t>
      </w:r>
    </w:p>
    <w:p w14:paraId="7C95C64E" w14:textId="77777777" w:rsidR="00512C7C" w:rsidRDefault="00512C7C" w:rsidP="00512C7C">
      <w:pPr>
        <w:jc w:val="center"/>
      </w:pPr>
      <w:r w:rsidRPr="007C51D3">
        <w:rPr>
          <w:position w:val="-30"/>
          <w:sz w:val="20"/>
        </w:rPr>
        <w:object w:dxaOrig="2120" w:dyaOrig="740" w14:anchorId="5342DF7D">
          <v:shape id="_x0000_i1051" type="#_x0000_t75" style="width:106.2pt;height:37.2pt" o:ole="" fillcolor="window">
            <v:imagedata r:id="rId70" o:title=""/>
          </v:shape>
          <o:OLEObject Type="Embed" ProgID="Equation.3" ShapeID="_x0000_i1051" DrawAspect="Content" ObjectID="_1549270399" r:id="rId71"/>
        </w:object>
      </w:r>
      <w:r>
        <w:tab/>
      </w:r>
      <w:r>
        <w:tab/>
      </w:r>
      <w:r>
        <w:tab/>
      </w:r>
      <w:r>
        <w:tab/>
        <w:t>(6)</w:t>
      </w:r>
    </w:p>
    <w:p w14:paraId="18E5A25D" w14:textId="6AD15860" w:rsidR="00512C7C" w:rsidRPr="007668BE" w:rsidRDefault="00512C7C" w:rsidP="00512C7C">
      <w:pPr>
        <w:jc w:val="both"/>
        <w:rPr>
          <w:color w:val="FF0000"/>
        </w:rPr>
      </w:pPr>
      <w:r>
        <w:t xml:space="preserve">В теории обработки сигналов используют различные </w:t>
      </w:r>
      <w:r w:rsidRPr="007668BE">
        <w:rPr>
          <w:color w:val="FF0000"/>
        </w:rPr>
        <w:t>инт</w:t>
      </w:r>
      <w:r w:rsidR="007668BE" w:rsidRPr="007668BE">
        <w:rPr>
          <w:color w:val="FF0000"/>
        </w:rPr>
        <w:t>егральные преобразования</w:t>
      </w:r>
      <w:r w:rsidR="007668BE">
        <w:t>. Среди</w:t>
      </w:r>
      <w:r>
        <w:t xml:space="preserve"> них важнейшим с точки зрения практического использования является преобразование </w:t>
      </w:r>
      <w:r w:rsidRPr="007668BE">
        <w:rPr>
          <w:color w:val="FF0000"/>
        </w:rPr>
        <w:t xml:space="preserve">Фурье (спектр Фурье). </w:t>
      </w:r>
    </w:p>
    <w:p w14:paraId="3C927F5C" w14:textId="77777777" w:rsidR="00512C7C" w:rsidRDefault="00512C7C" w:rsidP="007668BE"/>
    <w:p w14:paraId="5B2CC164" w14:textId="77777777" w:rsidR="00512C7C" w:rsidRPr="00846FDB" w:rsidRDefault="00512C7C" w:rsidP="007668BE">
      <w:pPr>
        <w:pStyle w:val="2"/>
      </w:pPr>
      <w:r w:rsidRPr="00846FDB">
        <w:lastRenderedPageBreak/>
        <w:t>Спектр Фурье непрерывных сигналов</w:t>
      </w:r>
    </w:p>
    <w:p w14:paraId="5F03F26B" w14:textId="77777777" w:rsidR="00512C7C" w:rsidRDefault="00512C7C" w:rsidP="00512C7C">
      <w:pPr>
        <w:ind w:firstLine="720"/>
        <w:jc w:val="both"/>
      </w:pPr>
      <w:r>
        <w:t xml:space="preserve">Пусть </w:t>
      </w:r>
      <w:r>
        <w:rPr>
          <w:position w:val="-14"/>
          <w:sz w:val="20"/>
        </w:rPr>
        <w:object w:dxaOrig="499" w:dyaOrig="420" w14:anchorId="47849FE4">
          <v:shape id="_x0000_i1052" type="#_x0000_t75" style="width:25.2pt;height:21pt" o:ole="" fillcolor="window">
            <v:imagedata r:id="rId72" o:title=""/>
          </v:shape>
          <o:OLEObject Type="Embed" ProgID="Equation.2" ShapeID="_x0000_i1052" DrawAspect="Content" ObjectID="_1549270400" r:id="rId73"/>
        </w:object>
      </w:r>
      <w:r>
        <w:t xml:space="preserve"> - непрерывный сигнал, удовлетворяющий условию </w:t>
      </w:r>
      <w:r>
        <w:rPr>
          <w:position w:val="-32"/>
          <w:sz w:val="20"/>
        </w:rPr>
        <w:object w:dxaOrig="1520" w:dyaOrig="780" w14:anchorId="45F6D3BB">
          <v:shape id="_x0000_i1053" type="#_x0000_t75" style="width:76.2pt;height:39pt" o:ole="" fillcolor="window">
            <v:imagedata r:id="rId74" o:title=""/>
          </v:shape>
          <o:OLEObject Type="Embed" ProgID="Equation.2" ShapeID="_x0000_i1053" DrawAspect="Content" ObjectID="_1549270401" r:id="rId75"/>
        </w:object>
      </w:r>
      <w: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Pr>
          <w:position w:val="-6"/>
        </w:rPr>
        <w:object w:dxaOrig="780" w:dyaOrig="260" w14:anchorId="292587F9">
          <v:shape id="_x0000_i1054" type="#_x0000_t75" style="width:39pt;height:13.2pt" o:ole="" fillcolor="window">
            <v:imagedata r:id="rId76" o:title=""/>
          </v:shape>
          <o:OLEObject Type="Embed" ProgID="Equation.2" ShapeID="_x0000_i1054" DrawAspect="Content" ObjectID="_1549270402" r:id="rId77"/>
        </w:object>
      </w:r>
      <w:r>
        <w:t xml:space="preserve"> к нулевому уровню, либо подлежащие обработке экспериментальные сигналы, заданные на некотором конечном интервале наблюдения </w:t>
      </w:r>
      <w:r>
        <w:rPr>
          <w:position w:val="-12"/>
          <w:sz w:val="20"/>
        </w:rPr>
        <w:object w:dxaOrig="1480" w:dyaOrig="380" w14:anchorId="1FDE2989">
          <v:shape id="_x0000_i1055" type="#_x0000_t75" style="width:73.8pt;height:19.2pt" o:ole="" fillcolor="window">
            <v:imagedata r:id="rId78" o:title=""/>
          </v:shape>
          <o:OLEObject Type="Embed" ProgID="Equation.3" ShapeID="_x0000_i1055" DrawAspect="Content" ObjectID="_1549270403" r:id="rId79"/>
        </w:object>
      </w:r>
      <w:r>
        <w:t xml:space="preserve">, вне которого неявно предполагаются нулевыми. </w:t>
      </w:r>
    </w:p>
    <w:p w14:paraId="3577CB96" w14:textId="77777777" w:rsidR="00512C7C" w:rsidRDefault="00512C7C" w:rsidP="00512C7C">
      <w:pPr>
        <w:jc w:val="both"/>
      </w:pPr>
      <w:r>
        <w:tab/>
        <w:t xml:space="preserve">Сигнал </w:t>
      </w:r>
      <w:r>
        <w:rPr>
          <w:position w:val="-14"/>
          <w:sz w:val="20"/>
        </w:rPr>
        <w:object w:dxaOrig="499" w:dyaOrig="420" w14:anchorId="28EC2A96">
          <v:shape id="_x0000_i1056" type="#_x0000_t75" style="width:25.2pt;height:21pt" o:ole="" fillcolor="window">
            <v:imagedata r:id="rId72" o:title=""/>
          </v:shape>
          <o:OLEObject Type="Embed" ProgID="Equation.2" ShapeID="_x0000_i1056" DrawAspect="Content" ObjectID="_1549270404" r:id="rId80"/>
        </w:object>
      </w:r>
      <w: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Default="00512C7C" w:rsidP="00512C7C">
      <w:pPr>
        <w:ind w:left="1440" w:firstLine="720"/>
        <w:jc w:val="both"/>
      </w:pPr>
      <w:r w:rsidRPr="00D14505">
        <w:rPr>
          <w:position w:val="-30"/>
          <w:sz w:val="20"/>
        </w:rPr>
        <w:object w:dxaOrig="3960" w:dyaOrig="740" w14:anchorId="072A90B7">
          <v:shape id="_x0000_i1057" type="#_x0000_t75" style="width:198pt;height:37.2pt" o:ole="" fillcolor="window">
            <v:imagedata r:id="rId81" o:title=""/>
          </v:shape>
          <o:OLEObject Type="Embed" ProgID="Equation.3" ShapeID="_x0000_i1057" DrawAspect="Content" ObjectID="_1549270405" r:id="rId82"/>
        </w:object>
      </w:r>
      <w:r>
        <w:t>.</w:t>
      </w:r>
      <w:r>
        <w:tab/>
      </w:r>
      <w:r>
        <w:tab/>
        <w:t xml:space="preserve"> (7)</w:t>
      </w:r>
    </w:p>
    <w:p w14:paraId="16B0716A" w14:textId="77777777" w:rsidR="00512C7C" w:rsidRDefault="00512C7C" w:rsidP="00512C7C">
      <w:pPr>
        <w:jc w:val="both"/>
      </w:pPr>
      <w:r>
        <w:t xml:space="preserve">Здесь </w:t>
      </w:r>
      <w:r w:rsidRPr="00D14505">
        <w:rPr>
          <w:position w:val="-10"/>
          <w:sz w:val="20"/>
        </w:rPr>
        <w:object w:dxaOrig="580" w:dyaOrig="340" w14:anchorId="06FE7641">
          <v:shape id="_x0000_i1058" type="#_x0000_t75" style="width:28.8pt;height:16.8pt" o:ole="" fillcolor="window">
            <v:imagedata r:id="rId83" o:title=""/>
          </v:shape>
          <o:OLEObject Type="Embed" ProgID="Equation.3" ShapeID="_x0000_i1058" DrawAspect="Content" ObjectID="_1549270406" r:id="rId84"/>
        </w:object>
      </w:r>
      <w:r>
        <w:t xml:space="preserve"> - </w:t>
      </w:r>
      <w:proofErr w:type="spellStart"/>
      <w:r>
        <w:t>комплекснозначная</w:t>
      </w:r>
      <w:proofErr w:type="spellEnd"/>
      <w:r>
        <w:t xml:space="preserve"> функция, определяющая амплитуду и фазовую задержку комплексной синусоиды с частотой </w:t>
      </w:r>
      <w:r w:rsidRPr="00D14505">
        <w:rPr>
          <w:position w:val="-6"/>
        </w:rPr>
        <w:object w:dxaOrig="240" w:dyaOrig="220" w14:anchorId="6B0B50CF">
          <v:shape id="_x0000_i1059" type="#_x0000_t75" style="width:12pt;height:10.8pt" o:ole="" fillcolor="window">
            <v:imagedata r:id="rId85" o:title=""/>
          </v:shape>
          <o:OLEObject Type="Embed" ProgID="Equation.3" ShapeID="_x0000_i1059" DrawAspect="Content" ObjectID="_1549270407" r:id="rId86"/>
        </w:object>
      </w:r>
      <w:r>
        <w:t xml:space="preserve">:  </w:t>
      </w:r>
      <w:r w:rsidRPr="00D14505">
        <w:rPr>
          <w:position w:val="-10"/>
          <w:sz w:val="20"/>
        </w:rPr>
        <w:object w:dxaOrig="2340" w:dyaOrig="360" w14:anchorId="2C28140E">
          <v:shape id="_x0000_i1060" type="#_x0000_t75" style="width:117pt;height:18pt" o:ole="" fillcolor="window">
            <v:imagedata r:id="rId87" o:title=""/>
          </v:shape>
          <o:OLEObject Type="Embed" ProgID="Equation.3" ShapeID="_x0000_i1060" DrawAspect="Content" ObjectID="_1549270408" r:id="rId88"/>
        </w:object>
      </w:r>
      <w:r>
        <w:t xml:space="preserve">, участвующей в формировании сигнала </w:t>
      </w:r>
      <w:r>
        <w:rPr>
          <w:position w:val="-14"/>
          <w:sz w:val="20"/>
        </w:rPr>
        <w:object w:dxaOrig="480" w:dyaOrig="420" w14:anchorId="1896247F">
          <v:shape id="_x0000_i1061" type="#_x0000_t75" style="width:24pt;height:21pt" o:ole="" fillcolor="window">
            <v:imagedata r:id="rId89" o:title=""/>
          </v:shape>
          <o:OLEObject Type="Embed" ProgID="Equation.2" ShapeID="_x0000_i1061" DrawAspect="Content" ObjectID="_1549270409" r:id="rId90"/>
        </w:object>
      </w:r>
      <w:r>
        <w:t xml:space="preserve">. В общем случае эта функция определена на всей оси частот </w:t>
      </w:r>
      <w:r>
        <w:rPr>
          <w:position w:val="-14"/>
          <w:sz w:val="20"/>
        </w:rPr>
        <w:object w:dxaOrig="1460" w:dyaOrig="420" w14:anchorId="5302D395">
          <v:shape id="_x0000_i1062" type="#_x0000_t75" style="width:73.2pt;height:21pt" o:ole="" fillcolor="window">
            <v:imagedata r:id="rId91" o:title=""/>
          </v:shape>
          <o:OLEObject Type="Embed" ProgID="Equation.2" ShapeID="_x0000_i1062" DrawAspect="Content" ObjectID="_1549270410" r:id="rId92"/>
        </w:object>
      </w:r>
      <w:r>
        <w:t xml:space="preserve"> и </w:t>
      </w:r>
      <w:proofErr w:type="gramStart"/>
      <w:r>
        <w:t>называется  Фурье</w:t>
      </w:r>
      <w:proofErr w:type="gramEnd"/>
      <w:r>
        <w:t xml:space="preserve">-спектром сигнала </w:t>
      </w:r>
      <w:r>
        <w:rPr>
          <w:position w:val="-14"/>
          <w:sz w:val="20"/>
        </w:rPr>
        <w:object w:dxaOrig="499" w:dyaOrig="420" w14:anchorId="2E7BE4DB">
          <v:shape id="_x0000_i1063" type="#_x0000_t75" style="width:25.2pt;height:21pt" o:ole="" fillcolor="window">
            <v:imagedata r:id="rId72" o:title=""/>
          </v:shape>
          <o:OLEObject Type="Embed" ProgID="Equation.2" ShapeID="_x0000_i1063" DrawAspect="Content" ObjectID="_1549270411" r:id="rId93"/>
        </w:object>
      </w:r>
      <w:r>
        <w:t xml:space="preserve">. Функция </w:t>
      </w:r>
      <w:r>
        <w:rPr>
          <w:position w:val="-14"/>
          <w:sz w:val="20"/>
        </w:rPr>
        <w:object w:dxaOrig="680" w:dyaOrig="420" w14:anchorId="62076459">
          <v:shape id="_x0000_i1064" type="#_x0000_t75" style="width:34.2pt;height:21pt" o:ole="" fillcolor="window">
            <v:imagedata r:id="rId94" o:title=""/>
          </v:shape>
          <o:OLEObject Type="Embed" ProgID="Equation.2" ShapeID="_x0000_i1064" DrawAspect="Content" ObjectID="_1549270412" r:id="rId95"/>
        </w:object>
      </w:r>
      <w:r>
        <w:t xml:space="preserve"> тоже спектр, но определенный не на круговых частотах </w:t>
      </w:r>
      <w:r>
        <w:rPr>
          <w:position w:val="-6"/>
          <w:sz w:val="20"/>
        </w:rPr>
        <w:object w:dxaOrig="279" w:dyaOrig="240" w14:anchorId="50A18C6A">
          <v:shape id="_x0000_i1065" type="#_x0000_t75" style="width:13.8pt;height:12pt" o:ole="" fillcolor="window">
            <v:imagedata r:id="rId96" o:title=""/>
          </v:shape>
          <o:OLEObject Type="Embed" ProgID="Equation.2" ShapeID="_x0000_i1065" DrawAspect="Content" ObjectID="_1549270413" r:id="rId97"/>
        </w:object>
      </w:r>
      <w:r>
        <w:t xml:space="preserve">, измеряемых в [радиан/сек], а на циклических частотах </w:t>
      </w:r>
      <w:r>
        <w:rPr>
          <w:i/>
        </w:rPr>
        <w:t>f</w:t>
      </w:r>
      <w:r>
        <w:t xml:space="preserve">, измеряемых в [число периодов / сек]. </w:t>
      </w:r>
      <w:proofErr w:type="gramStart"/>
      <w:r>
        <w:t>( Эти</w:t>
      </w:r>
      <w:proofErr w:type="gramEnd"/>
      <w:r>
        <w:t xml:space="preserve"> виды частот связаны известным соотношением </w:t>
      </w:r>
      <w:r>
        <w:rPr>
          <w:position w:val="-10"/>
          <w:sz w:val="20"/>
        </w:rPr>
        <w:object w:dxaOrig="1020" w:dyaOrig="340" w14:anchorId="60948F6E">
          <v:shape id="_x0000_i1066" type="#_x0000_t75" style="width:51pt;height:16.8pt" o:ole="" fillcolor="window">
            <v:imagedata r:id="rId98" o:title=""/>
          </v:shape>
          <o:OLEObject Type="Embed" ProgID="Equation.2" ShapeID="_x0000_i1066" DrawAspect="Content" ObjectID="_1549270414" r:id="rId99"/>
        </w:object>
      </w:r>
      <w:r>
        <w:t xml:space="preserve">) . </w:t>
      </w:r>
    </w:p>
    <w:p w14:paraId="09FBB81E" w14:textId="77777777" w:rsidR="00512C7C" w:rsidRDefault="00512C7C" w:rsidP="00512C7C">
      <w:pPr>
        <w:ind w:firstLine="720"/>
        <w:jc w:val="both"/>
      </w:pPr>
      <w:r>
        <w:t xml:space="preserve">В свою очередь Фурье-спектр </w:t>
      </w:r>
      <w:r>
        <w:rPr>
          <w:position w:val="-14"/>
          <w:sz w:val="20"/>
        </w:rPr>
        <w:object w:dxaOrig="700" w:dyaOrig="420" w14:anchorId="3E4F4F65">
          <v:shape id="_x0000_i1067" type="#_x0000_t75" style="width:34.8pt;height:21pt" o:ole="" fillcolor="window">
            <v:imagedata r:id="rId100" o:title=""/>
          </v:shape>
          <o:OLEObject Type="Embed" ProgID="Equation.2" ShapeID="_x0000_i1067" DrawAspect="Content" ObjectID="_1549270415" r:id="rId101"/>
        </w:object>
      </w:r>
      <w:r>
        <w:t xml:space="preserve"> может быть получен из </w:t>
      </w:r>
      <w:proofErr w:type="spellStart"/>
      <w:r>
        <w:t>иcходного</w:t>
      </w:r>
      <w:proofErr w:type="spellEnd"/>
      <w:r>
        <w:t xml:space="preserve"> сигнала </w:t>
      </w:r>
      <w:r>
        <w:rPr>
          <w:position w:val="-14"/>
          <w:sz w:val="20"/>
        </w:rPr>
        <w:object w:dxaOrig="499" w:dyaOrig="420" w14:anchorId="03A5A6C5">
          <v:shape id="_x0000_i1068" type="#_x0000_t75" style="width:25.2pt;height:21pt" o:ole="" fillcolor="window">
            <v:imagedata r:id="rId72" o:title=""/>
          </v:shape>
          <o:OLEObject Type="Embed" ProgID="Equation.2" ShapeID="_x0000_i1068" DrawAspect="Content" ObjectID="_1549270416" r:id="rId102"/>
        </w:object>
      </w:r>
      <w:r>
        <w:t xml:space="preserve"> с помощью </w:t>
      </w:r>
      <w:proofErr w:type="gramStart"/>
      <w:r>
        <w:t>соотношения :</w:t>
      </w:r>
      <w:proofErr w:type="gramEnd"/>
    </w:p>
    <w:p w14:paraId="18D30AC0" w14:textId="77777777" w:rsidR="00512C7C" w:rsidRDefault="00512C7C" w:rsidP="00512C7C">
      <w:pPr>
        <w:ind w:left="2160" w:firstLine="720"/>
        <w:jc w:val="both"/>
      </w:pPr>
      <w:r w:rsidRPr="00D14505">
        <w:rPr>
          <w:position w:val="-32"/>
          <w:sz w:val="20"/>
        </w:rPr>
        <w:object w:dxaOrig="1980" w:dyaOrig="760" w14:anchorId="04FB7537">
          <v:shape id="_x0000_i1069" type="#_x0000_t75" style="width:99pt;height:37.8pt" o:ole="" fillcolor="window">
            <v:imagedata r:id="rId103" o:title=""/>
          </v:shape>
          <o:OLEObject Type="Embed" ProgID="Equation.3" ShapeID="_x0000_i1069" DrawAspect="Content" ObjectID="_1549270417" r:id="rId104"/>
        </w:object>
      </w:r>
      <w:r>
        <w:tab/>
      </w:r>
      <w:r>
        <w:tab/>
      </w:r>
      <w:r>
        <w:tab/>
      </w:r>
      <w:r>
        <w:tab/>
        <w:t>(8)</w:t>
      </w:r>
    </w:p>
    <w:p w14:paraId="735035E6" w14:textId="77777777" w:rsidR="00512C7C" w:rsidRDefault="00512C7C" w:rsidP="00512C7C">
      <w:pPr>
        <w:jc w:val="both"/>
      </w:pPr>
      <w:r>
        <w:t>Соотношения (7</w:t>
      </w:r>
      <w:proofErr w:type="gramStart"/>
      <w:r>
        <w:t>),(</w:t>
      </w:r>
      <w:proofErr w:type="gramEnd"/>
      <w:r>
        <w:t xml:space="preserve">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Default="00512C7C" w:rsidP="00512C7C">
      <w:pPr>
        <w:ind w:firstLine="720"/>
        <w:jc w:val="both"/>
      </w:pPr>
      <w:r>
        <w:t xml:space="preserve">Отметим, что сигнал </w:t>
      </w:r>
      <w:r w:rsidRPr="00D14505">
        <w:rPr>
          <w:position w:val="-10"/>
          <w:sz w:val="20"/>
        </w:rPr>
        <w:object w:dxaOrig="420" w:dyaOrig="340" w14:anchorId="3DCC6173">
          <v:shape id="_x0000_i1070" type="#_x0000_t75" style="width:21pt;height:16.8pt" o:ole="" fillcolor="window">
            <v:imagedata r:id="rId105" o:title=""/>
          </v:shape>
          <o:OLEObject Type="Embed" ProgID="Equation.3" ShapeID="_x0000_i1070" DrawAspect="Content" ObjectID="_1549270418" r:id="rId106"/>
        </w:object>
      </w:r>
      <w:r>
        <w:t xml:space="preserve"> и </w:t>
      </w:r>
      <w:proofErr w:type="spellStart"/>
      <w:r>
        <w:t>фурье</w:t>
      </w:r>
      <w:proofErr w:type="spellEnd"/>
      <w:r>
        <w:t xml:space="preserve">-спектр </w:t>
      </w:r>
      <w:r w:rsidRPr="00D14505">
        <w:rPr>
          <w:position w:val="-10"/>
          <w:sz w:val="20"/>
        </w:rPr>
        <w:object w:dxaOrig="580" w:dyaOrig="340" w14:anchorId="64C34188">
          <v:shape id="_x0000_i1071" type="#_x0000_t75" style="width:28.8pt;height:16.8pt" o:ole="" fillcolor="window">
            <v:imagedata r:id="rId107" o:title=""/>
          </v:shape>
          <o:OLEObject Type="Embed" ProgID="Equation.3" ShapeID="_x0000_i1071" DrawAspect="Content" ObjectID="_1549270419" r:id="rId108"/>
        </w:object>
      </w:r>
      <w:r>
        <w:t xml:space="preserve"> - две </w:t>
      </w:r>
      <w:proofErr w:type="spellStart"/>
      <w:r>
        <w:t>взаимнооднозначные</w:t>
      </w:r>
      <w:proofErr w:type="spellEnd"/>
      <w:r>
        <w:t xml:space="preserve">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Default="00512C7C" w:rsidP="00512C7C">
      <w:pPr>
        <w:jc w:val="both"/>
      </w:pPr>
      <w:r>
        <w:tab/>
        <w:t xml:space="preserve">Перечислим основные свойства Фурье-спектра </w:t>
      </w:r>
      <w:r w:rsidRPr="00D14505">
        <w:rPr>
          <w:position w:val="-10"/>
          <w:sz w:val="20"/>
        </w:rPr>
        <w:object w:dxaOrig="580" w:dyaOrig="340" w14:anchorId="31B5E68F">
          <v:shape id="_x0000_i1072" type="#_x0000_t75" style="width:28.8pt;height:16.8pt" o:ole="" fillcolor="window">
            <v:imagedata r:id="rId109" o:title=""/>
          </v:shape>
          <o:OLEObject Type="Embed" ProgID="Equation.3" ShapeID="_x0000_i1072" DrawAspect="Content" ObjectID="_1549270420" r:id="rId110"/>
        </w:object>
      </w:r>
      <w:r>
        <w:t xml:space="preserve"> </w:t>
      </w:r>
      <w:proofErr w:type="spellStart"/>
      <w:r>
        <w:t>действительнозначных</w:t>
      </w:r>
      <w:proofErr w:type="spellEnd"/>
      <w:r>
        <w:t xml:space="preserve"> сигналов:</w:t>
      </w:r>
    </w:p>
    <w:p w14:paraId="6AF65BA8" w14:textId="77777777" w:rsidR="00512C7C" w:rsidRDefault="00512C7C" w:rsidP="00512C7C">
      <w:pPr>
        <w:numPr>
          <w:ilvl w:val="0"/>
          <w:numId w:val="1"/>
        </w:numPr>
        <w:jc w:val="both"/>
      </w:pPr>
      <w:r>
        <w:t xml:space="preserve">Функция </w:t>
      </w:r>
      <w:r>
        <w:rPr>
          <w:position w:val="-14"/>
          <w:sz w:val="20"/>
        </w:rPr>
        <w:object w:dxaOrig="700" w:dyaOrig="420" w14:anchorId="2A5AC1DC">
          <v:shape id="_x0000_i1073" type="#_x0000_t75" style="width:34.8pt;height:21pt" o:ole="" fillcolor="window">
            <v:imagedata r:id="rId100" o:title=""/>
          </v:shape>
          <o:OLEObject Type="Embed" ProgID="Equation.2" ShapeID="_x0000_i1073" DrawAspect="Content" ObjectID="_1549270421" r:id="rId111"/>
        </w:object>
      </w:r>
      <w:r>
        <w:t xml:space="preserve"> в общем случае </w:t>
      </w:r>
      <w:proofErr w:type="spellStart"/>
      <w:proofErr w:type="gramStart"/>
      <w:r>
        <w:t>комплекснозначная</w:t>
      </w:r>
      <w:proofErr w:type="spellEnd"/>
      <w:r>
        <w:t xml:space="preserve"> :</w:t>
      </w:r>
      <w:proofErr w:type="gramEnd"/>
      <w:r>
        <w:t xml:space="preserve"> </w:t>
      </w:r>
    </w:p>
    <w:p w14:paraId="08273232" w14:textId="77777777" w:rsidR="00512C7C" w:rsidRDefault="00512C7C" w:rsidP="00512C7C">
      <w:pPr>
        <w:ind w:firstLine="720"/>
        <w:jc w:val="both"/>
      </w:pPr>
      <w:r w:rsidRPr="00D14505">
        <w:rPr>
          <w:position w:val="-14"/>
          <w:sz w:val="20"/>
        </w:rPr>
        <w:object w:dxaOrig="5480" w:dyaOrig="400" w14:anchorId="76CBDA74">
          <v:shape id="_x0000_i1074" type="#_x0000_t75" style="width:274.2pt;height:19.8pt" o:ole="" fillcolor="window">
            <v:imagedata r:id="rId112" o:title=""/>
          </v:shape>
          <o:OLEObject Type="Embed" ProgID="Equation.3" ShapeID="_x0000_i1074" DrawAspect="Content" ObjectID="_1549270422" r:id="rId113"/>
        </w:object>
      </w:r>
      <w:r>
        <w:t>.</w:t>
      </w:r>
    </w:p>
    <w:p w14:paraId="62BD6CDF" w14:textId="77777777" w:rsidR="00512C7C" w:rsidRDefault="00512C7C" w:rsidP="00512C7C">
      <w:pPr>
        <w:jc w:val="both"/>
      </w:pPr>
      <w:r>
        <w:t>Функцию</w:t>
      </w:r>
      <w:r>
        <w:rPr>
          <w:position w:val="-14"/>
          <w:sz w:val="20"/>
        </w:rPr>
        <w:object w:dxaOrig="1600" w:dyaOrig="420" w14:anchorId="05888390">
          <v:shape id="_x0000_i1075" type="#_x0000_t75" style="width:79.8pt;height:21pt" o:ole="" fillcolor="window">
            <v:imagedata r:id="rId114" o:title=""/>
          </v:shape>
          <o:OLEObject Type="Embed" ProgID="Equation.3" ShapeID="_x0000_i1075" DrawAspect="Content" ObjectID="_1549270423" r:id="rId115"/>
        </w:object>
      </w:r>
      <w:r>
        <w:t xml:space="preserve"> называют амплитудным спектром (иногда магнитудой спектра), она определяет действительную амплитуду синусоиды с частотой </w:t>
      </w:r>
      <w:r>
        <w:rPr>
          <w:position w:val="-6"/>
          <w:sz w:val="20"/>
        </w:rPr>
        <w:object w:dxaOrig="279" w:dyaOrig="240" w14:anchorId="612BE2AF">
          <v:shape id="_x0000_i1076" type="#_x0000_t75" style="width:13.8pt;height:12pt" o:ole="" fillcolor="window">
            <v:imagedata r:id="rId96" o:title=""/>
          </v:shape>
          <o:OLEObject Type="Embed" ProgID="Equation.2" ShapeID="_x0000_i1076" DrawAspect="Content" ObjectID="_1549270424" r:id="rId116"/>
        </w:object>
      </w:r>
      <w:r>
        <w:t xml:space="preserve">, участвующей в формировании сигнала. Функцию </w:t>
      </w:r>
      <w:r w:rsidRPr="00D14505">
        <w:rPr>
          <w:position w:val="-30"/>
          <w:sz w:val="20"/>
        </w:rPr>
        <w:object w:dxaOrig="3560" w:dyaOrig="720" w14:anchorId="6BA43654">
          <v:shape id="_x0000_i1077" type="#_x0000_t75" style="width:178.2pt;height:36pt" o:ole="" fillcolor="window">
            <v:imagedata r:id="rId117" o:title=""/>
          </v:shape>
          <o:OLEObject Type="Embed" ProgID="Equation.3" ShapeID="_x0000_i1077" DrawAspect="Content" ObjectID="_1549270425" r:id="rId118"/>
        </w:object>
      </w:r>
      <w:r>
        <w:t xml:space="preserve"> называют фазовым спектром, она показывает фазовый сдвиг, которому следует подвергнуть комплексную синусоиду частоты </w:t>
      </w:r>
      <w:r>
        <w:rPr>
          <w:position w:val="-6"/>
          <w:sz w:val="20"/>
        </w:rPr>
        <w:object w:dxaOrig="279" w:dyaOrig="240" w14:anchorId="15C51DCB">
          <v:shape id="_x0000_i1078" type="#_x0000_t75" style="width:13.8pt;height:12pt" o:ole="" fillcolor="window">
            <v:imagedata r:id="rId96" o:title=""/>
          </v:shape>
          <o:OLEObject Type="Embed" ProgID="Equation.2" ShapeID="_x0000_i1078" DrawAspect="Content" ObjectID="_1549270426" r:id="rId119"/>
        </w:object>
      </w:r>
      <w:r>
        <w:t xml:space="preserve"> перед суммированием при восстановлении исходного сигнала.</w:t>
      </w:r>
    </w:p>
    <w:p w14:paraId="18069682" w14:textId="77777777" w:rsidR="00512C7C" w:rsidRDefault="00512C7C" w:rsidP="00512C7C">
      <w:pPr>
        <w:jc w:val="both"/>
      </w:pPr>
    </w:p>
    <w:p w14:paraId="4FC8B77E" w14:textId="77777777" w:rsidR="00512C7C" w:rsidRDefault="00512C7C" w:rsidP="00512C7C">
      <w:pPr>
        <w:numPr>
          <w:ilvl w:val="0"/>
          <w:numId w:val="1"/>
        </w:numPr>
        <w:jc w:val="both"/>
      </w:pPr>
      <w:r>
        <w:t xml:space="preserve">Вследствие действительности сигнала </w:t>
      </w:r>
      <w:r>
        <w:rPr>
          <w:position w:val="-14"/>
          <w:sz w:val="20"/>
        </w:rPr>
        <w:object w:dxaOrig="480" w:dyaOrig="420" w14:anchorId="4614B02A">
          <v:shape id="_x0000_i1079" type="#_x0000_t75" style="width:24pt;height:21pt" o:ole="" fillcolor="window">
            <v:imagedata r:id="rId89" o:title=""/>
          </v:shape>
          <o:OLEObject Type="Embed" ProgID="Equation.2" ShapeID="_x0000_i1079" DrawAspect="Content" ObjectID="_1549270427" r:id="rId120"/>
        </w:object>
      </w:r>
      <w:r>
        <w:t xml:space="preserve"> функция </w:t>
      </w:r>
      <w:r>
        <w:rPr>
          <w:position w:val="-14"/>
          <w:sz w:val="20"/>
        </w:rPr>
        <w:object w:dxaOrig="700" w:dyaOrig="420" w14:anchorId="22B716AC">
          <v:shape id="_x0000_i1080" type="#_x0000_t75" style="width:34.8pt;height:21pt" o:ole="" fillcolor="window">
            <v:imagedata r:id="rId100" o:title=""/>
          </v:shape>
          <o:OLEObject Type="Embed" ProgID="Equation.2" ShapeID="_x0000_i1080" DrawAspect="Content" ObjectID="_1549270428" r:id="rId121"/>
        </w:object>
      </w:r>
      <w:r>
        <w:t xml:space="preserve"> имеет комплексно-сопряженную симметрию </w:t>
      </w:r>
    </w:p>
    <w:p w14:paraId="62343470" w14:textId="77777777" w:rsidR="00512C7C" w:rsidRDefault="00512C7C" w:rsidP="00512C7C">
      <w:pPr>
        <w:jc w:val="center"/>
      </w:pPr>
      <w:r w:rsidRPr="00D14505">
        <w:rPr>
          <w:position w:val="-10"/>
          <w:sz w:val="20"/>
        </w:rPr>
        <w:object w:dxaOrig="1640" w:dyaOrig="360" w14:anchorId="64ED8F09">
          <v:shape id="_x0000_i1081" type="#_x0000_t75" style="width:82.2pt;height:18pt" o:ole="" fillcolor="window">
            <v:imagedata r:id="rId122" o:title=""/>
          </v:shape>
          <o:OLEObject Type="Embed" ProgID="Equation.3" ShapeID="_x0000_i1081" DrawAspect="Content" ObjectID="_1549270429" r:id="rId123"/>
        </w:object>
      </w:r>
    </w:p>
    <w:p w14:paraId="07CC9A76" w14:textId="77777777" w:rsidR="00512C7C" w:rsidRDefault="00512C7C" w:rsidP="00512C7C">
      <w:pPr>
        <w:jc w:val="center"/>
      </w:pPr>
      <w:r w:rsidRPr="00D14505">
        <w:rPr>
          <w:position w:val="-10"/>
          <w:sz w:val="20"/>
        </w:rPr>
        <w:object w:dxaOrig="2160" w:dyaOrig="340" w14:anchorId="08954236">
          <v:shape id="_x0000_i1082" type="#_x0000_t75" style="width:108pt;height:16.8pt" o:ole="" fillcolor="window">
            <v:imagedata r:id="rId124" o:title=""/>
          </v:shape>
          <o:OLEObject Type="Embed" ProgID="Equation.3" ShapeID="_x0000_i1082" DrawAspect="Content" ObjectID="_1549270430" r:id="rId125"/>
        </w:object>
      </w:r>
      <w:r>
        <w:t xml:space="preserve">, </w:t>
      </w:r>
      <w:r>
        <w:tab/>
      </w:r>
      <w:r w:rsidRPr="00D14505">
        <w:rPr>
          <w:position w:val="-10"/>
          <w:sz w:val="20"/>
        </w:rPr>
        <w:object w:dxaOrig="2320" w:dyaOrig="340" w14:anchorId="6119C158">
          <v:shape id="_x0000_i1083" type="#_x0000_t75" style="width:115.8pt;height:16.8pt" o:ole="" fillcolor="window">
            <v:imagedata r:id="rId126" o:title=""/>
          </v:shape>
          <o:OLEObject Type="Embed" ProgID="Equation.3" ShapeID="_x0000_i1083" DrawAspect="Content" ObjectID="_1549270431" r:id="rId127"/>
        </w:object>
      </w:r>
    </w:p>
    <w:p w14:paraId="4F4E5850" w14:textId="77777777" w:rsidR="00512C7C" w:rsidRDefault="00512C7C" w:rsidP="00512C7C">
      <w:pPr>
        <w:jc w:val="center"/>
      </w:pPr>
      <w:r w:rsidRPr="00D14505">
        <w:rPr>
          <w:position w:val="-14"/>
          <w:sz w:val="20"/>
        </w:rPr>
        <w:object w:dxaOrig="1660" w:dyaOrig="400" w14:anchorId="341B41DC">
          <v:shape id="_x0000_i1084" type="#_x0000_t75" style="width:82.8pt;height:19.8pt" o:ole="" fillcolor="window">
            <v:imagedata r:id="rId128" o:title=""/>
          </v:shape>
          <o:OLEObject Type="Embed" ProgID="Equation.3" ShapeID="_x0000_i1084" DrawAspect="Content" ObjectID="_1549270432" r:id="rId129"/>
        </w:object>
      </w:r>
      <w:r>
        <w:t xml:space="preserve">, </w:t>
      </w:r>
      <w:r>
        <w:tab/>
      </w:r>
      <w:r>
        <w:tab/>
      </w:r>
      <w:r w:rsidRPr="00D14505">
        <w:rPr>
          <w:position w:val="-10"/>
          <w:sz w:val="20"/>
        </w:rPr>
        <w:object w:dxaOrig="2400" w:dyaOrig="340" w14:anchorId="14BA5630">
          <v:shape id="_x0000_i1085" type="#_x0000_t75" style="width:120pt;height:16.8pt" o:ole="" fillcolor="window">
            <v:imagedata r:id="rId130" o:title=""/>
          </v:shape>
          <o:OLEObject Type="Embed" ProgID="Equation.3" ShapeID="_x0000_i1085" DrawAspect="Content" ObjectID="_1549270433" r:id="rId131"/>
        </w:object>
      </w:r>
    </w:p>
    <w:p w14:paraId="0B9EDECA" w14:textId="77777777" w:rsidR="00512C7C" w:rsidRDefault="00512C7C" w:rsidP="00512C7C">
      <w:pPr>
        <w:jc w:val="both"/>
      </w:pPr>
    </w:p>
    <w:p w14:paraId="68D5AA2C" w14:textId="77777777" w:rsidR="00512C7C" w:rsidRDefault="00512C7C" w:rsidP="00512C7C">
      <w:pPr>
        <w:jc w:val="both"/>
      </w:pPr>
    </w:p>
    <w:p w14:paraId="67EE3C10" w14:textId="77777777" w:rsidR="00512C7C" w:rsidRDefault="00512C7C" w:rsidP="00512C7C">
      <w:pPr>
        <w:numPr>
          <w:ilvl w:val="0"/>
          <w:numId w:val="1"/>
        </w:numPr>
        <w:jc w:val="both"/>
      </w:pPr>
      <w:r>
        <w:t>Энергия спектра Фурье ограничена и равна энергии исходного сигнала (равенство Парсеваля):</w:t>
      </w:r>
    </w:p>
    <w:p w14:paraId="39832919" w14:textId="77777777" w:rsidR="00512C7C" w:rsidRDefault="00512C7C" w:rsidP="00512C7C">
      <w:pPr>
        <w:jc w:val="both"/>
      </w:pPr>
    </w:p>
    <w:p w14:paraId="77CC8483" w14:textId="77777777" w:rsidR="00512C7C" w:rsidRDefault="00512C7C" w:rsidP="00512C7C">
      <w:pPr>
        <w:ind w:left="2160" w:firstLine="720"/>
        <w:jc w:val="both"/>
      </w:pPr>
      <w:r w:rsidRPr="00D14505">
        <w:rPr>
          <w:position w:val="-30"/>
          <w:sz w:val="20"/>
        </w:rPr>
        <w:object w:dxaOrig="3220" w:dyaOrig="740" w14:anchorId="4B892AEE">
          <v:shape id="_x0000_i1086" type="#_x0000_t75" style="width:160.8pt;height:37.2pt" o:ole="" fillcolor="window">
            <v:imagedata r:id="rId132" o:title=""/>
          </v:shape>
          <o:OLEObject Type="Embed" ProgID="Equation.3" ShapeID="_x0000_i1086" DrawAspect="Content" ObjectID="_1549270434" r:id="rId133"/>
        </w:object>
      </w:r>
      <w:r>
        <w:tab/>
      </w:r>
      <w:r>
        <w:tab/>
        <w:t>(9)</w:t>
      </w:r>
    </w:p>
    <w:p w14:paraId="7C048D06" w14:textId="77777777" w:rsidR="00512C7C" w:rsidRDefault="00512C7C" w:rsidP="00512C7C">
      <w:pPr>
        <w:jc w:val="both"/>
      </w:pPr>
      <w:r>
        <w:t>Для этого, очевидно, Фурье-спектр с ростом частоты должен достаточно быстро убывать.</w:t>
      </w:r>
    </w:p>
    <w:p w14:paraId="55A30DB3" w14:textId="77777777" w:rsidR="00512C7C" w:rsidRDefault="00512C7C" w:rsidP="00512C7C">
      <w:pPr>
        <w:jc w:val="both"/>
      </w:pPr>
    </w:p>
    <w:p w14:paraId="6B5162DE" w14:textId="77777777" w:rsidR="00512C7C" w:rsidRDefault="00512C7C" w:rsidP="00512C7C">
      <w:pPr>
        <w:jc w:val="both"/>
      </w:pPr>
    </w:p>
    <w:p w14:paraId="2C4ACC7F" w14:textId="77777777" w:rsidR="00512C7C" w:rsidRDefault="00512C7C" w:rsidP="00512C7C">
      <w:pPr>
        <w:jc w:val="both"/>
      </w:pPr>
      <w:r>
        <w:t xml:space="preserve">NB.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Pr="00303565">
        <w:rPr>
          <w:position w:val="-4"/>
        </w:rPr>
        <w:object w:dxaOrig="240" w:dyaOrig="200" w14:anchorId="6840CED7">
          <v:shape id="_x0000_i1087" type="#_x0000_t75" style="width:12pt;height:10.2pt" o:ole="">
            <v:imagedata r:id="rId134" o:title=""/>
          </v:shape>
          <o:OLEObject Type="Embed" ProgID="Equation.3" ShapeID="_x0000_i1087" DrawAspect="Content" ObjectID="_1549270435" r:id="rId135"/>
        </w:object>
      </w:r>
      <w:r>
        <w:t xml:space="preserve">. Если рассматривать только действительные сигналы </w:t>
      </w:r>
      <w:r w:rsidRPr="00D14505">
        <w:rPr>
          <w:position w:val="-10"/>
        </w:rPr>
        <w:object w:dxaOrig="420" w:dyaOrig="340" w14:anchorId="194BFAE7">
          <v:shape id="_x0000_i1088" type="#_x0000_t75" style="width:21pt;height:16.8pt" o:ole="">
            <v:imagedata r:id="rId136" o:title=""/>
          </v:shape>
          <o:OLEObject Type="Embed" ProgID="Equation.3" ShapeID="_x0000_i1088" DrawAspect="Content" ObjectID="_1549270436" r:id="rId137"/>
        </w:object>
      </w:r>
      <w:r>
        <w:t xml:space="preserve">, то с учетом свойств симметрии Фурье-спектра </w:t>
      </w:r>
      <w:r>
        <w:rPr>
          <w:position w:val="-14"/>
          <w:sz w:val="20"/>
        </w:rPr>
        <w:object w:dxaOrig="700" w:dyaOrig="420" w14:anchorId="12E53FDF">
          <v:shape id="_x0000_i1089" type="#_x0000_t75" style="width:34.8pt;height:21pt" o:ole="" fillcolor="window">
            <v:imagedata r:id="rId100" o:title=""/>
          </v:shape>
          <o:OLEObject Type="Embed" ProgID="Equation.2" ShapeID="_x0000_i1089" DrawAspect="Content" ObjectID="_1549270437" r:id="rId138"/>
        </w:object>
      </w:r>
      <w:r>
        <w:t xml:space="preserve">, попарно группируя компоненты с положительными и отрицательными </w:t>
      </w:r>
      <w:proofErr w:type="gramStart"/>
      <w:r>
        <w:t xml:space="preserve">частотами,   </w:t>
      </w:r>
      <w:proofErr w:type="gramEnd"/>
      <w:r>
        <w:t>преобразование (7) можно переписать в виде:</w:t>
      </w:r>
    </w:p>
    <w:p w14:paraId="4C93E2B4" w14:textId="77777777" w:rsidR="00512C7C" w:rsidRDefault="00512C7C" w:rsidP="00512C7C">
      <w:pPr>
        <w:ind w:firstLine="720"/>
        <w:jc w:val="both"/>
      </w:pPr>
      <w:r w:rsidRPr="00D14505">
        <w:rPr>
          <w:position w:val="-32"/>
          <w:sz w:val="20"/>
        </w:rPr>
        <w:object w:dxaOrig="5860" w:dyaOrig="760" w14:anchorId="7FCFFA37">
          <v:shape id="_x0000_i1090" type="#_x0000_t75" style="width:292.8pt;height:37.8pt" o:ole="" fillcolor="window">
            <v:imagedata r:id="rId139" o:title=""/>
          </v:shape>
          <o:OLEObject Type="Embed" ProgID="Equation.3" ShapeID="_x0000_i1090" DrawAspect="Content" ObjectID="_1549270438" r:id="rId140"/>
        </w:object>
      </w:r>
    </w:p>
    <w:p w14:paraId="606CE091" w14:textId="77777777" w:rsidR="00512C7C" w:rsidRDefault="00512C7C" w:rsidP="00512C7C">
      <w:pPr>
        <w:jc w:val="both"/>
      </w:pPr>
    </w:p>
    <w:p w14:paraId="4BEFF7F6" w14:textId="77777777" w:rsidR="00512C7C" w:rsidRDefault="00512C7C" w:rsidP="00512C7C">
      <w:pPr>
        <w:jc w:val="both"/>
      </w:pPr>
      <w:r w:rsidRPr="00D14505">
        <w:rPr>
          <w:position w:val="-32"/>
          <w:sz w:val="20"/>
        </w:rPr>
        <w:object w:dxaOrig="7780" w:dyaOrig="760" w14:anchorId="68BF16A0">
          <v:shape id="_x0000_i1091" type="#_x0000_t75" style="width:388.8pt;height:37.8pt" o:ole="" fillcolor="window">
            <v:imagedata r:id="rId141" o:title=""/>
          </v:shape>
          <o:OLEObject Type="Embed" ProgID="Equation.3" ShapeID="_x0000_i1091" DrawAspect="Content" ObjectID="_1549270439" r:id="rId142"/>
        </w:object>
      </w:r>
      <w:r>
        <w:t xml:space="preserve"> </w:t>
      </w:r>
      <w:r>
        <w:tab/>
        <w:t xml:space="preserve"> (10)</w:t>
      </w:r>
    </w:p>
    <w:p w14:paraId="500877AD" w14:textId="77777777" w:rsidR="00512C7C" w:rsidRDefault="00512C7C" w:rsidP="00512C7C">
      <w:pPr>
        <w:jc w:val="both"/>
      </w:pPr>
      <w:r>
        <w:t xml:space="preserve">В преобразовании (10) сигнал </w:t>
      </w:r>
      <w:r>
        <w:rPr>
          <w:position w:val="-10"/>
        </w:rPr>
        <w:object w:dxaOrig="480" w:dyaOrig="360" w14:anchorId="05D3E1B4">
          <v:shape id="_x0000_i1092" type="#_x0000_t75" style="width:24pt;height:18pt" o:ole="" fillcolor="window">
            <v:imagedata r:id="rId143" o:title=""/>
          </v:shape>
          <o:OLEObject Type="Embed" ProgID="Equation.3" ShapeID="_x0000_i1092" DrawAspect="Content" ObjectID="_1549270440" r:id="rId144"/>
        </w:object>
      </w:r>
      <w:r>
        <w:t xml:space="preserve">составляется в виде суперпозиции обычных </w:t>
      </w:r>
      <w:proofErr w:type="spellStart"/>
      <w:r>
        <w:t>косинусоид</w:t>
      </w:r>
      <w:proofErr w:type="spellEnd"/>
      <w:r>
        <w:t xml:space="preserve">, определенных на обычных положительных (!!!) частотах </w:t>
      </w:r>
      <w:r w:rsidRPr="00D14505">
        <w:rPr>
          <w:position w:val="-6"/>
        </w:rPr>
        <w:object w:dxaOrig="240" w:dyaOrig="220" w14:anchorId="2C86673F">
          <v:shape id="_x0000_i1093" type="#_x0000_t75" style="width:12pt;height:10.8pt" o:ole="" fillcolor="window">
            <v:imagedata r:id="rId145" o:title=""/>
          </v:shape>
          <o:OLEObject Type="Embed" ProgID="Equation.3" ShapeID="_x0000_i1093" DrawAspect="Content" ObjectID="_1549270441" r:id="rId146"/>
        </w:object>
      </w:r>
      <w:r>
        <w:t xml:space="preserve">. Для каждой частоты </w:t>
      </w:r>
      <w:r w:rsidRPr="00D14505">
        <w:rPr>
          <w:position w:val="-6"/>
        </w:rPr>
        <w:object w:dxaOrig="240" w:dyaOrig="220" w14:anchorId="3B339FD9">
          <v:shape id="_x0000_i1094" type="#_x0000_t75" style="width:12pt;height:10.8pt" o:ole="" fillcolor="window">
            <v:imagedata r:id="rId147" o:title=""/>
          </v:shape>
          <o:OLEObject Type="Embed" ProgID="Equation.3" ShapeID="_x0000_i1094" DrawAspect="Content" ObjectID="_1549270442" r:id="rId148"/>
        </w:object>
      </w:r>
      <w:r>
        <w:t xml:space="preserve"> амплитуда </w:t>
      </w:r>
      <w:proofErr w:type="spellStart"/>
      <w:r>
        <w:t>косинусоиды</w:t>
      </w:r>
      <w:proofErr w:type="spellEnd"/>
      <w:r>
        <w:t xml:space="preserve"> равна 2</w:t>
      </w:r>
      <w:r w:rsidRPr="00D14505">
        <w:rPr>
          <w:position w:val="-14"/>
          <w:sz w:val="20"/>
        </w:rPr>
        <w:object w:dxaOrig="660" w:dyaOrig="400" w14:anchorId="46881801">
          <v:shape id="_x0000_i1095" type="#_x0000_t75" style="width:33pt;height:19.8pt" o:ole="" fillcolor="window">
            <v:imagedata r:id="rId149" o:title=""/>
          </v:shape>
          <o:OLEObject Type="Embed" ProgID="Equation.3" ShapeID="_x0000_i1095" DrawAspect="Content" ObjectID="_1549270443" r:id="rId150"/>
        </w:object>
      </w:r>
      <w:r>
        <w:t xml:space="preserve">, а сама </w:t>
      </w:r>
      <w:proofErr w:type="spellStart"/>
      <w:r>
        <w:t>косинусоида</w:t>
      </w:r>
      <w:proofErr w:type="spellEnd"/>
      <w:r>
        <w:t xml:space="preserve"> сдвинута по фазе на величину </w:t>
      </w:r>
      <w:r w:rsidRPr="00D14505">
        <w:rPr>
          <w:position w:val="-10"/>
          <w:sz w:val="20"/>
        </w:rPr>
        <w:object w:dxaOrig="920" w:dyaOrig="340" w14:anchorId="6E0DC5D6">
          <v:shape id="_x0000_i1096" type="#_x0000_t75" style="width:46.2pt;height:16.8pt" o:ole="" fillcolor="window">
            <v:imagedata r:id="rId151" o:title=""/>
          </v:shape>
          <o:OLEObject Type="Embed" ProgID="Equation.3" ShapeID="_x0000_i1096" DrawAspect="Content" ObjectID="_1549270444" r:id="rId152"/>
        </w:object>
      </w:r>
      <w: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Default="00512C7C" w:rsidP="00512C7C">
      <w:pPr>
        <w:jc w:val="both"/>
      </w:pPr>
    </w:p>
    <w:p w14:paraId="19668B82" w14:textId="77777777" w:rsidR="00512C7C" w:rsidRDefault="00512C7C" w:rsidP="00512C7C">
      <w:pPr>
        <w:ind w:firstLine="720"/>
        <w:jc w:val="both"/>
        <w:rPr>
          <w:i/>
        </w:rPr>
      </w:pPr>
    </w:p>
    <w:p w14:paraId="0E02BD97" w14:textId="77777777" w:rsidR="00512C7C" w:rsidRDefault="00512C7C" w:rsidP="007668BE">
      <w:pPr>
        <w:pStyle w:val="2"/>
      </w:pPr>
      <w:r>
        <w:t>Важное замечание (преобразование Лапласа и Z-преобразование)</w:t>
      </w:r>
    </w:p>
    <w:p w14:paraId="1A3008A6" w14:textId="77777777" w:rsidR="00512C7C" w:rsidRDefault="00512C7C" w:rsidP="00512C7C">
      <w:pPr>
        <w:jc w:val="both"/>
      </w:pPr>
    </w:p>
    <w:p w14:paraId="3FC88406" w14:textId="77777777" w:rsidR="00512C7C" w:rsidRDefault="00512C7C" w:rsidP="00512C7C">
      <w:pPr>
        <w:ind w:firstLine="720"/>
        <w:jc w:val="both"/>
      </w:pPr>
      <w: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Default="00512C7C" w:rsidP="00512C7C">
      <w:pPr>
        <w:ind w:left="2160" w:firstLine="720"/>
        <w:jc w:val="both"/>
      </w:pPr>
      <w:r>
        <w:rPr>
          <w:position w:val="-32"/>
          <w:sz w:val="20"/>
        </w:rPr>
        <w:object w:dxaOrig="2160" w:dyaOrig="800" w14:anchorId="216B9D07">
          <v:shape id="_x0000_i1097" type="#_x0000_t75" style="width:108pt;height:40.2pt" o:ole="" fillcolor="window">
            <v:imagedata r:id="rId153" o:title=""/>
          </v:shape>
          <o:OLEObject Type="Embed" ProgID="Equation.2" ShapeID="_x0000_i1097" DrawAspect="Content" ObjectID="_1549270445" r:id="rId154"/>
        </w:object>
      </w:r>
      <w:r>
        <w:t>,</w:t>
      </w:r>
      <w:r>
        <w:tab/>
      </w:r>
      <w:r>
        <w:tab/>
      </w:r>
      <w:r>
        <w:tab/>
      </w:r>
      <w:r>
        <w:tab/>
      </w:r>
      <w:r>
        <w:tab/>
        <w:t>(11)</w:t>
      </w:r>
    </w:p>
    <w:p w14:paraId="1219E4E2" w14:textId="77777777" w:rsidR="00512C7C" w:rsidRDefault="00512C7C" w:rsidP="00512C7C">
      <w:pPr>
        <w:jc w:val="both"/>
      </w:pPr>
      <w:r>
        <w:t xml:space="preserve">функции, определенной на комплексной </w:t>
      </w:r>
      <w:r>
        <w:rPr>
          <w:i/>
        </w:rPr>
        <w:t>s-</w:t>
      </w:r>
      <w:proofErr w:type="gramStart"/>
      <w:r>
        <w:t>плоскости :</w:t>
      </w:r>
      <w:proofErr w:type="gramEnd"/>
      <w:r>
        <w:t xml:space="preserve"> </w:t>
      </w:r>
      <w:r>
        <w:rPr>
          <w:position w:val="-12"/>
        </w:rPr>
        <w:object w:dxaOrig="1260" w:dyaOrig="340" w14:anchorId="3873D9CE">
          <v:shape id="_x0000_i1098" type="#_x0000_t75" style="width:63pt;height:16.8pt" o:ole="" fillcolor="window">
            <v:imagedata r:id="rId155" o:title=""/>
          </v:shape>
          <o:OLEObject Type="Embed" ProgID="Equation.2" ShapeID="_x0000_i1098" DrawAspect="Content" ObjectID="_1549270446" r:id="rId156"/>
        </w:object>
      </w:r>
      <w:r>
        <w:t xml:space="preserve">. </w:t>
      </w:r>
    </w:p>
    <w:p w14:paraId="066E5CD1" w14:textId="77777777" w:rsidR="00512C7C" w:rsidRDefault="00512C7C" w:rsidP="00512C7C">
      <w:pPr>
        <w:ind w:firstLine="720"/>
        <w:jc w:val="both"/>
      </w:pPr>
      <w:r>
        <w:t xml:space="preserve">При этом прямое преобразование Фурье (8) может рассматриваться как преобразование Лапласа, вычисленное на мнимой оси в </w:t>
      </w:r>
      <w:r>
        <w:rPr>
          <w:i/>
        </w:rPr>
        <w:t>s</w:t>
      </w:r>
      <w:r>
        <w:t>-плоскости:</w:t>
      </w:r>
    </w:p>
    <w:p w14:paraId="52EB5F91" w14:textId="77777777" w:rsidR="00512C7C" w:rsidRDefault="00512C7C" w:rsidP="00512C7C">
      <w:pPr>
        <w:ind w:left="2160" w:firstLine="720"/>
        <w:jc w:val="both"/>
      </w:pPr>
      <w:r>
        <w:rPr>
          <w:position w:val="-12"/>
          <w:sz w:val="20"/>
        </w:rPr>
        <w:object w:dxaOrig="2200" w:dyaOrig="400" w14:anchorId="4F777985">
          <v:shape id="_x0000_i1099" type="#_x0000_t75" style="width:109.8pt;height:19.8pt" o:ole="" fillcolor="window">
            <v:imagedata r:id="rId157" o:title=""/>
          </v:shape>
          <o:OLEObject Type="Embed" ProgID="Equation.2" ShapeID="_x0000_i1099" DrawAspect="Content" ObjectID="_1549270447" r:id="rId158"/>
        </w:object>
      </w:r>
      <w:r>
        <w:t>.</w:t>
      </w:r>
    </w:p>
    <w:p w14:paraId="2ABE2CDF" w14:textId="77777777" w:rsidR="00512C7C" w:rsidRDefault="00512C7C" w:rsidP="00512C7C">
      <w:pPr>
        <w:jc w:val="both"/>
      </w:pPr>
      <w:r>
        <w:lastRenderedPageBreak/>
        <w:t xml:space="preserve">В связи с этим, в литературе часто можно встретить обозначение для Фурье-спектра - </w:t>
      </w:r>
      <w:r>
        <w:rPr>
          <w:position w:val="-14"/>
          <w:sz w:val="20"/>
        </w:rPr>
        <w:object w:dxaOrig="859" w:dyaOrig="420" w14:anchorId="357DBA4F">
          <v:shape id="_x0000_i1100" type="#_x0000_t75" style="width:43.2pt;height:21pt" o:ole="" fillcolor="window">
            <v:imagedata r:id="rId159" o:title=""/>
          </v:shape>
          <o:OLEObject Type="Embed" ProgID="Equation.2" ShapeID="_x0000_i1100" DrawAspect="Content" ObjectID="_1549270448" r:id="rId160"/>
        </w:object>
      </w:r>
      <w:r>
        <w:t xml:space="preserve">, в котором содержится неявное указание на то, что это спектр именно </w:t>
      </w:r>
      <w:r>
        <w:rPr>
          <w:i/>
        </w:rPr>
        <w:t>непрерывного</w:t>
      </w:r>
      <w:r>
        <w:t xml:space="preserve"> сигнала.</w:t>
      </w:r>
    </w:p>
    <w:p w14:paraId="5CCC2FC4" w14:textId="77777777" w:rsidR="00512C7C" w:rsidRDefault="00512C7C" w:rsidP="00512C7C">
      <w:pPr>
        <w:jc w:val="both"/>
      </w:pPr>
    </w:p>
    <w:p w14:paraId="20515A5B" w14:textId="77777777" w:rsidR="00512C7C" w:rsidRDefault="00512C7C" w:rsidP="00512C7C">
      <w:pPr>
        <w:jc w:val="both"/>
      </w:pPr>
    </w:p>
    <w:p w14:paraId="6C041AF7" w14:textId="77777777" w:rsidR="00512C7C" w:rsidRDefault="00512C7C" w:rsidP="007668BE">
      <w:pPr>
        <w:pStyle w:val="2"/>
      </w:pPr>
      <w:r>
        <w:t>Z-преобразование дискретных сигналов</w:t>
      </w:r>
    </w:p>
    <w:p w14:paraId="748B61A0" w14:textId="77777777" w:rsidR="00512C7C" w:rsidRDefault="00512C7C" w:rsidP="00512C7C">
      <w:pPr>
        <w:jc w:val="both"/>
      </w:pPr>
    </w:p>
    <w:p w14:paraId="222D268C" w14:textId="77777777" w:rsidR="00512C7C" w:rsidRDefault="00512C7C" w:rsidP="00512C7C">
      <w:pPr>
        <w:ind w:firstLine="720"/>
        <w:jc w:val="both"/>
      </w:pPr>
      <w:r>
        <w:t xml:space="preserve">Дискретные сигналы представляют собой последовательности действительных чисел </w:t>
      </w:r>
      <w:r>
        <w:rPr>
          <w:position w:val="-10"/>
        </w:rPr>
        <w:object w:dxaOrig="560" w:dyaOrig="320" w14:anchorId="33613E1E">
          <v:shape id="_x0000_i1101" type="#_x0000_t75" style="width:28.2pt;height:16.2pt" o:ole="" fillcolor="window">
            <v:imagedata r:id="rId161" o:title=""/>
          </v:shape>
          <o:OLEObject Type="Embed" ProgID="Equation.2" ShapeID="_x0000_i1101" DrawAspect="Content" ObjectID="_1549270449" r:id="rId162"/>
        </w:object>
      </w:r>
      <w:r>
        <w:t xml:space="preserve">, в общем случае определенные при отрицательных и положительных целочисленных значениях аргумента </w:t>
      </w:r>
      <w:r>
        <w:rPr>
          <w:i/>
        </w:rPr>
        <w:t>n</w:t>
      </w:r>
      <w:r>
        <w:t xml:space="preserve">. На практике чаще всего дискретные сигналы задаются на неотрицательных </w:t>
      </w:r>
      <w:proofErr w:type="gramStart"/>
      <w:r>
        <w:rPr>
          <w:i/>
        </w:rPr>
        <w:t>n</w:t>
      </w:r>
      <w:r>
        <w:t xml:space="preserve"> ,</w:t>
      </w:r>
      <w:proofErr w:type="gramEnd"/>
      <w:r>
        <w:t xml:space="preserve"> т.е. </w:t>
      </w:r>
      <w:r>
        <w:rPr>
          <w:i/>
        </w:rPr>
        <w:t xml:space="preserve">n=0,1,2.3,..., </w:t>
      </w:r>
      <w:r>
        <w:t xml:space="preserve">и кроме того имеют ограниченное число отсчетов </w:t>
      </w:r>
      <w:r>
        <w:rPr>
          <w:i/>
        </w:rPr>
        <w:t xml:space="preserve">N, </w:t>
      </w:r>
      <w:r>
        <w:t xml:space="preserve">при этом последний отсчет – </w:t>
      </w:r>
      <w:r>
        <w:rPr>
          <w:i/>
        </w:rPr>
        <w:t>(N-1)</w:t>
      </w:r>
      <w:r>
        <w:t>-й</w:t>
      </w:r>
      <w:r>
        <w:rPr>
          <w:i/>
        </w:rPr>
        <w:t xml:space="preserve"> .</w:t>
      </w:r>
    </w:p>
    <w:p w14:paraId="392C803B" w14:textId="77777777" w:rsidR="00512C7C" w:rsidRDefault="00512C7C" w:rsidP="00512C7C">
      <w:pPr>
        <w:ind w:firstLine="720"/>
        <w:jc w:val="both"/>
      </w:pPr>
      <w: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Default="00512C7C" w:rsidP="00512C7C">
      <w:pPr>
        <w:ind w:left="1440" w:firstLine="720"/>
        <w:jc w:val="both"/>
      </w:pPr>
      <w:r w:rsidRPr="00D14505">
        <w:rPr>
          <w:position w:val="-10"/>
        </w:rPr>
        <w:object w:dxaOrig="1600" w:dyaOrig="340" w14:anchorId="3498E170">
          <v:shape id="_x0000_i1102" type="#_x0000_t75" style="width:79.8pt;height:16.8pt" o:ole="" fillcolor="window">
            <v:imagedata r:id="rId163" o:title=""/>
          </v:shape>
          <o:OLEObject Type="Embed" ProgID="Equation.3" ShapeID="_x0000_i1102" DrawAspect="Content" ObjectID="_1549270450" r:id="rId164"/>
        </w:object>
      </w:r>
      <w:r>
        <w:t>.</w:t>
      </w:r>
    </w:p>
    <w:p w14:paraId="6A052CB6" w14:textId="77777777" w:rsidR="00512C7C" w:rsidRDefault="00512C7C" w:rsidP="00512C7C">
      <w:pPr>
        <w:jc w:val="both"/>
      </w:pPr>
      <w:r>
        <w:t xml:space="preserve">Здесь </w:t>
      </w:r>
      <w:r>
        <w:rPr>
          <w:i/>
        </w:rPr>
        <w:t>Т</w:t>
      </w:r>
      <w: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D14505">
        <w:rPr>
          <w:position w:val="-4"/>
        </w:rPr>
        <w:object w:dxaOrig="220" w:dyaOrig="260" w14:anchorId="680D45AD">
          <v:shape id="_x0000_i1103" type="#_x0000_t75" style="width:10.8pt;height:13.2pt" o:ole="" fillcolor="window">
            <v:imagedata r:id="rId165" o:title=""/>
          </v:shape>
          <o:OLEObject Type="Embed" ProgID="Equation.3" ShapeID="_x0000_i1103" DrawAspect="Content" ObjectID="_1549270451" r:id="rId166"/>
        </w:object>
      </w:r>
      <w:r>
        <w:t xml:space="preserve"> ).</w:t>
      </w:r>
    </w:p>
    <w:p w14:paraId="639123E6" w14:textId="77777777" w:rsidR="00512C7C" w:rsidRDefault="00512C7C" w:rsidP="00512C7C">
      <w:pPr>
        <w:jc w:val="both"/>
      </w:pPr>
      <w: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D14505">
        <w:rPr>
          <w:position w:val="-10"/>
        </w:rPr>
        <w:object w:dxaOrig="660" w:dyaOrig="320" w14:anchorId="6036DC55">
          <v:shape id="_x0000_i1104" type="#_x0000_t75" style="width:33pt;height:16.2pt" o:ole="" fillcolor="window">
            <v:imagedata r:id="rId167" o:title=""/>
          </v:shape>
          <o:OLEObject Type="Embed" ProgID="Equation.3" ShapeID="_x0000_i1104" DrawAspect="Content" ObjectID="_1549270452" r:id="rId168"/>
        </w:object>
      </w:r>
      <w:r>
        <w:t xml:space="preserve">. Если используется традиционное обозначение </w:t>
      </w:r>
      <w:r w:rsidRPr="00D14505">
        <w:rPr>
          <w:position w:val="-10"/>
        </w:rPr>
        <w:object w:dxaOrig="499" w:dyaOrig="320" w14:anchorId="33AF8498">
          <v:shape id="_x0000_i1105" type="#_x0000_t75" style="width:25.2pt;height:16.2pt" o:ole="" fillcolor="window">
            <v:imagedata r:id="rId169" o:title=""/>
          </v:shape>
          <o:OLEObject Type="Embed" ProgID="Equation.3" ShapeID="_x0000_i1105" DrawAspect="Content" ObjectID="_1549270453" r:id="rId170"/>
        </w:object>
      </w:r>
      <w:r>
        <w:t xml:space="preserve">, то предполагается что шаг дискретизации </w:t>
      </w:r>
      <w:r>
        <w:rPr>
          <w:i/>
        </w:rPr>
        <w:t xml:space="preserve">T=1. </w:t>
      </w:r>
      <w:r>
        <w:t xml:space="preserve"> </w:t>
      </w:r>
    </w:p>
    <w:p w14:paraId="521B09F7" w14:textId="77777777" w:rsidR="00512C7C" w:rsidRDefault="00512C7C" w:rsidP="00512C7C">
      <w:pPr>
        <w:ind w:firstLine="720"/>
        <w:jc w:val="both"/>
      </w:pPr>
    </w:p>
    <w:p w14:paraId="725A39A5" w14:textId="77777777" w:rsidR="00512C7C" w:rsidRDefault="00512C7C" w:rsidP="00512C7C">
      <w:pPr>
        <w:ind w:firstLine="720"/>
        <w:jc w:val="both"/>
      </w:pPr>
      <w:r>
        <w:t xml:space="preserve">В теории </w:t>
      </w:r>
      <w:r>
        <w:rPr>
          <w:i/>
        </w:rPr>
        <w:t>дискретных</w:t>
      </w:r>
      <w: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Default="00512C7C" w:rsidP="00512C7C">
      <w:pPr>
        <w:jc w:val="both"/>
      </w:pPr>
    </w:p>
    <w:p w14:paraId="7BC4E1FA" w14:textId="77777777" w:rsidR="00512C7C" w:rsidRDefault="00512C7C" w:rsidP="00512C7C">
      <w:pPr>
        <w:ind w:left="1440" w:firstLine="720"/>
        <w:jc w:val="both"/>
      </w:pPr>
      <w:r w:rsidRPr="00D14505">
        <w:rPr>
          <w:position w:val="-28"/>
        </w:rPr>
        <w:object w:dxaOrig="1760" w:dyaOrig="680" w14:anchorId="6F7E7B48">
          <v:shape id="_x0000_i1106" type="#_x0000_t75" style="width:88.2pt;height:34.2pt" o:ole="" fillcolor="window">
            <v:imagedata r:id="rId171" o:title=""/>
          </v:shape>
          <o:OLEObject Type="Embed" ProgID="Equation.3" ShapeID="_x0000_i1106" DrawAspect="Content" ObjectID="_1549270454" r:id="rId172"/>
        </w:object>
      </w:r>
      <w:r>
        <w:tab/>
      </w:r>
      <w:r>
        <w:tab/>
      </w:r>
      <w:r>
        <w:tab/>
      </w:r>
      <w:r>
        <w:tab/>
      </w:r>
      <w:r>
        <w:tab/>
      </w:r>
      <w:r>
        <w:tab/>
        <w:t>(12)</w:t>
      </w:r>
    </w:p>
    <w:p w14:paraId="4B1E36A5" w14:textId="77777777" w:rsidR="00512C7C" w:rsidRDefault="00512C7C" w:rsidP="00512C7C">
      <w:pPr>
        <w:jc w:val="both"/>
      </w:pPr>
      <w:r>
        <w:t>Z-преобразование имеет смысл, для тех значений комплексной переменной z, где ряд (12) сходится.</w:t>
      </w:r>
    </w:p>
    <w:p w14:paraId="61233779" w14:textId="77777777" w:rsidR="00512C7C" w:rsidRDefault="00512C7C" w:rsidP="00512C7C">
      <w:pPr>
        <w:jc w:val="both"/>
      </w:pPr>
      <w: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w:t>
      </w:r>
      <w:proofErr w:type="gramStart"/>
      <w:r>
        <w:t>преобразования :</w:t>
      </w:r>
      <w:proofErr w:type="gramEnd"/>
    </w:p>
    <w:p w14:paraId="1F140D80" w14:textId="77777777" w:rsidR="00512C7C" w:rsidRDefault="00512C7C" w:rsidP="00512C7C">
      <w:pPr>
        <w:ind w:left="1440" w:firstLine="720"/>
        <w:jc w:val="both"/>
      </w:pPr>
      <w:r w:rsidRPr="007D682C">
        <w:rPr>
          <w:position w:val="-32"/>
        </w:rPr>
        <w:object w:dxaOrig="2240" w:dyaOrig="700" w14:anchorId="624C5E9B">
          <v:shape id="_x0000_i1107" type="#_x0000_t75" style="width:112.2pt;height:34.8pt" o:ole="" fillcolor="window">
            <v:imagedata r:id="rId173" o:title=""/>
          </v:shape>
          <o:OLEObject Type="Embed" ProgID="Equation.3" ShapeID="_x0000_i1107" DrawAspect="Content" ObjectID="_1549270455" r:id="rId174"/>
        </w:object>
      </w:r>
      <w:r>
        <w:t>,</w:t>
      </w:r>
      <w:r>
        <w:tab/>
      </w:r>
      <w:r>
        <w:tab/>
      </w:r>
      <w:r>
        <w:tab/>
      </w:r>
      <w:r>
        <w:tab/>
      </w:r>
      <w:r>
        <w:tab/>
        <w:t>(13)</w:t>
      </w:r>
    </w:p>
    <w:p w14:paraId="5F56BA98" w14:textId="77777777" w:rsidR="00512C7C" w:rsidRDefault="00512C7C" w:rsidP="00512C7C">
      <w:pPr>
        <w:jc w:val="both"/>
      </w:pPr>
      <w:r>
        <w:t xml:space="preserve">где С – замкнутый контур, охватывающий все особые точки функции </w:t>
      </w:r>
      <w:r>
        <w:rPr>
          <w:position w:val="-14"/>
        </w:rPr>
        <w:object w:dxaOrig="1020" w:dyaOrig="440" w14:anchorId="26D65E6A">
          <v:shape id="_x0000_i1108" type="#_x0000_t75" style="width:51pt;height:22.2pt" o:ole="" fillcolor="window">
            <v:imagedata r:id="rId175" o:title=""/>
          </v:shape>
          <o:OLEObject Type="Embed" ProgID="Equation.2" ShapeID="_x0000_i1108" DrawAspect="Content" ObjectID="_1549270456" r:id="rId176"/>
        </w:object>
      </w:r>
      <w:r>
        <w:t>.</w:t>
      </w:r>
    </w:p>
    <w:p w14:paraId="1D4143EB" w14:textId="77777777" w:rsidR="00512C7C" w:rsidRDefault="00512C7C" w:rsidP="00512C7C">
      <w:pPr>
        <w:ind w:firstLine="720"/>
        <w:jc w:val="both"/>
        <w:rPr>
          <w:i/>
          <w:u w:val="single"/>
        </w:rPr>
      </w:pPr>
    </w:p>
    <w:p w14:paraId="6BD75B05" w14:textId="77777777" w:rsidR="00512C7C" w:rsidRDefault="00512C7C" w:rsidP="007668BE">
      <w:pPr>
        <w:pStyle w:val="2"/>
      </w:pPr>
      <w:r>
        <w:t>Спектр Фурье дискретных сигналов</w:t>
      </w:r>
    </w:p>
    <w:p w14:paraId="3FCBC80D" w14:textId="77777777" w:rsidR="00512C7C" w:rsidRDefault="00512C7C" w:rsidP="00512C7C">
      <w:pPr>
        <w:jc w:val="both"/>
      </w:pPr>
    </w:p>
    <w:p w14:paraId="07C670AB" w14:textId="77777777" w:rsidR="00512C7C" w:rsidRDefault="00512C7C" w:rsidP="00512C7C">
      <w:pPr>
        <w:jc w:val="both"/>
      </w:pPr>
      <w:r>
        <w:t xml:space="preserve">Спектром Фурье последовательности </w:t>
      </w:r>
      <w:r w:rsidRPr="00D14505">
        <w:rPr>
          <w:position w:val="-10"/>
        </w:rPr>
        <w:object w:dxaOrig="460" w:dyaOrig="340" w14:anchorId="08F0D6E3">
          <v:shape id="_x0000_i1109" type="#_x0000_t75" style="width:22.8pt;height:16.8pt" o:ole="" fillcolor="window">
            <v:imagedata r:id="rId177" o:title=""/>
          </v:shape>
          <o:OLEObject Type="Embed" ProgID="Equation.3" ShapeID="_x0000_i1109" DrawAspect="Content" ObjectID="_1549270457" r:id="rId178"/>
        </w:object>
      </w:r>
      <w:r>
        <w:t xml:space="preserve"> называют комплексную функцию </w:t>
      </w:r>
      <w:r w:rsidRPr="00D14505">
        <w:rPr>
          <w:position w:val="-10"/>
        </w:rPr>
        <w:object w:dxaOrig="720" w:dyaOrig="360" w14:anchorId="1A7075CB">
          <v:shape id="_x0000_i1110" type="#_x0000_t75" style="width:36pt;height:18pt" o:ole="" fillcolor="window">
            <v:imagedata r:id="rId179" o:title=""/>
          </v:shape>
          <o:OLEObject Type="Embed" ProgID="Equation.3" ShapeID="_x0000_i1110" DrawAspect="Content" ObjectID="_1549270458" r:id="rId180"/>
        </w:object>
      </w:r>
    </w:p>
    <w:p w14:paraId="62DD10B5" w14:textId="77777777" w:rsidR="00512C7C" w:rsidRDefault="00512C7C" w:rsidP="00512C7C">
      <w:pPr>
        <w:ind w:left="2160" w:firstLine="720"/>
        <w:jc w:val="both"/>
      </w:pPr>
      <w:r>
        <w:rPr>
          <w:position w:val="-28"/>
        </w:rPr>
        <w:object w:dxaOrig="2620" w:dyaOrig="720" w14:anchorId="6763B07B">
          <v:shape id="_x0000_i1111" type="#_x0000_t75" style="width:130.8pt;height:36pt" o:ole="" fillcolor="window">
            <v:imagedata r:id="rId181" o:title=""/>
          </v:shape>
          <o:OLEObject Type="Embed" ProgID="Equation.2" ShapeID="_x0000_i1111" DrawAspect="Content" ObjectID="_1549270459" r:id="rId182"/>
        </w:object>
      </w:r>
      <w:r>
        <w:tab/>
      </w:r>
      <w:r>
        <w:tab/>
      </w:r>
      <w:r>
        <w:tab/>
      </w:r>
      <w:r>
        <w:tab/>
        <w:t>(14)</w:t>
      </w:r>
    </w:p>
    <w:p w14:paraId="55D6DF9F" w14:textId="77777777" w:rsidR="00512C7C" w:rsidRDefault="00512C7C" w:rsidP="00512C7C">
      <w:pPr>
        <w:jc w:val="both"/>
      </w:pPr>
      <w:r>
        <w:tab/>
      </w:r>
      <w:r>
        <w:tab/>
      </w:r>
      <w:r>
        <w:tab/>
      </w:r>
      <w:r>
        <w:tab/>
      </w:r>
      <w:r>
        <w:rPr>
          <w:position w:val="-32"/>
        </w:rPr>
        <w:object w:dxaOrig="3040" w:dyaOrig="800" w14:anchorId="76764050">
          <v:shape id="_x0000_i1112" type="#_x0000_t75" style="width:151.8pt;height:40.2pt" o:ole="" fillcolor="window">
            <v:imagedata r:id="rId183" o:title=""/>
          </v:shape>
          <o:OLEObject Type="Embed" ProgID="Equation.2" ShapeID="_x0000_i1112" DrawAspect="Content" ObjectID="_1549270460" r:id="rId184"/>
        </w:object>
      </w:r>
      <w:r>
        <w:tab/>
      </w:r>
      <w:r>
        <w:tab/>
      </w:r>
      <w:r>
        <w:tab/>
        <w:t>(15)</w:t>
      </w:r>
    </w:p>
    <w:p w14:paraId="2F4DB7DF" w14:textId="77777777" w:rsidR="00512C7C" w:rsidRDefault="00512C7C" w:rsidP="00512C7C">
      <w:pPr>
        <w:jc w:val="both"/>
      </w:pPr>
      <w:r>
        <w:t>Формулы (14), (15) представляют собой пару преобразований Фурье. Выражение</w:t>
      </w:r>
      <w:r w:rsidRPr="00A51838">
        <w:t xml:space="preserve"> (</w:t>
      </w:r>
      <w:r>
        <w:t>15</w:t>
      </w:r>
      <w:r w:rsidRPr="00A51838">
        <w:t>)</w:t>
      </w:r>
      <w:r>
        <w:t xml:space="preserve"> показывает, как исходная последовательность может быть собрана из </w:t>
      </w:r>
      <w:proofErr w:type="spellStart"/>
      <w:r>
        <w:t>дискретизированных</w:t>
      </w:r>
      <w:proofErr w:type="spellEnd"/>
      <w:r>
        <w:t xml:space="preserve"> комплексных синусоид различных частот, взятых с весами </w:t>
      </w:r>
      <w:r>
        <w:rPr>
          <w:position w:val="-16"/>
        </w:rPr>
        <w:object w:dxaOrig="880" w:dyaOrig="480" w14:anchorId="318E30E7">
          <v:shape id="_x0000_i1113" type="#_x0000_t75" style="width:43.8pt;height:24pt" o:ole="" fillcolor="window">
            <v:imagedata r:id="rId185" o:title=""/>
          </v:shape>
          <o:OLEObject Type="Embed" ProgID="Equation.2" ShapeID="_x0000_i1113" DrawAspect="Content" ObjectID="_1549270461" r:id="rId186"/>
        </w:object>
      </w:r>
      <w:r>
        <w:t xml:space="preserve">. Сравнение (15) с (13) </w:t>
      </w:r>
      <w:r>
        <w:lastRenderedPageBreak/>
        <w:t xml:space="preserve">показывает, что спектр Фурье </w:t>
      </w:r>
      <w:r>
        <w:rPr>
          <w:position w:val="-16"/>
        </w:rPr>
        <w:object w:dxaOrig="880" w:dyaOrig="480" w14:anchorId="36F6E0DD">
          <v:shape id="_x0000_i1114" type="#_x0000_t75" style="width:43.8pt;height:24pt" o:ole="" fillcolor="window">
            <v:imagedata r:id="rId185" o:title=""/>
          </v:shape>
          <o:OLEObject Type="Embed" ProgID="Equation.2" ShapeID="_x0000_i1114" DrawAspect="Content" ObjectID="_1549270462" r:id="rId187"/>
        </w:object>
      </w:r>
      <w:r>
        <w:t xml:space="preserve"> - есть просто Z-преобразование, вычисленное на единичной окружности </w:t>
      </w:r>
      <w:r>
        <w:rPr>
          <w:position w:val="-6"/>
        </w:rPr>
        <w:object w:dxaOrig="900" w:dyaOrig="360" w14:anchorId="381D5B0C">
          <v:shape id="_x0000_i1115" type="#_x0000_t75" style="width:45pt;height:18pt" o:ole="" fillcolor="window">
            <v:imagedata r:id="rId188" o:title=""/>
          </v:shape>
          <o:OLEObject Type="Embed" ProgID="Equation.3" ShapeID="_x0000_i1115" DrawAspect="Content" ObjectID="_1549270463" r:id="rId189"/>
        </w:object>
      </w:r>
      <w:r>
        <w:t xml:space="preserve"> в комплексной Z-плоскости. NB. Отметим, что использование в записи аргумента ПФ дискретных сигналов </w:t>
      </w:r>
      <w:r>
        <w:rPr>
          <w:position w:val="-16"/>
        </w:rPr>
        <w:object w:dxaOrig="880" w:dyaOrig="480" w14:anchorId="593AB040">
          <v:shape id="_x0000_i1116" type="#_x0000_t75" style="width:43.8pt;height:24pt" o:ole="" fillcolor="window">
            <v:imagedata r:id="rId185" o:title=""/>
          </v:shape>
          <o:OLEObject Type="Embed" ProgID="Equation.2" ShapeID="_x0000_i1116" DrawAspect="Content" ObjectID="_1549270464" r:id="rId190"/>
        </w:object>
      </w:r>
      <w:r>
        <w:t xml:space="preserve"> не частоты </w:t>
      </w:r>
      <w:r>
        <w:rPr>
          <w:position w:val="-6"/>
        </w:rPr>
        <w:object w:dxaOrig="260" w:dyaOrig="240" w14:anchorId="3B887FBC">
          <v:shape id="_x0000_i1117" type="#_x0000_t75" style="width:13.2pt;height:12pt" o:ole="" fillcolor="window">
            <v:imagedata r:id="rId191" o:title=""/>
          </v:shape>
          <o:OLEObject Type="Embed" ProgID="Equation.3" ShapeID="_x0000_i1117" DrawAspect="Content" ObjectID="_1549270465" r:id="rId192"/>
        </w:object>
      </w:r>
      <w:r>
        <w:t xml:space="preserve">, а конструкции </w:t>
      </w:r>
      <w:r>
        <w:rPr>
          <w:position w:val="-6"/>
        </w:rPr>
        <w:object w:dxaOrig="420" w:dyaOrig="360" w14:anchorId="7E992C21">
          <v:shape id="_x0000_i1118" type="#_x0000_t75" style="width:21pt;height:18pt" o:ole="" fillcolor="window">
            <v:imagedata r:id="rId193" o:title=""/>
          </v:shape>
          <o:OLEObject Type="Embed" ProgID="Equation.3" ShapeID="_x0000_i1118" DrawAspect="Content" ObjectID="_1549270466" r:id="rId194"/>
        </w:object>
      </w:r>
      <w:r>
        <w:t xml:space="preserve">, применяется для неявного указания на то, что это спектр именно </w:t>
      </w:r>
      <w:r>
        <w:rPr>
          <w:i/>
        </w:rPr>
        <w:t>дискретного</w:t>
      </w:r>
      <w: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Pr>
          <w:position w:val="-16"/>
        </w:rPr>
        <w:object w:dxaOrig="880" w:dyaOrig="480" w14:anchorId="553EF036">
          <v:shape id="_x0000_i1119" type="#_x0000_t75" style="width:43.8pt;height:24pt" o:ole="" fillcolor="window">
            <v:imagedata r:id="rId185" o:title=""/>
          </v:shape>
          <o:OLEObject Type="Embed" ProgID="Equation.2" ShapeID="_x0000_i1119" DrawAspect="Content" ObjectID="_1549270467" r:id="rId195"/>
        </w:object>
      </w:r>
      <w:r>
        <w:rPr>
          <w:i/>
        </w:rPr>
        <w:t xml:space="preserve"> периодичен </w:t>
      </w:r>
      <w:r>
        <w:t xml:space="preserve">по частоте с периодом </w:t>
      </w:r>
      <w:r>
        <w:rPr>
          <w:position w:val="-6"/>
        </w:rPr>
        <w:object w:dxaOrig="400" w:dyaOrig="279" w14:anchorId="6A923C21">
          <v:shape id="_x0000_i1120" type="#_x0000_t75" style="width:19.8pt;height:13.8pt" o:ole="" fillcolor="window">
            <v:imagedata r:id="rId196" o:title=""/>
          </v:shape>
          <o:OLEObject Type="Embed" ProgID="Equation.2" ShapeID="_x0000_i1120" DrawAspect="Content" ObjectID="_1549270468" r:id="rId197"/>
        </w:object>
      </w:r>
      <w:r>
        <w:t xml:space="preserve">. Поэтому его значения рассматривают на одном периоде - либо </w:t>
      </w:r>
      <w:r>
        <w:rPr>
          <w:position w:val="-14"/>
        </w:rPr>
        <w:object w:dxaOrig="900" w:dyaOrig="420" w14:anchorId="0719A924">
          <v:shape id="_x0000_i1121" type="#_x0000_t75" style="width:45pt;height:21pt" o:ole="" fillcolor="window">
            <v:imagedata r:id="rId198" o:title=""/>
          </v:shape>
          <o:OLEObject Type="Embed" ProgID="Equation.2" ShapeID="_x0000_i1121" DrawAspect="Content" ObjectID="_1549270469" r:id="rId199"/>
        </w:object>
      </w:r>
      <w:r>
        <w:t xml:space="preserve">, либо </w:t>
      </w:r>
      <w:r>
        <w:rPr>
          <w:position w:val="-14"/>
        </w:rPr>
        <w:object w:dxaOrig="760" w:dyaOrig="420" w14:anchorId="7E7A73CF">
          <v:shape id="_x0000_i1122" type="#_x0000_t75" style="width:37.8pt;height:21pt" o:ole="" fillcolor="window">
            <v:imagedata r:id="rId200" o:title=""/>
          </v:shape>
          <o:OLEObject Type="Embed" ProgID="Equation.2" ShapeID="_x0000_i1122" DrawAspect="Content" ObjectID="_1549270470" r:id="rId201"/>
        </w:object>
      </w:r>
      <w:r>
        <w:t>.</w:t>
      </w:r>
    </w:p>
    <w:p w14:paraId="5393A912" w14:textId="77777777" w:rsidR="00512C7C" w:rsidRDefault="00512C7C" w:rsidP="00512C7C">
      <w:pPr>
        <w:jc w:val="both"/>
      </w:pPr>
      <w:r>
        <w:tab/>
        <w:t xml:space="preserve">Если дискретный сигнал был получен дискретизацией с некоторым шагом </w:t>
      </w:r>
      <w:proofErr w:type="gramStart"/>
      <w:r>
        <w:rPr>
          <w:i/>
        </w:rPr>
        <w:t xml:space="preserve">T </w:t>
      </w:r>
      <w:r>
        <w:t xml:space="preserve"> непрерывного</w:t>
      </w:r>
      <w:proofErr w:type="gramEnd"/>
      <w:r>
        <w:t xml:space="preserve"> сигнала со спектром </w:t>
      </w:r>
      <w:r w:rsidRPr="00D14505">
        <w:rPr>
          <w:position w:val="-14"/>
          <w:sz w:val="20"/>
        </w:rPr>
        <w:object w:dxaOrig="1760" w:dyaOrig="380" w14:anchorId="3AB9D312">
          <v:shape id="_x0000_i1123" type="#_x0000_t75" style="width:88.2pt;height:19.2pt" o:ole="" fillcolor="window">
            <v:imagedata r:id="rId202" o:title=""/>
          </v:shape>
          <o:OLEObject Type="Embed" ProgID="Equation.3" ShapeID="_x0000_i1123" DrawAspect="Content" ObjectID="_1549270471" r:id="rId203"/>
        </w:object>
      </w:r>
      <w:r>
        <w:t xml:space="preserve">, то принципиальным является вопрос о том, какова связь между </w:t>
      </w:r>
      <w:r w:rsidRPr="00D14505">
        <w:rPr>
          <w:position w:val="-10"/>
        </w:rPr>
        <w:object w:dxaOrig="720" w:dyaOrig="360" w14:anchorId="05E33195">
          <v:shape id="_x0000_i1124" type="#_x0000_t75" style="width:36pt;height:18pt" o:ole="" fillcolor="window">
            <v:imagedata r:id="rId204" o:title=""/>
          </v:shape>
          <o:OLEObject Type="Embed" ProgID="Equation.3" ShapeID="_x0000_i1124" DrawAspect="Content" ObjectID="_1549270472" r:id="rId205"/>
        </w:object>
      </w:r>
      <w:r>
        <w:t xml:space="preserve"> и </w:t>
      </w:r>
      <w:r w:rsidRPr="00D14505">
        <w:rPr>
          <w:position w:val="-14"/>
          <w:sz w:val="20"/>
        </w:rPr>
        <w:object w:dxaOrig="900" w:dyaOrig="380" w14:anchorId="77F1E503">
          <v:shape id="_x0000_i1125" type="#_x0000_t75" style="width:45pt;height:19.2pt" o:ole="" fillcolor="window">
            <v:imagedata r:id="rId206" o:title=""/>
          </v:shape>
          <o:OLEObject Type="Embed" ProgID="Equation.3" ShapeID="_x0000_i1125" DrawAspect="Content" ObjectID="_1549270473" r:id="rId207"/>
        </w:object>
      </w:r>
      <w:r>
        <w:t xml:space="preserve">. Можно показать, что связь </w:t>
      </w:r>
      <w:proofErr w:type="gramStart"/>
      <w:r>
        <w:t>такова :</w:t>
      </w:r>
      <w:proofErr w:type="gramEnd"/>
    </w:p>
    <w:p w14:paraId="62CA072E" w14:textId="77777777" w:rsidR="00512C7C" w:rsidRDefault="00512C7C" w:rsidP="00512C7C">
      <w:pPr>
        <w:ind w:left="720" w:firstLine="720"/>
        <w:jc w:val="both"/>
      </w:pPr>
      <w:r w:rsidRPr="00322600">
        <w:rPr>
          <w:position w:val="-28"/>
        </w:rPr>
        <w:object w:dxaOrig="3300" w:dyaOrig="680" w14:anchorId="15EB93A9">
          <v:shape id="_x0000_i1126" type="#_x0000_t75" style="width:165pt;height:34.2pt" o:ole="" fillcolor="window">
            <v:imagedata r:id="rId208" o:title=""/>
          </v:shape>
          <o:OLEObject Type="Embed" ProgID="Equation.3" ShapeID="_x0000_i1126" DrawAspect="Content" ObjectID="_1549270474" r:id="rId209"/>
        </w:object>
      </w:r>
      <w:r>
        <w:t xml:space="preserve">,  </w:t>
      </w:r>
      <w:r w:rsidRPr="007D682C">
        <w:rPr>
          <w:position w:val="-10"/>
        </w:rPr>
        <w:object w:dxaOrig="1700" w:dyaOrig="320" w14:anchorId="098C7FB5">
          <v:shape id="_x0000_i1127" type="#_x0000_t75" style="width:85.2pt;height:16.2pt" o:ole="" fillcolor="window">
            <v:imagedata r:id="rId210" o:title=""/>
          </v:shape>
          <o:OLEObject Type="Embed" ProgID="Equation.3" ShapeID="_x0000_i1127" DrawAspect="Content" ObjectID="_1549270475" r:id="rId211"/>
        </w:object>
      </w:r>
      <w:r>
        <w:tab/>
      </w:r>
      <w:r>
        <w:tab/>
        <w:t>(16)</w:t>
      </w:r>
    </w:p>
    <w:p w14:paraId="7B826246" w14:textId="77777777" w:rsidR="00512C7C" w:rsidRDefault="00512C7C" w:rsidP="00512C7C">
      <w:pPr>
        <w:jc w:val="both"/>
      </w:pPr>
      <w:r>
        <w:t xml:space="preserve">т.е. спектр дискретного сигнала есть результат наложения сдвинутых копий спектра непрерывного сигнала. Величина сдвига кратна </w:t>
      </w:r>
      <w:r w:rsidRPr="007D682C">
        <w:rPr>
          <w:position w:val="-24"/>
        </w:rPr>
        <w:object w:dxaOrig="400" w:dyaOrig="620" w14:anchorId="6E0BF6E7">
          <v:shape id="_x0000_i1128" type="#_x0000_t75" style="width:19.8pt;height:31.2pt" o:ole="" fillcolor="window">
            <v:imagedata r:id="rId212" o:title=""/>
          </v:shape>
          <o:OLEObject Type="Embed" ProgID="Equation.3" ShapeID="_x0000_i1128" DrawAspect="Content" ObjectID="_1549270476" r:id="rId213"/>
        </w:object>
      </w:r>
      <w:r>
        <w:t xml:space="preserve">. Отсюда вывод: если спектр непрерывного сигнала ограничен частотой </w:t>
      </w:r>
      <w:r w:rsidRPr="007D682C">
        <w:rPr>
          <w:position w:val="-24"/>
        </w:rPr>
        <w:object w:dxaOrig="960" w:dyaOrig="620" w14:anchorId="5C0BE5F1">
          <v:shape id="_x0000_i1129" type="#_x0000_t75" style="width:48pt;height:31.2pt" o:ole="" fillcolor="window">
            <v:imagedata r:id="rId214" o:title=""/>
          </v:shape>
          <o:OLEObject Type="Embed" ProgID="Equation.3" ShapeID="_x0000_i1129" DrawAspect="Content" ObjectID="_1549270477" r:id="rId215"/>
        </w:object>
      </w:r>
      <w:r>
        <w:t xml:space="preserve">, то в спектре дискретного сигнала при всевозможных сдвигах копий непрерывного спектра не произойдет их наложения и на интервале </w:t>
      </w:r>
      <w:r w:rsidRPr="007D682C">
        <w:rPr>
          <w:position w:val="-10"/>
        </w:rPr>
        <w:object w:dxaOrig="760" w:dyaOrig="340" w14:anchorId="4F81294A">
          <v:shape id="_x0000_i1130" type="#_x0000_t75" style="width:37.8pt;height:16.8pt" o:ole="" fillcolor="window">
            <v:imagedata r:id="rId216" o:title=""/>
          </v:shape>
          <o:OLEObject Type="Embed" ProgID="Equation.3" ShapeID="_x0000_i1130" DrawAspect="Content" ObjectID="_1549270478" r:id="rId217"/>
        </w:object>
      </w:r>
      <w:r>
        <w:t xml:space="preserve"> в спектре </w:t>
      </w:r>
      <w:r>
        <w:rPr>
          <w:position w:val="-16"/>
        </w:rPr>
        <w:object w:dxaOrig="880" w:dyaOrig="480" w14:anchorId="2919D473">
          <v:shape id="_x0000_i1131" type="#_x0000_t75" style="width:43.8pt;height:24pt" o:ole="" fillcolor="window">
            <v:imagedata r:id="rId185" o:title=""/>
          </v:shape>
          <o:OLEObject Type="Embed" ProgID="Equation.2" ShapeID="_x0000_i1131" DrawAspect="Content" ObjectID="_1549270479" r:id="rId218"/>
        </w:object>
      </w:r>
      <w:r>
        <w:t xml:space="preserve"> просто будет неискаженная копия </w:t>
      </w:r>
      <w:r w:rsidRPr="007D682C">
        <w:rPr>
          <w:position w:val="-14"/>
          <w:sz w:val="20"/>
        </w:rPr>
        <w:object w:dxaOrig="900" w:dyaOrig="380" w14:anchorId="5EF80E13">
          <v:shape id="_x0000_i1132" type="#_x0000_t75" style="width:45pt;height:19.2pt" o:ole="" fillcolor="window">
            <v:imagedata r:id="rId219" o:title=""/>
          </v:shape>
          <o:OLEObject Type="Embed" ProgID="Equation.3" ShapeID="_x0000_i1132" DrawAspect="Content" ObjectID="_1549270480" r:id="rId220"/>
        </w:object>
      </w:r>
      <w:r>
        <w:t xml:space="preserve">. </w:t>
      </w:r>
    </w:p>
    <w:p w14:paraId="54010D37" w14:textId="77777777" w:rsidR="00512C7C" w:rsidRDefault="00512C7C" w:rsidP="00512C7C">
      <w:pPr>
        <w:jc w:val="both"/>
      </w:pPr>
      <w: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D14505">
        <w:rPr>
          <w:position w:val="-30"/>
        </w:rPr>
        <w:object w:dxaOrig="940" w:dyaOrig="680" w14:anchorId="6D40E7FC">
          <v:shape id="_x0000_i1133" type="#_x0000_t75" style="width:46.8pt;height:34.2pt" o:ole="" fillcolor="window">
            <v:imagedata r:id="rId221" o:title=""/>
          </v:shape>
          <o:OLEObject Type="Embed" ProgID="Equation.3" ShapeID="_x0000_i1133" DrawAspect="Content" ObjectID="_1549270481" r:id="rId222"/>
        </w:object>
      </w:r>
      <w:r>
        <w:t xml:space="preserve">. Действительно, если спектр </w:t>
      </w:r>
      <w:proofErr w:type="spellStart"/>
      <w:r>
        <w:t>дискретизированной</w:t>
      </w:r>
      <w:proofErr w:type="spellEnd"/>
      <w:r>
        <w:t xml:space="preserve"> последовательности (15) подставить в (7), где провести интегрирование в интервале </w:t>
      </w:r>
      <w:r w:rsidRPr="00D14505">
        <w:rPr>
          <w:position w:val="-28"/>
        </w:rPr>
        <w:object w:dxaOrig="940" w:dyaOrig="680" w14:anchorId="6E109CC4">
          <v:shape id="_x0000_i1134" type="#_x0000_t75" style="width:46.8pt;height:34.2pt" o:ole="" fillcolor="window">
            <v:imagedata r:id="rId223" o:title=""/>
          </v:shape>
          <o:OLEObject Type="Embed" ProgID="Equation.3" ShapeID="_x0000_i1134" DrawAspect="Content" ObjectID="_1549270482" r:id="rId224"/>
        </w:object>
      </w:r>
      <w:r>
        <w:t>, то получим известное выражение в виде теореме Котельникова</w:t>
      </w:r>
    </w:p>
    <w:p w14:paraId="4764E580" w14:textId="77777777" w:rsidR="00512C7C" w:rsidRDefault="00512C7C" w:rsidP="00512C7C">
      <w:pPr>
        <w:ind w:left="1440" w:firstLine="720"/>
        <w:jc w:val="both"/>
      </w:pPr>
      <w:r w:rsidRPr="00D14505">
        <w:rPr>
          <w:position w:val="-54"/>
        </w:rPr>
        <w:object w:dxaOrig="3000" w:dyaOrig="1260" w14:anchorId="0E5AEC8A">
          <v:shape id="_x0000_i1135" type="#_x0000_t75" style="width:150pt;height:63pt" o:ole="" fillcolor="window">
            <v:imagedata r:id="rId225" o:title=""/>
          </v:shape>
          <o:OLEObject Type="Embed" ProgID="Equation.3" ShapeID="_x0000_i1135" DrawAspect="Content" ObjectID="_1549270483" r:id="rId226"/>
        </w:object>
      </w:r>
      <w:r>
        <w:t xml:space="preserve"> ,</w:t>
      </w:r>
      <w:r>
        <w:tab/>
      </w:r>
      <w:r>
        <w:tab/>
      </w:r>
      <w:r>
        <w:tab/>
      </w:r>
      <w:r>
        <w:tab/>
        <w:t>(17)</w:t>
      </w:r>
    </w:p>
    <w:p w14:paraId="04C53645" w14:textId="77777777" w:rsidR="00512C7C" w:rsidRDefault="00512C7C" w:rsidP="00512C7C">
      <w:pPr>
        <w:jc w:val="both"/>
      </w:pPr>
      <w:r>
        <w:t xml:space="preserve">позволяющее однозначно восстановить значения исходного сигнала по его дискретным отсчетам при любых </w:t>
      </w:r>
      <w:r>
        <w:rPr>
          <w:i/>
        </w:rPr>
        <w:t>t</w:t>
      </w:r>
      <w:r>
        <w:t>.</w:t>
      </w:r>
    </w:p>
    <w:p w14:paraId="1CBFB595" w14:textId="77777777" w:rsidR="00512C7C" w:rsidRDefault="00512C7C" w:rsidP="00512C7C">
      <w:pPr>
        <w:jc w:val="both"/>
      </w:pPr>
    </w:p>
    <w:p w14:paraId="01A5D7AB" w14:textId="77777777" w:rsidR="00512C7C" w:rsidRDefault="00512C7C" w:rsidP="007668BE"/>
    <w:p w14:paraId="524F79FC" w14:textId="77777777" w:rsidR="00512C7C" w:rsidRDefault="00512C7C" w:rsidP="007668BE">
      <w:pPr>
        <w:pStyle w:val="2"/>
      </w:pPr>
      <w:r>
        <w:t>Дискретное преобразование Фурье</w:t>
      </w:r>
    </w:p>
    <w:p w14:paraId="4E07A199" w14:textId="77777777" w:rsidR="00512C7C" w:rsidRDefault="00512C7C" w:rsidP="00512C7C">
      <w:pPr>
        <w:jc w:val="both"/>
      </w:pPr>
    </w:p>
    <w:p w14:paraId="15CF42DA" w14:textId="77777777" w:rsidR="00512C7C" w:rsidRDefault="00512C7C" w:rsidP="00512C7C">
      <w:pPr>
        <w:ind w:firstLine="720"/>
        <w:jc w:val="both"/>
      </w:pPr>
      <w: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w:t>
      </w:r>
      <w:proofErr w:type="spellStart"/>
      <w:r>
        <w:t>дискретизировать</w:t>
      </w:r>
      <w:proofErr w:type="spellEnd"/>
      <w:r>
        <w:t xml:space="preserve"> по частоте с достаточно мелким шагом функцию </w:t>
      </w:r>
      <w:r w:rsidRPr="007D682C">
        <w:rPr>
          <w:position w:val="-10"/>
        </w:rPr>
        <w:object w:dxaOrig="720" w:dyaOrig="360" w14:anchorId="51311BCF">
          <v:shape id="_x0000_i1136" type="#_x0000_t75" style="width:36pt;height:18pt" o:ole="" fillcolor="window">
            <v:imagedata r:id="rId227" o:title=""/>
          </v:shape>
          <o:OLEObject Type="Embed" ProgID="Equation.3" ShapeID="_x0000_i1136" DrawAspect="Content" ObjectID="_1549270484" r:id="rId228"/>
        </w:object>
      </w:r>
      <w:r>
        <w:t xml:space="preserve">. Но не будем торопиться ... </w:t>
      </w:r>
    </w:p>
    <w:p w14:paraId="4B44579F" w14:textId="77777777" w:rsidR="00512C7C" w:rsidRDefault="00512C7C" w:rsidP="00512C7C">
      <w:pPr>
        <w:jc w:val="both"/>
      </w:pPr>
    </w:p>
    <w:p w14:paraId="17E251F8" w14:textId="77777777" w:rsidR="00512C7C" w:rsidRDefault="00512C7C" w:rsidP="00512C7C">
      <w:pPr>
        <w:ind w:firstLine="720"/>
        <w:jc w:val="both"/>
      </w:pPr>
      <w:r>
        <w:lastRenderedPageBreak/>
        <w:t>Далее будем вести речь о дискретных последовательностях конечной длины N:</w:t>
      </w:r>
    </w:p>
    <w:p w14:paraId="606F5D73" w14:textId="77777777" w:rsidR="00512C7C" w:rsidRDefault="00512C7C" w:rsidP="00512C7C">
      <w:pPr>
        <w:ind w:left="720" w:firstLine="720"/>
        <w:jc w:val="both"/>
      </w:pPr>
      <w:r w:rsidRPr="007D682C">
        <w:rPr>
          <w:position w:val="-30"/>
        </w:rPr>
        <w:object w:dxaOrig="3240" w:dyaOrig="720" w14:anchorId="6404BE72">
          <v:shape id="_x0000_i1137" type="#_x0000_t75" style="width:162pt;height:36pt" o:ole="" fillcolor="window">
            <v:imagedata r:id="rId229" o:title=""/>
          </v:shape>
          <o:OLEObject Type="Embed" ProgID="Equation.3" ShapeID="_x0000_i1137" DrawAspect="Content" ObjectID="_1549270485" r:id="rId230"/>
        </w:object>
      </w:r>
      <w:r>
        <w:tab/>
      </w:r>
      <w:r>
        <w:tab/>
      </w:r>
      <w:r>
        <w:tab/>
      </w:r>
      <w:r>
        <w:tab/>
      </w:r>
      <w:r>
        <w:tab/>
        <w:t>(18)</w:t>
      </w:r>
    </w:p>
    <w:p w14:paraId="2B60F41F" w14:textId="77777777" w:rsidR="00512C7C" w:rsidRDefault="00512C7C" w:rsidP="00512C7C">
      <w:pPr>
        <w:jc w:val="both"/>
      </w:pPr>
      <w:r>
        <w:rPr>
          <w:i/>
        </w:rPr>
        <w:t>Дискретное преобразование Фурье (ДПФ)</w:t>
      </w:r>
      <w:r>
        <w:t xml:space="preserve"> последовательности </w:t>
      </w:r>
      <w:r w:rsidRPr="007D682C">
        <w:rPr>
          <w:position w:val="-10"/>
        </w:rPr>
        <w:object w:dxaOrig="460" w:dyaOrig="340" w14:anchorId="250B0AFC">
          <v:shape id="_x0000_i1138" type="#_x0000_t75" style="width:22.8pt;height:16.8pt" o:ole="" fillcolor="window">
            <v:imagedata r:id="rId231" o:title=""/>
          </v:shape>
          <o:OLEObject Type="Embed" ProgID="Equation.3" ShapeID="_x0000_i1138" DrawAspect="Content" ObjectID="_1549270486" r:id="rId232"/>
        </w:object>
      </w:r>
      <w:r>
        <w:t xml:space="preserve"> есть последовательность N частотных отсчетов, рассчитываемых по формуле:</w:t>
      </w:r>
    </w:p>
    <w:p w14:paraId="41821FF4" w14:textId="77777777" w:rsidR="00512C7C" w:rsidRDefault="00512C7C" w:rsidP="00512C7C">
      <w:pPr>
        <w:ind w:left="720" w:firstLine="720"/>
        <w:jc w:val="both"/>
      </w:pPr>
      <w:r w:rsidRPr="007D682C">
        <w:rPr>
          <w:position w:val="-28"/>
        </w:rPr>
        <w:object w:dxaOrig="2060" w:dyaOrig="720" w14:anchorId="33B12AC8">
          <v:shape id="_x0000_i1139" type="#_x0000_t75" style="width:103.2pt;height:36pt" o:ole="" fillcolor="window">
            <v:imagedata r:id="rId233" o:title=""/>
          </v:shape>
          <o:OLEObject Type="Embed" ProgID="Equation.3" ShapeID="_x0000_i1139" DrawAspect="Content" ObjectID="_1549270487" r:id="rId234"/>
        </w:object>
      </w:r>
      <w:r>
        <w:t>,</w:t>
      </w:r>
      <w:r>
        <w:rPr>
          <w:i/>
        </w:rPr>
        <w:t xml:space="preserve"> </w:t>
      </w:r>
      <w:r>
        <w:rPr>
          <w:i/>
        </w:rPr>
        <w:tab/>
      </w:r>
      <w:r>
        <w:rPr>
          <w:i/>
        </w:rPr>
        <w:tab/>
        <w:t xml:space="preserve">k=0,1,2, </w:t>
      </w:r>
      <w:proofErr w:type="gramStart"/>
      <w:r>
        <w:rPr>
          <w:i/>
        </w:rPr>
        <w:t>...,N</w:t>
      </w:r>
      <w:proofErr w:type="gramEnd"/>
      <w:r>
        <w:rPr>
          <w:i/>
        </w:rPr>
        <w:t>-1</w:t>
      </w:r>
      <w:r>
        <w:rPr>
          <w:i/>
        </w:rPr>
        <w:tab/>
      </w:r>
      <w:r>
        <w:rPr>
          <w:i/>
        </w:rPr>
        <w:tab/>
        <w:t>(19)</w:t>
      </w:r>
    </w:p>
    <w:p w14:paraId="3810B38D" w14:textId="77777777" w:rsidR="00512C7C" w:rsidRDefault="00512C7C" w:rsidP="00512C7C">
      <w:pPr>
        <w:jc w:val="both"/>
      </w:pPr>
      <w:r>
        <w:t>Обратное дискретное преобразование Фурье (ОДПФ) позволяет восстановить исходную последовательность</w:t>
      </w:r>
    </w:p>
    <w:p w14:paraId="73C4EEE1" w14:textId="77777777" w:rsidR="00512C7C" w:rsidRDefault="00512C7C" w:rsidP="00512C7C">
      <w:pPr>
        <w:ind w:left="720" w:firstLine="720"/>
        <w:jc w:val="both"/>
      </w:pPr>
      <w:r w:rsidRPr="007D682C">
        <w:rPr>
          <w:position w:val="-28"/>
        </w:rPr>
        <w:object w:dxaOrig="2240" w:dyaOrig="720" w14:anchorId="2EC30E34">
          <v:shape id="_x0000_i1140" type="#_x0000_t75" style="width:112.2pt;height:36pt" o:ole="" fillcolor="window">
            <v:imagedata r:id="rId235" o:title=""/>
          </v:shape>
          <o:OLEObject Type="Embed" ProgID="Equation.3" ShapeID="_x0000_i1140" DrawAspect="Content" ObjectID="_1549270488" r:id="rId236"/>
        </w:object>
      </w:r>
      <w:r>
        <w:t>,</w:t>
      </w:r>
      <w:r>
        <w:rPr>
          <w:i/>
        </w:rPr>
        <w:t xml:space="preserve"> </w:t>
      </w:r>
      <w:r>
        <w:rPr>
          <w:i/>
        </w:rPr>
        <w:tab/>
      </w:r>
      <w:r>
        <w:rPr>
          <w:i/>
        </w:rPr>
        <w:tab/>
        <w:t xml:space="preserve">n=0,1,2, </w:t>
      </w:r>
      <w:proofErr w:type="gramStart"/>
      <w:r>
        <w:rPr>
          <w:i/>
        </w:rPr>
        <w:t>...,N</w:t>
      </w:r>
      <w:proofErr w:type="gramEnd"/>
      <w:r>
        <w:rPr>
          <w:i/>
        </w:rPr>
        <w:t>-1</w:t>
      </w:r>
      <w:r>
        <w:rPr>
          <w:i/>
        </w:rPr>
        <w:tab/>
      </w:r>
      <w:r>
        <w:rPr>
          <w:i/>
        </w:rPr>
        <w:tab/>
        <w:t>(20)</w:t>
      </w:r>
    </w:p>
    <w:p w14:paraId="650D1297" w14:textId="77777777" w:rsidR="00512C7C" w:rsidRDefault="00512C7C" w:rsidP="00512C7C">
      <w:pPr>
        <w:jc w:val="both"/>
      </w:pPr>
    </w:p>
    <w:p w14:paraId="418F1794" w14:textId="77777777" w:rsidR="00512C7C" w:rsidRDefault="00512C7C" w:rsidP="00512C7C">
      <w:pPr>
        <w:jc w:val="both"/>
      </w:pPr>
      <w:r>
        <w:t xml:space="preserve">Закономерен вопрос - как связаны коэффициенты ДПФ </w:t>
      </w:r>
      <w:r>
        <w:rPr>
          <w:position w:val="-10"/>
        </w:rPr>
        <w:object w:dxaOrig="639" w:dyaOrig="360" w14:anchorId="0C04A8AD">
          <v:shape id="_x0000_i1141" type="#_x0000_t75" style="width:31.8pt;height:18pt" o:ole="" fillcolor="window">
            <v:imagedata r:id="rId237" o:title=""/>
          </v:shape>
          <o:OLEObject Type="Embed" ProgID="Equation.3" ShapeID="_x0000_i1141" DrawAspect="Content" ObjectID="_1549270489" r:id="rId238"/>
        </w:object>
      </w:r>
      <w:r>
        <w:t xml:space="preserve"> с Z-преобразованием и преобразованием Фурье </w:t>
      </w:r>
      <w:r>
        <w:rPr>
          <w:position w:val="-16"/>
        </w:rPr>
        <w:object w:dxaOrig="880" w:dyaOrig="480" w14:anchorId="29C7A8C6">
          <v:shape id="_x0000_i1142" type="#_x0000_t75" style="width:43.8pt;height:24pt" o:ole="" fillcolor="window">
            <v:imagedata r:id="rId185" o:title=""/>
          </v:shape>
          <o:OLEObject Type="Embed" ProgID="Equation.2" ShapeID="_x0000_i1142" DrawAspect="Content" ObjectID="_1549270490" r:id="rId239"/>
        </w:object>
      </w:r>
      <w:r>
        <w:t xml:space="preserve"> ?.</w:t>
      </w:r>
    </w:p>
    <w:p w14:paraId="298851BF" w14:textId="77777777" w:rsidR="00512C7C" w:rsidRDefault="00512C7C" w:rsidP="00512C7C">
      <w:pPr>
        <w:jc w:val="both"/>
      </w:pPr>
    </w:p>
    <w:p w14:paraId="6DB4E314" w14:textId="77777777" w:rsidR="00512C7C" w:rsidRDefault="00512C7C" w:rsidP="00512C7C">
      <w:pPr>
        <w:jc w:val="both"/>
      </w:pPr>
      <w:r>
        <w:t xml:space="preserve">Сравнивая (19) с (12), заключаем, что отсчеты ДПФ </w:t>
      </w:r>
      <w:r>
        <w:rPr>
          <w:position w:val="-10"/>
        </w:rPr>
        <w:object w:dxaOrig="639" w:dyaOrig="360" w14:anchorId="6BA2890C">
          <v:shape id="_x0000_i1143" type="#_x0000_t75" style="width:31.8pt;height:18pt" o:ole="" fillcolor="window">
            <v:imagedata r:id="rId237" o:title=""/>
          </v:shape>
          <o:OLEObject Type="Embed" ProgID="Equation.3" ShapeID="_x0000_i1143" DrawAspect="Content" ObjectID="_1549270491" r:id="rId240"/>
        </w:object>
      </w:r>
      <w:r>
        <w:t xml:space="preserve"> для конечного сигнала длины </w:t>
      </w:r>
      <w:r>
        <w:rPr>
          <w:i/>
        </w:rPr>
        <w:t xml:space="preserve">N </w:t>
      </w:r>
      <w:r>
        <w:t xml:space="preserve">совпадают со значениями </w:t>
      </w:r>
      <w:r>
        <w:rPr>
          <w:i/>
        </w:rPr>
        <w:t>X(z)</w:t>
      </w:r>
      <w:r>
        <w:t>, взятыми в N точках, равномерно распределенных на единичной окружности</w:t>
      </w:r>
    </w:p>
    <w:p w14:paraId="4F78562C" w14:textId="77777777" w:rsidR="00512C7C" w:rsidRDefault="00512C7C" w:rsidP="00512C7C">
      <w:pPr>
        <w:ind w:left="2160" w:firstLine="720"/>
        <w:jc w:val="both"/>
      </w:pPr>
      <w:r w:rsidRPr="007D682C">
        <w:rPr>
          <w:position w:val="-34"/>
        </w:rPr>
        <w:object w:dxaOrig="2079" w:dyaOrig="800" w14:anchorId="55707863">
          <v:shape id="_x0000_i1144" type="#_x0000_t75" style="width:103.8pt;height:40.2pt" o:ole="" fillcolor="window">
            <v:imagedata r:id="rId241" o:title=""/>
          </v:shape>
          <o:OLEObject Type="Embed" ProgID="Equation.3" ShapeID="_x0000_i1144" DrawAspect="Content" ObjectID="_1549270492" r:id="rId242"/>
        </w:object>
      </w:r>
      <w:r>
        <w:t>.</w:t>
      </w:r>
      <w:r>
        <w:tab/>
      </w:r>
      <w:r>
        <w:tab/>
      </w:r>
      <w:r>
        <w:tab/>
      </w:r>
      <w:r>
        <w:tab/>
      </w:r>
      <w:r>
        <w:tab/>
        <w:t>(21)</w:t>
      </w:r>
    </w:p>
    <w:p w14:paraId="568EC301" w14:textId="77777777" w:rsidR="00512C7C" w:rsidRDefault="00512C7C" w:rsidP="00512C7C">
      <w:pPr>
        <w:jc w:val="both"/>
      </w:pPr>
      <w:r>
        <w:t xml:space="preserve">и, следовательно, с отсчетами спектра Фурье </w:t>
      </w:r>
      <w:r w:rsidRPr="007D682C">
        <w:rPr>
          <w:position w:val="-10"/>
        </w:rPr>
        <w:object w:dxaOrig="720" w:dyaOrig="360" w14:anchorId="56C73E83">
          <v:shape id="_x0000_i1145" type="#_x0000_t75" style="width:36pt;height:18pt" o:ole="" fillcolor="window">
            <v:imagedata r:id="rId243" o:title=""/>
          </v:shape>
          <o:OLEObject Type="Embed" ProgID="Equation.3" ShapeID="_x0000_i1145" DrawAspect="Content" ObjectID="_1549270493" r:id="rId244"/>
        </w:object>
      </w:r>
      <w:r>
        <w:t xml:space="preserve">, взятыми с шагом дискретизации </w:t>
      </w:r>
      <w:r>
        <w:rPr>
          <w:position w:val="-14"/>
        </w:rPr>
        <w:object w:dxaOrig="320" w:dyaOrig="440" w14:anchorId="34B60B8C">
          <v:shape id="_x0000_i1146" type="#_x0000_t75" style="width:16.2pt;height:22.2pt" o:ole="" fillcolor="window">
            <v:imagedata r:id="rId245" o:title=""/>
          </v:shape>
          <o:OLEObject Type="Embed" ProgID="Equation.2" ShapeID="_x0000_i1146" DrawAspect="Content" ObjectID="_1549270494" r:id="rId246"/>
        </w:object>
      </w:r>
      <w:r>
        <w:t xml:space="preserve"> по частоте. (NB. Т.е. </w:t>
      </w:r>
      <w:proofErr w:type="gramStart"/>
      <w:r>
        <w:t>все таки</w:t>
      </w:r>
      <w:proofErr w:type="gramEnd"/>
      <w:r>
        <w:t xml:space="preserve"> дискретизация в частотной области !!!).</w:t>
      </w:r>
    </w:p>
    <w:p w14:paraId="3DDBE238" w14:textId="77777777" w:rsidR="00512C7C" w:rsidRDefault="00512C7C" w:rsidP="00512C7C">
      <w:pPr>
        <w:jc w:val="both"/>
      </w:pPr>
      <w:r>
        <w:tab/>
        <w:t xml:space="preserve">Возникает вопрос: можно ли по отсчетам ДПФ (19) при необходимости восстановить весь непрерывный по частоте Фурье-спектр </w:t>
      </w:r>
      <w:r w:rsidRPr="007D682C">
        <w:rPr>
          <w:position w:val="-10"/>
        </w:rPr>
        <w:object w:dxaOrig="720" w:dyaOrig="360" w14:anchorId="46E5B92C">
          <v:shape id="_x0000_i1147" type="#_x0000_t75" style="width:36pt;height:18pt" o:ole="" fillcolor="window">
            <v:imagedata r:id="rId247" o:title=""/>
          </v:shape>
          <o:OLEObject Type="Embed" ProgID="Equation.3" ShapeID="_x0000_i1147" DrawAspect="Content" ObjectID="_1549270495" r:id="rId248"/>
        </w:object>
      </w:r>
      <w:r>
        <w:t xml:space="preserve">. По идее, такая возможность должна быть. Ведь ОДПФ (20) восстанавливает исходную последовательность </w:t>
      </w:r>
      <w:r w:rsidRPr="007D682C">
        <w:rPr>
          <w:position w:val="-10"/>
        </w:rPr>
        <w:object w:dxaOrig="460" w:dyaOrig="340" w14:anchorId="75FDB97A">
          <v:shape id="_x0000_i1148" type="#_x0000_t75" style="width:22.8pt;height:16.8pt" o:ole="" fillcolor="window">
            <v:imagedata r:id="rId249" o:title=""/>
          </v:shape>
          <o:OLEObject Type="Embed" ProgID="Equation.3" ShapeID="_x0000_i1148" DrawAspect="Content" ObjectID="_1549270496" r:id="rId250"/>
        </w:object>
      </w:r>
      <w:r>
        <w:t xml:space="preserve"> длины N, а ей соответствует непрерывный Фурье-спектр (14). Действительно, можно </w:t>
      </w:r>
      <w:proofErr w:type="gramStart"/>
      <w:r>
        <w:t>вывести  точную</w:t>
      </w:r>
      <w:proofErr w:type="gramEnd"/>
      <w:r>
        <w:t xml:space="preserve"> интерполяционная формулу, для восстановления непрерывного спектра из ДПФ:</w:t>
      </w:r>
    </w:p>
    <w:p w14:paraId="3782448D" w14:textId="77777777" w:rsidR="00512C7C" w:rsidRDefault="00512C7C" w:rsidP="00512C7C">
      <w:pPr>
        <w:ind w:left="1440" w:firstLine="720"/>
        <w:jc w:val="both"/>
      </w:pPr>
      <w:r w:rsidRPr="007D682C">
        <w:rPr>
          <w:position w:val="-64"/>
        </w:rPr>
        <w:object w:dxaOrig="3440" w:dyaOrig="1400" w14:anchorId="21C17E20">
          <v:shape id="_x0000_i1149" type="#_x0000_t75" style="width:172.2pt;height:70.2pt" o:ole="" fillcolor="window">
            <v:imagedata r:id="rId251" o:title=""/>
          </v:shape>
          <o:OLEObject Type="Embed" ProgID="Equation.3" ShapeID="_x0000_i1149" DrawAspect="Content" ObjectID="_1549270497" r:id="rId252"/>
        </w:object>
      </w:r>
      <w:r>
        <w:tab/>
      </w:r>
      <w:r>
        <w:tab/>
      </w:r>
      <w:r>
        <w:tab/>
      </w:r>
      <w:r>
        <w:tab/>
        <w:t>(22)</w:t>
      </w:r>
    </w:p>
    <w:p w14:paraId="1B8CB6A2" w14:textId="77777777" w:rsidR="00512C7C" w:rsidRDefault="00512C7C" w:rsidP="00512C7C">
      <w:pPr>
        <w:jc w:val="both"/>
      </w:pPr>
      <w: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Pr>
          <w:position w:val="-14"/>
        </w:rPr>
        <w:object w:dxaOrig="320" w:dyaOrig="440" w14:anchorId="17104E65">
          <v:shape id="_x0000_i1150" type="#_x0000_t75" style="width:16.2pt;height:22.2pt" o:ole="" fillcolor="window">
            <v:imagedata r:id="rId245" o:title=""/>
          </v:shape>
          <o:OLEObject Type="Embed" ProgID="Equation.2" ShapeID="_x0000_i1150" DrawAspect="Content" ObjectID="_1549270498" r:id="rId253"/>
        </w:object>
      </w:r>
      <w:r>
        <w:t xml:space="preserve">. А что было бы, если бы мы </w:t>
      </w:r>
      <w:r>
        <w:rPr>
          <w:i/>
        </w:rPr>
        <w:t>не знали</w:t>
      </w:r>
      <w:r>
        <w:t xml:space="preserve"> длину исходного сигнала </w:t>
      </w:r>
      <w:r w:rsidRPr="007D682C">
        <w:rPr>
          <w:position w:val="-10"/>
        </w:rPr>
        <w:object w:dxaOrig="460" w:dyaOrig="340" w14:anchorId="679C3814">
          <v:shape id="_x0000_i1151" type="#_x0000_t75" style="width:22.8pt;height:16.8pt" o:ole="" fillcolor="window">
            <v:imagedata r:id="rId254" o:title=""/>
          </v:shape>
          <o:OLEObject Type="Embed" ProgID="Equation.3" ShapeID="_x0000_i1151" DrawAspect="Content" ObjectID="_1549270499" r:id="rId255"/>
        </w:object>
      </w:r>
      <w:r>
        <w:t xml:space="preserve"> - N, но знали бы его непрерывный Фурье-спектр </w:t>
      </w:r>
      <w:r w:rsidRPr="007D682C">
        <w:rPr>
          <w:position w:val="-10"/>
        </w:rPr>
        <w:object w:dxaOrig="720" w:dyaOrig="360" w14:anchorId="6F204ABA">
          <v:shape id="_x0000_i1152" type="#_x0000_t75" style="width:36pt;height:18pt" o:ole="" fillcolor="window">
            <v:imagedata r:id="rId256" o:title=""/>
          </v:shape>
          <o:OLEObject Type="Embed" ProgID="Equation.3" ShapeID="_x0000_i1152" DrawAspect="Content" ObjectID="_1549270500" r:id="rId257"/>
        </w:object>
      </w:r>
      <w:r>
        <w:t xml:space="preserve">. Мы бы задались некоторым достаточно мелким шагом </w:t>
      </w:r>
      <w:r>
        <w:rPr>
          <w:position w:val="-16"/>
        </w:rPr>
        <w:object w:dxaOrig="320" w:dyaOrig="460" w14:anchorId="44DFBE40">
          <v:shape id="_x0000_i1153" type="#_x0000_t75" style="width:16.2pt;height:22.8pt" o:ole="" fillcolor="window">
            <v:imagedata r:id="rId258" o:title=""/>
          </v:shape>
          <o:OLEObject Type="Embed" ProgID="Equation.2" ShapeID="_x0000_i1153" DrawAspect="Content" ObjectID="_1549270501" r:id="rId259"/>
        </w:object>
      </w:r>
      <w:r>
        <w:t xml:space="preserve">, </w:t>
      </w:r>
      <w:proofErr w:type="spellStart"/>
      <w:r>
        <w:t>дискретизировалия</w:t>
      </w:r>
      <w:proofErr w:type="spellEnd"/>
      <w:r>
        <w:t xml:space="preserve"> </w:t>
      </w:r>
      <w:proofErr w:type="spellStart"/>
      <w:r>
        <w:t>фурье</w:t>
      </w:r>
      <w:proofErr w:type="spellEnd"/>
      <w:r>
        <w:t xml:space="preserve">-спектр </w:t>
      </w:r>
      <w:r>
        <w:rPr>
          <w:position w:val="-16"/>
        </w:rPr>
        <w:object w:dxaOrig="880" w:dyaOrig="480" w14:anchorId="569280AE">
          <v:shape id="_x0000_i1154" type="#_x0000_t75" style="width:43.8pt;height:24pt" o:ole="" fillcolor="window">
            <v:imagedata r:id="rId185" o:title=""/>
          </v:shape>
          <o:OLEObject Type="Embed" ProgID="Equation.2" ShapeID="_x0000_i1154" DrawAspect="Content" ObjectID="_1549270502" r:id="rId260"/>
        </w:object>
      </w:r>
      <w:r>
        <w:t xml:space="preserve"> на одном периоде и получили набор частотных отсчетов </w:t>
      </w:r>
      <w:r>
        <w:rPr>
          <w:position w:val="-10"/>
        </w:rPr>
        <w:object w:dxaOrig="639" w:dyaOrig="360" w14:anchorId="4D5F6E79">
          <v:shape id="_x0000_i1155" type="#_x0000_t75" style="width:31.8pt;height:18pt" o:ole="" fillcolor="window">
            <v:imagedata r:id="rId237" o:title=""/>
          </v:shape>
          <o:OLEObject Type="Embed" ProgID="Equation.3" ShapeID="_x0000_i1155" DrawAspect="Content" ObjectID="_1549270503" r:id="rId261"/>
        </w:object>
      </w:r>
      <w:r>
        <w:t xml:space="preserve"> длины L, применили ОДПФ и восстановили конечный временной ряд </w:t>
      </w:r>
      <w:r>
        <w:rPr>
          <w:position w:val="-14"/>
        </w:rPr>
        <w:object w:dxaOrig="499" w:dyaOrig="420" w14:anchorId="611DFAF0">
          <v:shape id="_x0000_i1156" type="#_x0000_t75" style="width:25.2pt;height:21pt" o:ole="" fillcolor="window">
            <v:imagedata r:id="rId262" o:title=""/>
          </v:shape>
          <o:OLEObject Type="Embed" ProgID="Equation.2" ShapeID="_x0000_i1156" DrawAspect="Content" ObjectID="_1549270504" r:id="rId263"/>
        </w:object>
      </w:r>
      <w: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Pr>
          <w:position w:val="-14"/>
        </w:rPr>
        <w:object w:dxaOrig="540" w:dyaOrig="420" w14:anchorId="5630A101">
          <v:shape id="_x0000_i1157" type="#_x0000_t75" style="width:27pt;height:21pt" o:ole="" fillcolor="window">
            <v:imagedata r:id="rId264" o:title=""/>
          </v:shape>
          <o:OLEObject Type="Embed" ProgID="Equation.2" ShapeID="_x0000_i1157" DrawAspect="Content" ObjectID="_1549270505" r:id="rId265"/>
        </w:object>
      </w:r>
      <w:r>
        <w:t xml:space="preserve"> (можно получить формулу подобную формуле (10) для частотной области). При этом, если длина последнего </w:t>
      </w:r>
      <w:proofErr w:type="gramStart"/>
      <w:r>
        <w:t>N  окажется</w:t>
      </w:r>
      <w:proofErr w:type="gramEnd"/>
      <w:r>
        <w:t xml:space="preserve"> больше чем L, то в </w:t>
      </w:r>
      <w:r>
        <w:rPr>
          <w:position w:val="-14"/>
        </w:rPr>
        <w:object w:dxaOrig="499" w:dyaOrig="420" w14:anchorId="229D78B5">
          <v:shape id="_x0000_i1158" type="#_x0000_t75" style="width:25.2pt;height:21pt" o:ole="" fillcolor="window">
            <v:imagedata r:id="rId262" o:title=""/>
          </v:shape>
          <o:OLEObject Type="Embed" ProgID="Equation.2" ShapeID="_x0000_i1158" DrawAspect="Content" ObjectID="_1549270506" r:id="rId266"/>
        </w:object>
      </w:r>
      <w:r>
        <w:t xml:space="preserve"> будут присутствовать наложения от соседних  копий.</w:t>
      </w:r>
    </w:p>
    <w:p w14:paraId="00471D6D" w14:textId="77777777" w:rsidR="00512C7C" w:rsidRDefault="00512C7C" w:rsidP="00512C7C">
      <w:pPr>
        <w:ind w:firstLine="720"/>
        <w:jc w:val="both"/>
      </w:pPr>
      <w:r>
        <w:lastRenderedPageBreak/>
        <w:t>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w:t>
      </w:r>
      <w:proofErr w:type="spellStart"/>
      <w:r>
        <w:t>финитность</w:t>
      </w:r>
      <w:proofErr w:type="spellEnd"/>
      <w:r>
        <w:t xml:space="preserve">) спектра исходного непрерывного сигнала </w:t>
      </w:r>
      <w:r w:rsidRPr="007D682C">
        <w:rPr>
          <w:position w:val="-14"/>
          <w:sz w:val="20"/>
        </w:rPr>
        <w:object w:dxaOrig="1800" w:dyaOrig="380" w14:anchorId="0E2C8D53">
          <v:shape id="_x0000_i1159" type="#_x0000_t75" style="width:90pt;height:19.2pt" o:ole="" fillcolor="window">
            <v:imagedata r:id="rId267" o:title=""/>
          </v:shape>
          <o:OLEObject Type="Embed" ProgID="Equation.3" ShapeID="_x0000_i1159" DrawAspect="Content" ObjectID="_1549270507" r:id="rId268"/>
        </w:object>
      </w:r>
      <w:r>
        <w:t xml:space="preserve"> и ограниченность во времени самого сигнала </w:t>
      </w:r>
      <w:r w:rsidRPr="007D682C">
        <w:rPr>
          <w:position w:val="-10"/>
        </w:rPr>
        <w:object w:dxaOrig="420" w:dyaOrig="340" w14:anchorId="5E366D43">
          <v:shape id="_x0000_i1160" type="#_x0000_t75" style="width:21pt;height:16.8pt" o:ole="" fillcolor="window">
            <v:imagedata r:id="rId269" o:title=""/>
          </v:shape>
          <o:OLEObject Type="Embed" ProgID="Equation.3" ShapeID="_x0000_i1160" DrawAspect="Content" ObjectID="_1549270508" r:id="rId270"/>
        </w:object>
      </w:r>
      <w:r>
        <w:t xml:space="preserve">. </w:t>
      </w:r>
    </w:p>
    <w:p w14:paraId="43409765" w14:textId="77777777" w:rsidR="00512C7C" w:rsidRDefault="00512C7C" w:rsidP="00512C7C">
      <w:pPr>
        <w:ind w:left="720" w:firstLine="720"/>
        <w:jc w:val="both"/>
        <w:rPr>
          <w:i/>
          <w:u w:val="single"/>
        </w:rPr>
      </w:pPr>
    </w:p>
    <w:p w14:paraId="1FFCCB65" w14:textId="77777777" w:rsidR="00512C7C" w:rsidRPr="007668BE" w:rsidRDefault="00512C7C" w:rsidP="007668BE">
      <w:pPr>
        <w:pStyle w:val="2"/>
      </w:pPr>
      <w:proofErr w:type="spellStart"/>
      <w:r w:rsidRPr="007668BE">
        <w:t>Некоторые</w:t>
      </w:r>
      <w:proofErr w:type="spellEnd"/>
      <w:r w:rsidRPr="007668BE">
        <w:t xml:space="preserve"> </w:t>
      </w:r>
      <w:proofErr w:type="spellStart"/>
      <w:r w:rsidRPr="007668BE">
        <w:t>свойства</w:t>
      </w:r>
      <w:proofErr w:type="spellEnd"/>
      <w:r w:rsidRPr="007668BE">
        <w:t xml:space="preserve"> ДПФ</w:t>
      </w:r>
    </w:p>
    <w:p w14:paraId="4013B16A" w14:textId="77777777" w:rsidR="00512C7C" w:rsidRDefault="00512C7C" w:rsidP="00512C7C"/>
    <w:p w14:paraId="4E8A1389" w14:textId="77777777" w:rsidR="00512C7C" w:rsidRDefault="00512C7C" w:rsidP="00512C7C">
      <w:r>
        <w:t>Напоминаем общую формулу расчета ДПФ</w:t>
      </w:r>
    </w:p>
    <w:p w14:paraId="221C5B6B" w14:textId="77777777" w:rsidR="00512C7C" w:rsidRDefault="00512C7C" w:rsidP="00512C7C">
      <w:pPr>
        <w:ind w:left="720" w:firstLine="720"/>
        <w:jc w:val="both"/>
      </w:pPr>
      <w:r>
        <w:rPr>
          <w:position w:val="-30"/>
        </w:rPr>
        <w:object w:dxaOrig="2420" w:dyaOrig="780" w14:anchorId="690A8173">
          <v:shape id="_x0000_i1161" type="#_x0000_t75" style="width:121.2pt;height:39pt" o:ole="" fillcolor="window">
            <v:imagedata r:id="rId271" o:title=""/>
          </v:shape>
          <o:OLEObject Type="Embed" ProgID="Equation.2" ShapeID="_x0000_i1161" DrawAspect="Content" ObjectID="_1549270509" r:id="rId272"/>
        </w:object>
      </w:r>
      <w:r>
        <w:t>,</w:t>
      </w:r>
      <w:r>
        <w:rPr>
          <w:i/>
        </w:rPr>
        <w:t xml:space="preserve"> </w:t>
      </w:r>
      <w:r>
        <w:rPr>
          <w:i/>
        </w:rPr>
        <w:tab/>
      </w:r>
      <w:r>
        <w:rPr>
          <w:i/>
        </w:rPr>
        <w:tab/>
        <w:t xml:space="preserve">k=0,1,2, </w:t>
      </w:r>
      <w:proofErr w:type="gramStart"/>
      <w:r>
        <w:rPr>
          <w:i/>
        </w:rPr>
        <w:t>...,N</w:t>
      </w:r>
      <w:proofErr w:type="gramEnd"/>
      <w:r>
        <w:rPr>
          <w:i/>
        </w:rPr>
        <w:t>-1</w:t>
      </w:r>
      <w:r>
        <w:rPr>
          <w:i/>
        </w:rPr>
        <w:tab/>
      </w:r>
      <w:r>
        <w:rPr>
          <w:i/>
        </w:rPr>
        <w:tab/>
      </w:r>
    </w:p>
    <w:p w14:paraId="34EBD9E2" w14:textId="77777777" w:rsidR="00512C7C" w:rsidRDefault="00512C7C" w:rsidP="00512C7C"/>
    <w:p w14:paraId="57128DEA" w14:textId="77777777" w:rsidR="00512C7C" w:rsidRDefault="00512C7C" w:rsidP="00512C7C">
      <w:pPr>
        <w:numPr>
          <w:ilvl w:val="0"/>
          <w:numId w:val="2"/>
        </w:numPr>
      </w:pPr>
      <w:r>
        <w:t xml:space="preserve">Все отсчеты ДПФ в общем случае комплексные, кроме отсчетов </w:t>
      </w:r>
      <w:proofErr w:type="gramStart"/>
      <w:r>
        <w:t>X(</w:t>
      </w:r>
      <w:proofErr w:type="gramEnd"/>
      <w:r>
        <w:t>0) и X(N/2)</w:t>
      </w:r>
    </w:p>
    <w:p w14:paraId="7DDB298A" w14:textId="77777777" w:rsidR="00512C7C" w:rsidRDefault="00512C7C" w:rsidP="00512C7C">
      <w:pPr>
        <w:numPr>
          <w:ilvl w:val="0"/>
          <w:numId w:val="2"/>
        </w:numPr>
      </w:pPr>
      <w:r>
        <w:t xml:space="preserve">Имеется комплексно-сопряженная симметрия относительно отсчета с </w:t>
      </w:r>
      <w:proofErr w:type="gramStart"/>
      <w:r>
        <w:t>номером  N</w:t>
      </w:r>
      <w:proofErr w:type="gramEnd"/>
      <w:r>
        <w:t xml:space="preserve">/2 </w:t>
      </w:r>
      <w:r w:rsidRPr="00322600">
        <w:rPr>
          <w:position w:val="-10"/>
        </w:rPr>
        <w:object w:dxaOrig="1820" w:dyaOrig="360" w14:anchorId="5314F803">
          <v:shape id="_x0000_i1162" type="#_x0000_t75" style="width:91.2pt;height:18pt" o:ole="" fillcolor="window">
            <v:imagedata r:id="rId273" o:title=""/>
          </v:shape>
          <o:OLEObject Type="Embed" ProgID="Equation.3" ShapeID="_x0000_i1162" DrawAspect="Content" ObjectID="_1549270510" r:id="rId274"/>
        </w:object>
      </w:r>
      <w: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Default="00512C7C" w:rsidP="007668BE">
      <w:pPr>
        <w:pStyle w:val="2"/>
      </w:pPr>
      <w:r>
        <w:t>Быстрое преобразование Фурье (БПФ)</w:t>
      </w:r>
    </w:p>
    <w:p w14:paraId="31FF05FE" w14:textId="77777777" w:rsidR="00512C7C" w:rsidRDefault="00512C7C" w:rsidP="00512C7C">
      <w:pPr>
        <w:jc w:val="both"/>
      </w:pPr>
    </w:p>
    <w:p w14:paraId="1F95A5AF" w14:textId="77777777" w:rsidR="00512C7C" w:rsidRDefault="00512C7C" w:rsidP="00512C7C">
      <w:pPr>
        <w:jc w:val="both"/>
      </w:pPr>
      <w: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 если при расчете ДПФ от половинок исходного сигнала, тоже разделить каждую половинку на две части. И т.д. 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Default="00512C7C" w:rsidP="00512C7C">
      <w:pPr>
        <w:jc w:val="both"/>
      </w:pPr>
      <w:r w:rsidRPr="007D682C">
        <w:rPr>
          <w:b/>
        </w:rPr>
        <w:t>Примечание</w:t>
      </w:r>
      <w:r>
        <w:rPr>
          <w:b/>
        </w:rPr>
        <w:t xml:space="preserve">. </w:t>
      </w:r>
      <w:r>
        <w:t xml:space="preserve">Дальнейшие исследования показали, что существенного ускорения расчета ДПФ можно достичь во всех случаях, когда длина реализации </w:t>
      </w:r>
      <w:r>
        <w:rPr>
          <w:lang w:val="en-US"/>
        </w:rPr>
        <w:t>N</w:t>
      </w:r>
      <w:r w:rsidRPr="007D682C">
        <w:t xml:space="preserve"> </w:t>
      </w:r>
      <w:r>
        <w:t>не является простым числом, т.е. может быть представлена в виде</w:t>
      </w:r>
    </w:p>
    <w:p w14:paraId="268192EA" w14:textId="77777777" w:rsidR="00512C7C" w:rsidRDefault="00512C7C" w:rsidP="00512C7C">
      <w:pPr>
        <w:jc w:val="both"/>
      </w:pPr>
      <w:r w:rsidRPr="00A55054">
        <w:rPr>
          <w:position w:val="-12"/>
        </w:rPr>
        <w:object w:dxaOrig="1880" w:dyaOrig="380" w14:anchorId="667B5FC2">
          <v:shape id="_x0000_i1163" type="#_x0000_t75" style="width:94.2pt;height:19.2pt" o:ole="">
            <v:imagedata r:id="rId275" o:title=""/>
          </v:shape>
          <o:OLEObject Type="Embed" ProgID="Equation.3" ShapeID="_x0000_i1163" DrawAspect="Content" ObjectID="_1549270511" r:id="rId276"/>
        </w:object>
      </w:r>
      <w:r>
        <w:t xml:space="preserve">, где </w:t>
      </w:r>
      <w:r w:rsidRPr="00A55054">
        <w:rPr>
          <w:position w:val="-12"/>
        </w:rPr>
        <w:object w:dxaOrig="1160" w:dyaOrig="360" w14:anchorId="2615790F">
          <v:shape id="_x0000_i1164" type="#_x0000_t75" style="width:58.2pt;height:18pt" o:ole="">
            <v:imagedata r:id="rId277" o:title=""/>
          </v:shape>
          <o:OLEObject Type="Embed" ProgID="Equation.3" ShapeID="_x0000_i1164" DrawAspect="Content" ObjectID="_1549270512" r:id="rId278"/>
        </w:object>
      </w:r>
      <w:r>
        <w:t>- простые числа.</w:t>
      </w:r>
    </w:p>
    <w:p w14:paraId="53EDF12D" w14:textId="77777777" w:rsidR="00512C7C" w:rsidRPr="00A55054" w:rsidRDefault="00512C7C" w:rsidP="00512C7C">
      <w:pPr>
        <w:jc w:val="both"/>
      </w:pPr>
      <w:r>
        <w:t xml:space="preserve">Были написаны соответствующие библиотеки быстрого преобразования Фурье, не требующие, чтобы </w:t>
      </w:r>
      <w:r>
        <w:rPr>
          <w:lang w:val="en-US"/>
        </w:rPr>
        <w:t>N</w:t>
      </w:r>
      <w:r w:rsidRPr="00A55054">
        <w:t xml:space="preserve"> </w:t>
      </w:r>
      <w:r>
        <w:t xml:space="preserve">было только степенью двойки. Наиболее известной из них является свободно распространяемая библиотека </w:t>
      </w:r>
      <w:r>
        <w:rPr>
          <w:lang w:val="en-US"/>
        </w:rPr>
        <w:t>FFTW</w:t>
      </w:r>
      <w:r>
        <w:t xml:space="preserve"> - </w:t>
      </w:r>
      <w:r w:rsidRPr="00A55054">
        <w:t xml:space="preserve">www.fftw.org. </w:t>
      </w:r>
    </w:p>
    <w:p w14:paraId="6A4A20D7" w14:textId="77777777" w:rsidR="00512C7C" w:rsidRDefault="00512C7C" w:rsidP="00512C7C"/>
    <w:p w14:paraId="38DABB9C" w14:textId="265CF2D3" w:rsidR="00512C7C" w:rsidRPr="007668BE" w:rsidRDefault="00512C7C" w:rsidP="007668BE">
      <w:pPr>
        <w:pStyle w:val="2"/>
        <w:ind w:firstLine="0"/>
      </w:pPr>
      <w:r w:rsidRPr="007668BE">
        <w:t>Применения ДПФ(БПФ)</w:t>
      </w:r>
    </w:p>
    <w:p w14:paraId="3A5C31E7" w14:textId="77777777" w:rsidR="00512C7C" w:rsidRDefault="00512C7C" w:rsidP="00512C7C"/>
    <w:p w14:paraId="7DF349C6" w14:textId="519A051D" w:rsidR="00512C7C" w:rsidRDefault="007668BE" w:rsidP="00512C7C">
      <w:pPr>
        <w:pStyle w:val="a3"/>
      </w:pPr>
      <w:r>
        <w:t xml:space="preserve">Многочисленные. </w:t>
      </w:r>
      <w:r w:rsidR="00512C7C">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p>
    <w:p w14:paraId="79622F7B" w14:textId="77777777" w:rsidR="00512C7C" w:rsidRDefault="00512C7C" w:rsidP="00512C7C">
      <w:pPr>
        <w:jc w:val="both"/>
      </w:pPr>
    </w:p>
    <w:p w14:paraId="46C479F2" w14:textId="77777777" w:rsidR="00512C7C" w:rsidRDefault="00512C7C" w:rsidP="00512C7C">
      <w:pPr>
        <w:jc w:val="both"/>
      </w:pPr>
      <w:r>
        <w:t>Полезно знать приемы тригонометрической интерполяции на основе ДПФ:</w:t>
      </w:r>
    </w:p>
    <w:p w14:paraId="7A8700EB" w14:textId="77777777" w:rsidR="00512C7C" w:rsidRDefault="00512C7C" w:rsidP="00512C7C">
      <w:pPr>
        <w:jc w:val="both"/>
      </w:pPr>
    </w:p>
    <w:p w14:paraId="283B2691" w14:textId="77777777" w:rsidR="00512C7C" w:rsidRDefault="00512C7C" w:rsidP="00512C7C">
      <w:pPr>
        <w:numPr>
          <w:ilvl w:val="0"/>
          <w:numId w:val="3"/>
        </w:numPr>
        <w:jc w:val="both"/>
      </w:pPr>
      <w:r>
        <w:t>Интерполяция дискретного сигнала.</w:t>
      </w:r>
    </w:p>
    <w:p w14:paraId="0043516F" w14:textId="77777777" w:rsidR="00512C7C" w:rsidRDefault="00512C7C" w:rsidP="00512C7C">
      <w:pPr>
        <w:jc w:val="both"/>
      </w:pPr>
    </w:p>
    <w:p w14:paraId="3197D11D" w14:textId="77777777" w:rsidR="00512C7C" w:rsidRDefault="00512C7C" w:rsidP="00512C7C">
      <w:pPr>
        <w:jc w:val="both"/>
      </w:pPr>
      <w:r>
        <w:rPr>
          <w:u w:val="single"/>
        </w:rPr>
        <w:t>Проблема.</w:t>
      </w:r>
      <w:r>
        <w:t xml:space="preserve"> Имеем дискретную реализацию </w:t>
      </w:r>
      <w:r>
        <w:rPr>
          <w:position w:val="-10"/>
        </w:rPr>
        <w:object w:dxaOrig="520" w:dyaOrig="360" w14:anchorId="20D1F74A">
          <v:shape id="_x0000_i1165" type="#_x0000_t75" style="width:25.8pt;height:18pt" o:ole="" fillcolor="window">
            <v:imagedata r:id="rId279" o:title=""/>
          </v:shape>
          <o:OLEObject Type="Embed" ProgID="Equation.3" ShapeID="_x0000_i1165" DrawAspect="Content" ObjectID="_1549270513" r:id="rId280"/>
        </w:object>
      </w:r>
      <w:r>
        <w:t xml:space="preserve"> некоторого конечного непрерывного сигнала </w:t>
      </w:r>
      <w:r>
        <w:rPr>
          <w:position w:val="-10"/>
        </w:rPr>
        <w:object w:dxaOrig="480" w:dyaOrig="360" w14:anchorId="32088642">
          <v:shape id="_x0000_i1166" type="#_x0000_t75" style="width:24pt;height:18pt" o:ole="" fillcolor="window">
            <v:imagedata r:id="rId281" o:title=""/>
          </v:shape>
          <o:OLEObject Type="Embed" ProgID="Equation.3" ShapeID="_x0000_i1166" DrawAspect="Content" ObjectID="_1549270514" r:id="rId282"/>
        </w:object>
      </w:r>
      <w:r>
        <w:t xml:space="preserve"> с финитным спектром, удовлетворяющую условию теоремы Котельникова (т.е. </w:t>
      </w:r>
      <w:r>
        <w:lastRenderedPageBreak/>
        <w:t xml:space="preserve">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Default="00512C7C" w:rsidP="00512C7C">
      <w:pPr>
        <w:jc w:val="both"/>
      </w:pPr>
    </w:p>
    <w:p w14:paraId="6F49E855" w14:textId="0444FEEF" w:rsidR="00512C7C" w:rsidRDefault="00512C7C" w:rsidP="00512C7C">
      <w:pPr>
        <w:jc w:val="both"/>
      </w:pPr>
      <w:r>
        <w:rPr>
          <w:u w:val="single"/>
        </w:rPr>
        <w:t xml:space="preserve">Решение: </w:t>
      </w:r>
      <w:r>
        <w:t>Рассчитываем ДПФ от исходного сигнала длиной N, расширяем его за счет симметричной вставки в среднюю часть нулевых значений до длины L</w:t>
      </w:r>
      <w:proofErr w:type="gramStart"/>
      <w:r>
        <w:t>&gt;&gt;N</w:t>
      </w:r>
      <w:proofErr w:type="gramEnd"/>
      <w:r>
        <w:t xml:space="preserve">,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Default="00512C7C" w:rsidP="00512C7C">
      <w:pPr>
        <w:jc w:val="both"/>
      </w:pPr>
    </w:p>
    <w:p w14:paraId="4B8AED9F" w14:textId="312053CB" w:rsidR="00512C7C" w:rsidRDefault="007668BE" w:rsidP="00512C7C">
      <w:pPr>
        <w:numPr>
          <w:ilvl w:val="0"/>
          <w:numId w:val="3"/>
        </w:numPr>
        <w:jc w:val="both"/>
      </w:pPr>
      <w:r>
        <w:t xml:space="preserve">Интерполяция </w:t>
      </w:r>
      <w:r w:rsidR="00512C7C">
        <w:t>спектра Фурье.</w:t>
      </w:r>
    </w:p>
    <w:p w14:paraId="2BCACAB9" w14:textId="77777777" w:rsidR="00512C7C" w:rsidRDefault="00512C7C" w:rsidP="00512C7C">
      <w:pPr>
        <w:jc w:val="both"/>
      </w:pPr>
    </w:p>
    <w:p w14:paraId="1DCFF7F8" w14:textId="0D7351E9" w:rsidR="00512C7C" w:rsidRDefault="007668BE" w:rsidP="00512C7C">
      <w:pPr>
        <w:jc w:val="both"/>
      </w:pPr>
      <w:r>
        <w:rPr>
          <w:u w:val="single"/>
        </w:rPr>
        <w:t xml:space="preserve">Проблема: </w:t>
      </w:r>
      <w:r w:rsidR="00512C7C">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Default="00512C7C" w:rsidP="00512C7C">
      <w:pPr>
        <w:jc w:val="both"/>
        <w:rPr>
          <w:u w:val="single"/>
        </w:rPr>
      </w:pPr>
    </w:p>
    <w:p w14:paraId="22B3F109" w14:textId="7BE8770C" w:rsidR="00512C7C" w:rsidRDefault="007668BE" w:rsidP="00512C7C">
      <w:pPr>
        <w:jc w:val="both"/>
      </w:pPr>
      <w:r>
        <w:rPr>
          <w:u w:val="single"/>
        </w:rPr>
        <w:t>Решение:</w:t>
      </w:r>
      <w:r w:rsidR="00512C7C">
        <w:t xml:space="preserve"> Исходную реализацию дополняем справа нулями либо средним значением до новой длины L</w:t>
      </w:r>
      <w:proofErr w:type="gramStart"/>
      <w:r w:rsidR="00512C7C">
        <w:t>&gt;&gt;N</w:t>
      </w:r>
      <w:proofErr w:type="gramEnd"/>
      <w:r w:rsidR="00512C7C">
        <w:t>,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Default="00512C7C" w:rsidP="007668BE">
      <w:pPr>
        <w:pStyle w:val="1"/>
      </w:pPr>
      <w: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322600" w:rsidRDefault="00512C7C" w:rsidP="00512C7C">
      <w:pPr>
        <w:jc w:val="both"/>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Далее рассчитывается </w:t>
      </w:r>
      <w:r w:rsidRPr="007668BE">
        <w:rPr>
          <w:color w:val="C00000"/>
        </w:rPr>
        <w:t>ДПФ</w:t>
      </w:r>
      <w:r>
        <w:t xml:space="preserve"> (! не от всего канала, а </w:t>
      </w:r>
      <w:r w:rsidRPr="007668BE">
        <w:rPr>
          <w:color w:val="C00000"/>
        </w:rPr>
        <w:t>от его текущего актуального фрагмента</w:t>
      </w:r>
      <w:r>
        <w:t>) и отображается в окне ДПФ. В этом окне должны быть следующие настройки</w:t>
      </w:r>
      <w:r w:rsidRPr="00322600">
        <w:t xml:space="preserve">: </w:t>
      </w:r>
    </w:p>
    <w:p w14:paraId="4D1148AC" w14:textId="77777777" w:rsidR="00512C7C" w:rsidRPr="00322600" w:rsidRDefault="00512C7C" w:rsidP="00512C7C">
      <w:pPr>
        <w:jc w:val="both"/>
      </w:pPr>
      <w:r w:rsidRPr="00322600">
        <w:t xml:space="preserve">1 – </w:t>
      </w:r>
      <w:r>
        <w:t>отображать все от</w:t>
      </w:r>
      <w:r>
        <w:rPr>
          <w:lang w:val="en-US"/>
        </w:rPr>
        <w:t>c</w:t>
      </w:r>
      <w:r>
        <w:t>четы</w:t>
      </w:r>
      <w:r w:rsidRPr="00322600">
        <w:t xml:space="preserve"> </w:t>
      </w:r>
      <w:r w:rsidRPr="00264D48">
        <w:rPr>
          <w:position w:val="-10"/>
        </w:rPr>
        <w:object w:dxaOrig="560" w:dyaOrig="340" w14:anchorId="0C136A8C">
          <v:shape id="_x0000_i1167" type="#_x0000_t75" style="width:28.2pt;height:16.8pt" o:ole="">
            <v:imagedata r:id="rId283" o:title=""/>
          </v:shape>
          <o:OLEObject Type="Embed" ProgID="Equation.3" ShapeID="_x0000_i1167" DrawAspect="Content" ObjectID="_1549270515" r:id="rId284"/>
        </w:object>
      </w:r>
      <w:r>
        <w:t xml:space="preserve">, </w:t>
      </w:r>
      <w:r w:rsidRPr="00322600">
        <w:rPr>
          <w:position w:val="-10"/>
        </w:rPr>
        <w:object w:dxaOrig="1380" w:dyaOrig="340" w14:anchorId="5FEB24CB">
          <v:shape id="_x0000_i1168" type="#_x0000_t75" style="width:69pt;height:16.8pt" o:ole="">
            <v:imagedata r:id="rId285" o:title=""/>
          </v:shape>
          <o:OLEObject Type="Embed" ProgID="Equation.3" ShapeID="_x0000_i1168" DrawAspect="Content" ObjectID="_1549270516" r:id="rId286"/>
        </w:object>
      </w:r>
      <w:r>
        <w:t xml:space="preserve"> или только первую половину </w:t>
      </w:r>
      <w:r w:rsidRPr="00322600">
        <w:rPr>
          <w:position w:val="-10"/>
        </w:rPr>
        <w:object w:dxaOrig="1180" w:dyaOrig="340" w14:anchorId="5AEF78D4">
          <v:shape id="_x0000_i1169" type="#_x0000_t75" style="width:58.8pt;height:16.8pt" o:ole="">
            <v:imagedata r:id="rId287" o:title=""/>
          </v:shape>
          <o:OLEObject Type="Embed" ProgID="Equation.3" ShapeID="_x0000_i1169" DrawAspect="Content" ObjectID="_1549270517" r:id="rId288"/>
        </w:object>
      </w:r>
    </w:p>
    <w:p w14:paraId="2B1DDBF5" w14:textId="77777777" w:rsidR="00512C7C" w:rsidRDefault="00512C7C" w:rsidP="00512C7C">
      <w:pPr>
        <w:jc w:val="both"/>
      </w:pPr>
      <w:r>
        <w:t>2 – выбор для отображения</w:t>
      </w:r>
      <w:r w:rsidRPr="00C704C5">
        <w:t>:</w:t>
      </w:r>
      <w:r>
        <w:t xml:space="preserve"> реальной части </w:t>
      </w:r>
      <w:r w:rsidRPr="00264D48">
        <w:rPr>
          <w:position w:val="-10"/>
        </w:rPr>
        <w:object w:dxaOrig="859" w:dyaOrig="340" w14:anchorId="2FFB4B3D">
          <v:shape id="_x0000_i1170" type="#_x0000_t75" style="width:43.2pt;height:16.8pt" o:ole="">
            <v:imagedata r:id="rId289" o:title=""/>
          </v:shape>
          <o:OLEObject Type="Embed" ProgID="Equation.3" ShapeID="_x0000_i1170" DrawAspect="Content" ObjectID="_1549270518" r:id="rId290"/>
        </w:object>
      </w:r>
      <w:r>
        <w:t xml:space="preserve">, мнимой </w:t>
      </w:r>
      <w:r w:rsidRPr="00264D48">
        <w:rPr>
          <w:position w:val="-10"/>
        </w:rPr>
        <w:object w:dxaOrig="840" w:dyaOrig="340" w14:anchorId="56821E0E">
          <v:shape id="_x0000_i1171" type="#_x0000_t75" style="width:42pt;height:16.8pt" o:ole="">
            <v:imagedata r:id="rId291" o:title=""/>
          </v:shape>
          <o:OLEObject Type="Embed" ProgID="Equation.3" ShapeID="_x0000_i1171" DrawAspect="Content" ObjectID="_1549270519" r:id="rId292"/>
        </w:object>
      </w:r>
      <w:r>
        <w:t xml:space="preserve">, модуля </w:t>
      </w:r>
      <w:r w:rsidRPr="00322600">
        <w:rPr>
          <w:position w:val="-14"/>
        </w:rPr>
        <w:object w:dxaOrig="620" w:dyaOrig="400" w14:anchorId="58C7D015">
          <v:shape id="_x0000_i1172" type="#_x0000_t75" style="width:31.2pt;height:19.8pt" o:ole="">
            <v:imagedata r:id="rId293" o:title=""/>
          </v:shape>
          <o:OLEObject Type="Embed" ProgID="Equation.3" ShapeID="_x0000_i1172" DrawAspect="Content" ObjectID="_1549270520" r:id="rId294"/>
        </w:object>
      </w:r>
      <w:r>
        <w:t xml:space="preserve">, фазы </w:t>
      </w:r>
      <w:r w:rsidRPr="00264D48">
        <w:rPr>
          <w:position w:val="-10"/>
        </w:rPr>
        <w:object w:dxaOrig="3500" w:dyaOrig="340" w14:anchorId="04869D09">
          <v:shape id="_x0000_i1173" type="#_x0000_t75" style="width:175.2pt;height:16.8pt" o:ole="">
            <v:imagedata r:id="rId295" o:title=""/>
          </v:shape>
          <o:OLEObject Type="Embed" ProgID="Equation.3" ShapeID="_x0000_i1173" DrawAspect="Content" ObjectID="_1549270521" r:id="rId296"/>
        </w:object>
      </w:r>
      <w:r>
        <w:t xml:space="preserve"> (по умолчанию оставить только модуль</w:t>
      </w:r>
      <w:r w:rsidRPr="00322600">
        <w:rPr>
          <w:position w:val="-14"/>
        </w:rPr>
        <w:object w:dxaOrig="620" w:dyaOrig="400" w14:anchorId="3B4308DC">
          <v:shape id="_x0000_i1174" type="#_x0000_t75" style="width:31.2pt;height:19.8pt" o:ole="">
            <v:imagedata r:id="rId293" o:title=""/>
          </v:shape>
          <o:OLEObject Type="Embed" ProgID="Equation.3" ShapeID="_x0000_i1174" DrawAspect="Content" ObjectID="_1549270522" r:id="rId297"/>
        </w:object>
      </w:r>
      <w:r>
        <w:t>).</w:t>
      </w:r>
    </w:p>
    <w:p w14:paraId="0B0F2A0A" w14:textId="2BF153C0" w:rsidR="00DF3ED7" w:rsidRDefault="00512C7C" w:rsidP="00DF3ED7">
      <w:pPr>
        <w:jc w:val="both"/>
      </w:pPr>
      <w:r>
        <w:t xml:space="preserve">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w:t>
      </w:r>
      <w:proofErr w:type="spellStart"/>
      <w:r>
        <w:t>субокон</w:t>
      </w:r>
      <w:proofErr w:type="spellEnd"/>
      <w:r>
        <w:t xml:space="preserve">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7F7539" w:rsidRDefault="00512C7C" w:rsidP="00512C7C">
      <w:pPr>
        <w:jc w:val="both"/>
      </w:pPr>
      <w:r w:rsidRPr="007F7539">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Default="00512C7C" w:rsidP="00512C7C">
      <w:pPr>
        <w:jc w:val="both"/>
      </w:pPr>
    </w:p>
    <w:p w14:paraId="4DBCD786" w14:textId="77777777" w:rsidR="00512C7C" w:rsidRDefault="00512C7C" w:rsidP="00512C7C">
      <w:pPr>
        <w:jc w:val="both"/>
      </w:pPr>
      <w: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Саргылаана Тобохова" w:date="2017-02-19T23:08:00Z" w:initials="СТ">
    <w:p w14:paraId="6E800CB6" w14:textId="77777777" w:rsidR="007668BE" w:rsidRDefault="007668BE" w:rsidP="007668BE">
      <w:pPr>
        <w:pStyle w:val="a7"/>
      </w:pPr>
      <w:r>
        <w:rPr>
          <w:rStyle w:val="a6"/>
        </w:rPr>
        <w:annotationRef/>
      </w:r>
    </w:p>
  </w:comment>
  <w:comment w:id="1" w:author="Саргылаана Тобохова" w:date="2017-02-19T23:08:00Z" w:initials="СТ">
    <w:p w14:paraId="41749DAD" w14:textId="77777777" w:rsidR="007668BE" w:rsidRDefault="007668B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20742F"/>
    <w:rsid w:val="0036273D"/>
    <w:rsid w:val="003B20EC"/>
    <w:rsid w:val="00404487"/>
    <w:rsid w:val="00512C7C"/>
    <w:rsid w:val="007668BE"/>
    <w:rsid w:val="007D3BF1"/>
    <w:rsid w:val="00847D9B"/>
    <w:rsid w:val="009451C2"/>
    <w:rsid w:val="00B405BF"/>
    <w:rsid w:val="00B64352"/>
    <w:rsid w:val="00C72D46"/>
    <w:rsid w:val="00DF3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fontTable" Target="fontTable.xml"/><Relationship Id="rId21" Type="http://schemas.openxmlformats.org/officeDocument/2006/relationships/image" Target="media/image6.wmf"/><Relationship Id="rId63" Type="http://schemas.openxmlformats.org/officeDocument/2006/relationships/oleObject" Target="embeddings/oleObject23.bin"/><Relationship Id="rId159" Type="http://schemas.openxmlformats.org/officeDocument/2006/relationships/image" Target="media/image65.wmf"/><Relationship Id="rId170" Type="http://schemas.openxmlformats.org/officeDocument/2006/relationships/oleObject" Target="embeddings/oleObject81.bin"/><Relationship Id="rId226" Type="http://schemas.openxmlformats.org/officeDocument/2006/relationships/oleObject" Target="embeddings/oleObject111.bin"/><Relationship Id="rId268" Type="http://schemas.openxmlformats.org/officeDocument/2006/relationships/oleObject" Target="embeddings/oleObject135.bin"/><Relationship Id="rId32" Type="http://schemas.openxmlformats.org/officeDocument/2006/relationships/hyperlink" Target="https://ru.wikipedia.org/wiki/%D0%9E%D1%80%D1%82%D0%BE%D0%B3%D0%BE%D0%BD%D0%B0%D0%BB%D1%8C%D0%BD%D0%BE%D1%81%D1%82%D1%8C" TargetMode="External"/><Relationship Id="rId74" Type="http://schemas.openxmlformats.org/officeDocument/2006/relationships/image" Target="media/image27.wmf"/><Relationship Id="rId128" Type="http://schemas.openxmlformats.org/officeDocument/2006/relationships/image" Target="media/image50.wmf"/><Relationship Id="rId5" Type="http://schemas.openxmlformats.org/officeDocument/2006/relationships/webSettings" Target="webSettings.xml"/><Relationship Id="rId181" Type="http://schemas.openxmlformats.org/officeDocument/2006/relationships/image" Target="media/image76.wmf"/><Relationship Id="rId237" Type="http://schemas.openxmlformats.org/officeDocument/2006/relationships/image" Target="media/image102.wmf"/><Relationship Id="rId279" Type="http://schemas.openxmlformats.org/officeDocument/2006/relationships/image" Target="media/image120.wmf"/><Relationship Id="rId43" Type="http://schemas.openxmlformats.org/officeDocument/2006/relationships/oleObject" Target="embeddings/oleObject13.bin"/><Relationship Id="rId139" Type="http://schemas.openxmlformats.org/officeDocument/2006/relationships/image" Target="media/image55.wmf"/><Relationship Id="rId290" Type="http://schemas.openxmlformats.org/officeDocument/2006/relationships/oleObject" Target="embeddings/oleObject146.bin"/><Relationship Id="rId85" Type="http://schemas.openxmlformats.org/officeDocument/2006/relationships/image" Target="media/image32.wmf"/><Relationship Id="rId150" Type="http://schemas.openxmlformats.org/officeDocument/2006/relationships/oleObject" Target="embeddings/oleObject71.bin"/><Relationship Id="rId192" Type="http://schemas.openxmlformats.org/officeDocument/2006/relationships/oleObject" Target="embeddings/oleObject93.bin"/><Relationship Id="rId206" Type="http://schemas.openxmlformats.org/officeDocument/2006/relationships/image" Target="media/image87.wmf"/><Relationship Id="rId248" Type="http://schemas.openxmlformats.org/officeDocument/2006/relationships/oleObject" Target="embeddings/oleObject123.bin"/><Relationship Id="rId12" Type="http://schemas.openxmlformats.org/officeDocument/2006/relationships/image" Target="media/image3.wmf"/><Relationship Id="rId108" Type="http://schemas.openxmlformats.org/officeDocument/2006/relationships/oleObject" Target="embeddings/oleObject47.bin"/><Relationship Id="rId54" Type="http://schemas.openxmlformats.org/officeDocument/2006/relationships/image" Target="media/image17.wmf"/><Relationship Id="rId96" Type="http://schemas.openxmlformats.org/officeDocument/2006/relationships/image" Target="media/image37.wmf"/><Relationship Id="rId161" Type="http://schemas.openxmlformats.org/officeDocument/2006/relationships/image" Target="media/image66.wmf"/><Relationship Id="rId217" Type="http://schemas.openxmlformats.org/officeDocument/2006/relationships/oleObject" Target="embeddings/oleObject106.bin"/><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7.bin"/><Relationship Id="rId259" Type="http://schemas.openxmlformats.org/officeDocument/2006/relationships/oleObject" Target="embeddings/oleObject129.bin"/><Relationship Id="rId23" Type="http://schemas.openxmlformats.org/officeDocument/2006/relationships/image" Target="media/image7.wmf"/><Relationship Id="rId119" Type="http://schemas.openxmlformats.org/officeDocument/2006/relationships/oleObject" Target="embeddings/oleObject54.bin"/><Relationship Id="rId270" Type="http://schemas.openxmlformats.org/officeDocument/2006/relationships/oleObject" Target="embeddings/oleObject136.bin"/><Relationship Id="rId291" Type="http://schemas.openxmlformats.org/officeDocument/2006/relationships/image" Target="media/image126.wmf"/><Relationship Id="rId44" Type="http://schemas.openxmlformats.org/officeDocument/2006/relationships/image" Target="media/image12.wmf"/><Relationship Id="rId65" Type="http://schemas.openxmlformats.org/officeDocument/2006/relationships/oleObject" Target="embeddings/oleObject24.bin"/><Relationship Id="rId86" Type="http://schemas.openxmlformats.org/officeDocument/2006/relationships/oleObject" Target="embeddings/oleObject35.bin"/><Relationship Id="rId130" Type="http://schemas.openxmlformats.org/officeDocument/2006/relationships/image" Target="media/image51.wmf"/><Relationship Id="rId151" Type="http://schemas.openxmlformats.org/officeDocument/2006/relationships/image" Target="media/image61.wmf"/><Relationship Id="rId172" Type="http://schemas.openxmlformats.org/officeDocument/2006/relationships/oleObject" Target="embeddings/oleObject82.bin"/><Relationship Id="rId193" Type="http://schemas.openxmlformats.org/officeDocument/2006/relationships/image" Target="media/image81.wmf"/><Relationship Id="rId207" Type="http://schemas.openxmlformats.org/officeDocument/2006/relationships/oleObject" Target="embeddings/oleObject101.bin"/><Relationship Id="rId228" Type="http://schemas.openxmlformats.org/officeDocument/2006/relationships/oleObject" Target="embeddings/oleObject112.bin"/><Relationship Id="rId249" Type="http://schemas.openxmlformats.org/officeDocument/2006/relationships/image" Target="media/image107.wmf"/><Relationship Id="rId13" Type="http://schemas.openxmlformats.org/officeDocument/2006/relationships/oleObject" Target="embeddings/oleObject3.bin"/><Relationship Id="rId109" Type="http://schemas.openxmlformats.org/officeDocument/2006/relationships/image" Target="media/image43.wmf"/><Relationship Id="rId260" Type="http://schemas.openxmlformats.org/officeDocument/2006/relationships/oleObject" Target="embeddings/oleObject130.bin"/><Relationship Id="rId281" Type="http://schemas.openxmlformats.org/officeDocument/2006/relationships/image" Target="media/image121.wmf"/><Relationship Id="rId34" Type="http://schemas.openxmlformats.org/officeDocument/2006/relationships/hyperlink" Target="https://ru.wikipedia.org/wiki/%D0%91%D0%B0%D0%B7%D0%B8%D1%81" TargetMode="External"/><Relationship Id="rId55" Type="http://schemas.openxmlformats.org/officeDocument/2006/relationships/oleObject" Target="embeddings/oleObject19.bin"/><Relationship Id="rId76" Type="http://schemas.openxmlformats.org/officeDocument/2006/relationships/image" Target="media/image28.wmf"/><Relationship Id="rId97" Type="http://schemas.openxmlformats.org/officeDocument/2006/relationships/oleObject" Target="embeddings/oleObject41.bin"/><Relationship Id="rId120" Type="http://schemas.openxmlformats.org/officeDocument/2006/relationships/oleObject" Target="embeddings/oleObject55.bin"/><Relationship Id="rId141" Type="http://schemas.openxmlformats.org/officeDocument/2006/relationships/image" Target="media/image56.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oleObject" Target="embeddings/oleObject77.bin"/><Relationship Id="rId183" Type="http://schemas.openxmlformats.org/officeDocument/2006/relationships/image" Target="media/image77.wmf"/><Relationship Id="rId218" Type="http://schemas.openxmlformats.org/officeDocument/2006/relationships/oleObject" Target="embeddings/oleObject107.bin"/><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image" Target="media/image116.wmf"/><Relationship Id="rId292" Type="http://schemas.openxmlformats.org/officeDocument/2006/relationships/oleObject" Target="embeddings/oleObject147.bin"/><Relationship Id="rId24" Type="http://schemas.openxmlformats.org/officeDocument/2006/relationships/oleObject" Target="embeddings/oleObject8.bin"/><Relationship Id="rId45" Type="http://schemas.openxmlformats.org/officeDocument/2006/relationships/oleObject" Target="embeddings/oleObject14.bin"/><Relationship Id="rId66" Type="http://schemas.openxmlformats.org/officeDocument/2006/relationships/image" Target="media/image23.wmf"/><Relationship Id="rId87" Type="http://schemas.openxmlformats.org/officeDocument/2006/relationships/image" Target="media/image33.wmf"/><Relationship Id="rId110" Type="http://schemas.openxmlformats.org/officeDocument/2006/relationships/oleObject" Target="embeddings/oleObject48.bin"/><Relationship Id="rId131" Type="http://schemas.openxmlformats.org/officeDocument/2006/relationships/oleObject" Target="embeddings/oleObject61.bin"/><Relationship Id="rId152" Type="http://schemas.openxmlformats.org/officeDocument/2006/relationships/oleObject" Target="embeddings/oleObject72.bin"/><Relationship Id="rId173" Type="http://schemas.openxmlformats.org/officeDocument/2006/relationships/image" Target="media/image72.wmf"/><Relationship Id="rId194" Type="http://schemas.openxmlformats.org/officeDocument/2006/relationships/oleObject" Target="embeddings/oleObject94.bin"/><Relationship Id="rId208" Type="http://schemas.openxmlformats.org/officeDocument/2006/relationships/image" Target="media/image88.wmf"/><Relationship Id="rId229" Type="http://schemas.openxmlformats.org/officeDocument/2006/relationships/image" Target="media/image98.wmf"/><Relationship Id="rId240" Type="http://schemas.openxmlformats.org/officeDocument/2006/relationships/oleObject" Target="embeddings/oleObject119.bin"/><Relationship Id="rId261" Type="http://schemas.openxmlformats.org/officeDocument/2006/relationships/oleObject" Target="embeddings/oleObject131.bin"/><Relationship Id="rId14" Type="http://schemas.openxmlformats.org/officeDocument/2006/relationships/comments" Target="comments.xml"/><Relationship Id="rId35" Type="http://schemas.openxmlformats.org/officeDocument/2006/relationships/hyperlink" Target="https://ru.wikipedia.org/wiki/%D0%9E%D1%80%D1%82%D0%BE%D0%BD%D0%BE%D1%80%D0%BC%D0%B8%D1%80%D0%BE%D0%B2%D0%B0%D0%BD%D0%BD%D0%B0%D1%8F_%D1%81%D0%B8%D1%81%D1%82%D0%B5%D0%BC%D0%B0" TargetMode="External"/><Relationship Id="rId56" Type="http://schemas.openxmlformats.org/officeDocument/2006/relationships/image" Target="media/image18.wmf"/><Relationship Id="rId77" Type="http://schemas.openxmlformats.org/officeDocument/2006/relationships/oleObject" Target="embeddings/oleObject30.bin"/><Relationship Id="rId100" Type="http://schemas.openxmlformats.org/officeDocument/2006/relationships/image" Target="media/image39.wmf"/><Relationship Id="rId282" Type="http://schemas.openxmlformats.org/officeDocument/2006/relationships/oleObject" Target="embeddings/oleObject142.bin"/><Relationship Id="rId8" Type="http://schemas.openxmlformats.org/officeDocument/2006/relationships/image" Target="media/image1.wmf"/><Relationship Id="rId98" Type="http://schemas.openxmlformats.org/officeDocument/2006/relationships/image" Target="media/image38.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67.wmf"/><Relationship Id="rId184" Type="http://schemas.openxmlformats.org/officeDocument/2006/relationships/oleObject" Target="embeddings/oleObject88.bin"/><Relationship Id="rId219" Type="http://schemas.openxmlformats.org/officeDocument/2006/relationships/image" Target="media/image93.wmf"/><Relationship Id="rId230" Type="http://schemas.openxmlformats.org/officeDocument/2006/relationships/oleObject" Target="embeddings/oleObject113.bin"/><Relationship Id="rId251" Type="http://schemas.openxmlformats.org/officeDocument/2006/relationships/image" Target="media/image108.wmf"/><Relationship Id="rId25" Type="http://schemas.openxmlformats.org/officeDocument/2006/relationships/oleObject" Target="embeddings/oleObject9.bin"/><Relationship Id="rId46" Type="http://schemas.openxmlformats.org/officeDocument/2006/relationships/image" Target="media/image13.wmf"/><Relationship Id="rId67" Type="http://schemas.openxmlformats.org/officeDocument/2006/relationships/oleObject" Target="embeddings/oleObject25.bin"/><Relationship Id="rId272" Type="http://schemas.openxmlformats.org/officeDocument/2006/relationships/oleObject" Target="embeddings/oleObject137.bin"/><Relationship Id="rId293" Type="http://schemas.openxmlformats.org/officeDocument/2006/relationships/image" Target="media/image127.wmf"/><Relationship Id="rId88" Type="http://schemas.openxmlformats.org/officeDocument/2006/relationships/oleObject" Target="embeddings/oleObject36.bin"/><Relationship Id="rId111" Type="http://schemas.openxmlformats.org/officeDocument/2006/relationships/oleObject" Target="embeddings/oleObject49.bin"/><Relationship Id="rId132" Type="http://schemas.openxmlformats.org/officeDocument/2006/relationships/image" Target="media/image52.wmf"/><Relationship Id="rId153" Type="http://schemas.openxmlformats.org/officeDocument/2006/relationships/image" Target="media/image62.wmf"/><Relationship Id="rId174" Type="http://schemas.openxmlformats.org/officeDocument/2006/relationships/oleObject" Target="embeddings/oleObject83.bin"/><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oleObject" Target="embeddings/oleObject108.bin"/><Relationship Id="rId241" Type="http://schemas.openxmlformats.org/officeDocument/2006/relationships/image" Target="media/image103.wmf"/><Relationship Id="rId15" Type="http://schemas.microsoft.com/office/2011/relationships/commentsExtended" Target="commentsExtended.xml"/><Relationship Id="rId36" Type="http://schemas.openxmlformats.org/officeDocument/2006/relationships/image" Target="media/image8.wmf"/><Relationship Id="rId57" Type="http://schemas.openxmlformats.org/officeDocument/2006/relationships/oleObject" Target="embeddings/oleObject20.bin"/><Relationship Id="rId262" Type="http://schemas.openxmlformats.org/officeDocument/2006/relationships/image" Target="media/image112.wmf"/><Relationship Id="rId283" Type="http://schemas.openxmlformats.org/officeDocument/2006/relationships/image" Target="media/image122.wmf"/><Relationship Id="rId78" Type="http://schemas.openxmlformats.org/officeDocument/2006/relationships/image" Target="media/image29.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47.wmf"/><Relationship Id="rId143" Type="http://schemas.openxmlformats.org/officeDocument/2006/relationships/image" Target="media/image57.wmf"/><Relationship Id="rId164" Type="http://schemas.openxmlformats.org/officeDocument/2006/relationships/oleObject" Target="embeddings/oleObject78.bin"/><Relationship Id="rId185" Type="http://schemas.openxmlformats.org/officeDocument/2006/relationships/image" Target="media/image78.wmf"/><Relationship Id="rId9" Type="http://schemas.openxmlformats.org/officeDocument/2006/relationships/oleObject" Target="embeddings/oleObject1.bin"/><Relationship Id="rId210" Type="http://schemas.openxmlformats.org/officeDocument/2006/relationships/image" Target="media/image89.wmf"/><Relationship Id="rId26" Type="http://schemas.openxmlformats.org/officeDocument/2006/relationships/hyperlink" Target="https://ru.wikipedia.org/wiki/&#1054;&#1088;&#1090;&#1086;&#1085;&#1086;&#1088;&#1084;&#1080;&#1088;&#1086;&#1074;&#1072;&#1085;&#1085;&#1072;&#1103;_&#1089;&#1080;&#1089;&#1090;&#1077;&#1084;&#1072;" TargetMode="External"/><Relationship Id="rId231" Type="http://schemas.openxmlformats.org/officeDocument/2006/relationships/image" Target="media/image99.wmf"/><Relationship Id="rId252" Type="http://schemas.openxmlformats.org/officeDocument/2006/relationships/oleObject" Target="embeddings/oleObject125.bin"/><Relationship Id="rId273" Type="http://schemas.openxmlformats.org/officeDocument/2006/relationships/image" Target="media/image117.wmf"/><Relationship Id="rId294" Type="http://schemas.openxmlformats.org/officeDocument/2006/relationships/oleObject" Target="embeddings/oleObject148.bin"/><Relationship Id="rId47" Type="http://schemas.openxmlformats.org/officeDocument/2006/relationships/oleObject" Target="embeddings/oleObject15.bin"/><Relationship Id="rId68" Type="http://schemas.openxmlformats.org/officeDocument/2006/relationships/image" Target="media/image24.wmf"/><Relationship Id="rId89" Type="http://schemas.openxmlformats.org/officeDocument/2006/relationships/image" Target="media/image34.wmf"/><Relationship Id="rId112" Type="http://schemas.openxmlformats.org/officeDocument/2006/relationships/image" Target="media/image44.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73.w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image" Target="media/image4.wmf"/><Relationship Id="rId221" Type="http://schemas.openxmlformats.org/officeDocument/2006/relationships/image" Target="media/image94.wmf"/><Relationship Id="rId242" Type="http://schemas.openxmlformats.org/officeDocument/2006/relationships/oleObject" Target="embeddings/oleObject120.bin"/><Relationship Id="rId263" Type="http://schemas.openxmlformats.org/officeDocument/2006/relationships/oleObject" Target="embeddings/oleObject132.bin"/><Relationship Id="rId284" Type="http://schemas.openxmlformats.org/officeDocument/2006/relationships/oleObject" Target="embeddings/oleObject143.bin"/><Relationship Id="rId37" Type="http://schemas.openxmlformats.org/officeDocument/2006/relationships/oleObject" Target="embeddings/oleObject10.bin"/><Relationship Id="rId58" Type="http://schemas.openxmlformats.org/officeDocument/2006/relationships/image" Target="media/image19.wmf"/><Relationship Id="rId79" Type="http://schemas.openxmlformats.org/officeDocument/2006/relationships/oleObject" Target="embeddings/oleObject31.bin"/><Relationship Id="rId102" Type="http://schemas.openxmlformats.org/officeDocument/2006/relationships/oleObject" Target="embeddings/oleObject44.bin"/><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37.bin"/><Relationship Id="rId165" Type="http://schemas.openxmlformats.org/officeDocument/2006/relationships/image" Target="media/image68.wmf"/><Relationship Id="rId186" Type="http://schemas.openxmlformats.org/officeDocument/2006/relationships/oleObject" Target="embeddings/oleObject89.bin"/><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oleObject" Target="embeddings/oleObject126.bin"/><Relationship Id="rId274" Type="http://schemas.openxmlformats.org/officeDocument/2006/relationships/oleObject" Target="embeddings/oleObject138.bin"/><Relationship Id="rId295" Type="http://schemas.openxmlformats.org/officeDocument/2006/relationships/image" Target="media/image128.wmf"/><Relationship Id="rId27" Type="http://schemas.openxmlformats.org/officeDocument/2006/relationships/hyperlink" Target="https://ru.wikipedia.org/wiki/%D0%9E%D1%80%D1%82%D0%BE%D0%B3%D0%BE%D0%BD%D0%B0%D0%BB%D1%8C%D0%BD%D0%B0%D1%8F_%D1%81%D0%B8%D1%81%D1%82%D0%B5%D0%BC%D0%B0" TargetMode="External"/><Relationship Id="rId48" Type="http://schemas.openxmlformats.org/officeDocument/2006/relationships/image" Target="media/image14.wmf"/><Relationship Id="rId69" Type="http://schemas.openxmlformats.org/officeDocument/2006/relationships/oleObject" Target="embeddings/oleObject26.bin"/><Relationship Id="rId113" Type="http://schemas.openxmlformats.org/officeDocument/2006/relationships/oleObject" Target="embeddings/oleObject50.bin"/><Relationship Id="rId134" Type="http://schemas.openxmlformats.org/officeDocument/2006/relationships/image" Target="media/image53.wmf"/><Relationship Id="rId80" Type="http://schemas.openxmlformats.org/officeDocument/2006/relationships/oleObject" Target="embeddings/oleObject32.bin"/><Relationship Id="rId155" Type="http://schemas.openxmlformats.org/officeDocument/2006/relationships/image" Target="media/image63.wmf"/><Relationship Id="rId176" Type="http://schemas.openxmlformats.org/officeDocument/2006/relationships/oleObject" Target="embeddings/oleObject84.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9.bin"/><Relationship Id="rId243" Type="http://schemas.openxmlformats.org/officeDocument/2006/relationships/image" Target="media/image104.wmf"/><Relationship Id="rId264" Type="http://schemas.openxmlformats.org/officeDocument/2006/relationships/image" Target="media/image113.wmf"/><Relationship Id="rId285" Type="http://schemas.openxmlformats.org/officeDocument/2006/relationships/image" Target="media/image123.wmf"/><Relationship Id="rId17" Type="http://schemas.openxmlformats.org/officeDocument/2006/relationships/oleObject" Target="embeddings/oleObject4.bin"/><Relationship Id="rId38" Type="http://schemas.openxmlformats.org/officeDocument/2006/relationships/image" Target="media/image9.wmf"/><Relationship Id="rId59" Type="http://schemas.openxmlformats.org/officeDocument/2006/relationships/oleObject" Target="embeddings/oleObject21.bin"/><Relationship Id="rId103" Type="http://schemas.openxmlformats.org/officeDocument/2006/relationships/image" Target="media/image40.wmf"/><Relationship Id="rId124" Type="http://schemas.openxmlformats.org/officeDocument/2006/relationships/image" Target="media/image48.wmf"/><Relationship Id="rId70" Type="http://schemas.openxmlformats.org/officeDocument/2006/relationships/image" Target="media/image25.wmf"/><Relationship Id="rId91" Type="http://schemas.openxmlformats.org/officeDocument/2006/relationships/image" Target="media/image35.wmf"/><Relationship Id="rId145" Type="http://schemas.openxmlformats.org/officeDocument/2006/relationships/image" Target="media/image58.wmf"/><Relationship Id="rId166" Type="http://schemas.openxmlformats.org/officeDocument/2006/relationships/oleObject" Target="embeddings/oleObject79.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90.wmf"/><Relationship Id="rId233" Type="http://schemas.openxmlformats.org/officeDocument/2006/relationships/image" Target="media/image100.wmf"/><Relationship Id="rId254" Type="http://schemas.openxmlformats.org/officeDocument/2006/relationships/image" Target="media/image109.wmf"/><Relationship Id="rId28" Type="http://schemas.openxmlformats.org/officeDocument/2006/relationships/hyperlink" Target="https://ru.wikipedia.org/wiki/%D0%9D%D0%BE%D1%80%D0%BC%D0%B0_%D0%B2%D0%B5%D0%BA%D1%82%D0%BE%D1%80%D0%B0" TargetMode="External"/><Relationship Id="rId49" Type="http://schemas.openxmlformats.org/officeDocument/2006/relationships/oleObject" Target="embeddings/oleObject16.bin"/><Relationship Id="rId114" Type="http://schemas.openxmlformats.org/officeDocument/2006/relationships/image" Target="media/image45.wmf"/><Relationship Id="rId275" Type="http://schemas.openxmlformats.org/officeDocument/2006/relationships/image" Target="media/image118.wmf"/><Relationship Id="rId296" Type="http://schemas.openxmlformats.org/officeDocument/2006/relationships/oleObject" Target="embeddings/oleObject149.bin"/><Relationship Id="rId300" Type="http://schemas.microsoft.com/office/2011/relationships/people" Target="people.xml"/><Relationship Id="rId60" Type="http://schemas.openxmlformats.org/officeDocument/2006/relationships/image" Target="media/image20.wmf"/><Relationship Id="rId81" Type="http://schemas.openxmlformats.org/officeDocument/2006/relationships/image" Target="media/image30.wmf"/><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image" Target="media/image74.wmf"/><Relationship Id="rId198" Type="http://schemas.openxmlformats.org/officeDocument/2006/relationships/image" Target="media/image83.wmf"/><Relationship Id="rId202" Type="http://schemas.openxmlformats.org/officeDocument/2006/relationships/image" Target="media/image85.wmf"/><Relationship Id="rId223" Type="http://schemas.openxmlformats.org/officeDocument/2006/relationships/image" Target="media/image95.wmf"/><Relationship Id="rId244" Type="http://schemas.openxmlformats.org/officeDocument/2006/relationships/oleObject" Target="embeddings/oleObject121.bin"/><Relationship Id="rId18" Type="http://schemas.openxmlformats.org/officeDocument/2006/relationships/image" Target="media/image5.wmf"/><Relationship Id="rId39" Type="http://schemas.openxmlformats.org/officeDocument/2006/relationships/oleObject" Target="embeddings/oleObject11.bin"/><Relationship Id="rId265" Type="http://schemas.openxmlformats.org/officeDocument/2006/relationships/oleObject" Target="embeddings/oleObject133.bin"/><Relationship Id="rId286" Type="http://schemas.openxmlformats.org/officeDocument/2006/relationships/oleObject" Target="embeddings/oleObject144.bin"/><Relationship Id="rId50" Type="http://schemas.openxmlformats.org/officeDocument/2006/relationships/image" Target="media/image15.wmf"/><Relationship Id="rId104" Type="http://schemas.openxmlformats.org/officeDocument/2006/relationships/oleObject" Target="embeddings/oleObject45.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image" Target="media/image69.wmf"/><Relationship Id="rId188" Type="http://schemas.openxmlformats.org/officeDocument/2006/relationships/image" Target="media/image79.wmf"/><Relationship Id="rId71" Type="http://schemas.openxmlformats.org/officeDocument/2006/relationships/oleObject" Target="embeddings/oleObject27.bin"/><Relationship Id="rId92" Type="http://schemas.openxmlformats.org/officeDocument/2006/relationships/oleObject" Target="embeddings/oleObject38.bin"/><Relationship Id="rId213" Type="http://schemas.openxmlformats.org/officeDocument/2006/relationships/oleObject" Target="embeddings/oleObject104.bin"/><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hyperlink" Target="https://ru.wikipedia.org/wiki/&#1054;&#1088;&#1090;&#1086;&#1075;&#1086;&#1085;&#1072;&#1083;&#1100;&#1085;&#1072;&#1103;_&#1089;&#1080;&#1089;&#1090;&#1077;&#1084;&#1072;" TargetMode="External"/><Relationship Id="rId255" Type="http://schemas.openxmlformats.org/officeDocument/2006/relationships/oleObject" Target="embeddings/oleObject127.bin"/><Relationship Id="rId276" Type="http://schemas.openxmlformats.org/officeDocument/2006/relationships/oleObject" Target="embeddings/oleObject139.bin"/><Relationship Id="rId297" Type="http://schemas.openxmlformats.org/officeDocument/2006/relationships/oleObject" Target="embeddings/oleObject150.bin"/><Relationship Id="rId40" Type="http://schemas.openxmlformats.org/officeDocument/2006/relationships/image" Target="media/image10.wmf"/><Relationship Id="rId115" Type="http://schemas.openxmlformats.org/officeDocument/2006/relationships/oleObject" Target="embeddings/oleObject51.bin"/><Relationship Id="rId136" Type="http://schemas.openxmlformats.org/officeDocument/2006/relationships/image" Target="media/image54.wmf"/><Relationship Id="rId157" Type="http://schemas.openxmlformats.org/officeDocument/2006/relationships/image" Target="media/image64.wmf"/><Relationship Id="rId178" Type="http://schemas.openxmlformats.org/officeDocument/2006/relationships/oleObject" Target="embeddings/oleObject85.bin"/><Relationship Id="rId301" Type="http://schemas.openxmlformats.org/officeDocument/2006/relationships/theme" Target="theme/theme1.xml"/><Relationship Id="rId61" Type="http://schemas.openxmlformats.org/officeDocument/2006/relationships/oleObject" Target="embeddings/oleObject22.bin"/><Relationship Id="rId82" Type="http://schemas.openxmlformats.org/officeDocument/2006/relationships/oleObject" Target="embeddings/oleObject33.bin"/><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5.bin"/><Relationship Id="rId224" Type="http://schemas.openxmlformats.org/officeDocument/2006/relationships/oleObject" Target="embeddings/oleObject110.bin"/><Relationship Id="rId245" Type="http://schemas.openxmlformats.org/officeDocument/2006/relationships/image" Target="media/image105.wmf"/><Relationship Id="rId266" Type="http://schemas.openxmlformats.org/officeDocument/2006/relationships/oleObject" Target="embeddings/oleObject134.bin"/><Relationship Id="rId287" Type="http://schemas.openxmlformats.org/officeDocument/2006/relationships/image" Target="media/image124.wmf"/><Relationship Id="rId30" Type="http://schemas.openxmlformats.org/officeDocument/2006/relationships/hyperlink" Target="https://ru.wikipedia.org/wiki/%D0%92%D0%B5%D0%BA%D1%82%D0%BE%D1%80%D0%BD%D0%BE%D0%B5_%D0%BF%D1%80%D0%BE%D1%81%D1%82%D1%80%D0%B0%D0%BD%D1%81%D1%82%D0%B2%D0%BE" TargetMode="External"/><Relationship Id="rId105" Type="http://schemas.openxmlformats.org/officeDocument/2006/relationships/image" Target="media/image41.wmf"/><Relationship Id="rId126" Type="http://schemas.openxmlformats.org/officeDocument/2006/relationships/image" Target="media/image49.wmf"/><Relationship Id="rId147" Type="http://schemas.openxmlformats.org/officeDocument/2006/relationships/image" Target="media/image59.wmf"/><Relationship Id="rId168" Type="http://schemas.openxmlformats.org/officeDocument/2006/relationships/oleObject" Target="embeddings/oleObject80.bin"/><Relationship Id="rId51" Type="http://schemas.openxmlformats.org/officeDocument/2006/relationships/oleObject" Target="embeddings/oleObject17.bin"/><Relationship Id="rId72" Type="http://schemas.openxmlformats.org/officeDocument/2006/relationships/image" Target="media/image26.wmf"/><Relationship Id="rId93" Type="http://schemas.openxmlformats.org/officeDocument/2006/relationships/oleObject" Target="embeddings/oleObject39.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91.wmf"/><Relationship Id="rId235" Type="http://schemas.openxmlformats.org/officeDocument/2006/relationships/image" Target="media/image101.wmf"/><Relationship Id="rId256" Type="http://schemas.openxmlformats.org/officeDocument/2006/relationships/image" Target="media/image110.wmf"/><Relationship Id="rId277" Type="http://schemas.openxmlformats.org/officeDocument/2006/relationships/image" Target="media/image119.wmf"/><Relationship Id="rId298" Type="http://schemas.openxmlformats.org/officeDocument/2006/relationships/image" Target="media/image129.png"/><Relationship Id="rId116" Type="http://schemas.openxmlformats.org/officeDocument/2006/relationships/oleObject" Target="embeddings/oleObject52.bin"/><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oleObject" Target="embeddings/oleObject12.bin"/><Relationship Id="rId62" Type="http://schemas.openxmlformats.org/officeDocument/2006/relationships/image" Target="media/image21.wmf"/><Relationship Id="rId83" Type="http://schemas.openxmlformats.org/officeDocument/2006/relationships/image" Target="media/image31.wmf"/><Relationship Id="rId179" Type="http://schemas.openxmlformats.org/officeDocument/2006/relationships/image" Target="media/image75.wmf"/><Relationship Id="rId190" Type="http://schemas.openxmlformats.org/officeDocument/2006/relationships/oleObject" Target="embeddings/oleObject92.bin"/><Relationship Id="rId204" Type="http://schemas.openxmlformats.org/officeDocument/2006/relationships/image" Target="media/image86.wmf"/><Relationship Id="rId225" Type="http://schemas.openxmlformats.org/officeDocument/2006/relationships/image" Target="media/image96.wmf"/><Relationship Id="rId246" Type="http://schemas.openxmlformats.org/officeDocument/2006/relationships/oleObject" Target="embeddings/oleObject122.bin"/><Relationship Id="rId267" Type="http://schemas.openxmlformats.org/officeDocument/2006/relationships/image" Target="media/image114.wmf"/><Relationship Id="rId288" Type="http://schemas.openxmlformats.org/officeDocument/2006/relationships/oleObject" Target="embeddings/oleObject145.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hyperlink" Target="https://ru.wikipedia.org/wiki/%D0%A1%D0%BA%D0%B0%D0%BB%D1%8F%D1%80%D0%BD%D0%BE%D0%B5_%D0%BF%D1%80%D0%BE%D0%B8%D0%B7%D0%B2%D0%B5%D0%B4%D0%B5%D0%BD%D0%B8%D0%B5" TargetMode="External"/><Relationship Id="rId52" Type="http://schemas.openxmlformats.org/officeDocument/2006/relationships/image" Target="media/image16.wmf"/><Relationship Id="rId73" Type="http://schemas.openxmlformats.org/officeDocument/2006/relationships/oleObject" Target="embeddings/oleObject28.bin"/><Relationship Id="rId94" Type="http://schemas.openxmlformats.org/officeDocument/2006/relationships/image" Target="media/image36.wmf"/><Relationship Id="rId148" Type="http://schemas.openxmlformats.org/officeDocument/2006/relationships/oleObject" Target="embeddings/oleObject70.bin"/><Relationship Id="rId169" Type="http://schemas.openxmlformats.org/officeDocument/2006/relationships/image" Target="media/image70.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oleObject" Target="embeddings/oleObject105.bin"/><Relationship Id="rId236" Type="http://schemas.openxmlformats.org/officeDocument/2006/relationships/oleObject" Target="embeddings/oleObject116.bin"/><Relationship Id="rId257" Type="http://schemas.openxmlformats.org/officeDocument/2006/relationships/oleObject" Target="embeddings/oleObject128.bin"/><Relationship Id="rId278" Type="http://schemas.openxmlformats.org/officeDocument/2006/relationships/oleObject" Target="embeddings/oleObject140.bin"/><Relationship Id="rId42" Type="http://schemas.openxmlformats.org/officeDocument/2006/relationships/image" Target="media/image11.wmf"/><Relationship Id="rId84" Type="http://schemas.openxmlformats.org/officeDocument/2006/relationships/oleObject" Target="embeddings/oleObject34.bin"/><Relationship Id="rId138" Type="http://schemas.openxmlformats.org/officeDocument/2006/relationships/oleObject" Target="embeddings/oleObject65.bin"/><Relationship Id="rId191" Type="http://schemas.openxmlformats.org/officeDocument/2006/relationships/image" Target="media/image80.wmf"/><Relationship Id="rId205" Type="http://schemas.openxmlformats.org/officeDocument/2006/relationships/oleObject" Target="embeddings/oleObject100.bin"/><Relationship Id="rId247" Type="http://schemas.openxmlformats.org/officeDocument/2006/relationships/image" Target="media/image106.wmf"/><Relationship Id="rId107" Type="http://schemas.openxmlformats.org/officeDocument/2006/relationships/image" Target="media/image42.wmf"/><Relationship Id="rId289" Type="http://schemas.openxmlformats.org/officeDocument/2006/relationships/image" Target="media/image125.wmf"/><Relationship Id="rId11" Type="http://schemas.openxmlformats.org/officeDocument/2006/relationships/oleObject" Target="embeddings/oleObject2.bin"/><Relationship Id="rId53" Type="http://schemas.openxmlformats.org/officeDocument/2006/relationships/oleObject" Target="embeddings/oleObject18.bin"/><Relationship Id="rId149" Type="http://schemas.openxmlformats.org/officeDocument/2006/relationships/image" Target="media/image60.wmf"/><Relationship Id="rId95" Type="http://schemas.openxmlformats.org/officeDocument/2006/relationships/oleObject" Target="embeddings/oleObject40.bin"/><Relationship Id="rId160" Type="http://schemas.openxmlformats.org/officeDocument/2006/relationships/oleObject" Target="embeddings/oleObject76.bin"/><Relationship Id="rId216" Type="http://schemas.openxmlformats.org/officeDocument/2006/relationships/image" Target="media/image92.wmf"/><Relationship Id="rId258" Type="http://schemas.openxmlformats.org/officeDocument/2006/relationships/image" Target="media/image111.wmf"/><Relationship Id="rId22" Type="http://schemas.openxmlformats.org/officeDocument/2006/relationships/oleObject" Target="embeddings/oleObject7.bin"/><Relationship Id="rId64" Type="http://schemas.openxmlformats.org/officeDocument/2006/relationships/image" Target="media/image22.wmf"/><Relationship Id="rId118" Type="http://schemas.openxmlformats.org/officeDocument/2006/relationships/oleObject" Target="embeddings/oleObject53.bin"/><Relationship Id="rId171" Type="http://schemas.openxmlformats.org/officeDocument/2006/relationships/image" Target="media/image71.wmf"/><Relationship Id="rId227" Type="http://schemas.openxmlformats.org/officeDocument/2006/relationships/image" Target="media/image97.wmf"/><Relationship Id="rId269" Type="http://schemas.openxmlformats.org/officeDocument/2006/relationships/image" Target="media/image115.wmf"/><Relationship Id="rId33" Type="http://schemas.openxmlformats.org/officeDocument/2006/relationships/hyperlink" Target="https://ru.wikipedia.org/wiki/%D0%A1%D0%BA%D0%B0%D0%BB%D1%8F%D1%80%D0%BD%D0%BE%D0%B5_%D0%BF%D1%80%D0%BE%D0%B8%D0%B7%D0%B2%D0%B5%D0%B4%D0%B5%D0%BD%D0%B8%D0%B5" TargetMode="External"/><Relationship Id="rId129" Type="http://schemas.openxmlformats.org/officeDocument/2006/relationships/oleObject" Target="embeddings/oleObject60.bin"/><Relationship Id="rId280" Type="http://schemas.openxmlformats.org/officeDocument/2006/relationships/oleObject" Target="embeddings/oleObject141.bin"/><Relationship Id="rId75" Type="http://schemas.openxmlformats.org/officeDocument/2006/relationships/oleObject" Target="embeddings/oleObject29.bin"/><Relationship Id="rId140" Type="http://schemas.openxmlformats.org/officeDocument/2006/relationships/oleObject" Target="embeddings/oleObject66.bin"/><Relationship Id="rId182" Type="http://schemas.openxmlformats.org/officeDocument/2006/relationships/oleObject" Target="embeddings/oleObject8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9F6E-626F-4A9E-B9A3-31E3F51F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10</Pages>
  <Words>3579</Words>
  <Characters>20404</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9</cp:revision>
  <dcterms:created xsi:type="dcterms:W3CDTF">2017-02-19T09:44:00Z</dcterms:created>
  <dcterms:modified xsi:type="dcterms:W3CDTF">2017-02-22T02:01:00Z</dcterms:modified>
</cp:coreProperties>
</file>