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86F" w:rsidRDefault="0087086F" w:rsidP="0087086F">
      <w:bookmarkStart w:id="0" w:name="_GoBack"/>
      <w:bookmarkEnd w:id="0"/>
    </w:p>
    <w:p w:rsidR="0087086F" w:rsidRPr="00267A29" w:rsidRDefault="0087086F" w:rsidP="0087086F">
      <w:pPr>
        <w:pStyle w:val="Title"/>
        <w:jc w:val="both"/>
        <w:rPr>
          <w:i/>
          <w:sz w:val="44"/>
          <w:szCs w:val="44"/>
        </w:rPr>
      </w:pPr>
      <w:r w:rsidRPr="00267A29">
        <w:rPr>
          <w:i/>
          <w:sz w:val="44"/>
          <w:szCs w:val="44"/>
        </w:rPr>
        <w:t>Edward Handy-Clinical Program Development</w:t>
      </w:r>
    </w:p>
    <w:p w:rsidR="0087086F" w:rsidRDefault="0087086F" w:rsidP="0087086F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6F7904" w:rsidRPr="0087086F" w:rsidRDefault="0087086F" w:rsidP="0087086F">
      <w:pPr>
        <w:ind w:left="2160" w:firstLine="720"/>
      </w:pPr>
      <w:r w:rsidRPr="00267A29">
        <w:rPr>
          <w:i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925F2F" wp14:editId="6C5A64B0">
                <wp:simplePos x="0" y="0"/>
                <wp:positionH relativeFrom="column">
                  <wp:posOffset>-9525</wp:posOffset>
                </wp:positionH>
                <wp:positionV relativeFrom="paragraph">
                  <wp:posOffset>260350</wp:posOffset>
                </wp:positionV>
                <wp:extent cx="1271270" cy="1911350"/>
                <wp:effectExtent l="0" t="0" r="2413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270" cy="19113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70A78B" id="Rectangle 4" o:spid="_x0000_s1026" style="position:absolute;margin-left:-.75pt;margin-top:20.5pt;width:100.1pt;height:15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" filled="f" strokecolor="window" strokeweight="2pt"/>
            </w:pict>
          </mc:Fallback>
        </mc:AlternateContent>
      </w:r>
      <w:r w:rsidRPr="00267A29">
        <w:rPr>
          <w:i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5ED74" wp14:editId="11138370">
                <wp:simplePos x="0" y="0"/>
                <wp:positionH relativeFrom="column">
                  <wp:posOffset>-1438275</wp:posOffset>
                </wp:positionH>
                <wp:positionV relativeFrom="paragraph">
                  <wp:posOffset>269875</wp:posOffset>
                </wp:positionV>
                <wp:extent cx="1271270" cy="1911350"/>
                <wp:effectExtent l="0" t="0" r="2413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270" cy="19113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99C85" id="Rectangle 3" o:spid="_x0000_s1026" style="position:absolute;margin-left:-113.25pt;margin-top:21.25pt;width:100.1pt;height:15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" filled="f" strokecolor="window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3A8ED6BD" wp14:editId="14D0E76E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1261745" cy="1901825"/>
            <wp:effectExtent l="57150" t="57150" r="52705" b="60325"/>
            <wp:wrapSquare wrapText="bothSides"/>
            <wp:docPr id="1" name="Picture 1" descr="C:\Users\Ed\Pictures\006ParkRoyal (2) (395x60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\Pictures\006ParkRoyal (2) (395x600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1901825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1F497D">
                          <a:lumMod val="50000"/>
                        </a:srgb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Edward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87086F">
        <w:rPr>
          <w:rFonts w:ascii="Times New Roman" w:hAnsi="Times New Roman" w:cs="Times New Roman"/>
          <w:sz w:val="24"/>
          <w:szCs w:val="24"/>
        </w:rPr>
        <w:t>andy’s</w:t>
      </w:r>
      <w:proofErr w:type="spellEnd"/>
      <w:r w:rsidRPr="0087086F">
        <w:rPr>
          <w:rFonts w:ascii="Times New Roman" w:hAnsi="Times New Roman" w:cs="Times New Roman"/>
          <w:sz w:val="24"/>
          <w:szCs w:val="24"/>
        </w:rPr>
        <w:t xml:space="preserve"> background includes o</w:t>
      </w:r>
      <w:r w:rsidR="00EF3806" w:rsidRPr="0087086F">
        <w:rPr>
          <w:rFonts w:ascii="Times New Roman" w:hAnsi="Times New Roman" w:cs="Times New Roman"/>
          <w:sz w:val="24"/>
          <w:szCs w:val="24"/>
        </w:rPr>
        <w:t xml:space="preserve">ver thirty </w:t>
      </w:r>
      <w:r w:rsidR="003C0D43" w:rsidRPr="0087086F">
        <w:rPr>
          <w:rFonts w:ascii="Times New Roman" w:hAnsi="Times New Roman" w:cs="Times New Roman"/>
          <w:sz w:val="24"/>
          <w:szCs w:val="24"/>
        </w:rPr>
        <w:t xml:space="preserve">years of Healthcare clinical, operational and program development experience.  </w:t>
      </w:r>
      <w:r>
        <w:rPr>
          <w:rFonts w:ascii="Times New Roman" w:hAnsi="Times New Roman" w:cs="Times New Roman"/>
          <w:sz w:val="24"/>
          <w:szCs w:val="24"/>
        </w:rPr>
        <w:t>He spent t</w:t>
      </w:r>
      <w:r w:rsidR="003C0D43" w:rsidRPr="0087086F">
        <w:rPr>
          <w:rFonts w:ascii="Times New Roman" w:hAnsi="Times New Roman" w:cs="Times New Roman"/>
          <w:sz w:val="24"/>
          <w:szCs w:val="24"/>
        </w:rPr>
        <w:t>wenty-nine years with the University of Vermont</w:t>
      </w:r>
      <w:r>
        <w:rPr>
          <w:rFonts w:ascii="Times New Roman" w:hAnsi="Times New Roman" w:cs="Times New Roman"/>
          <w:sz w:val="24"/>
          <w:szCs w:val="24"/>
        </w:rPr>
        <w:t>’s</w:t>
      </w:r>
      <w:r w:rsidR="003C0D43" w:rsidRPr="0087086F">
        <w:rPr>
          <w:rFonts w:ascii="Times New Roman" w:hAnsi="Times New Roman" w:cs="Times New Roman"/>
          <w:sz w:val="24"/>
          <w:szCs w:val="24"/>
        </w:rPr>
        <w:t xml:space="preserve"> College of Medicine Department of Psychiatry</w:t>
      </w:r>
      <w:r w:rsidR="00574169">
        <w:rPr>
          <w:rFonts w:ascii="Times New Roman" w:hAnsi="Times New Roman" w:cs="Times New Roman"/>
          <w:sz w:val="24"/>
          <w:szCs w:val="24"/>
        </w:rPr>
        <w:t xml:space="preserve"> (</w:t>
      </w:r>
      <w:r w:rsidRPr="008C6942">
        <w:rPr>
          <w:rFonts w:ascii="Times New Roman" w:hAnsi="Times New Roman" w:cs="Times New Roman"/>
          <w:sz w:val="24"/>
          <w:szCs w:val="24"/>
        </w:rPr>
        <w:t>Assistant Professor of Clinical Psychiatry, with specialty in Community Psychiatry</w:t>
      </w:r>
      <w:r w:rsidR="0057416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He possesses c</w:t>
      </w:r>
      <w:r w:rsidR="00CA691E" w:rsidRPr="0087086F">
        <w:rPr>
          <w:rFonts w:ascii="Times New Roman" w:hAnsi="Times New Roman" w:cs="Times New Roman"/>
          <w:sz w:val="24"/>
          <w:szCs w:val="24"/>
        </w:rPr>
        <w:t>lini</w:t>
      </w:r>
      <w:r w:rsidR="006F7904" w:rsidRPr="0087086F">
        <w:rPr>
          <w:rFonts w:ascii="Times New Roman" w:hAnsi="Times New Roman" w:cs="Times New Roman"/>
          <w:sz w:val="24"/>
          <w:szCs w:val="24"/>
        </w:rPr>
        <w:t xml:space="preserve">cal and operational expertise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6F7904" w:rsidRPr="0087086F">
        <w:rPr>
          <w:rFonts w:ascii="Times New Roman" w:hAnsi="Times New Roman" w:cs="Times New Roman"/>
          <w:sz w:val="24"/>
          <w:szCs w:val="24"/>
        </w:rPr>
        <w:t>designing and developing</w:t>
      </w:r>
      <w:r w:rsidR="008B3068" w:rsidRPr="0087086F">
        <w:rPr>
          <w:rFonts w:ascii="Times New Roman" w:hAnsi="Times New Roman" w:cs="Times New Roman"/>
          <w:sz w:val="24"/>
          <w:szCs w:val="24"/>
        </w:rPr>
        <w:t xml:space="preserve"> integrated</w:t>
      </w:r>
      <w:r>
        <w:rPr>
          <w:rFonts w:ascii="Times New Roman" w:hAnsi="Times New Roman" w:cs="Times New Roman"/>
          <w:sz w:val="24"/>
          <w:szCs w:val="24"/>
        </w:rPr>
        <w:t xml:space="preserve"> behavioral health programs, inclusive of </w:t>
      </w:r>
      <w:r w:rsidR="003C0D43" w:rsidRPr="0087086F">
        <w:rPr>
          <w:rFonts w:ascii="Times New Roman" w:hAnsi="Times New Roman" w:cs="Times New Roman"/>
          <w:sz w:val="24"/>
          <w:szCs w:val="24"/>
        </w:rPr>
        <w:t>in-patient/outpatient program design, Partial Hospital Programs, Intensive Outpatient programs, Outpatient clinics</w:t>
      </w:r>
      <w:r w:rsidR="00910457" w:rsidRPr="0087086F">
        <w:rPr>
          <w:rFonts w:ascii="Times New Roman" w:hAnsi="Times New Roman" w:cs="Times New Roman"/>
          <w:sz w:val="24"/>
          <w:szCs w:val="24"/>
        </w:rPr>
        <w:t xml:space="preserve">, </w:t>
      </w:r>
      <w:r w:rsidR="00EF3806" w:rsidRPr="0087086F">
        <w:rPr>
          <w:rFonts w:ascii="Times New Roman" w:hAnsi="Times New Roman" w:cs="Times New Roman"/>
          <w:sz w:val="24"/>
          <w:szCs w:val="24"/>
        </w:rPr>
        <w:t xml:space="preserve">Faculty Practice development, and </w:t>
      </w:r>
      <w:r w:rsidR="00910457" w:rsidRPr="0087086F">
        <w:rPr>
          <w:rFonts w:ascii="Times New Roman" w:hAnsi="Times New Roman" w:cs="Times New Roman"/>
          <w:sz w:val="24"/>
          <w:szCs w:val="24"/>
        </w:rPr>
        <w:t xml:space="preserve">Comprehensive </w:t>
      </w:r>
      <w:r w:rsidR="006F7904" w:rsidRPr="0087086F">
        <w:rPr>
          <w:rFonts w:ascii="Times New Roman" w:hAnsi="Times New Roman" w:cs="Times New Roman"/>
          <w:sz w:val="24"/>
          <w:szCs w:val="24"/>
        </w:rPr>
        <w:t xml:space="preserve">Evidence Based Clinical </w:t>
      </w:r>
      <w:r w:rsidR="00910457" w:rsidRPr="0087086F">
        <w:rPr>
          <w:rFonts w:ascii="Times New Roman" w:hAnsi="Times New Roman" w:cs="Times New Roman"/>
          <w:sz w:val="24"/>
          <w:szCs w:val="24"/>
        </w:rPr>
        <w:t>Continuums of Care</w:t>
      </w:r>
      <w:r w:rsidR="003C0D43" w:rsidRPr="008708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as well as </w:t>
      </w:r>
      <w:r w:rsidR="008B3068" w:rsidRPr="0087086F">
        <w:rPr>
          <w:rFonts w:ascii="Times New Roman" w:hAnsi="Times New Roman" w:cs="Times New Roman"/>
          <w:sz w:val="24"/>
          <w:szCs w:val="24"/>
        </w:rPr>
        <w:t xml:space="preserve">clinical architectural </w:t>
      </w:r>
      <w:r w:rsidR="006F7904" w:rsidRPr="0087086F">
        <w:rPr>
          <w:rFonts w:ascii="Times New Roman" w:hAnsi="Times New Roman" w:cs="Times New Roman"/>
          <w:sz w:val="24"/>
          <w:szCs w:val="24"/>
        </w:rPr>
        <w:t xml:space="preserve">design of Psychiatric/NeuroBehavioral </w:t>
      </w:r>
      <w:r w:rsidR="003C0D43" w:rsidRPr="0087086F">
        <w:rPr>
          <w:rFonts w:ascii="Times New Roman" w:hAnsi="Times New Roman" w:cs="Times New Roman"/>
          <w:sz w:val="24"/>
          <w:szCs w:val="24"/>
        </w:rPr>
        <w:t>units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3806" w:rsidRPr="0087086F">
        <w:rPr>
          <w:rFonts w:ascii="Times New Roman" w:hAnsi="Times New Roman" w:cs="Times New Roman"/>
          <w:sz w:val="24"/>
          <w:szCs w:val="24"/>
        </w:rPr>
        <w:t xml:space="preserve">with </w:t>
      </w:r>
      <w:r w:rsidR="006F7904" w:rsidRPr="0087086F">
        <w:rPr>
          <w:rFonts w:ascii="Times New Roman" w:hAnsi="Times New Roman" w:cs="Times New Roman"/>
          <w:sz w:val="24"/>
          <w:szCs w:val="24"/>
        </w:rPr>
        <w:t xml:space="preserve">coordinated </w:t>
      </w:r>
      <w:r>
        <w:rPr>
          <w:rFonts w:ascii="Times New Roman" w:hAnsi="Times New Roman" w:cs="Times New Roman"/>
          <w:sz w:val="24"/>
          <w:szCs w:val="24"/>
        </w:rPr>
        <w:t>outpatient components</w:t>
      </w:r>
      <w:r w:rsidR="003C0D43" w:rsidRPr="0087086F">
        <w:rPr>
          <w:rFonts w:ascii="Times New Roman" w:hAnsi="Times New Roman" w:cs="Times New Roman"/>
          <w:sz w:val="24"/>
          <w:szCs w:val="24"/>
        </w:rPr>
        <w:t>.</w:t>
      </w:r>
      <w:r w:rsidR="003C0D43" w:rsidRPr="00A45E2B">
        <w:rPr>
          <w:sz w:val="24"/>
          <w:szCs w:val="24"/>
        </w:rPr>
        <w:t xml:space="preserve">  </w:t>
      </w:r>
    </w:p>
    <w:p w:rsidR="006F7904" w:rsidRPr="0087086F" w:rsidRDefault="0087086F" w:rsidP="0087086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was the p</w:t>
      </w:r>
      <w:r w:rsidR="00EF3806" w:rsidRPr="0087086F">
        <w:rPr>
          <w:rFonts w:ascii="Times New Roman" w:hAnsi="Times New Roman" w:cs="Times New Roman"/>
          <w:sz w:val="24"/>
          <w:szCs w:val="24"/>
        </w:rPr>
        <w:t>rincipl</w:t>
      </w:r>
      <w:r w:rsidR="008B3068" w:rsidRPr="0087086F">
        <w:rPr>
          <w:rFonts w:ascii="Times New Roman" w:hAnsi="Times New Roman" w:cs="Times New Roman"/>
          <w:sz w:val="24"/>
          <w:szCs w:val="24"/>
        </w:rPr>
        <w:t xml:space="preserve">e Clinical Program design </w:t>
      </w:r>
      <w:r w:rsidR="00EF3806" w:rsidRPr="0087086F">
        <w:rPr>
          <w:rFonts w:ascii="Times New Roman" w:hAnsi="Times New Roman" w:cs="Times New Roman"/>
          <w:sz w:val="24"/>
          <w:szCs w:val="24"/>
        </w:rPr>
        <w:t xml:space="preserve">person for </w:t>
      </w:r>
      <w:r w:rsidR="006F7904" w:rsidRPr="0087086F">
        <w:rPr>
          <w:rFonts w:ascii="Times New Roman" w:hAnsi="Times New Roman" w:cs="Times New Roman"/>
          <w:sz w:val="24"/>
          <w:szCs w:val="24"/>
        </w:rPr>
        <w:t xml:space="preserve">the </w:t>
      </w:r>
      <w:r w:rsidR="00EF3806" w:rsidRPr="0087086F">
        <w:rPr>
          <w:rFonts w:ascii="Times New Roman" w:hAnsi="Times New Roman" w:cs="Times New Roman"/>
          <w:sz w:val="24"/>
          <w:szCs w:val="24"/>
        </w:rPr>
        <w:t>building and opening of the Par</w:t>
      </w:r>
      <w:r w:rsidR="006F7904" w:rsidRPr="0087086F">
        <w:rPr>
          <w:rFonts w:ascii="Times New Roman" w:hAnsi="Times New Roman" w:cs="Times New Roman"/>
          <w:sz w:val="24"/>
          <w:szCs w:val="24"/>
        </w:rPr>
        <w:t xml:space="preserve">k Royal </w:t>
      </w:r>
      <w:r w:rsidR="00EF3806" w:rsidRPr="0087086F">
        <w:rPr>
          <w:rFonts w:ascii="Times New Roman" w:hAnsi="Times New Roman" w:cs="Times New Roman"/>
          <w:sz w:val="24"/>
          <w:szCs w:val="24"/>
        </w:rPr>
        <w:t>Hospit</w:t>
      </w:r>
      <w:r>
        <w:rPr>
          <w:rFonts w:ascii="Times New Roman" w:hAnsi="Times New Roman" w:cs="Times New Roman"/>
          <w:sz w:val="24"/>
          <w:szCs w:val="24"/>
        </w:rPr>
        <w:t>al in Fort Myers, FL—a free-standing Psychiatric hospital which</w:t>
      </w:r>
      <w:r w:rsidR="006F7904" w:rsidRPr="0087086F">
        <w:rPr>
          <w:rFonts w:ascii="Times New Roman" w:hAnsi="Times New Roman" w:cs="Times New Roman"/>
          <w:sz w:val="24"/>
          <w:szCs w:val="24"/>
        </w:rPr>
        <w:t xml:space="preserve"> </w:t>
      </w:r>
      <w:r w:rsidR="008B3068" w:rsidRPr="0087086F">
        <w:rPr>
          <w:rFonts w:ascii="Times New Roman" w:hAnsi="Times New Roman" w:cs="Times New Roman"/>
          <w:sz w:val="24"/>
          <w:szCs w:val="24"/>
        </w:rPr>
        <w:t>opened</w:t>
      </w:r>
      <w:r>
        <w:rPr>
          <w:rFonts w:ascii="Times New Roman" w:hAnsi="Times New Roman" w:cs="Times New Roman"/>
          <w:sz w:val="24"/>
          <w:szCs w:val="24"/>
        </w:rPr>
        <w:t xml:space="preserve"> with</w:t>
      </w:r>
      <w:r w:rsidR="008B3068" w:rsidRPr="0087086F">
        <w:rPr>
          <w:rFonts w:ascii="Times New Roman" w:hAnsi="Times New Roman" w:cs="Times New Roman"/>
          <w:sz w:val="24"/>
          <w:szCs w:val="24"/>
        </w:rPr>
        <w:t xml:space="preserve"> </w:t>
      </w:r>
      <w:r w:rsidR="00725322" w:rsidRPr="0087086F">
        <w:rPr>
          <w:rFonts w:ascii="Times New Roman" w:hAnsi="Times New Roman" w:cs="Times New Roman"/>
          <w:sz w:val="24"/>
          <w:szCs w:val="24"/>
        </w:rPr>
        <w:t xml:space="preserve">76 beds </w:t>
      </w:r>
      <w:r>
        <w:rPr>
          <w:rFonts w:ascii="Times New Roman" w:hAnsi="Times New Roman" w:cs="Times New Roman"/>
          <w:sz w:val="24"/>
          <w:szCs w:val="24"/>
        </w:rPr>
        <w:t xml:space="preserve">and has </w:t>
      </w:r>
      <w:r w:rsidR="00725322" w:rsidRPr="0087086F">
        <w:rPr>
          <w:rFonts w:ascii="Times New Roman" w:hAnsi="Times New Roman" w:cs="Times New Roman"/>
          <w:sz w:val="24"/>
          <w:szCs w:val="24"/>
        </w:rPr>
        <w:t>expa</w:t>
      </w:r>
      <w:r>
        <w:rPr>
          <w:rFonts w:ascii="Times New Roman" w:hAnsi="Times New Roman" w:cs="Times New Roman"/>
          <w:sz w:val="24"/>
          <w:szCs w:val="24"/>
        </w:rPr>
        <w:t>nded to 104 beds.</w:t>
      </w:r>
      <w:r w:rsidR="00EF3806" w:rsidRPr="008708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 was the c</w:t>
      </w:r>
      <w:r w:rsidR="00EF3806" w:rsidRPr="0087086F">
        <w:rPr>
          <w:rFonts w:ascii="Times New Roman" w:hAnsi="Times New Roman" w:cs="Times New Roman"/>
          <w:sz w:val="24"/>
          <w:szCs w:val="24"/>
        </w:rPr>
        <w:t xml:space="preserve">linical point on Curriculum designs (inpatient and outpatient units), Medical </w:t>
      </w:r>
      <w:r w:rsidR="008B3068" w:rsidRPr="0087086F">
        <w:rPr>
          <w:rFonts w:ascii="Times New Roman" w:hAnsi="Times New Roman" w:cs="Times New Roman"/>
          <w:sz w:val="24"/>
          <w:szCs w:val="24"/>
        </w:rPr>
        <w:t xml:space="preserve">Attending </w:t>
      </w:r>
      <w:r w:rsidR="00EF3806" w:rsidRPr="0087086F">
        <w:rPr>
          <w:rFonts w:ascii="Times New Roman" w:hAnsi="Times New Roman" w:cs="Times New Roman"/>
          <w:sz w:val="24"/>
          <w:szCs w:val="24"/>
        </w:rPr>
        <w:t>Staff development (</w:t>
      </w:r>
      <w:r w:rsidR="008B3068" w:rsidRPr="0087086F">
        <w:rPr>
          <w:rFonts w:ascii="Times New Roman" w:hAnsi="Times New Roman" w:cs="Times New Roman"/>
          <w:sz w:val="24"/>
          <w:szCs w:val="24"/>
        </w:rPr>
        <w:t xml:space="preserve">Psychiatrists and Hospitalist: </w:t>
      </w:r>
      <w:r w:rsidR="00EF3806" w:rsidRPr="0087086F">
        <w:rPr>
          <w:rFonts w:ascii="Times New Roman" w:hAnsi="Times New Roman" w:cs="Times New Roman"/>
          <w:sz w:val="24"/>
          <w:szCs w:val="24"/>
        </w:rPr>
        <w:t xml:space="preserve">recruitment/contracting and By-law composition), </w:t>
      </w:r>
      <w:r w:rsidR="006F7904" w:rsidRPr="0087086F">
        <w:rPr>
          <w:rFonts w:ascii="Times New Roman" w:hAnsi="Times New Roman" w:cs="Times New Roman"/>
          <w:sz w:val="24"/>
          <w:szCs w:val="24"/>
        </w:rPr>
        <w:t xml:space="preserve">and </w:t>
      </w:r>
      <w:r w:rsidR="00EF3806" w:rsidRPr="0087086F">
        <w:rPr>
          <w:rFonts w:ascii="Times New Roman" w:hAnsi="Times New Roman" w:cs="Times New Roman"/>
          <w:sz w:val="24"/>
          <w:szCs w:val="24"/>
        </w:rPr>
        <w:t xml:space="preserve">regulatory compliance (state, federal and hospital accreditation).   </w:t>
      </w:r>
    </w:p>
    <w:p w:rsidR="003C0D43" w:rsidRPr="0087086F" w:rsidRDefault="0087086F" w:rsidP="0087086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vast C</w:t>
      </w:r>
      <w:r w:rsidR="006F7904" w:rsidRPr="0087086F">
        <w:rPr>
          <w:rFonts w:ascii="Times New Roman" w:hAnsi="Times New Roman" w:cs="Times New Roman"/>
          <w:sz w:val="24"/>
          <w:szCs w:val="24"/>
        </w:rPr>
        <w:t>ommunity Psychiatry skill sets</w:t>
      </w:r>
      <w:r>
        <w:rPr>
          <w:rFonts w:ascii="Times New Roman" w:hAnsi="Times New Roman" w:cs="Times New Roman"/>
          <w:sz w:val="24"/>
          <w:szCs w:val="24"/>
        </w:rPr>
        <w:t xml:space="preserve"> have been</w:t>
      </w:r>
      <w:r w:rsidR="006F7904" w:rsidRPr="0087086F">
        <w:rPr>
          <w:rFonts w:ascii="Times New Roman" w:hAnsi="Times New Roman" w:cs="Times New Roman"/>
          <w:sz w:val="24"/>
          <w:szCs w:val="24"/>
        </w:rPr>
        <w:t xml:space="preserve"> </w:t>
      </w:r>
      <w:r w:rsidR="003C0D43" w:rsidRPr="0087086F">
        <w:rPr>
          <w:rFonts w:ascii="Times New Roman" w:hAnsi="Times New Roman" w:cs="Times New Roman"/>
          <w:sz w:val="24"/>
          <w:szCs w:val="24"/>
        </w:rPr>
        <w:t>utilized by nat</w:t>
      </w:r>
      <w:r w:rsidR="006F7904" w:rsidRPr="0087086F">
        <w:rPr>
          <w:rFonts w:ascii="Times New Roman" w:hAnsi="Times New Roman" w:cs="Times New Roman"/>
          <w:sz w:val="24"/>
          <w:szCs w:val="24"/>
        </w:rPr>
        <w:t>ional healthcare organizations</w:t>
      </w:r>
      <w:r w:rsidR="003C0D43" w:rsidRPr="0087086F">
        <w:rPr>
          <w:rFonts w:ascii="Times New Roman" w:hAnsi="Times New Roman" w:cs="Times New Roman"/>
          <w:sz w:val="24"/>
          <w:szCs w:val="24"/>
        </w:rPr>
        <w:t xml:space="preserve">, colleges/universities, state departments of Mental Health, </w:t>
      </w:r>
      <w:r w:rsidR="006F7904" w:rsidRPr="0087086F">
        <w:rPr>
          <w:rFonts w:ascii="Times New Roman" w:hAnsi="Times New Roman" w:cs="Times New Roman"/>
          <w:sz w:val="24"/>
          <w:szCs w:val="24"/>
        </w:rPr>
        <w:t xml:space="preserve">profit/non-profit hospital/medical systems, </w:t>
      </w:r>
      <w:r w:rsidR="003C0D43" w:rsidRPr="0087086F">
        <w:rPr>
          <w:rFonts w:ascii="Times New Roman" w:hAnsi="Times New Roman" w:cs="Times New Roman"/>
          <w:sz w:val="24"/>
          <w:szCs w:val="24"/>
        </w:rPr>
        <w:t>community mental health agencies, Nursing Homes and Assisted Living facilities</w:t>
      </w:r>
      <w:r>
        <w:rPr>
          <w:rFonts w:ascii="Times New Roman" w:hAnsi="Times New Roman" w:cs="Times New Roman"/>
          <w:sz w:val="24"/>
          <w:szCs w:val="24"/>
        </w:rPr>
        <w:t xml:space="preserve"> alike</w:t>
      </w:r>
      <w:r w:rsidR="003C0D43" w:rsidRPr="0087086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Currently, Edward works in Clinical Program Development with Christian Companies, LLC.</w:t>
      </w:r>
    </w:p>
    <w:p w:rsidR="003C0D43" w:rsidRPr="0087086F" w:rsidRDefault="0087086F" w:rsidP="0087086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Edward’s military service</w:t>
      </w:r>
      <w:r w:rsidR="0040308E" w:rsidRPr="008708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history consists of an </w:t>
      </w:r>
      <w:r w:rsidR="0040308E" w:rsidRPr="0087086F">
        <w:rPr>
          <w:rFonts w:ascii="Times New Roman" w:hAnsi="Times New Roman" w:cs="Times New Roman"/>
          <w:sz w:val="24"/>
          <w:szCs w:val="24"/>
        </w:rPr>
        <w:t xml:space="preserve">Honorable discharge (Captain) United States Air Force.  MOS: Management </w:t>
      </w:r>
      <w:r w:rsidR="00054DDD" w:rsidRPr="0087086F">
        <w:rPr>
          <w:rFonts w:ascii="Times New Roman" w:hAnsi="Times New Roman" w:cs="Times New Roman"/>
          <w:sz w:val="24"/>
          <w:szCs w:val="24"/>
        </w:rPr>
        <w:t xml:space="preserve">Analysts Officer (Behavioral Services </w:t>
      </w:r>
      <w:r w:rsidR="0040308E" w:rsidRPr="0087086F">
        <w:rPr>
          <w:rFonts w:ascii="Times New Roman" w:hAnsi="Times New Roman" w:cs="Times New Roman"/>
          <w:sz w:val="24"/>
          <w:szCs w:val="24"/>
        </w:rPr>
        <w:t>focus: clinical program design on Post Traumatic Stress Disorder and Anger Management).</w:t>
      </w:r>
    </w:p>
    <w:sectPr w:rsidR="003C0D43" w:rsidRPr="0087086F" w:rsidSect="00054DD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6F5" w:rsidRDefault="003826F5" w:rsidP="0087086F">
      <w:pPr>
        <w:spacing w:after="0" w:line="240" w:lineRule="auto"/>
      </w:pPr>
      <w:r>
        <w:separator/>
      </w:r>
    </w:p>
  </w:endnote>
  <w:endnote w:type="continuationSeparator" w:id="0">
    <w:p w:rsidR="003826F5" w:rsidRDefault="003826F5" w:rsidP="00870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87086F" w:rsidTr="00F26157">
      <w:tc>
        <w:tcPr>
          <w:tcW w:w="918" w:type="dxa"/>
        </w:tcPr>
        <w:p w:rsidR="0087086F" w:rsidRDefault="0087086F" w:rsidP="0087086F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6305B9" w:rsidRPr="006305B9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87086F" w:rsidRPr="00A1372C" w:rsidRDefault="0087086F" w:rsidP="0087086F">
          <w:pPr>
            <w:pStyle w:val="Footer"/>
            <w:jc w:val="both"/>
            <w:rPr>
              <w:rFonts w:ascii="Times New Roman" w:hAnsi="Times New Roman"/>
              <w:i/>
              <w:u w:val="single"/>
            </w:rPr>
          </w:pPr>
          <w:r w:rsidRPr="00A1372C">
            <w:rPr>
              <w:rFonts w:ascii="Times New Roman" w:hAnsi="Times New Roman"/>
              <w:i/>
              <w:u w:val="single"/>
            </w:rPr>
            <w:t>Christian Companies, LLC</w:t>
          </w:r>
        </w:p>
        <w:p w:rsidR="0087086F" w:rsidRPr="00596EB6" w:rsidRDefault="0087086F" w:rsidP="0087086F">
          <w:pPr>
            <w:pStyle w:val="Footer"/>
            <w:jc w:val="both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3033 Riviera Drive, Suite 102</w:t>
          </w:r>
        </w:p>
        <w:p w:rsidR="0087086F" w:rsidRDefault="0087086F" w:rsidP="0087086F">
          <w:pPr>
            <w:pStyle w:val="Footer"/>
            <w:jc w:val="both"/>
          </w:pPr>
          <w:r w:rsidRPr="00596EB6">
            <w:rPr>
              <w:rFonts w:ascii="Times New Roman" w:hAnsi="Times New Roman"/>
            </w:rPr>
            <w:t>Naples, FL 34103</w:t>
          </w:r>
        </w:p>
      </w:tc>
    </w:tr>
  </w:tbl>
  <w:p w:rsidR="0087086F" w:rsidRDefault="008708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6F5" w:rsidRDefault="003826F5" w:rsidP="0087086F">
      <w:pPr>
        <w:spacing w:after="0" w:line="240" w:lineRule="auto"/>
      </w:pPr>
      <w:r>
        <w:separator/>
      </w:r>
    </w:p>
  </w:footnote>
  <w:footnote w:type="continuationSeparator" w:id="0">
    <w:p w:rsidR="003826F5" w:rsidRDefault="003826F5" w:rsidP="00870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87086F" w:rsidTr="00F2615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1115253261"/>
          <w:placeholder>
            <w:docPart w:val="0DFBC5C18B4A47CFB88482F85B49787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87086F" w:rsidRDefault="0087086F" w:rsidP="0087086F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Biography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-768233400"/>
          <w:placeholder>
            <w:docPart w:val="5E5CD0E956C040F5894D52517C7ECCA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87086F" w:rsidRDefault="0087086F" w:rsidP="0087086F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2014</w:t>
              </w:r>
            </w:p>
          </w:tc>
        </w:sdtContent>
      </w:sdt>
    </w:tr>
  </w:tbl>
  <w:p w:rsidR="0087086F" w:rsidRDefault="008708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D43"/>
    <w:rsid w:val="00054DDD"/>
    <w:rsid w:val="002F76C3"/>
    <w:rsid w:val="003826F5"/>
    <w:rsid w:val="003C0D43"/>
    <w:rsid w:val="0040308E"/>
    <w:rsid w:val="004C1B3B"/>
    <w:rsid w:val="005240E7"/>
    <w:rsid w:val="00567255"/>
    <w:rsid w:val="00574169"/>
    <w:rsid w:val="006305B9"/>
    <w:rsid w:val="006F7904"/>
    <w:rsid w:val="00725322"/>
    <w:rsid w:val="0087086F"/>
    <w:rsid w:val="00897A7D"/>
    <w:rsid w:val="008B3068"/>
    <w:rsid w:val="00910457"/>
    <w:rsid w:val="0099559A"/>
    <w:rsid w:val="00A45E2B"/>
    <w:rsid w:val="00CA691E"/>
    <w:rsid w:val="00DE599C"/>
    <w:rsid w:val="00EF3806"/>
    <w:rsid w:val="00FA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2578A3-B059-4204-8A39-4BC1502F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D4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B3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708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08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70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86F"/>
  </w:style>
  <w:style w:type="paragraph" w:styleId="Footer">
    <w:name w:val="footer"/>
    <w:basedOn w:val="Normal"/>
    <w:link w:val="FooterChar"/>
    <w:uiPriority w:val="99"/>
    <w:unhideWhenUsed/>
    <w:rsid w:val="00870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FBC5C18B4A47CFB88482F85B497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149B7-3B96-486C-BE3E-14DC74FDE22A}"/>
      </w:docPartPr>
      <w:docPartBody>
        <w:p w:rsidR="000416F3" w:rsidRDefault="00E842E9" w:rsidP="00E842E9">
          <w:pPr>
            <w:pStyle w:val="0DFBC5C18B4A47CFB88482F85B49787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5E5CD0E956C040F5894D52517C7EC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4D2BE-5541-4DAA-9A4C-2C307BEE9003}"/>
      </w:docPartPr>
      <w:docPartBody>
        <w:p w:rsidR="000416F3" w:rsidRDefault="00E842E9" w:rsidP="00E842E9">
          <w:pPr>
            <w:pStyle w:val="5E5CD0E956C040F5894D52517C7ECCA5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2E9"/>
    <w:rsid w:val="000416F3"/>
    <w:rsid w:val="001D60E5"/>
    <w:rsid w:val="00261DB4"/>
    <w:rsid w:val="00E8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FBC5C18B4A47CFB88482F85B49787B">
    <w:name w:val="0DFBC5C18B4A47CFB88482F85B49787B"/>
    <w:rsid w:val="00E842E9"/>
  </w:style>
  <w:style w:type="paragraph" w:customStyle="1" w:styleId="5E5CD0E956C040F5894D52517C7ECCA5">
    <w:name w:val="5E5CD0E956C040F5894D52517C7ECCA5"/>
    <w:rsid w:val="00E842E9"/>
  </w:style>
  <w:style w:type="paragraph" w:customStyle="1" w:styleId="74053BBD7A6E407F8E0A5B634E3C2612">
    <w:name w:val="74053BBD7A6E407F8E0A5B634E3C2612"/>
    <w:rsid w:val="00E842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Biography</vt:lpstr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Biography</dc:title>
  <dc:creator>Ed</dc:creator>
  <cp:lastModifiedBy>weoneil2</cp:lastModifiedBy>
  <cp:revision>2</cp:revision>
  <cp:lastPrinted>2014-06-19T13:53:00Z</cp:lastPrinted>
  <dcterms:created xsi:type="dcterms:W3CDTF">2015-07-16T23:58:00Z</dcterms:created>
  <dcterms:modified xsi:type="dcterms:W3CDTF">2015-07-16T23:58:00Z</dcterms:modified>
</cp:coreProperties>
</file>