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0CE74" w14:textId="77777777" w:rsidR="0045665F" w:rsidRPr="00A9293C" w:rsidRDefault="0045665F" w:rsidP="001836B3">
      <w:pPr>
        <w:pStyle w:val="berschrift1"/>
        <w:rPr>
          <w:lang w:val="en-GB"/>
        </w:rPr>
      </w:pPr>
      <w:bookmarkStart w:id="0" w:name="_Toc69012233"/>
      <w:bookmarkStart w:id="1" w:name="_Toc508196208"/>
      <w:r w:rsidRPr="00A9293C">
        <w:rPr>
          <w:lang w:val="en-GB"/>
        </w:rPr>
        <w:t>Do</w:t>
      </w:r>
      <w:r w:rsidR="000A1EF8" w:rsidRPr="00A9293C">
        <w:rPr>
          <w:lang w:val="en-GB"/>
        </w:rPr>
        <w:t>c</w:t>
      </w:r>
      <w:r w:rsidRPr="00A9293C">
        <w:rPr>
          <w:lang w:val="en-GB"/>
        </w:rPr>
        <w:t xml:space="preserve">ument </w:t>
      </w:r>
      <w:r w:rsidR="00BB085A" w:rsidRPr="00A9293C">
        <w:rPr>
          <w:lang w:val="en-GB"/>
        </w:rPr>
        <w:t>I</w:t>
      </w:r>
      <w:r w:rsidRPr="00A9293C">
        <w:rPr>
          <w:lang w:val="en-GB"/>
        </w:rPr>
        <w:t>nformation</w:t>
      </w:r>
      <w:bookmarkEnd w:id="1"/>
    </w:p>
    <w:tbl>
      <w:tblPr>
        <w:tblW w:w="9923" w:type="dxa"/>
        <w:tblInd w:w="57" w:type="dxa"/>
        <w:tblBorders>
          <w:top w:val="single" w:sz="12" w:space="0" w:color="000000"/>
          <w:left w:val="single" w:sz="12" w:space="0" w:color="000000"/>
          <w:bottom w:val="single" w:sz="12" w:space="0" w:color="000000"/>
          <w:right w:val="single" w:sz="12" w:space="0" w:color="000000"/>
        </w:tblBorders>
        <w:tblLayout w:type="fixed"/>
        <w:tblCellMar>
          <w:top w:w="57" w:type="dxa"/>
          <w:left w:w="57" w:type="dxa"/>
          <w:bottom w:w="57" w:type="dxa"/>
          <w:right w:w="57" w:type="dxa"/>
        </w:tblCellMar>
        <w:tblLook w:val="00A0" w:firstRow="1" w:lastRow="0" w:firstColumn="1" w:lastColumn="0" w:noHBand="0" w:noVBand="0"/>
      </w:tblPr>
      <w:tblGrid>
        <w:gridCol w:w="5017"/>
        <w:gridCol w:w="4906"/>
      </w:tblGrid>
      <w:tr w:rsidR="007F4333" w:rsidRPr="00A9293C" w14:paraId="67E65129" w14:textId="77777777" w:rsidTr="00C70076">
        <w:tc>
          <w:tcPr>
            <w:tcW w:w="5017" w:type="dxa"/>
            <w:tcBorders>
              <w:top w:val="single" w:sz="12" w:space="0" w:color="000000"/>
              <w:bottom w:val="single" w:sz="2" w:space="0" w:color="000000"/>
              <w:right w:val="single" w:sz="2" w:space="0" w:color="000000"/>
            </w:tcBorders>
            <w:shd w:val="clear" w:color="auto" w:fill="auto"/>
            <w:vAlign w:val="center"/>
          </w:tcPr>
          <w:p w14:paraId="3FED2456" w14:textId="096F258C" w:rsidR="007F4333" w:rsidRPr="00A9293C" w:rsidRDefault="00643AB8" w:rsidP="00FA6D81">
            <w:pPr>
              <w:pStyle w:val="Tabellentitel-Links"/>
              <w:rPr>
                <w:lang w:val="en-GB"/>
              </w:rPr>
            </w:pPr>
            <w:bookmarkStart w:id="2" w:name="_Toc153186265"/>
            <w:r w:rsidRPr="00A9293C">
              <w:rPr>
                <w:lang w:val="en-GB"/>
              </w:rPr>
              <w:t>Document title</w:t>
            </w:r>
          </w:p>
        </w:tc>
        <w:tc>
          <w:tcPr>
            <w:tcW w:w="4906" w:type="dxa"/>
            <w:tcBorders>
              <w:top w:val="single" w:sz="12" w:space="0" w:color="000000"/>
              <w:left w:val="single" w:sz="2" w:space="0" w:color="000000"/>
              <w:bottom w:val="single" w:sz="2" w:space="0" w:color="000000"/>
            </w:tcBorders>
            <w:shd w:val="clear" w:color="auto" w:fill="auto"/>
            <w:vAlign w:val="center"/>
          </w:tcPr>
          <w:p w14:paraId="0797DC2D" w14:textId="6AF51608" w:rsidR="007F4333" w:rsidRPr="00A9293C" w:rsidRDefault="00643AB8" w:rsidP="00FA6D81">
            <w:pPr>
              <w:pStyle w:val="Tabellentext-Links"/>
              <w:rPr>
                <w:lang w:val="en-GB"/>
              </w:rPr>
            </w:pPr>
            <w:r>
              <w:rPr>
                <w:lang w:val="en-GB"/>
              </w:rPr>
              <w:t xml:space="preserve">Report </w:t>
            </w:r>
            <w:proofErr w:type="gramStart"/>
            <w:r w:rsidRPr="00A9293C">
              <w:rPr>
                <w:lang w:val="en-GB"/>
              </w:rPr>
              <w:t>{{ project.name</w:t>
            </w:r>
            <w:proofErr w:type="gramEnd"/>
            <w:r w:rsidRPr="00A9293C">
              <w:rPr>
                <w:lang w:val="en-GB"/>
              </w:rPr>
              <w:t xml:space="preserve"> }}</w:t>
            </w:r>
          </w:p>
        </w:tc>
      </w:tr>
      <w:tr w:rsidR="007F4333" w:rsidRPr="00A9293C" w14:paraId="1F79C7C0" w14:textId="77777777" w:rsidTr="00C70076">
        <w:tc>
          <w:tcPr>
            <w:tcW w:w="5017" w:type="dxa"/>
            <w:tcBorders>
              <w:top w:val="single" w:sz="2" w:space="0" w:color="000000"/>
              <w:bottom w:val="single" w:sz="2" w:space="0" w:color="000000"/>
              <w:right w:val="single" w:sz="2" w:space="0" w:color="000000"/>
            </w:tcBorders>
            <w:shd w:val="clear" w:color="auto" w:fill="auto"/>
            <w:vAlign w:val="center"/>
          </w:tcPr>
          <w:p w14:paraId="2ED89F9A" w14:textId="77777777" w:rsidR="007F4333" w:rsidRPr="00A9293C" w:rsidRDefault="007F4333" w:rsidP="00FA6D81">
            <w:pPr>
              <w:pStyle w:val="Tabellentitel-Links"/>
              <w:rPr>
                <w:lang w:val="en-GB"/>
              </w:rPr>
            </w:pPr>
            <w:r w:rsidRPr="00A9293C">
              <w:rPr>
                <w:lang w:val="en-GB"/>
              </w:rPr>
              <w:t>Document version</w:t>
            </w:r>
          </w:p>
        </w:tc>
        <w:bookmarkStart w:id="3" w:name="docVersion"/>
        <w:tc>
          <w:tcPr>
            <w:tcW w:w="4906" w:type="dxa"/>
            <w:tcBorders>
              <w:top w:val="single" w:sz="2" w:space="0" w:color="000000"/>
              <w:left w:val="single" w:sz="2" w:space="0" w:color="000000"/>
              <w:bottom w:val="single" w:sz="2" w:space="0" w:color="000000"/>
            </w:tcBorders>
            <w:shd w:val="clear" w:color="auto" w:fill="auto"/>
            <w:vAlign w:val="center"/>
          </w:tcPr>
          <w:p w14:paraId="476F9A28" w14:textId="4C0DDBD1" w:rsidR="007F4333" w:rsidRPr="00A9293C" w:rsidRDefault="00643AB8" w:rsidP="00FA6D81">
            <w:pPr>
              <w:pStyle w:val="Tabellentext-Links"/>
              <w:rPr>
                <w:lang w:val="en-GB"/>
              </w:rPr>
            </w:pPr>
            <w:sdt>
              <w:sdtPr>
                <w:rPr>
                  <w:lang w:val="en-GB"/>
                </w:rPr>
                <w:alias w:val="docVersion"/>
                <w:tag w:val="docVersion"/>
                <w:id w:val="1432395401"/>
                <w:dropDownList>
                  <w:listItem w:value="Wählen Sie ein Element aus."/>
                  <w:listItem w:displayText="1.0" w:value="1.0"/>
                  <w:listItem w:displayText="2.0" w:value="2.0"/>
                  <w:listItem w:displayText="3.0" w:value="3.0"/>
                  <w:listItem w:displayText="4.0" w:value="4.0"/>
                  <w:listItem w:displayText="5.0" w:value="5.0"/>
                </w:dropDownList>
              </w:sdtPr>
              <w:sdtContent>
                <w:r w:rsidR="000C155A" w:rsidRPr="00A9293C">
                  <w:rPr>
                    <w:lang w:val="en-GB"/>
                  </w:rPr>
                  <w:t>1.0</w:t>
                </w:r>
              </w:sdtContent>
            </w:sdt>
            <w:bookmarkEnd w:id="3"/>
          </w:p>
        </w:tc>
      </w:tr>
      <w:tr w:rsidR="007F4333" w:rsidRPr="00A9293C" w14:paraId="6686705B" w14:textId="77777777" w:rsidTr="00C70076">
        <w:tc>
          <w:tcPr>
            <w:tcW w:w="5017" w:type="dxa"/>
            <w:tcBorders>
              <w:top w:val="single" w:sz="2" w:space="0" w:color="000000"/>
              <w:bottom w:val="single" w:sz="2" w:space="0" w:color="000000"/>
              <w:right w:val="single" w:sz="2" w:space="0" w:color="000000"/>
            </w:tcBorders>
            <w:shd w:val="clear" w:color="auto" w:fill="auto"/>
            <w:vAlign w:val="center"/>
          </w:tcPr>
          <w:p w14:paraId="1DF0D4B6" w14:textId="77777777" w:rsidR="007F4333" w:rsidRPr="00A9293C" w:rsidRDefault="007F4333" w:rsidP="00FA6D81">
            <w:pPr>
              <w:pStyle w:val="Tabellentitel-Links"/>
              <w:rPr>
                <w:lang w:val="en-GB"/>
              </w:rPr>
            </w:pPr>
            <w:r w:rsidRPr="00A9293C">
              <w:rPr>
                <w:lang w:val="en-GB"/>
              </w:rPr>
              <w:t>Processing status</w:t>
            </w:r>
          </w:p>
        </w:tc>
        <w:bookmarkStart w:id="4" w:name="xApproved"/>
        <w:tc>
          <w:tcPr>
            <w:tcW w:w="4906" w:type="dxa"/>
            <w:tcBorders>
              <w:top w:val="single" w:sz="2" w:space="0" w:color="000000"/>
              <w:left w:val="single" w:sz="2" w:space="0" w:color="000000"/>
              <w:bottom w:val="single" w:sz="2" w:space="0" w:color="000000"/>
            </w:tcBorders>
            <w:shd w:val="clear" w:color="auto" w:fill="auto"/>
            <w:vAlign w:val="center"/>
          </w:tcPr>
          <w:p w14:paraId="3B1D1A4B" w14:textId="25D5A7C5" w:rsidR="007F4333" w:rsidRPr="00A9293C" w:rsidRDefault="00643AB8" w:rsidP="00FA6D81">
            <w:pPr>
              <w:pStyle w:val="Tabellentext-Links"/>
              <w:rPr>
                <w:rFonts w:eastAsia="MS Gothic"/>
                <w:lang w:val="en-GB"/>
              </w:rPr>
            </w:pPr>
            <w:sdt>
              <w:sdtPr>
                <w:rPr>
                  <w:lang w:val="en-GB"/>
                </w:rPr>
                <w:alias w:val="docStatus"/>
                <w:tag w:val="docStatus"/>
                <w:id w:val="-1634409030"/>
                <w:dropDownList>
                  <w:listItem w:displayText="Approved" w:value="Approved"/>
                  <w:listItem w:displayText="Not approved" w:value="Not approved"/>
                  <w:listItem w:displayText="Release" w:value="Release"/>
                  <w:listItem w:displayText="Draft" w:value="Draft"/>
                </w:dropDownList>
              </w:sdtPr>
              <w:sdtContent>
                <w:r w:rsidR="000C155A" w:rsidRPr="00A9293C">
                  <w:rPr>
                    <w:lang w:val="en-GB"/>
                  </w:rPr>
                  <w:t>Draft</w:t>
                </w:r>
              </w:sdtContent>
            </w:sdt>
            <w:bookmarkEnd w:id="4"/>
          </w:p>
        </w:tc>
      </w:tr>
      <w:tr w:rsidR="007F4333" w:rsidRPr="00A9293C" w14:paraId="36A9B61E" w14:textId="77777777" w:rsidTr="00C70076">
        <w:trPr>
          <w:trHeight w:val="331"/>
        </w:trPr>
        <w:tc>
          <w:tcPr>
            <w:tcW w:w="5017" w:type="dxa"/>
            <w:tcBorders>
              <w:top w:val="single" w:sz="2" w:space="0" w:color="000000"/>
              <w:bottom w:val="single" w:sz="2" w:space="0" w:color="000000"/>
              <w:right w:val="single" w:sz="2" w:space="0" w:color="000000"/>
            </w:tcBorders>
            <w:vAlign w:val="center"/>
          </w:tcPr>
          <w:p w14:paraId="4E914D57" w14:textId="77777777" w:rsidR="007F4333" w:rsidRPr="00A9293C" w:rsidRDefault="007F4333" w:rsidP="00FA6D81">
            <w:pPr>
              <w:pStyle w:val="Tabellentitel-Links"/>
              <w:rPr>
                <w:lang w:val="en-GB"/>
              </w:rPr>
            </w:pPr>
            <w:r w:rsidRPr="00A9293C">
              <w:rPr>
                <w:lang w:val="en-GB"/>
              </w:rPr>
              <w:t>Customer</w:t>
            </w:r>
          </w:p>
        </w:tc>
        <w:tc>
          <w:tcPr>
            <w:tcW w:w="4906" w:type="dxa"/>
            <w:tcBorders>
              <w:top w:val="single" w:sz="2" w:space="0" w:color="000000"/>
              <w:left w:val="single" w:sz="2" w:space="0" w:color="000000"/>
              <w:bottom w:val="single" w:sz="2" w:space="0" w:color="000000"/>
            </w:tcBorders>
            <w:vAlign w:val="center"/>
          </w:tcPr>
          <w:p w14:paraId="3750ED3B" w14:textId="05B0718E" w:rsidR="007F4333" w:rsidRPr="00A9293C" w:rsidRDefault="007F4333" w:rsidP="00FA6D81">
            <w:pPr>
              <w:pStyle w:val="Tabellentext-Links"/>
              <w:rPr>
                <w:lang w:val="en-GB"/>
              </w:rPr>
            </w:pPr>
          </w:p>
        </w:tc>
      </w:tr>
      <w:tr w:rsidR="007F4333" w:rsidRPr="00A9293C" w14:paraId="1606986D" w14:textId="77777777" w:rsidTr="00C70076">
        <w:trPr>
          <w:trHeight w:val="331"/>
        </w:trPr>
        <w:tc>
          <w:tcPr>
            <w:tcW w:w="5017" w:type="dxa"/>
            <w:tcBorders>
              <w:top w:val="single" w:sz="2" w:space="0" w:color="000000"/>
              <w:bottom w:val="single" w:sz="2" w:space="0" w:color="000000"/>
              <w:right w:val="single" w:sz="2" w:space="0" w:color="000000"/>
            </w:tcBorders>
            <w:vAlign w:val="center"/>
          </w:tcPr>
          <w:p w14:paraId="27BC73E4" w14:textId="77777777" w:rsidR="007F4333" w:rsidRPr="00A9293C" w:rsidRDefault="007F4333" w:rsidP="00FA6D81">
            <w:pPr>
              <w:pStyle w:val="Tabellentitel-Links"/>
              <w:rPr>
                <w:lang w:val="en-GB"/>
              </w:rPr>
            </w:pPr>
            <w:r w:rsidRPr="00A9293C">
              <w:rPr>
                <w:lang w:val="en-GB"/>
              </w:rPr>
              <w:t>Project name</w:t>
            </w:r>
          </w:p>
        </w:tc>
        <w:tc>
          <w:tcPr>
            <w:tcW w:w="4906" w:type="dxa"/>
            <w:tcBorders>
              <w:top w:val="single" w:sz="2" w:space="0" w:color="000000"/>
              <w:left w:val="single" w:sz="2" w:space="0" w:color="000000"/>
              <w:bottom w:val="single" w:sz="2" w:space="0" w:color="000000"/>
            </w:tcBorders>
            <w:vAlign w:val="center"/>
          </w:tcPr>
          <w:p w14:paraId="03B6C740" w14:textId="34CEFC60" w:rsidR="007F4333" w:rsidRPr="00A9293C" w:rsidRDefault="00643AB8" w:rsidP="00FA6D81">
            <w:pPr>
              <w:pStyle w:val="Tabellentext-Links"/>
              <w:rPr>
                <w:lang w:val="en-GB"/>
              </w:rPr>
            </w:pPr>
            <w:sdt>
              <w:sdtPr>
                <w:rPr>
                  <w:lang w:val="en-GB"/>
                </w:rPr>
                <w:alias w:val="Betreff"/>
                <w:tag w:val=""/>
                <w:id w:val="714856640"/>
                <w:dataBinding w:prefixMappings="xmlns:ns0='http://purl.org/dc/elements/1.1/' xmlns:ns1='http://schemas.openxmlformats.org/package/2006/metadata/core-properties' " w:xpath="/ns1:coreProperties[1]/ns0:subject[1]" w:storeItemID="{6C3C8BC8-F283-45AE-878A-BAB7291924A1}"/>
                <w:text/>
              </w:sdtPr>
              <w:sdtContent>
                <w:proofErr w:type="gramStart"/>
                <w:r w:rsidRPr="0025530D">
                  <w:rPr>
                    <w:lang w:val="en-GB"/>
                  </w:rPr>
                  <w:t>{{ project.name</w:t>
                </w:r>
                <w:proofErr w:type="gramEnd"/>
                <w:r w:rsidRPr="0025530D">
                  <w:rPr>
                    <w:lang w:val="en-GB"/>
                  </w:rPr>
                  <w:t xml:space="preserve"> }}</w:t>
                </w:r>
              </w:sdtContent>
            </w:sdt>
          </w:p>
        </w:tc>
      </w:tr>
      <w:tr w:rsidR="007F4333" w:rsidRPr="00A9293C" w14:paraId="7CABDB5A" w14:textId="77777777" w:rsidTr="00C70076">
        <w:trPr>
          <w:trHeight w:val="331"/>
        </w:trPr>
        <w:tc>
          <w:tcPr>
            <w:tcW w:w="5017" w:type="dxa"/>
            <w:tcBorders>
              <w:top w:val="single" w:sz="2" w:space="0" w:color="000000"/>
              <w:bottom w:val="single" w:sz="12" w:space="0" w:color="000000"/>
              <w:right w:val="single" w:sz="2" w:space="0" w:color="000000"/>
            </w:tcBorders>
            <w:vAlign w:val="center"/>
          </w:tcPr>
          <w:p w14:paraId="34D0AAD6" w14:textId="1F4A6DC4" w:rsidR="007F4333" w:rsidRPr="00A9293C" w:rsidRDefault="00643AB8" w:rsidP="00FA6D81">
            <w:pPr>
              <w:pStyle w:val="Tabellentitel-Links"/>
              <w:rPr>
                <w:lang w:val="en-GB"/>
              </w:rPr>
            </w:pPr>
            <w:r w:rsidRPr="00A9293C">
              <w:rPr>
                <w:lang w:val="en-GB"/>
              </w:rPr>
              <w:t>Project number</w:t>
            </w:r>
          </w:p>
        </w:tc>
        <w:sdt>
          <w:sdtPr>
            <w:rPr>
              <w:lang w:val="en-GB"/>
            </w:rPr>
            <w:alias w:val="docPJnumber"/>
            <w:tag w:val="docPJnumber"/>
            <w:id w:val="1963996770"/>
            <w:placeholder>
              <w:docPart w:val="093E123AD76C48A7A135352CA67EC788"/>
            </w:placeholder>
          </w:sdtPr>
          <w:sdtContent>
            <w:tc>
              <w:tcPr>
                <w:tcW w:w="4906" w:type="dxa"/>
                <w:tcBorders>
                  <w:top w:val="single" w:sz="2" w:space="0" w:color="000000"/>
                  <w:left w:val="single" w:sz="2" w:space="0" w:color="000000"/>
                  <w:bottom w:val="single" w:sz="12" w:space="0" w:color="000000"/>
                </w:tcBorders>
                <w:vAlign w:val="center"/>
              </w:tcPr>
              <w:p w14:paraId="443692D5" w14:textId="58E8D4AE" w:rsidR="007F4333" w:rsidRPr="00A9293C" w:rsidRDefault="00643AB8" w:rsidP="00FA6D81">
                <w:pPr>
                  <w:pStyle w:val="Tabellentext-Links"/>
                  <w:rPr>
                    <w:lang w:val="en-GB"/>
                  </w:rPr>
                </w:pPr>
                <w:r>
                  <w:rPr>
                    <w:lang w:val="en-GB"/>
                  </w:rPr>
                  <w:t xml:space="preserve">xxx </w:t>
                </w:r>
                <w:proofErr w:type="spellStart"/>
                <w:r>
                  <w:rPr>
                    <w:lang w:val="en-GB"/>
                  </w:rPr>
                  <w:t>xxx</w:t>
                </w:r>
                <w:proofErr w:type="spellEnd"/>
                <w:r>
                  <w:rPr>
                    <w:lang w:val="en-GB"/>
                  </w:rPr>
                  <w:t xml:space="preserve"> </w:t>
                </w:r>
                <w:proofErr w:type="spellStart"/>
                <w:r>
                  <w:rPr>
                    <w:lang w:val="en-GB"/>
                  </w:rPr>
                  <w:t>xxx</w:t>
                </w:r>
                <w:proofErr w:type="spellEnd"/>
              </w:p>
            </w:tc>
          </w:sdtContent>
        </w:sdt>
      </w:tr>
    </w:tbl>
    <w:p w14:paraId="680B1410" w14:textId="77777777" w:rsidR="00B7070A" w:rsidRPr="00A9293C" w:rsidRDefault="009C6CB8" w:rsidP="0045665F">
      <w:pPr>
        <w:pStyle w:val="Capitalletters"/>
        <w:rPr>
          <w:lang w:val="en-GB"/>
        </w:rPr>
      </w:pPr>
      <w:r w:rsidRPr="00A9293C">
        <w:rPr>
          <w:lang w:val="en-GB"/>
        </w:rPr>
        <w:t>Release of the document</w:t>
      </w:r>
    </w:p>
    <w:tbl>
      <w:tblPr>
        <w:tblW w:w="9923" w:type="dxa"/>
        <w:tblInd w:w="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28" w:type="dxa"/>
          <w:left w:w="57" w:type="dxa"/>
          <w:bottom w:w="28" w:type="dxa"/>
          <w:right w:w="57" w:type="dxa"/>
        </w:tblCellMar>
        <w:tblLook w:val="00A0" w:firstRow="1" w:lastRow="0" w:firstColumn="1" w:lastColumn="0" w:noHBand="0" w:noVBand="0"/>
      </w:tblPr>
      <w:tblGrid>
        <w:gridCol w:w="2607"/>
        <w:gridCol w:w="2410"/>
        <w:gridCol w:w="1417"/>
        <w:gridCol w:w="3489"/>
      </w:tblGrid>
      <w:tr w:rsidR="002A4982" w:rsidRPr="00A9293C" w14:paraId="1C316947" w14:textId="77777777" w:rsidTr="00C70076">
        <w:tc>
          <w:tcPr>
            <w:tcW w:w="2607" w:type="dxa"/>
            <w:tcBorders>
              <w:bottom w:val="single" w:sz="6" w:space="0" w:color="000000"/>
            </w:tcBorders>
            <w:shd w:val="clear" w:color="auto" w:fill="AAD5E7" w:themeFill="accent2"/>
            <w:vAlign w:val="center"/>
          </w:tcPr>
          <w:p w14:paraId="0C0D9A22" w14:textId="77777777" w:rsidR="002A4982" w:rsidRPr="00A9293C" w:rsidRDefault="002A4982" w:rsidP="00FA6D81">
            <w:pPr>
              <w:pStyle w:val="Tabellentitel-Links"/>
              <w:rPr>
                <w:lang w:val="en-GB"/>
              </w:rPr>
            </w:pPr>
            <w:r w:rsidRPr="00A9293C">
              <w:rPr>
                <w:lang w:val="en-GB"/>
              </w:rPr>
              <w:t>Author</w:t>
            </w:r>
          </w:p>
        </w:tc>
        <w:tc>
          <w:tcPr>
            <w:tcW w:w="2410" w:type="dxa"/>
            <w:tcBorders>
              <w:bottom w:val="single" w:sz="6" w:space="0" w:color="000000"/>
            </w:tcBorders>
            <w:shd w:val="clear" w:color="auto" w:fill="AAD5E7" w:themeFill="accent2"/>
            <w:vAlign w:val="center"/>
          </w:tcPr>
          <w:p w14:paraId="00DEC88C" w14:textId="77777777" w:rsidR="002A4982" w:rsidRPr="00A9293C" w:rsidRDefault="002A4982" w:rsidP="00FA6D81">
            <w:pPr>
              <w:pStyle w:val="Tabellentitel-Links"/>
              <w:rPr>
                <w:lang w:val="en-GB"/>
              </w:rPr>
            </w:pPr>
            <w:r w:rsidRPr="00A9293C">
              <w:rPr>
                <w:lang w:val="en-GB"/>
              </w:rPr>
              <w:t>Position / Company</w:t>
            </w:r>
          </w:p>
        </w:tc>
        <w:tc>
          <w:tcPr>
            <w:tcW w:w="1417" w:type="dxa"/>
            <w:tcBorders>
              <w:bottom w:val="single" w:sz="6" w:space="0" w:color="000000"/>
            </w:tcBorders>
            <w:shd w:val="clear" w:color="auto" w:fill="AAD5E7" w:themeFill="accent2"/>
            <w:vAlign w:val="center"/>
          </w:tcPr>
          <w:p w14:paraId="7DC04D31" w14:textId="77777777" w:rsidR="002A4982" w:rsidRPr="00A9293C" w:rsidRDefault="002A4982" w:rsidP="00FA6D81">
            <w:pPr>
              <w:pStyle w:val="Tabellentitel-Links"/>
              <w:rPr>
                <w:lang w:val="en-GB"/>
              </w:rPr>
            </w:pPr>
            <w:r w:rsidRPr="00A9293C">
              <w:rPr>
                <w:lang w:val="en-GB"/>
              </w:rPr>
              <w:t>Date (DD.MM.YYYY)</w:t>
            </w:r>
          </w:p>
        </w:tc>
        <w:tc>
          <w:tcPr>
            <w:tcW w:w="3489" w:type="dxa"/>
            <w:tcBorders>
              <w:bottom w:val="single" w:sz="6" w:space="0" w:color="000000"/>
            </w:tcBorders>
            <w:shd w:val="clear" w:color="auto" w:fill="AAD5E7" w:themeFill="accent2"/>
            <w:vAlign w:val="center"/>
          </w:tcPr>
          <w:p w14:paraId="555E42B1" w14:textId="77777777" w:rsidR="002A4982" w:rsidRPr="00A9293C" w:rsidRDefault="002A4982" w:rsidP="00FA6D81">
            <w:pPr>
              <w:pStyle w:val="Tabellentitel-Links"/>
              <w:rPr>
                <w:lang w:val="en-GB"/>
              </w:rPr>
            </w:pPr>
            <w:r w:rsidRPr="00A9293C">
              <w:rPr>
                <w:lang w:val="en-GB"/>
              </w:rPr>
              <w:t>Signature</w:t>
            </w:r>
          </w:p>
        </w:tc>
      </w:tr>
      <w:tr w:rsidR="00A24197" w:rsidRPr="00A9293C" w14:paraId="3E67A36F" w14:textId="77777777" w:rsidTr="00C70076">
        <w:tc>
          <w:tcPr>
            <w:tcW w:w="2607" w:type="dxa"/>
            <w:tcBorders>
              <w:top w:val="single" w:sz="6" w:space="0" w:color="000000"/>
              <w:bottom w:val="single" w:sz="6" w:space="0" w:color="000000"/>
              <w:right w:val="nil"/>
            </w:tcBorders>
            <w:shd w:val="clear" w:color="auto" w:fill="EDF6FA" w:themeFill="accent2" w:themeFillTint="33"/>
            <w:vAlign w:val="center"/>
          </w:tcPr>
          <w:p w14:paraId="2EA08EA1" w14:textId="77777777" w:rsidR="00A24197" w:rsidRPr="00A9293C" w:rsidRDefault="00A24197" w:rsidP="00FA6D81">
            <w:pPr>
              <w:pStyle w:val="Tabellentitel-Links"/>
              <w:rPr>
                <w:lang w:val="en-GB"/>
              </w:rPr>
            </w:pPr>
            <w:r w:rsidRPr="00A9293C">
              <w:rPr>
                <w:lang w:val="en-GB"/>
              </w:rPr>
              <w:t>Prepared by</w:t>
            </w:r>
          </w:p>
        </w:tc>
        <w:tc>
          <w:tcPr>
            <w:tcW w:w="2410" w:type="dxa"/>
            <w:tcBorders>
              <w:top w:val="single" w:sz="6" w:space="0" w:color="000000"/>
              <w:left w:val="nil"/>
              <w:bottom w:val="single" w:sz="6" w:space="0" w:color="000000"/>
              <w:right w:val="nil"/>
            </w:tcBorders>
            <w:shd w:val="clear" w:color="auto" w:fill="EDF6FA" w:themeFill="accent2" w:themeFillTint="33"/>
            <w:vAlign w:val="center"/>
          </w:tcPr>
          <w:p w14:paraId="608C750D" w14:textId="77777777" w:rsidR="00A24197" w:rsidRPr="00A9293C" w:rsidRDefault="00A24197" w:rsidP="00FA6D81">
            <w:pPr>
              <w:pStyle w:val="Tabellentitel-Links"/>
              <w:rPr>
                <w:lang w:val="en-GB"/>
              </w:rPr>
            </w:pPr>
          </w:p>
        </w:tc>
        <w:tc>
          <w:tcPr>
            <w:tcW w:w="1417" w:type="dxa"/>
            <w:tcBorders>
              <w:top w:val="single" w:sz="6" w:space="0" w:color="000000"/>
              <w:left w:val="nil"/>
              <w:bottom w:val="single" w:sz="6" w:space="0" w:color="000000"/>
              <w:right w:val="nil"/>
            </w:tcBorders>
            <w:shd w:val="clear" w:color="auto" w:fill="EDF6FA" w:themeFill="accent2" w:themeFillTint="33"/>
            <w:vAlign w:val="center"/>
          </w:tcPr>
          <w:p w14:paraId="07736744" w14:textId="77777777" w:rsidR="00A24197" w:rsidRPr="00A9293C" w:rsidRDefault="00A24197" w:rsidP="00FA6D81">
            <w:pPr>
              <w:pStyle w:val="Tabellentitel-Links"/>
              <w:rPr>
                <w:lang w:val="en-GB"/>
              </w:rPr>
            </w:pPr>
          </w:p>
        </w:tc>
        <w:tc>
          <w:tcPr>
            <w:tcW w:w="3489" w:type="dxa"/>
            <w:tcBorders>
              <w:top w:val="single" w:sz="6" w:space="0" w:color="000000"/>
              <w:left w:val="nil"/>
              <w:bottom w:val="single" w:sz="6" w:space="0" w:color="000000"/>
            </w:tcBorders>
            <w:shd w:val="clear" w:color="auto" w:fill="EDF6FA" w:themeFill="accent2" w:themeFillTint="33"/>
            <w:vAlign w:val="center"/>
          </w:tcPr>
          <w:p w14:paraId="714D529F" w14:textId="77777777" w:rsidR="00A24197" w:rsidRPr="00A9293C" w:rsidRDefault="00A24197" w:rsidP="00FA6D81">
            <w:pPr>
              <w:pStyle w:val="Tabellentitel-Links"/>
              <w:rPr>
                <w:lang w:val="en-GB"/>
              </w:rPr>
            </w:pPr>
          </w:p>
        </w:tc>
      </w:tr>
      <w:tr w:rsidR="00A24197" w:rsidRPr="00A9293C" w14:paraId="60CE5A88" w14:textId="77777777" w:rsidTr="00C70076">
        <w:tc>
          <w:tcPr>
            <w:tcW w:w="2607" w:type="dxa"/>
            <w:tcBorders>
              <w:top w:val="single" w:sz="6" w:space="0" w:color="000000"/>
              <w:bottom w:val="single" w:sz="6" w:space="0" w:color="000000"/>
              <w:right w:val="single" w:sz="6" w:space="0" w:color="000000"/>
            </w:tcBorders>
            <w:shd w:val="clear" w:color="auto" w:fill="auto"/>
            <w:vAlign w:val="center"/>
          </w:tcPr>
          <w:p w14:paraId="28F5B4F7" w14:textId="589D0165" w:rsidR="00A24197" w:rsidRPr="00A9293C" w:rsidRDefault="008A200B" w:rsidP="00FA6D81">
            <w:pPr>
              <w:pStyle w:val="Tabellentext-Links"/>
              <w:rPr>
                <w:lang w:val="en-GB"/>
              </w:rPr>
            </w:pPr>
            <w:proofErr w:type="gramStart"/>
            <w:r w:rsidRPr="00A9293C">
              <w:rPr>
                <w:lang w:val="en-GB"/>
              </w:rPr>
              <w:t xml:space="preserve">{{ </w:t>
            </w:r>
            <w:proofErr w:type="spellStart"/>
            <w:r w:rsidRPr="00A9293C">
              <w:rPr>
                <w:lang w:val="en-GB"/>
              </w:rPr>
              <w:t>project</w:t>
            </w:r>
            <w:proofErr w:type="gramEnd"/>
            <w:r w:rsidRPr="00A9293C">
              <w:rPr>
                <w:lang w:val="en-GB"/>
              </w:rPr>
              <w:t>.author</w:t>
            </w:r>
            <w:proofErr w:type="spellEnd"/>
            <w:r w:rsidRPr="00A9293C">
              <w:rPr>
                <w:lang w:val="en-GB"/>
              </w:rPr>
              <w:t xml:space="preserve"> }}</w:t>
            </w:r>
          </w:p>
        </w:tc>
        <w:tc>
          <w:tcPr>
            <w:tcW w:w="2410" w:type="dxa"/>
            <w:tcBorders>
              <w:top w:val="single" w:sz="6" w:space="0" w:color="000000"/>
              <w:left w:val="single" w:sz="6" w:space="0" w:color="000000"/>
              <w:bottom w:val="single" w:sz="6" w:space="0" w:color="000000"/>
              <w:right w:val="single" w:sz="6" w:space="0" w:color="000000"/>
            </w:tcBorders>
            <w:shd w:val="clear" w:color="auto" w:fill="auto"/>
            <w:vAlign w:val="center"/>
          </w:tcPr>
          <w:sdt>
            <w:sdtPr>
              <w:rPr>
                <w:lang w:val="en-GB"/>
              </w:rPr>
              <w:alias w:val="Position"/>
              <w:tag w:val="Position"/>
              <w:id w:val="1971783616"/>
              <w:comboBox>
                <w:listItem w:value="Wählen Sie ein Element aus."/>
                <w:listItem w:displayText="Project Lead" w:value="Project Lead"/>
                <w:listItem w:displayText="Program Manager" w:value="Program Manager"/>
                <w:listItem w:displayText="Software Engineer" w:value="Software Engineer"/>
                <w:listItem w:displayText="Mechanical Engineer" w:value="Mechanical Engineer"/>
                <w:listItem w:displayText="System Engineer" w:value="System Engineer"/>
                <w:listItem w:displayText="Electronics Engineer" w:value="Electronics Engineer"/>
                <w:listItem w:displayText="Data Scientist" w:value="Data Scientist"/>
              </w:comboBox>
            </w:sdtPr>
            <w:sdtContent>
              <w:p w14:paraId="752C20D3" w14:textId="17747739" w:rsidR="00A24197" w:rsidRPr="00A9293C" w:rsidRDefault="00D87056" w:rsidP="00FA6D81">
                <w:pPr>
                  <w:pStyle w:val="Tabellentext-Links"/>
                  <w:rPr>
                    <w:lang w:val="en-GB"/>
                  </w:rPr>
                </w:pPr>
                <w:r>
                  <w:rPr>
                    <w:lang w:val="en-GB"/>
                  </w:rPr>
                  <w:t>Data Scientist</w:t>
                </w:r>
              </w:p>
            </w:sdtContent>
          </w:sdt>
          <w:p w14:paraId="38F4283A" w14:textId="77777777" w:rsidR="00A24197" w:rsidRPr="00A9293C" w:rsidRDefault="00A24197" w:rsidP="00FA6D81">
            <w:pPr>
              <w:pStyle w:val="Tabellentext-Links"/>
              <w:rPr>
                <w:lang w:val="en-GB"/>
              </w:rPr>
            </w:pPr>
            <w:r w:rsidRPr="00A9293C">
              <w:rPr>
                <w:lang w:val="en-GB"/>
              </w:rPr>
              <w:t>Helbling Technik AG</w:t>
            </w:r>
          </w:p>
        </w:tc>
        <w:tc>
          <w:tcPr>
            <w:tcW w:w="141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9B8105E" w14:textId="0CB94315" w:rsidR="00A24197" w:rsidRPr="00A9293C" w:rsidRDefault="006D38D7" w:rsidP="00FA6D81">
            <w:pPr>
              <w:pStyle w:val="Tabellentext-Links"/>
              <w:rPr>
                <w:lang w:val="en-GB"/>
              </w:rPr>
            </w:pPr>
            <w:proofErr w:type="gramStart"/>
            <w:r w:rsidRPr="00A9293C">
              <w:rPr>
                <w:lang w:val="en-GB"/>
              </w:rPr>
              <w:t xml:space="preserve">{{ </w:t>
            </w:r>
            <w:proofErr w:type="spellStart"/>
            <w:r w:rsidRPr="00A9293C">
              <w:rPr>
                <w:lang w:val="en-GB"/>
              </w:rPr>
              <w:t>project</w:t>
            </w:r>
            <w:proofErr w:type="gramEnd"/>
            <w:r w:rsidRPr="00A9293C">
              <w:rPr>
                <w:lang w:val="en-GB"/>
              </w:rPr>
              <w:t>.date</w:t>
            </w:r>
            <w:proofErr w:type="spellEnd"/>
            <w:r w:rsidRPr="00A9293C">
              <w:rPr>
                <w:lang w:val="en-GB"/>
              </w:rPr>
              <w:t xml:space="preserve"> }}</w:t>
            </w:r>
          </w:p>
        </w:tc>
        <w:tc>
          <w:tcPr>
            <w:tcW w:w="3489" w:type="dxa"/>
            <w:tcBorders>
              <w:top w:val="single" w:sz="6" w:space="0" w:color="000000"/>
              <w:left w:val="single" w:sz="6" w:space="0" w:color="000000"/>
              <w:bottom w:val="single" w:sz="6" w:space="0" w:color="000000"/>
            </w:tcBorders>
            <w:shd w:val="clear" w:color="auto" w:fill="auto"/>
            <w:vAlign w:val="center"/>
          </w:tcPr>
          <w:p w14:paraId="75588AB6" w14:textId="77777777" w:rsidR="00A24197" w:rsidRPr="00A9293C" w:rsidRDefault="00A24197" w:rsidP="00FA6D81">
            <w:pPr>
              <w:pStyle w:val="Tabellentext-Links"/>
              <w:rPr>
                <w:lang w:val="en-GB"/>
              </w:rPr>
            </w:pPr>
          </w:p>
        </w:tc>
      </w:tr>
      <w:tr w:rsidR="002A4982" w:rsidRPr="00A9293C" w14:paraId="47EB8181" w14:textId="77777777" w:rsidTr="00C70076">
        <w:tc>
          <w:tcPr>
            <w:tcW w:w="2607" w:type="dxa"/>
            <w:tcBorders>
              <w:top w:val="single" w:sz="6" w:space="0" w:color="000000"/>
              <w:bottom w:val="single" w:sz="6" w:space="0" w:color="000000"/>
              <w:right w:val="nil"/>
            </w:tcBorders>
            <w:shd w:val="clear" w:color="auto" w:fill="EDF6FA" w:themeFill="accent2" w:themeFillTint="33"/>
            <w:vAlign w:val="center"/>
          </w:tcPr>
          <w:p w14:paraId="6773FB54" w14:textId="77777777" w:rsidR="002A4982" w:rsidRPr="00A9293C" w:rsidRDefault="002A4982" w:rsidP="00FA6D81">
            <w:pPr>
              <w:pStyle w:val="Tabellentitel-Links"/>
              <w:rPr>
                <w:lang w:val="en-GB"/>
              </w:rPr>
            </w:pPr>
            <w:r w:rsidRPr="00A9293C">
              <w:rPr>
                <w:lang w:val="en-GB"/>
              </w:rPr>
              <w:t>Reviewed by</w:t>
            </w:r>
          </w:p>
        </w:tc>
        <w:tc>
          <w:tcPr>
            <w:tcW w:w="2410" w:type="dxa"/>
            <w:tcBorders>
              <w:top w:val="single" w:sz="6" w:space="0" w:color="000000"/>
              <w:left w:val="nil"/>
              <w:bottom w:val="single" w:sz="6" w:space="0" w:color="000000"/>
              <w:right w:val="nil"/>
            </w:tcBorders>
            <w:shd w:val="clear" w:color="auto" w:fill="EDF6FA" w:themeFill="accent2" w:themeFillTint="33"/>
            <w:vAlign w:val="center"/>
          </w:tcPr>
          <w:p w14:paraId="677DC33E" w14:textId="77777777" w:rsidR="002A4982" w:rsidRPr="00A9293C" w:rsidRDefault="002A4982" w:rsidP="00FA6D81">
            <w:pPr>
              <w:pStyle w:val="Tabellentitel-Links"/>
              <w:rPr>
                <w:lang w:val="en-GB"/>
              </w:rPr>
            </w:pPr>
          </w:p>
        </w:tc>
        <w:tc>
          <w:tcPr>
            <w:tcW w:w="1417" w:type="dxa"/>
            <w:tcBorders>
              <w:top w:val="single" w:sz="6" w:space="0" w:color="000000"/>
              <w:left w:val="nil"/>
              <w:bottom w:val="single" w:sz="6" w:space="0" w:color="000000"/>
              <w:right w:val="nil"/>
            </w:tcBorders>
            <w:shd w:val="clear" w:color="auto" w:fill="EDF6FA" w:themeFill="accent2" w:themeFillTint="33"/>
            <w:vAlign w:val="center"/>
          </w:tcPr>
          <w:p w14:paraId="5EB819C8" w14:textId="77777777" w:rsidR="002A4982" w:rsidRPr="00A9293C" w:rsidRDefault="002A4982" w:rsidP="00FA6D81">
            <w:pPr>
              <w:pStyle w:val="Tabellentitel-Links"/>
              <w:rPr>
                <w:lang w:val="en-GB"/>
              </w:rPr>
            </w:pPr>
          </w:p>
        </w:tc>
        <w:tc>
          <w:tcPr>
            <w:tcW w:w="3489" w:type="dxa"/>
            <w:tcBorders>
              <w:top w:val="single" w:sz="6" w:space="0" w:color="000000"/>
              <w:left w:val="nil"/>
              <w:bottom w:val="single" w:sz="6" w:space="0" w:color="000000"/>
            </w:tcBorders>
            <w:shd w:val="clear" w:color="auto" w:fill="EDF6FA" w:themeFill="accent2" w:themeFillTint="33"/>
            <w:vAlign w:val="center"/>
          </w:tcPr>
          <w:p w14:paraId="57C1FBF3" w14:textId="77777777" w:rsidR="002A4982" w:rsidRPr="00A9293C" w:rsidRDefault="002A4982" w:rsidP="00FA6D81">
            <w:pPr>
              <w:pStyle w:val="Tabellentitel-Links"/>
              <w:rPr>
                <w:lang w:val="en-GB"/>
              </w:rPr>
            </w:pPr>
          </w:p>
        </w:tc>
      </w:tr>
      <w:tr w:rsidR="002A4982" w:rsidRPr="00A9293C" w14:paraId="0582A3B5" w14:textId="77777777" w:rsidTr="00C70076">
        <w:sdt>
          <w:sdtPr>
            <w:rPr>
              <w:lang w:val="en-GB"/>
            </w:rPr>
            <w:alias w:val="Author_Package"/>
            <w:tag w:val="Author"/>
            <w:id w:val="204303198"/>
            <w:comboBox>
              <w:listItem w:displayText="Surname Name" w:value="Surname Name"/>
              <w:listItem w:displayText="Nebojsa Maletic" w:value="Nebojsa Maletic"/>
              <w:listItem w:displayText="Matthias Felber" w:value="Matthias Felber"/>
              <w:listItem w:displayText="Fabian Wanner" w:value="Fabian Wanner"/>
              <w:listItem w:displayText="Chris Gugl" w:value="Chris Gugl"/>
              <w:listItem w:displayText="Alexander Heinrich" w:value="Alexander Heinrich"/>
              <w:listItem w:displayText="Michael Müri" w:value="Michael Müri"/>
              <w:listItem w:displayText="Felix Kramer" w:value="Felix Kramer"/>
              <w:listItem w:displayText="Maxi Modes" w:value="Maxi Modes"/>
              <w:listItem w:displayText="Christa Tresch" w:value="Christa Tresch"/>
              <w:listItem w:displayText="Adrian Brauchli" w:value="Adrian Brauchli"/>
              <w:listItem w:displayText="Nate Wettstein" w:value="Nate Wettstein"/>
              <w:listItem w:displayText="Florian Eberli" w:value="Florian Eberli"/>
              <w:listItem w:displayText="Daniel Soller" w:value="Daniel Soller"/>
            </w:comboBox>
          </w:sdtPr>
          <w:sdtContent>
            <w:tc>
              <w:tcPr>
                <w:tcW w:w="2607" w:type="dxa"/>
                <w:tcBorders>
                  <w:top w:val="single" w:sz="6" w:space="0" w:color="000000"/>
                  <w:bottom w:val="single" w:sz="6" w:space="0" w:color="000000"/>
                  <w:right w:val="single" w:sz="6" w:space="0" w:color="000000"/>
                </w:tcBorders>
                <w:shd w:val="clear" w:color="auto" w:fill="auto"/>
                <w:vAlign w:val="center"/>
              </w:tcPr>
              <w:p w14:paraId="30D3FEBE" w14:textId="0A866307" w:rsidR="002A4982" w:rsidRPr="00A9293C" w:rsidRDefault="000C155A" w:rsidP="00FA6D81">
                <w:pPr>
                  <w:pStyle w:val="Tabellentext-Links"/>
                  <w:rPr>
                    <w:lang w:val="en-GB"/>
                  </w:rPr>
                </w:pPr>
                <w:r w:rsidRPr="00A9293C">
                  <w:rPr>
                    <w:lang w:val="en-GB"/>
                  </w:rPr>
                  <w:t>Surname Name</w:t>
                </w:r>
              </w:p>
            </w:tc>
          </w:sdtContent>
        </w:sdt>
        <w:tc>
          <w:tcPr>
            <w:tcW w:w="2410" w:type="dxa"/>
            <w:tcBorders>
              <w:top w:val="single" w:sz="6" w:space="0" w:color="000000"/>
              <w:left w:val="single" w:sz="6" w:space="0" w:color="000000"/>
              <w:bottom w:val="single" w:sz="6" w:space="0" w:color="000000"/>
              <w:right w:val="single" w:sz="6" w:space="0" w:color="000000"/>
            </w:tcBorders>
            <w:shd w:val="clear" w:color="auto" w:fill="auto"/>
            <w:vAlign w:val="center"/>
          </w:tcPr>
          <w:sdt>
            <w:sdtPr>
              <w:rPr>
                <w:lang w:val="en-GB"/>
              </w:rPr>
              <w:alias w:val="Position"/>
              <w:tag w:val="Position"/>
              <w:id w:val="284010109"/>
              <w:comboBox>
                <w:listItem w:value="Wählen Sie ein Element aus."/>
                <w:listItem w:displayText="Project Lead" w:value="Project Lead"/>
                <w:listItem w:displayText="Program Manager" w:value="Program Manager"/>
                <w:listItem w:displayText="Software Engineer" w:value="Software Engineer"/>
                <w:listItem w:displayText="Mechanical Engineer" w:value="Mechanical Engineer"/>
                <w:listItem w:displayText="System Engineer" w:value="System Engineer"/>
                <w:listItem w:displayText="Electronics Engineer" w:value="Electronics Engineer"/>
              </w:comboBox>
            </w:sdtPr>
            <w:sdtContent>
              <w:p w14:paraId="4FE0806F" w14:textId="5BD4A290" w:rsidR="00942848" w:rsidRPr="00A9293C" w:rsidRDefault="000C155A" w:rsidP="00FA6D81">
                <w:pPr>
                  <w:pStyle w:val="Tabellentext-Links"/>
                  <w:rPr>
                    <w:lang w:val="en-GB" w:eastAsia="en-US"/>
                  </w:rPr>
                </w:pPr>
                <w:r w:rsidRPr="00A9293C">
                  <w:rPr>
                    <w:lang w:val="en-GB"/>
                  </w:rPr>
                  <w:t>Project Lead</w:t>
                </w:r>
              </w:p>
            </w:sdtContent>
          </w:sdt>
          <w:p w14:paraId="72AC121D" w14:textId="77777777" w:rsidR="002A4982" w:rsidRPr="00A9293C" w:rsidRDefault="002A4982" w:rsidP="00FA6D81">
            <w:pPr>
              <w:pStyle w:val="Tabellentext-Links"/>
              <w:rPr>
                <w:lang w:val="en-GB"/>
              </w:rPr>
            </w:pPr>
            <w:r w:rsidRPr="00A9293C">
              <w:rPr>
                <w:lang w:val="en-GB"/>
              </w:rPr>
              <w:t>Helbling Technik AG</w:t>
            </w:r>
          </w:p>
        </w:tc>
        <w:tc>
          <w:tcPr>
            <w:tcW w:w="141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3FE309" w14:textId="77777777" w:rsidR="002A4982" w:rsidRPr="00A9293C" w:rsidRDefault="002A4982" w:rsidP="00FA6D81">
            <w:pPr>
              <w:pStyle w:val="Tabellentext-Links"/>
              <w:rPr>
                <w:lang w:val="en-GB"/>
              </w:rPr>
            </w:pPr>
          </w:p>
        </w:tc>
        <w:tc>
          <w:tcPr>
            <w:tcW w:w="3489" w:type="dxa"/>
            <w:tcBorders>
              <w:top w:val="single" w:sz="6" w:space="0" w:color="000000"/>
              <w:left w:val="single" w:sz="6" w:space="0" w:color="000000"/>
              <w:bottom w:val="single" w:sz="6" w:space="0" w:color="000000"/>
            </w:tcBorders>
            <w:shd w:val="clear" w:color="auto" w:fill="auto"/>
            <w:vAlign w:val="center"/>
          </w:tcPr>
          <w:p w14:paraId="03F5BDE5" w14:textId="77777777" w:rsidR="002A4982" w:rsidRPr="00A9293C" w:rsidRDefault="002A4982" w:rsidP="00FA6D81">
            <w:pPr>
              <w:pStyle w:val="Tabellentext-Links"/>
              <w:rPr>
                <w:lang w:val="en-GB"/>
              </w:rPr>
            </w:pPr>
          </w:p>
        </w:tc>
      </w:tr>
      <w:tr w:rsidR="00942848" w:rsidRPr="00A9293C" w14:paraId="6EC5D924" w14:textId="77777777" w:rsidTr="00C70076">
        <w:sdt>
          <w:sdtPr>
            <w:rPr>
              <w:lang w:val="en-GB"/>
            </w:rPr>
            <w:alias w:val="Author_Package"/>
            <w:tag w:val="Author"/>
            <w:id w:val="1537165183"/>
            <w:comboBox>
              <w:listItem w:displayText="Surname Name" w:value="Surname Name"/>
              <w:listItem w:displayText="Nebojsa Maletic" w:value="Nebojsa Maletic"/>
              <w:listItem w:displayText="Matthias Felber" w:value="Matthias Felber"/>
              <w:listItem w:displayText="Fabian Wanner" w:value="Fabian Wanner"/>
              <w:listItem w:displayText="Chris Gugl" w:value="Chris Gugl"/>
              <w:listItem w:displayText="Alexander Heinrich" w:value="Alexander Heinrich"/>
              <w:listItem w:displayText="Michael Müri" w:value="Michael Müri"/>
              <w:listItem w:displayText="Felix Kramer" w:value="Felix Kramer"/>
              <w:listItem w:displayText="Maxi Modes" w:value="Maxi Modes"/>
              <w:listItem w:displayText="Christa Tresch" w:value="Christa Tresch"/>
              <w:listItem w:displayText="Adrian Brauchli" w:value="Adrian Brauchli"/>
              <w:listItem w:displayText="Nate Wettstein" w:value="Nate Wettstein"/>
              <w:listItem w:displayText="Florian Eberli" w:value="Florian Eberli"/>
              <w:listItem w:displayText="Daniel Soller" w:value="Daniel Soller"/>
            </w:comboBox>
          </w:sdtPr>
          <w:sdtContent>
            <w:tc>
              <w:tcPr>
                <w:tcW w:w="2607" w:type="dxa"/>
                <w:tcBorders>
                  <w:top w:val="single" w:sz="6" w:space="0" w:color="000000"/>
                  <w:bottom w:val="single" w:sz="6" w:space="0" w:color="000000"/>
                  <w:right w:val="single" w:sz="6" w:space="0" w:color="000000"/>
                </w:tcBorders>
                <w:shd w:val="clear" w:color="auto" w:fill="auto"/>
                <w:vAlign w:val="center"/>
              </w:tcPr>
              <w:p w14:paraId="7FCEFBFD" w14:textId="2EF52FF8" w:rsidR="00942848" w:rsidRPr="00A9293C" w:rsidRDefault="000C155A" w:rsidP="00FA6D81">
                <w:pPr>
                  <w:pStyle w:val="Tabellentext-Links"/>
                  <w:rPr>
                    <w:lang w:val="en-GB"/>
                  </w:rPr>
                </w:pPr>
                <w:r w:rsidRPr="00A9293C">
                  <w:rPr>
                    <w:lang w:val="en-GB"/>
                  </w:rPr>
                  <w:t>Surname Name</w:t>
                </w:r>
              </w:p>
            </w:tc>
          </w:sdtContent>
        </w:sdt>
        <w:tc>
          <w:tcPr>
            <w:tcW w:w="2410" w:type="dxa"/>
            <w:tcBorders>
              <w:top w:val="single" w:sz="6" w:space="0" w:color="000000"/>
              <w:left w:val="single" w:sz="6" w:space="0" w:color="000000"/>
              <w:bottom w:val="single" w:sz="6" w:space="0" w:color="000000"/>
              <w:right w:val="single" w:sz="6" w:space="0" w:color="000000"/>
            </w:tcBorders>
            <w:shd w:val="clear" w:color="auto" w:fill="auto"/>
            <w:vAlign w:val="center"/>
          </w:tcPr>
          <w:sdt>
            <w:sdtPr>
              <w:rPr>
                <w:lang w:val="en-GB"/>
              </w:rPr>
              <w:alias w:val="Position"/>
              <w:tag w:val="Position"/>
              <w:id w:val="1669436201"/>
              <w:comboBox>
                <w:listItem w:value="Wählen Sie ein Element aus."/>
                <w:listItem w:displayText="Project Lead" w:value="Project Lead"/>
                <w:listItem w:displayText="Program Manager" w:value="Program Manager"/>
                <w:listItem w:displayText="Software Engineer" w:value="Software Engineer"/>
                <w:listItem w:displayText="Mechanical Engineer" w:value="Mechanical Engineer"/>
                <w:listItem w:displayText="System Engineer" w:value="System Engineer"/>
                <w:listItem w:displayText="Electronics Engineer" w:value="Electronics Engineer"/>
              </w:comboBox>
            </w:sdtPr>
            <w:sdtContent>
              <w:p w14:paraId="42A623AD" w14:textId="2D45058B" w:rsidR="00942848" w:rsidRPr="00A9293C" w:rsidRDefault="000C155A" w:rsidP="00FA6D81">
                <w:pPr>
                  <w:pStyle w:val="Tabellentext-Links"/>
                  <w:rPr>
                    <w:lang w:val="en-GB" w:eastAsia="en-US"/>
                  </w:rPr>
                </w:pPr>
                <w:r w:rsidRPr="00A9293C">
                  <w:rPr>
                    <w:lang w:val="en-GB"/>
                  </w:rPr>
                  <w:t>Project Lead</w:t>
                </w:r>
              </w:p>
            </w:sdtContent>
          </w:sdt>
          <w:p w14:paraId="7AB38CF8" w14:textId="77777777" w:rsidR="00942848" w:rsidRPr="00A9293C" w:rsidRDefault="00942848" w:rsidP="00FA6D81">
            <w:pPr>
              <w:pStyle w:val="Tabellentext-Links"/>
              <w:rPr>
                <w:lang w:val="en-GB"/>
              </w:rPr>
            </w:pPr>
            <w:r w:rsidRPr="00A9293C">
              <w:rPr>
                <w:lang w:val="en-GB"/>
              </w:rPr>
              <w:t>Helbling Technik AG</w:t>
            </w:r>
          </w:p>
        </w:tc>
        <w:tc>
          <w:tcPr>
            <w:tcW w:w="141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534003A" w14:textId="77777777" w:rsidR="00942848" w:rsidRPr="00A9293C" w:rsidRDefault="00942848" w:rsidP="00FA6D81">
            <w:pPr>
              <w:pStyle w:val="Tabellentext-Links"/>
              <w:rPr>
                <w:lang w:val="en-GB"/>
              </w:rPr>
            </w:pPr>
          </w:p>
        </w:tc>
        <w:tc>
          <w:tcPr>
            <w:tcW w:w="3489" w:type="dxa"/>
            <w:tcBorders>
              <w:top w:val="single" w:sz="6" w:space="0" w:color="000000"/>
              <w:left w:val="single" w:sz="6" w:space="0" w:color="000000"/>
              <w:bottom w:val="single" w:sz="6" w:space="0" w:color="000000"/>
            </w:tcBorders>
            <w:shd w:val="clear" w:color="auto" w:fill="auto"/>
            <w:vAlign w:val="center"/>
          </w:tcPr>
          <w:p w14:paraId="46F98DE8" w14:textId="77777777" w:rsidR="00942848" w:rsidRPr="00A9293C" w:rsidRDefault="00942848" w:rsidP="00FA6D81">
            <w:pPr>
              <w:pStyle w:val="Tabellentext-Links"/>
              <w:rPr>
                <w:lang w:val="en-GB"/>
              </w:rPr>
            </w:pPr>
          </w:p>
        </w:tc>
      </w:tr>
      <w:tr w:rsidR="002A4982" w:rsidRPr="00A9293C" w14:paraId="37013F3E" w14:textId="77777777" w:rsidTr="00C70076">
        <w:tc>
          <w:tcPr>
            <w:tcW w:w="2607" w:type="dxa"/>
            <w:tcBorders>
              <w:top w:val="single" w:sz="6" w:space="0" w:color="000000"/>
              <w:bottom w:val="single" w:sz="6" w:space="0" w:color="000000"/>
              <w:right w:val="nil"/>
            </w:tcBorders>
            <w:shd w:val="clear" w:color="auto" w:fill="EDF6FA" w:themeFill="accent2" w:themeFillTint="33"/>
            <w:vAlign w:val="center"/>
          </w:tcPr>
          <w:p w14:paraId="371AE3DB" w14:textId="77777777" w:rsidR="002A4982" w:rsidRPr="00A9293C" w:rsidRDefault="002A4982" w:rsidP="00FA6D81">
            <w:pPr>
              <w:pStyle w:val="Tabellentitel-Links"/>
              <w:rPr>
                <w:lang w:val="en-GB"/>
              </w:rPr>
            </w:pPr>
            <w:r w:rsidRPr="00A9293C">
              <w:rPr>
                <w:lang w:val="en-GB"/>
              </w:rPr>
              <w:t>Approved by</w:t>
            </w:r>
            <w:bookmarkStart w:id="5" w:name="_GoBack"/>
            <w:bookmarkEnd w:id="5"/>
          </w:p>
        </w:tc>
        <w:tc>
          <w:tcPr>
            <w:tcW w:w="2410" w:type="dxa"/>
            <w:tcBorders>
              <w:top w:val="single" w:sz="6" w:space="0" w:color="000000"/>
              <w:left w:val="nil"/>
              <w:bottom w:val="single" w:sz="6" w:space="0" w:color="000000"/>
              <w:right w:val="nil"/>
            </w:tcBorders>
            <w:shd w:val="clear" w:color="auto" w:fill="EDF6FA" w:themeFill="accent2" w:themeFillTint="33"/>
            <w:vAlign w:val="center"/>
          </w:tcPr>
          <w:p w14:paraId="1DA4137D" w14:textId="77777777" w:rsidR="002A4982" w:rsidRPr="00A9293C" w:rsidRDefault="002A4982" w:rsidP="00FA6D81">
            <w:pPr>
              <w:pStyle w:val="Tabellentitel-Links"/>
              <w:rPr>
                <w:lang w:val="en-GB"/>
              </w:rPr>
            </w:pPr>
          </w:p>
        </w:tc>
        <w:tc>
          <w:tcPr>
            <w:tcW w:w="1417" w:type="dxa"/>
            <w:tcBorders>
              <w:top w:val="single" w:sz="6" w:space="0" w:color="000000"/>
              <w:left w:val="nil"/>
              <w:bottom w:val="single" w:sz="6" w:space="0" w:color="000000"/>
              <w:right w:val="nil"/>
            </w:tcBorders>
            <w:shd w:val="clear" w:color="auto" w:fill="EDF6FA" w:themeFill="accent2" w:themeFillTint="33"/>
            <w:vAlign w:val="center"/>
          </w:tcPr>
          <w:p w14:paraId="3A8C6E77" w14:textId="77777777" w:rsidR="002A4982" w:rsidRPr="00A9293C" w:rsidRDefault="002A4982" w:rsidP="00FA6D81">
            <w:pPr>
              <w:pStyle w:val="Tabellentitel-Links"/>
              <w:rPr>
                <w:lang w:val="en-GB"/>
              </w:rPr>
            </w:pPr>
          </w:p>
        </w:tc>
        <w:tc>
          <w:tcPr>
            <w:tcW w:w="3489" w:type="dxa"/>
            <w:tcBorders>
              <w:top w:val="single" w:sz="6" w:space="0" w:color="000000"/>
              <w:left w:val="nil"/>
              <w:bottom w:val="single" w:sz="6" w:space="0" w:color="000000"/>
            </w:tcBorders>
            <w:shd w:val="clear" w:color="auto" w:fill="EDF6FA" w:themeFill="accent2" w:themeFillTint="33"/>
            <w:vAlign w:val="center"/>
          </w:tcPr>
          <w:p w14:paraId="38768CB8" w14:textId="77777777" w:rsidR="002A4982" w:rsidRPr="00A9293C" w:rsidRDefault="002A4982" w:rsidP="00FA6D81">
            <w:pPr>
              <w:pStyle w:val="Tabellentitel-Links"/>
              <w:rPr>
                <w:lang w:val="en-GB"/>
              </w:rPr>
            </w:pPr>
          </w:p>
        </w:tc>
      </w:tr>
      <w:tr w:rsidR="00942848" w:rsidRPr="00DC7398" w14:paraId="38B5BDE0" w14:textId="77777777" w:rsidTr="00C70076">
        <w:trPr>
          <w:trHeight w:val="548"/>
        </w:trPr>
        <w:sdt>
          <w:sdtPr>
            <w:rPr>
              <w:lang w:val="en-GB"/>
            </w:rPr>
            <w:alias w:val="Author_Package"/>
            <w:tag w:val="Author"/>
            <w:id w:val="-1849934261"/>
            <w:comboBox>
              <w:listItem w:displayText="Surname Name" w:value="Surname Name"/>
              <w:listItem w:displayText="Nebojsa Maletic" w:value="Nebojsa Maletic"/>
              <w:listItem w:displayText="Matthias Felber" w:value="Matthias Felber"/>
              <w:listItem w:displayText="Fabian Wanner" w:value="Fabian Wanner"/>
              <w:listItem w:displayText="Chris Gugl" w:value="Chris Gugl"/>
              <w:listItem w:displayText="Alexander Heinrich" w:value="Alexander Heinrich"/>
              <w:listItem w:displayText="Michael Müri" w:value="Michael Müri"/>
              <w:listItem w:displayText="Felix Kramer" w:value="Felix Kramer"/>
              <w:listItem w:displayText="Maxi Modes" w:value="Maxi Modes"/>
              <w:listItem w:displayText="Christa Tresch" w:value="Christa Tresch"/>
              <w:listItem w:displayText="Adrian Brauchli" w:value="Adrian Brauchli"/>
              <w:listItem w:displayText="Nate Wettstein" w:value="Nate Wettstein"/>
              <w:listItem w:displayText="Florian Eberli" w:value="Florian Eberli"/>
              <w:listItem w:displayText="Daniel Soller" w:value="Daniel Soller"/>
            </w:comboBox>
          </w:sdtPr>
          <w:sdtContent>
            <w:tc>
              <w:tcPr>
                <w:tcW w:w="2607" w:type="dxa"/>
                <w:tcBorders>
                  <w:top w:val="single" w:sz="6" w:space="0" w:color="000000"/>
                </w:tcBorders>
                <w:vAlign w:val="center"/>
              </w:tcPr>
              <w:p w14:paraId="45E4038B" w14:textId="7C77BF06" w:rsidR="00942848" w:rsidRPr="00A9293C" w:rsidRDefault="00643AB8" w:rsidP="00FA6D81">
                <w:pPr>
                  <w:pStyle w:val="Tabellentext-Links"/>
                  <w:rPr>
                    <w:lang w:val="en-GB"/>
                  </w:rPr>
                </w:pPr>
                <w:r w:rsidRPr="0011187E">
                  <w:rPr>
                    <w:lang w:val="en-GB"/>
                  </w:rPr>
                  <w:t>Surname Name</w:t>
                </w:r>
              </w:p>
            </w:tc>
          </w:sdtContent>
        </w:sdt>
        <w:tc>
          <w:tcPr>
            <w:tcW w:w="2410" w:type="dxa"/>
            <w:tcBorders>
              <w:top w:val="single" w:sz="6" w:space="0" w:color="000000"/>
            </w:tcBorders>
            <w:vAlign w:val="center"/>
          </w:tcPr>
          <w:sdt>
            <w:sdtPr>
              <w:rPr>
                <w:lang w:val="en-GB"/>
              </w:rPr>
              <w:alias w:val="Position"/>
              <w:tag w:val="Position"/>
              <w:id w:val="-861659018"/>
              <w:comboBox>
                <w:listItem w:value="Wählen Sie ein Element aus."/>
                <w:listItem w:displayText="Project Lead" w:value="Project Lead"/>
                <w:listItem w:displayText="Program Manager" w:value="Program Manager"/>
                <w:listItem w:displayText="Software Engineer" w:value="Software Engineer"/>
                <w:listItem w:displayText="Mechanical Engineer" w:value="Mechanical Engineer"/>
                <w:listItem w:displayText="System Engineer" w:value="System Engineer"/>
                <w:listItem w:displayText="Electronics Engineer" w:value="Electronics Engineer"/>
              </w:comboBox>
            </w:sdtPr>
            <w:sdtContent>
              <w:p w14:paraId="5768B30D" w14:textId="621D05E8" w:rsidR="00942848" w:rsidRPr="00DC7398" w:rsidRDefault="00643AB8" w:rsidP="00FA6D81">
                <w:pPr>
                  <w:pStyle w:val="Tabellentext-Links"/>
                  <w:rPr>
                    <w:lang w:eastAsia="en-US"/>
                  </w:rPr>
                </w:pPr>
                <w:r w:rsidRPr="00643AB8">
                  <w:rPr>
                    <w:lang w:val="en-GB"/>
                  </w:rPr>
                  <w:t>Project Lead</w:t>
                </w:r>
              </w:p>
            </w:sdtContent>
          </w:sdt>
          <w:p w14:paraId="66A9E578" w14:textId="77777777" w:rsidR="00942848" w:rsidRPr="00DC7398" w:rsidRDefault="00942848" w:rsidP="00FA6D81">
            <w:pPr>
              <w:pStyle w:val="Tabellentext-Links"/>
            </w:pPr>
            <w:r w:rsidRPr="00DC7398">
              <w:t>Helbling Technik AG</w:t>
            </w:r>
          </w:p>
        </w:tc>
        <w:tc>
          <w:tcPr>
            <w:tcW w:w="1417" w:type="dxa"/>
            <w:tcBorders>
              <w:top w:val="single" w:sz="6" w:space="0" w:color="000000"/>
            </w:tcBorders>
            <w:vAlign w:val="center"/>
          </w:tcPr>
          <w:p w14:paraId="1ED50E14" w14:textId="77777777" w:rsidR="00942848" w:rsidRPr="00DC7398" w:rsidRDefault="00942848" w:rsidP="00FA6D81">
            <w:pPr>
              <w:pStyle w:val="Tabellentext-Links"/>
            </w:pPr>
          </w:p>
        </w:tc>
        <w:tc>
          <w:tcPr>
            <w:tcW w:w="3489" w:type="dxa"/>
            <w:tcBorders>
              <w:top w:val="single" w:sz="6" w:space="0" w:color="000000"/>
            </w:tcBorders>
            <w:vAlign w:val="center"/>
          </w:tcPr>
          <w:p w14:paraId="6E89D4CD" w14:textId="77777777" w:rsidR="00942848" w:rsidRPr="00DC7398" w:rsidRDefault="00942848" w:rsidP="00FA6D81">
            <w:pPr>
              <w:pStyle w:val="Tabellentext-Links"/>
            </w:pPr>
          </w:p>
        </w:tc>
      </w:tr>
    </w:tbl>
    <w:bookmarkEnd w:id="2"/>
    <w:p w14:paraId="2F420887" w14:textId="77777777" w:rsidR="005B1286" w:rsidRPr="00A9293C" w:rsidRDefault="009C6CB8" w:rsidP="0045665F">
      <w:pPr>
        <w:pStyle w:val="Capitalletters"/>
        <w:rPr>
          <w:lang w:val="en-GB"/>
        </w:rPr>
      </w:pPr>
      <w:r w:rsidRPr="00A9293C">
        <w:rPr>
          <w:lang w:val="en-GB"/>
        </w:rPr>
        <w:t>Revision history</w:t>
      </w:r>
    </w:p>
    <w:tbl>
      <w:tblPr>
        <w:tblW w:w="9923" w:type="dxa"/>
        <w:tblInd w:w="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28" w:type="dxa"/>
          <w:left w:w="57" w:type="dxa"/>
          <w:bottom w:w="28" w:type="dxa"/>
          <w:right w:w="57" w:type="dxa"/>
        </w:tblCellMar>
        <w:tblLook w:val="00A0" w:firstRow="1" w:lastRow="0" w:firstColumn="1" w:lastColumn="0" w:noHBand="0" w:noVBand="0"/>
      </w:tblPr>
      <w:tblGrid>
        <w:gridCol w:w="906"/>
        <w:gridCol w:w="1646"/>
        <w:gridCol w:w="1843"/>
        <w:gridCol w:w="2791"/>
        <w:gridCol w:w="2737"/>
      </w:tblGrid>
      <w:tr w:rsidR="004234BD" w:rsidRPr="00A9293C" w14:paraId="4DA19985" w14:textId="77777777" w:rsidTr="00C70076">
        <w:tc>
          <w:tcPr>
            <w:tcW w:w="906" w:type="dxa"/>
            <w:shd w:val="clear" w:color="auto" w:fill="AAD5E7" w:themeFill="accent2"/>
          </w:tcPr>
          <w:p w14:paraId="134DE7D5" w14:textId="77777777" w:rsidR="004234BD" w:rsidRPr="00A9293C" w:rsidRDefault="004234BD" w:rsidP="00FA6D81">
            <w:pPr>
              <w:pStyle w:val="Tabellentitel-Links"/>
              <w:rPr>
                <w:lang w:val="en-GB"/>
              </w:rPr>
            </w:pPr>
            <w:r w:rsidRPr="00A9293C">
              <w:rPr>
                <w:lang w:val="en-GB"/>
              </w:rPr>
              <w:t>Version</w:t>
            </w:r>
          </w:p>
        </w:tc>
        <w:tc>
          <w:tcPr>
            <w:tcW w:w="1646" w:type="dxa"/>
            <w:shd w:val="clear" w:color="auto" w:fill="AAD5E7" w:themeFill="accent2"/>
          </w:tcPr>
          <w:p w14:paraId="2EC3801E" w14:textId="77777777" w:rsidR="004234BD" w:rsidRPr="00A9293C" w:rsidRDefault="004234BD" w:rsidP="00FA6D81">
            <w:pPr>
              <w:pStyle w:val="Tabellentitel-Links"/>
              <w:rPr>
                <w:lang w:val="en-GB"/>
              </w:rPr>
            </w:pPr>
            <w:r w:rsidRPr="00A9293C">
              <w:rPr>
                <w:lang w:val="en-GB"/>
              </w:rPr>
              <w:t>Date</w:t>
            </w:r>
          </w:p>
        </w:tc>
        <w:tc>
          <w:tcPr>
            <w:tcW w:w="1843" w:type="dxa"/>
            <w:shd w:val="clear" w:color="auto" w:fill="AAD5E7" w:themeFill="accent2"/>
          </w:tcPr>
          <w:p w14:paraId="1D16B90C" w14:textId="77777777" w:rsidR="004234BD" w:rsidRPr="00A9293C" w:rsidRDefault="004234BD" w:rsidP="00FA6D81">
            <w:pPr>
              <w:pStyle w:val="Tabellentitel-Links"/>
              <w:rPr>
                <w:lang w:val="en-GB"/>
              </w:rPr>
            </w:pPr>
            <w:r w:rsidRPr="00A9293C">
              <w:rPr>
                <w:lang w:val="en-GB"/>
              </w:rPr>
              <w:t>Author</w:t>
            </w:r>
          </w:p>
        </w:tc>
        <w:tc>
          <w:tcPr>
            <w:tcW w:w="2791" w:type="dxa"/>
            <w:shd w:val="clear" w:color="auto" w:fill="AAD5E7" w:themeFill="accent2"/>
          </w:tcPr>
          <w:p w14:paraId="0BC5B30A" w14:textId="77777777" w:rsidR="004234BD" w:rsidRPr="00A9293C" w:rsidRDefault="004234BD" w:rsidP="00FA6D81">
            <w:pPr>
              <w:pStyle w:val="Tabellentitel-Links"/>
              <w:rPr>
                <w:lang w:val="en-GB"/>
              </w:rPr>
            </w:pPr>
            <w:r w:rsidRPr="00A9293C">
              <w:rPr>
                <w:lang w:val="en-GB"/>
              </w:rPr>
              <w:t>Modified positions</w:t>
            </w:r>
          </w:p>
        </w:tc>
        <w:tc>
          <w:tcPr>
            <w:tcW w:w="2737" w:type="dxa"/>
            <w:shd w:val="clear" w:color="auto" w:fill="AAD5E7" w:themeFill="accent2"/>
          </w:tcPr>
          <w:p w14:paraId="3A724A85" w14:textId="77777777" w:rsidR="004234BD" w:rsidRPr="00A9293C" w:rsidRDefault="004234BD" w:rsidP="00FA6D81">
            <w:pPr>
              <w:pStyle w:val="Tabellentitel-Links"/>
              <w:rPr>
                <w:lang w:val="en-GB"/>
              </w:rPr>
            </w:pPr>
            <w:r w:rsidRPr="00A9293C">
              <w:rPr>
                <w:lang w:val="en-GB"/>
              </w:rPr>
              <w:t>Reason</w:t>
            </w:r>
          </w:p>
        </w:tc>
      </w:tr>
      <w:tr w:rsidR="004234BD" w:rsidRPr="00A9293C" w14:paraId="25A683DD" w14:textId="77777777" w:rsidTr="00C70076">
        <w:tc>
          <w:tcPr>
            <w:tcW w:w="906" w:type="dxa"/>
            <w:vAlign w:val="center"/>
          </w:tcPr>
          <w:p w14:paraId="4B8B6EEA" w14:textId="77777777" w:rsidR="004234BD" w:rsidRPr="00A9293C" w:rsidRDefault="006741F8" w:rsidP="00FA6D81">
            <w:pPr>
              <w:pStyle w:val="Tabellentext-Links"/>
              <w:rPr>
                <w:lang w:val="en-GB"/>
              </w:rPr>
            </w:pPr>
            <w:r w:rsidRPr="00A9293C">
              <w:rPr>
                <w:lang w:val="en-GB"/>
              </w:rPr>
              <w:t>1.0</w:t>
            </w:r>
          </w:p>
        </w:tc>
        <w:tc>
          <w:tcPr>
            <w:tcW w:w="1646" w:type="dxa"/>
            <w:vAlign w:val="center"/>
          </w:tcPr>
          <w:p w14:paraId="3F2ADA8E" w14:textId="4F0395AC" w:rsidR="004234BD" w:rsidRPr="00A9293C" w:rsidRDefault="008A200B" w:rsidP="00FA6D81">
            <w:pPr>
              <w:pStyle w:val="Tabellentext-Links"/>
              <w:rPr>
                <w:lang w:val="en-GB"/>
              </w:rPr>
            </w:pPr>
            <w:proofErr w:type="gramStart"/>
            <w:r w:rsidRPr="00A9293C">
              <w:rPr>
                <w:lang w:val="en-GB"/>
              </w:rPr>
              <w:t xml:space="preserve">{{ </w:t>
            </w:r>
            <w:proofErr w:type="spellStart"/>
            <w:r w:rsidRPr="00A9293C">
              <w:rPr>
                <w:lang w:val="en-GB"/>
              </w:rPr>
              <w:t>project</w:t>
            </w:r>
            <w:proofErr w:type="gramEnd"/>
            <w:r w:rsidRPr="00A9293C">
              <w:rPr>
                <w:lang w:val="en-GB"/>
              </w:rPr>
              <w:t>.date</w:t>
            </w:r>
            <w:proofErr w:type="spellEnd"/>
            <w:r w:rsidRPr="00A9293C">
              <w:rPr>
                <w:lang w:val="en-GB"/>
              </w:rPr>
              <w:t>}}</w:t>
            </w:r>
          </w:p>
        </w:tc>
        <w:tc>
          <w:tcPr>
            <w:tcW w:w="1843" w:type="dxa"/>
            <w:vAlign w:val="center"/>
          </w:tcPr>
          <w:p w14:paraId="6A0F415D" w14:textId="60D9790E" w:rsidR="004234BD" w:rsidRPr="00A9293C" w:rsidRDefault="008A200B" w:rsidP="00FA6D81">
            <w:pPr>
              <w:pStyle w:val="Tabellentext-Links"/>
              <w:rPr>
                <w:lang w:val="en-GB"/>
              </w:rPr>
            </w:pPr>
            <w:proofErr w:type="gramStart"/>
            <w:r w:rsidRPr="00A9293C">
              <w:rPr>
                <w:lang w:val="en-GB"/>
              </w:rPr>
              <w:t xml:space="preserve">{{ </w:t>
            </w:r>
            <w:proofErr w:type="spellStart"/>
            <w:r w:rsidRPr="00A9293C">
              <w:rPr>
                <w:lang w:val="en-GB"/>
              </w:rPr>
              <w:t>project</w:t>
            </w:r>
            <w:proofErr w:type="gramEnd"/>
            <w:r w:rsidRPr="00A9293C">
              <w:rPr>
                <w:lang w:val="en-GB"/>
              </w:rPr>
              <w:t>.author</w:t>
            </w:r>
            <w:proofErr w:type="spellEnd"/>
            <w:r w:rsidRPr="00A9293C">
              <w:rPr>
                <w:lang w:val="en-GB"/>
              </w:rPr>
              <w:t xml:space="preserve"> }}</w:t>
            </w:r>
          </w:p>
        </w:tc>
        <w:tc>
          <w:tcPr>
            <w:tcW w:w="2791" w:type="dxa"/>
            <w:vAlign w:val="center"/>
          </w:tcPr>
          <w:p w14:paraId="664B8D6F" w14:textId="77777777" w:rsidR="004234BD" w:rsidRPr="00A9293C" w:rsidRDefault="004234BD" w:rsidP="00FA6D81">
            <w:pPr>
              <w:pStyle w:val="Tabellentext-Liste"/>
              <w:rPr>
                <w:lang w:val="en-GB"/>
              </w:rPr>
            </w:pPr>
            <w:r w:rsidRPr="00A9293C">
              <w:rPr>
                <w:lang w:val="en-GB"/>
              </w:rPr>
              <w:t>-</w:t>
            </w:r>
            <w:r w:rsidR="003C6D94" w:rsidRPr="00A9293C">
              <w:rPr>
                <w:lang w:val="en-GB"/>
              </w:rPr>
              <w:tab/>
              <w:t>…</w:t>
            </w:r>
          </w:p>
        </w:tc>
        <w:tc>
          <w:tcPr>
            <w:tcW w:w="2737" w:type="dxa"/>
            <w:vAlign w:val="center"/>
          </w:tcPr>
          <w:p w14:paraId="7B7DD6CE" w14:textId="77777777" w:rsidR="004234BD" w:rsidRPr="00A9293C" w:rsidRDefault="004234BD" w:rsidP="00FA6D81">
            <w:pPr>
              <w:pStyle w:val="Tabellentext-Liste"/>
              <w:rPr>
                <w:lang w:val="en-GB"/>
              </w:rPr>
            </w:pPr>
            <w:r w:rsidRPr="00A9293C">
              <w:rPr>
                <w:lang w:val="en-GB"/>
              </w:rPr>
              <w:t>-</w:t>
            </w:r>
            <w:r w:rsidR="003C6D94" w:rsidRPr="00A9293C">
              <w:rPr>
                <w:lang w:val="en-GB"/>
              </w:rPr>
              <w:tab/>
              <w:t>…</w:t>
            </w:r>
          </w:p>
        </w:tc>
      </w:tr>
    </w:tbl>
    <w:p w14:paraId="001D85D6" w14:textId="77777777" w:rsidR="00F7674E" w:rsidRPr="00A9293C" w:rsidRDefault="00F7674E" w:rsidP="00A562F4">
      <w:pPr>
        <w:rPr>
          <w:lang w:val="en-GB"/>
        </w:rPr>
      </w:pPr>
      <w:r w:rsidRPr="00A9293C">
        <w:rPr>
          <w:lang w:val="en-GB"/>
        </w:rPr>
        <w:br w:type="page"/>
      </w:r>
    </w:p>
    <w:p w14:paraId="07A42056" w14:textId="77777777" w:rsidR="00A50F73" w:rsidRPr="00A9293C" w:rsidRDefault="003B01BC" w:rsidP="0045665F">
      <w:pPr>
        <w:pStyle w:val="Capitalletters"/>
        <w:rPr>
          <w:lang w:val="en-GB"/>
        </w:rPr>
      </w:pPr>
      <w:r w:rsidRPr="00A9293C">
        <w:rPr>
          <w:lang w:val="en-GB"/>
        </w:rPr>
        <w:lastRenderedPageBreak/>
        <w:t>Reference</w:t>
      </w:r>
      <w:r w:rsidR="0022374A" w:rsidRPr="00A9293C">
        <w:rPr>
          <w:lang w:val="en-GB"/>
        </w:rPr>
        <w:t>D Documents</w:t>
      </w:r>
    </w:p>
    <w:tbl>
      <w:tblPr>
        <w:tblW w:w="9923" w:type="dxa"/>
        <w:tblInd w:w="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28" w:type="dxa"/>
          <w:left w:w="57" w:type="dxa"/>
          <w:bottom w:w="28" w:type="dxa"/>
          <w:right w:w="57" w:type="dxa"/>
        </w:tblCellMar>
        <w:tblLook w:val="00A0" w:firstRow="1" w:lastRow="0" w:firstColumn="1" w:lastColumn="0" w:noHBand="0" w:noVBand="0"/>
      </w:tblPr>
      <w:tblGrid>
        <w:gridCol w:w="906"/>
        <w:gridCol w:w="9017"/>
      </w:tblGrid>
      <w:tr w:rsidR="004234BD" w:rsidRPr="00A9293C" w14:paraId="5D4B4139" w14:textId="77777777" w:rsidTr="00C70076">
        <w:tc>
          <w:tcPr>
            <w:tcW w:w="906" w:type="dxa"/>
            <w:shd w:val="clear" w:color="auto" w:fill="AAD5E7" w:themeFill="accent2"/>
          </w:tcPr>
          <w:p w14:paraId="3E79428F" w14:textId="77777777" w:rsidR="004234BD" w:rsidRPr="00A9293C" w:rsidRDefault="004234BD" w:rsidP="00FA6D81">
            <w:pPr>
              <w:pStyle w:val="Tabellentitel-Links"/>
              <w:rPr>
                <w:lang w:val="en-GB"/>
              </w:rPr>
            </w:pPr>
            <w:r w:rsidRPr="00A9293C">
              <w:rPr>
                <w:lang w:val="en-GB"/>
              </w:rPr>
              <w:t>Ref.</w:t>
            </w:r>
          </w:p>
        </w:tc>
        <w:tc>
          <w:tcPr>
            <w:tcW w:w="9017" w:type="dxa"/>
            <w:shd w:val="clear" w:color="auto" w:fill="AAD5E7" w:themeFill="accent2"/>
          </w:tcPr>
          <w:p w14:paraId="4CFB3C75" w14:textId="77777777" w:rsidR="004234BD" w:rsidRPr="00A9293C" w:rsidRDefault="004234BD" w:rsidP="00FA6D81">
            <w:pPr>
              <w:pStyle w:val="Tabellentitel-Links"/>
              <w:rPr>
                <w:lang w:val="en-GB"/>
              </w:rPr>
            </w:pPr>
            <w:r w:rsidRPr="00A9293C">
              <w:rPr>
                <w:lang w:val="en-GB"/>
              </w:rPr>
              <w:t>Description</w:t>
            </w:r>
          </w:p>
        </w:tc>
      </w:tr>
      <w:tr w:rsidR="00B477DF" w:rsidRPr="00A9293C" w14:paraId="5D857689" w14:textId="77777777" w:rsidTr="00C70076">
        <w:tc>
          <w:tcPr>
            <w:tcW w:w="906" w:type="dxa"/>
            <w:shd w:val="clear" w:color="auto" w:fill="auto"/>
            <w:tcMar>
              <w:left w:w="57" w:type="dxa"/>
            </w:tcMar>
            <w:vAlign w:val="center"/>
          </w:tcPr>
          <w:p w14:paraId="7BD9BF00" w14:textId="77777777" w:rsidR="00B477DF" w:rsidRPr="00A9293C" w:rsidRDefault="00B477DF" w:rsidP="001836B3">
            <w:pPr>
              <w:numPr>
                <w:ilvl w:val="0"/>
                <w:numId w:val="4"/>
              </w:numPr>
              <w:ind w:left="357" w:hanging="357"/>
              <w:jc w:val="left"/>
              <w:rPr>
                <w:lang w:val="en-GB"/>
              </w:rPr>
            </w:pPr>
          </w:p>
        </w:tc>
        <w:tc>
          <w:tcPr>
            <w:tcW w:w="9017" w:type="dxa"/>
            <w:vAlign w:val="center"/>
          </w:tcPr>
          <w:p w14:paraId="6B81617A" w14:textId="2820614F" w:rsidR="00B477DF" w:rsidRPr="00A9293C" w:rsidRDefault="00B477DF" w:rsidP="00FA6D81">
            <w:pPr>
              <w:pStyle w:val="Tabellentext-Links"/>
              <w:rPr>
                <w:lang w:val="en-GB"/>
              </w:rPr>
            </w:pPr>
            <w:r w:rsidRPr="00A9293C">
              <w:rPr>
                <w:lang w:val="en-GB"/>
              </w:rPr>
              <w:t>https://en.wikipedia.org/wiki/Random_forest</w:t>
            </w:r>
          </w:p>
        </w:tc>
      </w:tr>
    </w:tbl>
    <w:bookmarkEnd w:id="0"/>
    <w:p w14:paraId="4A1CC523" w14:textId="77777777" w:rsidR="00C46A06" w:rsidRPr="00A9293C" w:rsidRDefault="00C46A06" w:rsidP="00C46A06">
      <w:pPr>
        <w:pStyle w:val="Capitalletters"/>
        <w:rPr>
          <w:lang w:val="en-GB"/>
        </w:rPr>
      </w:pPr>
      <w:r w:rsidRPr="00A9293C">
        <w:rPr>
          <w:lang w:val="en-GB"/>
        </w:rPr>
        <w:t>Linked Documents</w:t>
      </w:r>
    </w:p>
    <w:tbl>
      <w:tblPr>
        <w:tblW w:w="9923" w:type="dxa"/>
        <w:tblInd w:w="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28" w:type="dxa"/>
          <w:left w:w="57" w:type="dxa"/>
          <w:bottom w:w="28" w:type="dxa"/>
          <w:right w:w="57" w:type="dxa"/>
        </w:tblCellMar>
        <w:tblLook w:val="00A0" w:firstRow="1" w:lastRow="0" w:firstColumn="1" w:lastColumn="0" w:noHBand="0" w:noVBand="0"/>
      </w:tblPr>
      <w:tblGrid>
        <w:gridCol w:w="906"/>
        <w:gridCol w:w="9017"/>
      </w:tblGrid>
      <w:tr w:rsidR="00C46A06" w:rsidRPr="00A9293C" w14:paraId="48A8B562" w14:textId="77777777" w:rsidTr="00C70076">
        <w:tc>
          <w:tcPr>
            <w:tcW w:w="906" w:type="dxa"/>
            <w:tcBorders>
              <w:bottom w:val="single" w:sz="6" w:space="0" w:color="000000"/>
            </w:tcBorders>
            <w:shd w:val="clear" w:color="auto" w:fill="AAD5E7" w:themeFill="accent2"/>
          </w:tcPr>
          <w:p w14:paraId="4CC3AF06" w14:textId="77777777" w:rsidR="00C46A06" w:rsidRPr="00A9293C" w:rsidRDefault="00C46A06" w:rsidP="00FA6D81">
            <w:pPr>
              <w:pStyle w:val="Tabellentitel-Links"/>
              <w:rPr>
                <w:lang w:val="en-GB"/>
              </w:rPr>
            </w:pPr>
            <w:r w:rsidRPr="00A9293C">
              <w:rPr>
                <w:lang w:val="en-GB"/>
              </w:rPr>
              <w:t>Ref.</w:t>
            </w:r>
          </w:p>
        </w:tc>
        <w:tc>
          <w:tcPr>
            <w:tcW w:w="9017" w:type="dxa"/>
            <w:shd w:val="clear" w:color="auto" w:fill="AAD5E7" w:themeFill="accent2"/>
          </w:tcPr>
          <w:p w14:paraId="0A1E54D2" w14:textId="77777777" w:rsidR="00C46A06" w:rsidRPr="00A9293C" w:rsidRDefault="00C46A06" w:rsidP="00FA6D81">
            <w:pPr>
              <w:pStyle w:val="Tabellentitel-Links"/>
              <w:rPr>
                <w:lang w:val="en-GB"/>
              </w:rPr>
            </w:pPr>
            <w:r w:rsidRPr="00A9293C">
              <w:rPr>
                <w:lang w:val="en-GB"/>
              </w:rPr>
              <w:t>Description</w:t>
            </w:r>
          </w:p>
        </w:tc>
      </w:tr>
      <w:tr w:rsidR="00EB46EA" w:rsidRPr="00A9293C" w14:paraId="10B149A4" w14:textId="77777777" w:rsidTr="00C70076">
        <w:tc>
          <w:tcPr>
            <w:tcW w:w="906" w:type="dxa"/>
            <w:tcBorders>
              <w:top w:val="single" w:sz="6" w:space="0" w:color="000000"/>
              <w:bottom w:val="single" w:sz="6" w:space="0" w:color="000000"/>
            </w:tcBorders>
            <w:shd w:val="clear" w:color="auto" w:fill="auto"/>
            <w:tcMar>
              <w:left w:w="57" w:type="dxa"/>
            </w:tcMar>
            <w:vAlign w:val="center"/>
          </w:tcPr>
          <w:p w14:paraId="0B435A2E" w14:textId="77777777" w:rsidR="00EB46EA" w:rsidRPr="00A9293C" w:rsidRDefault="00EB46EA" w:rsidP="001836B3">
            <w:pPr>
              <w:numPr>
                <w:ilvl w:val="0"/>
                <w:numId w:val="4"/>
              </w:numPr>
              <w:ind w:left="357" w:hanging="357"/>
              <w:jc w:val="left"/>
              <w:rPr>
                <w:lang w:val="en-GB"/>
              </w:rPr>
            </w:pPr>
            <w:bookmarkStart w:id="6" w:name="_Ref459987813"/>
          </w:p>
        </w:tc>
        <w:bookmarkEnd w:id="6"/>
        <w:tc>
          <w:tcPr>
            <w:tcW w:w="9017" w:type="dxa"/>
            <w:vAlign w:val="center"/>
          </w:tcPr>
          <w:p w14:paraId="31E74791" w14:textId="77777777" w:rsidR="00BC2537" w:rsidRPr="00A9293C" w:rsidRDefault="006E27CC" w:rsidP="00FA6D81">
            <w:pPr>
              <w:pStyle w:val="Tabellentext-Links"/>
              <w:rPr>
                <w:lang w:val="en-GB"/>
              </w:rPr>
            </w:pPr>
            <w:r w:rsidRPr="00A9293C">
              <w:rPr>
                <w:lang w:val="en-GB"/>
              </w:rPr>
              <w:t>n/a</w:t>
            </w:r>
          </w:p>
        </w:tc>
      </w:tr>
      <w:tr w:rsidR="00EB46EA" w:rsidRPr="00A9293C" w14:paraId="6303BE0B" w14:textId="77777777" w:rsidTr="00C70076">
        <w:tc>
          <w:tcPr>
            <w:tcW w:w="906" w:type="dxa"/>
            <w:tcBorders>
              <w:top w:val="single" w:sz="4" w:space="0" w:color="auto"/>
              <w:bottom w:val="single" w:sz="12" w:space="0" w:color="000000"/>
            </w:tcBorders>
            <w:shd w:val="clear" w:color="auto" w:fill="auto"/>
            <w:tcMar>
              <w:left w:w="57" w:type="dxa"/>
            </w:tcMar>
            <w:vAlign w:val="center"/>
          </w:tcPr>
          <w:p w14:paraId="7C62C262" w14:textId="77777777" w:rsidR="00EB46EA" w:rsidRPr="00A9293C" w:rsidRDefault="00EB46EA" w:rsidP="001836B3">
            <w:pPr>
              <w:numPr>
                <w:ilvl w:val="0"/>
                <w:numId w:val="4"/>
              </w:numPr>
              <w:ind w:left="357" w:hanging="357"/>
              <w:jc w:val="left"/>
              <w:rPr>
                <w:lang w:val="en-GB"/>
              </w:rPr>
            </w:pPr>
          </w:p>
        </w:tc>
        <w:tc>
          <w:tcPr>
            <w:tcW w:w="9017" w:type="dxa"/>
            <w:vAlign w:val="center"/>
          </w:tcPr>
          <w:p w14:paraId="73C83770" w14:textId="77777777" w:rsidR="00EB46EA" w:rsidRPr="00A9293C" w:rsidRDefault="00EB46EA" w:rsidP="00FA6D81">
            <w:pPr>
              <w:pStyle w:val="Tabellentext-Links"/>
              <w:rPr>
                <w:lang w:val="en-GB"/>
              </w:rPr>
            </w:pPr>
            <w:r w:rsidRPr="00A9293C">
              <w:rPr>
                <w:lang w:val="en-GB"/>
              </w:rPr>
              <w:t>n/a</w:t>
            </w:r>
          </w:p>
        </w:tc>
      </w:tr>
    </w:tbl>
    <w:p w14:paraId="219E9DAA" w14:textId="77777777" w:rsidR="004234BD" w:rsidRPr="00A9293C" w:rsidRDefault="004234BD" w:rsidP="001A1DC4">
      <w:pPr>
        <w:pStyle w:val="Capitalletters"/>
        <w:rPr>
          <w:lang w:val="en-GB"/>
        </w:rPr>
      </w:pPr>
      <w:r w:rsidRPr="00A9293C">
        <w:rPr>
          <w:lang w:val="en-GB"/>
        </w:rPr>
        <w:t>Attached Documents</w:t>
      </w:r>
    </w:p>
    <w:tbl>
      <w:tblPr>
        <w:tblStyle w:val="Helbling"/>
        <w:tblW w:w="9923" w:type="dxa"/>
        <w:tblLayout w:type="fixed"/>
        <w:tblLook w:val="0620" w:firstRow="1" w:lastRow="0" w:firstColumn="0" w:lastColumn="0" w:noHBand="1" w:noVBand="1"/>
      </w:tblPr>
      <w:tblGrid>
        <w:gridCol w:w="906"/>
        <w:gridCol w:w="9017"/>
      </w:tblGrid>
      <w:tr w:rsidR="00056AFA" w:rsidRPr="00A9293C" w14:paraId="4702A942" w14:textId="77777777" w:rsidTr="00E86AB0">
        <w:trPr>
          <w:cnfStyle w:val="100000000000" w:firstRow="1" w:lastRow="0" w:firstColumn="0" w:lastColumn="0" w:oddVBand="0" w:evenVBand="0" w:oddHBand="0" w:evenHBand="0" w:firstRowFirstColumn="0" w:firstRowLastColumn="0" w:lastRowFirstColumn="0" w:lastRowLastColumn="0"/>
        </w:trPr>
        <w:tc>
          <w:tcPr>
            <w:tcW w:w="906" w:type="dxa"/>
          </w:tcPr>
          <w:p w14:paraId="5D134B49" w14:textId="77777777" w:rsidR="00925478" w:rsidRPr="00A9293C" w:rsidRDefault="00925478" w:rsidP="00124803">
            <w:pPr>
              <w:pStyle w:val="Tabellentitel-Links"/>
              <w:rPr>
                <w:b/>
                <w:lang w:val="en-GB"/>
              </w:rPr>
            </w:pPr>
            <w:r w:rsidRPr="00A9293C">
              <w:rPr>
                <w:b/>
                <w:lang w:val="en-GB"/>
              </w:rPr>
              <w:t>Ref.</w:t>
            </w:r>
          </w:p>
        </w:tc>
        <w:tc>
          <w:tcPr>
            <w:tcW w:w="9017" w:type="dxa"/>
          </w:tcPr>
          <w:p w14:paraId="483C2921" w14:textId="77777777" w:rsidR="00925478" w:rsidRPr="00A9293C" w:rsidRDefault="00925478" w:rsidP="00124803">
            <w:pPr>
              <w:pStyle w:val="Tabellentitel-Links"/>
              <w:rPr>
                <w:b/>
                <w:lang w:val="en-GB"/>
              </w:rPr>
            </w:pPr>
            <w:r w:rsidRPr="00A9293C">
              <w:rPr>
                <w:b/>
                <w:lang w:val="en-GB"/>
              </w:rPr>
              <w:t>Description</w:t>
            </w:r>
          </w:p>
        </w:tc>
      </w:tr>
      <w:tr w:rsidR="00925478" w:rsidRPr="00A9293C" w14:paraId="3500AB43" w14:textId="77777777" w:rsidTr="00E86AB0">
        <w:tc>
          <w:tcPr>
            <w:tcW w:w="906" w:type="dxa"/>
          </w:tcPr>
          <w:p w14:paraId="4C2433C0" w14:textId="77777777" w:rsidR="00925478" w:rsidRPr="00A9293C" w:rsidRDefault="00925478" w:rsidP="001836B3">
            <w:pPr>
              <w:numPr>
                <w:ilvl w:val="0"/>
                <w:numId w:val="4"/>
              </w:numPr>
              <w:ind w:left="357" w:hanging="357"/>
              <w:jc w:val="left"/>
              <w:rPr>
                <w:lang w:val="en-GB"/>
              </w:rPr>
            </w:pPr>
          </w:p>
        </w:tc>
        <w:tc>
          <w:tcPr>
            <w:tcW w:w="9017" w:type="dxa"/>
          </w:tcPr>
          <w:p w14:paraId="23E2205F" w14:textId="77777777" w:rsidR="00925478" w:rsidRPr="00A9293C" w:rsidRDefault="00925478" w:rsidP="00FA6D81">
            <w:pPr>
              <w:pStyle w:val="Tabellentext-Links"/>
              <w:rPr>
                <w:lang w:val="en-GB"/>
              </w:rPr>
            </w:pPr>
            <w:r w:rsidRPr="00A9293C">
              <w:rPr>
                <w:lang w:val="en-GB"/>
              </w:rPr>
              <w:t>n/a</w:t>
            </w:r>
          </w:p>
        </w:tc>
      </w:tr>
      <w:tr w:rsidR="00925478" w:rsidRPr="00A9293C" w14:paraId="09B6BD6D" w14:textId="77777777" w:rsidTr="00E86AB0">
        <w:tc>
          <w:tcPr>
            <w:tcW w:w="906" w:type="dxa"/>
          </w:tcPr>
          <w:p w14:paraId="75B6FF81" w14:textId="77777777" w:rsidR="00925478" w:rsidRPr="00A9293C" w:rsidRDefault="00925478" w:rsidP="001836B3">
            <w:pPr>
              <w:numPr>
                <w:ilvl w:val="0"/>
                <w:numId w:val="4"/>
              </w:numPr>
              <w:ind w:left="357" w:hanging="357"/>
              <w:jc w:val="left"/>
              <w:rPr>
                <w:lang w:val="en-GB"/>
              </w:rPr>
            </w:pPr>
          </w:p>
        </w:tc>
        <w:tc>
          <w:tcPr>
            <w:tcW w:w="9017" w:type="dxa"/>
          </w:tcPr>
          <w:p w14:paraId="0874F3B9" w14:textId="77777777" w:rsidR="00925478" w:rsidRPr="00A9293C" w:rsidRDefault="00925478" w:rsidP="00FA6D81">
            <w:pPr>
              <w:pStyle w:val="Tabellentext-Links"/>
              <w:rPr>
                <w:lang w:val="en-GB"/>
              </w:rPr>
            </w:pPr>
            <w:r w:rsidRPr="00A9293C">
              <w:rPr>
                <w:lang w:val="en-GB"/>
              </w:rPr>
              <w:t>n/a</w:t>
            </w:r>
          </w:p>
        </w:tc>
      </w:tr>
    </w:tbl>
    <w:p w14:paraId="428DC16F" w14:textId="77777777" w:rsidR="005C59AB" w:rsidRPr="00A9293C" w:rsidRDefault="005C59AB" w:rsidP="00DB27A2">
      <w:pPr>
        <w:rPr>
          <w:lang w:val="en-GB"/>
        </w:rPr>
      </w:pPr>
    </w:p>
    <w:p w14:paraId="53429A10" w14:textId="77777777" w:rsidR="00F7674E" w:rsidRPr="00A9293C" w:rsidRDefault="00F7674E" w:rsidP="00DB27A2">
      <w:pPr>
        <w:rPr>
          <w:rStyle w:val="StyleFett"/>
          <w:lang w:val="en-GB"/>
        </w:rPr>
      </w:pPr>
      <w:r w:rsidRPr="00A9293C">
        <w:rPr>
          <w:lang w:val="en-GB"/>
        </w:rPr>
        <w:br w:type="page"/>
      </w:r>
    </w:p>
    <w:p w14:paraId="3D1D3061" w14:textId="77777777" w:rsidR="0045665F" w:rsidRPr="00A9293C" w:rsidRDefault="00ED56A0" w:rsidP="0045665F">
      <w:pPr>
        <w:pStyle w:val="Capitalletters"/>
        <w:rPr>
          <w:lang w:val="en-GB"/>
        </w:rPr>
      </w:pPr>
      <w:r w:rsidRPr="00A9293C">
        <w:rPr>
          <w:lang w:val="en-GB"/>
        </w:rPr>
        <w:lastRenderedPageBreak/>
        <w:t>Table of Contents</w:t>
      </w:r>
    </w:p>
    <w:p w14:paraId="7BF77814" w14:textId="6CB85BD5" w:rsidR="00AF199E" w:rsidRDefault="00605432">
      <w:pPr>
        <w:pStyle w:val="Verzeichnis1"/>
        <w:rPr>
          <w:rFonts w:asciiTheme="minorHAnsi" w:eastAsiaTheme="minorEastAsia" w:hAnsiTheme="minorHAnsi" w:cstheme="minorBidi"/>
          <w:b w:val="0"/>
          <w:bCs w:val="0"/>
          <w:sz w:val="22"/>
          <w:szCs w:val="22"/>
        </w:rPr>
      </w:pPr>
      <w:r w:rsidRPr="00A9293C">
        <w:rPr>
          <w:u w:val="single"/>
          <w:lang w:val="en-GB"/>
        </w:rPr>
        <w:fldChar w:fldCharType="begin"/>
      </w:r>
      <w:r w:rsidRPr="00A9293C">
        <w:rPr>
          <w:u w:val="single"/>
          <w:lang w:val="en-GB"/>
        </w:rPr>
        <w:instrText xml:space="preserve"> TOC \o "1-2" \h \z \u </w:instrText>
      </w:r>
      <w:r w:rsidRPr="00A9293C">
        <w:rPr>
          <w:u w:val="single"/>
          <w:lang w:val="en-GB"/>
        </w:rPr>
        <w:fldChar w:fldCharType="separate"/>
      </w:r>
      <w:hyperlink w:anchor="_Toc508196208" w:history="1">
        <w:r w:rsidR="00AF199E" w:rsidRPr="00CB3050">
          <w:rPr>
            <w:rStyle w:val="Hyperlink"/>
            <w:lang w:val="en-GB"/>
          </w:rPr>
          <w:t>1</w:t>
        </w:r>
        <w:r w:rsidR="00AF199E">
          <w:rPr>
            <w:rFonts w:asciiTheme="minorHAnsi" w:eastAsiaTheme="minorEastAsia" w:hAnsiTheme="minorHAnsi" w:cstheme="minorBidi"/>
            <w:b w:val="0"/>
            <w:bCs w:val="0"/>
            <w:sz w:val="22"/>
            <w:szCs w:val="22"/>
          </w:rPr>
          <w:tab/>
        </w:r>
        <w:r w:rsidR="00AF199E" w:rsidRPr="00CB3050">
          <w:rPr>
            <w:rStyle w:val="Hyperlink"/>
            <w:lang w:val="en-GB"/>
          </w:rPr>
          <w:t>Document Information</w:t>
        </w:r>
        <w:r w:rsidR="00AF199E">
          <w:rPr>
            <w:webHidden/>
          </w:rPr>
          <w:tab/>
        </w:r>
        <w:r w:rsidR="00AF199E">
          <w:rPr>
            <w:webHidden/>
          </w:rPr>
          <w:fldChar w:fldCharType="begin"/>
        </w:r>
        <w:r w:rsidR="00AF199E">
          <w:rPr>
            <w:webHidden/>
          </w:rPr>
          <w:instrText xml:space="preserve"> PAGEREF _Toc508196208 \h </w:instrText>
        </w:r>
        <w:r w:rsidR="00AF199E">
          <w:rPr>
            <w:webHidden/>
          </w:rPr>
        </w:r>
        <w:r w:rsidR="00AF199E">
          <w:rPr>
            <w:webHidden/>
          </w:rPr>
          <w:fldChar w:fldCharType="separate"/>
        </w:r>
        <w:r w:rsidR="00AF199E">
          <w:rPr>
            <w:webHidden/>
          </w:rPr>
          <w:t>1</w:t>
        </w:r>
        <w:r w:rsidR="00AF199E">
          <w:rPr>
            <w:webHidden/>
          </w:rPr>
          <w:fldChar w:fldCharType="end"/>
        </w:r>
      </w:hyperlink>
    </w:p>
    <w:p w14:paraId="5FC68CFA" w14:textId="22036165" w:rsidR="00AF199E" w:rsidRDefault="00AF199E">
      <w:pPr>
        <w:pStyle w:val="Verzeichnis2"/>
        <w:rPr>
          <w:rFonts w:asciiTheme="minorHAnsi" w:eastAsiaTheme="minorEastAsia" w:hAnsiTheme="minorHAnsi" w:cstheme="minorBidi"/>
          <w:sz w:val="22"/>
          <w:szCs w:val="22"/>
        </w:rPr>
      </w:pPr>
      <w:hyperlink w:anchor="_Toc508196209" w:history="1">
        <w:r w:rsidRPr="00CB3050">
          <w:rPr>
            <w:rStyle w:val="Hyperlink"/>
            <w:lang w:val="en-GB"/>
          </w:rPr>
          <w:t>1.1</w:t>
        </w:r>
        <w:r>
          <w:rPr>
            <w:rFonts w:asciiTheme="minorHAnsi" w:eastAsiaTheme="minorEastAsia" w:hAnsiTheme="minorHAnsi" w:cstheme="minorBidi"/>
            <w:sz w:val="22"/>
            <w:szCs w:val="22"/>
          </w:rPr>
          <w:tab/>
        </w:r>
        <w:r w:rsidRPr="00CB3050">
          <w:rPr>
            <w:rStyle w:val="Hyperlink"/>
            <w:lang w:val="en-GB"/>
          </w:rPr>
          <w:t>Purpose of the Document</w:t>
        </w:r>
        <w:r>
          <w:rPr>
            <w:webHidden/>
          </w:rPr>
          <w:tab/>
        </w:r>
        <w:r>
          <w:rPr>
            <w:webHidden/>
          </w:rPr>
          <w:fldChar w:fldCharType="begin"/>
        </w:r>
        <w:r>
          <w:rPr>
            <w:webHidden/>
          </w:rPr>
          <w:instrText xml:space="preserve"> PAGEREF _Toc508196209 \h </w:instrText>
        </w:r>
        <w:r>
          <w:rPr>
            <w:webHidden/>
          </w:rPr>
        </w:r>
        <w:r>
          <w:rPr>
            <w:webHidden/>
          </w:rPr>
          <w:fldChar w:fldCharType="separate"/>
        </w:r>
        <w:r>
          <w:rPr>
            <w:webHidden/>
          </w:rPr>
          <w:t>4</w:t>
        </w:r>
        <w:r>
          <w:rPr>
            <w:webHidden/>
          </w:rPr>
          <w:fldChar w:fldCharType="end"/>
        </w:r>
      </w:hyperlink>
    </w:p>
    <w:p w14:paraId="5F1B3A72" w14:textId="6A8D2E03" w:rsidR="00AF199E" w:rsidRDefault="00AF199E">
      <w:pPr>
        <w:pStyle w:val="Verzeichnis2"/>
        <w:rPr>
          <w:rFonts w:asciiTheme="minorHAnsi" w:eastAsiaTheme="minorEastAsia" w:hAnsiTheme="minorHAnsi" w:cstheme="minorBidi"/>
          <w:sz w:val="22"/>
          <w:szCs w:val="22"/>
        </w:rPr>
      </w:pPr>
      <w:hyperlink w:anchor="_Toc508196210" w:history="1">
        <w:r w:rsidRPr="00CB3050">
          <w:rPr>
            <w:rStyle w:val="Hyperlink"/>
            <w:lang w:val="en-GB"/>
          </w:rPr>
          <w:t>1.2</w:t>
        </w:r>
        <w:r>
          <w:rPr>
            <w:rFonts w:asciiTheme="minorHAnsi" w:eastAsiaTheme="minorEastAsia" w:hAnsiTheme="minorHAnsi" w:cstheme="minorBidi"/>
            <w:sz w:val="22"/>
            <w:szCs w:val="22"/>
          </w:rPr>
          <w:tab/>
        </w:r>
        <w:r w:rsidRPr="00CB3050">
          <w:rPr>
            <w:rStyle w:val="Hyperlink"/>
            <w:lang w:val="en-GB"/>
          </w:rPr>
          <w:t>Scope</w:t>
        </w:r>
        <w:r>
          <w:rPr>
            <w:webHidden/>
          </w:rPr>
          <w:tab/>
        </w:r>
        <w:r>
          <w:rPr>
            <w:webHidden/>
          </w:rPr>
          <w:fldChar w:fldCharType="begin"/>
        </w:r>
        <w:r>
          <w:rPr>
            <w:webHidden/>
          </w:rPr>
          <w:instrText xml:space="preserve"> PAGEREF _Toc508196210 \h </w:instrText>
        </w:r>
        <w:r>
          <w:rPr>
            <w:webHidden/>
          </w:rPr>
        </w:r>
        <w:r>
          <w:rPr>
            <w:webHidden/>
          </w:rPr>
          <w:fldChar w:fldCharType="separate"/>
        </w:r>
        <w:r>
          <w:rPr>
            <w:webHidden/>
          </w:rPr>
          <w:t>4</w:t>
        </w:r>
        <w:r>
          <w:rPr>
            <w:webHidden/>
          </w:rPr>
          <w:fldChar w:fldCharType="end"/>
        </w:r>
      </w:hyperlink>
    </w:p>
    <w:p w14:paraId="329E0946" w14:textId="5DDB2839" w:rsidR="00AF199E" w:rsidRDefault="00AF199E">
      <w:pPr>
        <w:pStyle w:val="Verzeichnis2"/>
        <w:rPr>
          <w:rFonts w:asciiTheme="minorHAnsi" w:eastAsiaTheme="minorEastAsia" w:hAnsiTheme="minorHAnsi" w:cstheme="minorBidi"/>
          <w:sz w:val="22"/>
          <w:szCs w:val="22"/>
        </w:rPr>
      </w:pPr>
      <w:hyperlink w:anchor="_Toc508196211" w:history="1">
        <w:r w:rsidRPr="00CB3050">
          <w:rPr>
            <w:rStyle w:val="Hyperlink"/>
            <w:lang w:val="en-GB"/>
          </w:rPr>
          <w:t>1.3</w:t>
        </w:r>
        <w:r>
          <w:rPr>
            <w:rFonts w:asciiTheme="minorHAnsi" w:eastAsiaTheme="minorEastAsia" w:hAnsiTheme="minorHAnsi" w:cstheme="minorBidi"/>
            <w:sz w:val="22"/>
            <w:szCs w:val="22"/>
          </w:rPr>
          <w:tab/>
        </w:r>
        <w:r w:rsidRPr="00CB3050">
          <w:rPr>
            <w:rStyle w:val="Hyperlink"/>
            <w:lang w:val="en-GB"/>
          </w:rPr>
          <w:t>Abbreviations and Terms</w:t>
        </w:r>
        <w:r>
          <w:rPr>
            <w:webHidden/>
          </w:rPr>
          <w:tab/>
        </w:r>
        <w:r>
          <w:rPr>
            <w:webHidden/>
          </w:rPr>
          <w:fldChar w:fldCharType="begin"/>
        </w:r>
        <w:r>
          <w:rPr>
            <w:webHidden/>
          </w:rPr>
          <w:instrText xml:space="preserve"> PAGEREF _Toc508196211 \h </w:instrText>
        </w:r>
        <w:r>
          <w:rPr>
            <w:webHidden/>
          </w:rPr>
        </w:r>
        <w:r>
          <w:rPr>
            <w:webHidden/>
          </w:rPr>
          <w:fldChar w:fldCharType="separate"/>
        </w:r>
        <w:r>
          <w:rPr>
            <w:webHidden/>
          </w:rPr>
          <w:t>4</w:t>
        </w:r>
        <w:r>
          <w:rPr>
            <w:webHidden/>
          </w:rPr>
          <w:fldChar w:fldCharType="end"/>
        </w:r>
      </w:hyperlink>
    </w:p>
    <w:p w14:paraId="73D67E72" w14:textId="132F0295" w:rsidR="00AF199E" w:rsidRDefault="00AF199E">
      <w:pPr>
        <w:pStyle w:val="Verzeichnis1"/>
        <w:rPr>
          <w:rFonts w:asciiTheme="minorHAnsi" w:eastAsiaTheme="minorEastAsia" w:hAnsiTheme="minorHAnsi" w:cstheme="minorBidi"/>
          <w:b w:val="0"/>
          <w:bCs w:val="0"/>
          <w:sz w:val="22"/>
          <w:szCs w:val="22"/>
        </w:rPr>
      </w:pPr>
      <w:hyperlink w:anchor="_Toc508196212" w:history="1">
        <w:r w:rsidRPr="00CB3050">
          <w:rPr>
            <w:rStyle w:val="Hyperlink"/>
            <w:lang w:val="en-GB"/>
          </w:rPr>
          <w:t>2</w:t>
        </w:r>
        <w:r>
          <w:rPr>
            <w:rFonts w:asciiTheme="minorHAnsi" w:eastAsiaTheme="minorEastAsia" w:hAnsiTheme="minorHAnsi" w:cstheme="minorBidi"/>
            <w:b w:val="0"/>
            <w:bCs w:val="0"/>
            <w:sz w:val="22"/>
            <w:szCs w:val="22"/>
          </w:rPr>
          <w:tab/>
        </w:r>
        <w:r w:rsidRPr="00CB3050">
          <w:rPr>
            <w:rStyle w:val="Hyperlink"/>
            <w:lang w:val="en-GB"/>
          </w:rPr>
          <w:t>Classification Problems</w:t>
        </w:r>
        <w:r>
          <w:rPr>
            <w:webHidden/>
          </w:rPr>
          <w:tab/>
        </w:r>
        <w:r>
          <w:rPr>
            <w:webHidden/>
          </w:rPr>
          <w:fldChar w:fldCharType="begin"/>
        </w:r>
        <w:r>
          <w:rPr>
            <w:webHidden/>
          </w:rPr>
          <w:instrText xml:space="preserve"> PAGEREF _Toc508196212 \h </w:instrText>
        </w:r>
        <w:r>
          <w:rPr>
            <w:webHidden/>
          </w:rPr>
        </w:r>
        <w:r>
          <w:rPr>
            <w:webHidden/>
          </w:rPr>
          <w:fldChar w:fldCharType="separate"/>
        </w:r>
        <w:r>
          <w:rPr>
            <w:webHidden/>
          </w:rPr>
          <w:t>5</w:t>
        </w:r>
        <w:r>
          <w:rPr>
            <w:webHidden/>
          </w:rPr>
          <w:fldChar w:fldCharType="end"/>
        </w:r>
      </w:hyperlink>
    </w:p>
    <w:p w14:paraId="06BDC837" w14:textId="7C70EBE0" w:rsidR="00AF199E" w:rsidRDefault="00AF199E">
      <w:pPr>
        <w:pStyle w:val="Verzeichnis2"/>
        <w:rPr>
          <w:rFonts w:asciiTheme="minorHAnsi" w:eastAsiaTheme="minorEastAsia" w:hAnsiTheme="minorHAnsi" w:cstheme="minorBidi"/>
          <w:sz w:val="22"/>
          <w:szCs w:val="22"/>
        </w:rPr>
      </w:pPr>
      <w:hyperlink w:anchor="_Toc508196213" w:history="1">
        <w:r w:rsidRPr="00CB3050">
          <w:rPr>
            <w:rStyle w:val="Hyperlink"/>
            <w:lang w:val="en-GB"/>
          </w:rPr>
          <w:t>2.1</w:t>
        </w:r>
        <w:r>
          <w:rPr>
            <w:rFonts w:asciiTheme="minorHAnsi" w:eastAsiaTheme="minorEastAsia" w:hAnsiTheme="minorHAnsi" w:cstheme="minorBidi"/>
            <w:sz w:val="22"/>
            <w:szCs w:val="22"/>
          </w:rPr>
          <w:tab/>
        </w:r>
        <w:r w:rsidRPr="00CB3050">
          <w:rPr>
            <w:rStyle w:val="Hyperlink"/>
            <w:lang w:val="en-GB"/>
          </w:rPr>
          <w:t>General concepts</w:t>
        </w:r>
        <w:r>
          <w:rPr>
            <w:webHidden/>
          </w:rPr>
          <w:tab/>
        </w:r>
        <w:r>
          <w:rPr>
            <w:webHidden/>
          </w:rPr>
          <w:fldChar w:fldCharType="begin"/>
        </w:r>
        <w:r>
          <w:rPr>
            <w:webHidden/>
          </w:rPr>
          <w:instrText xml:space="preserve"> PAGEREF _Toc508196213 \h </w:instrText>
        </w:r>
        <w:r>
          <w:rPr>
            <w:webHidden/>
          </w:rPr>
        </w:r>
        <w:r>
          <w:rPr>
            <w:webHidden/>
          </w:rPr>
          <w:fldChar w:fldCharType="separate"/>
        </w:r>
        <w:r>
          <w:rPr>
            <w:webHidden/>
          </w:rPr>
          <w:t>5</w:t>
        </w:r>
        <w:r>
          <w:rPr>
            <w:webHidden/>
          </w:rPr>
          <w:fldChar w:fldCharType="end"/>
        </w:r>
      </w:hyperlink>
    </w:p>
    <w:p w14:paraId="39B68F91" w14:textId="034EB8F1" w:rsidR="00AF199E" w:rsidRDefault="00AF199E">
      <w:pPr>
        <w:pStyle w:val="Verzeichnis2"/>
        <w:rPr>
          <w:rFonts w:asciiTheme="minorHAnsi" w:eastAsiaTheme="minorEastAsia" w:hAnsiTheme="minorHAnsi" w:cstheme="minorBidi"/>
          <w:sz w:val="22"/>
          <w:szCs w:val="22"/>
        </w:rPr>
      </w:pPr>
      <w:hyperlink w:anchor="_Toc508196214" w:history="1">
        <w:r w:rsidRPr="00CB3050">
          <w:rPr>
            <w:rStyle w:val="Hyperlink"/>
            <w:lang w:val="en-GB" w:eastAsia="de-DE"/>
          </w:rPr>
          <w:t>2.2</w:t>
        </w:r>
        <w:r>
          <w:rPr>
            <w:rFonts w:asciiTheme="minorHAnsi" w:eastAsiaTheme="minorEastAsia" w:hAnsiTheme="minorHAnsi" w:cstheme="minorBidi"/>
            <w:sz w:val="22"/>
            <w:szCs w:val="22"/>
          </w:rPr>
          <w:tab/>
        </w:r>
        <w:r w:rsidRPr="00CB3050">
          <w:rPr>
            <w:rStyle w:val="Hyperlink"/>
            <w:lang w:val="en-GB" w:eastAsia="de-DE"/>
          </w:rPr>
          <w:t>Measurements</w:t>
        </w:r>
        <w:r>
          <w:rPr>
            <w:webHidden/>
          </w:rPr>
          <w:tab/>
        </w:r>
        <w:r>
          <w:rPr>
            <w:webHidden/>
          </w:rPr>
          <w:fldChar w:fldCharType="begin"/>
        </w:r>
        <w:r>
          <w:rPr>
            <w:webHidden/>
          </w:rPr>
          <w:instrText xml:space="preserve"> PAGEREF _Toc508196214 \h </w:instrText>
        </w:r>
        <w:r>
          <w:rPr>
            <w:webHidden/>
          </w:rPr>
        </w:r>
        <w:r>
          <w:rPr>
            <w:webHidden/>
          </w:rPr>
          <w:fldChar w:fldCharType="separate"/>
        </w:r>
        <w:r>
          <w:rPr>
            <w:webHidden/>
          </w:rPr>
          <w:t>7</w:t>
        </w:r>
        <w:r>
          <w:rPr>
            <w:webHidden/>
          </w:rPr>
          <w:fldChar w:fldCharType="end"/>
        </w:r>
      </w:hyperlink>
    </w:p>
    <w:p w14:paraId="2BAE8040" w14:textId="0ADFD68B" w:rsidR="00AF199E" w:rsidRDefault="00AF199E">
      <w:pPr>
        <w:pStyle w:val="Verzeichnis2"/>
        <w:rPr>
          <w:rFonts w:asciiTheme="minorHAnsi" w:eastAsiaTheme="minorEastAsia" w:hAnsiTheme="minorHAnsi" w:cstheme="minorBidi"/>
          <w:sz w:val="22"/>
          <w:szCs w:val="22"/>
        </w:rPr>
      </w:pPr>
      <w:hyperlink w:anchor="_Toc508196215" w:history="1">
        <w:r w:rsidRPr="00CB3050">
          <w:rPr>
            <w:rStyle w:val="Hyperlink"/>
            <w:lang w:val="en-GB"/>
          </w:rPr>
          <w:t>2.3</w:t>
        </w:r>
        <w:r>
          <w:rPr>
            <w:rFonts w:asciiTheme="minorHAnsi" w:eastAsiaTheme="minorEastAsia" w:hAnsiTheme="minorHAnsi" w:cstheme="minorBidi"/>
            <w:sz w:val="22"/>
            <w:szCs w:val="22"/>
          </w:rPr>
          <w:tab/>
        </w:r>
        <w:r w:rsidRPr="00CB3050">
          <w:rPr>
            <w:rStyle w:val="Hyperlink"/>
            <w:lang w:val="en-GB"/>
          </w:rPr>
          <w:t>Classification performance estimation</w:t>
        </w:r>
        <w:r>
          <w:rPr>
            <w:webHidden/>
          </w:rPr>
          <w:tab/>
        </w:r>
        <w:r>
          <w:rPr>
            <w:webHidden/>
          </w:rPr>
          <w:fldChar w:fldCharType="begin"/>
        </w:r>
        <w:r>
          <w:rPr>
            <w:webHidden/>
          </w:rPr>
          <w:instrText xml:space="preserve"> PAGEREF _Toc508196215 \h </w:instrText>
        </w:r>
        <w:r>
          <w:rPr>
            <w:webHidden/>
          </w:rPr>
        </w:r>
        <w:r>
          <w:rPr>
            <w:webHidden/>
          </w:rPr>
          <w:fldChar w:fldCharType="separate"/>
        </w:r>
        <w:r>
          <w:rPr>
            <w:webHidden/>
          </w:rPr>
          <w:t>7</w:t>
        </w:r>
        <w:r>
          <w:rPr>
            <w:webHidden/>
          </w:rPr>
          <w:fldChar w:fldCharType="end"/>
        </w:r>
      </w:hyperlink>
    </w:p>
    <w:p w14:paraId="607AD12B" w14:textId="307FBE25" w:rsidR="00AF199E" w:rsidRDefault="00AF199E">
      <w:pPr>
        <w:pStyle w:val="Verzeichnis2"/>
        <w:rPr>
          <w:rFonts w:asciiTheme="minorHAnsi" w:eastAsiaTheme="minorEastAsia" w:hAnsiTheme="minorHAnsi" w:cstheme="minorBidi"/>
          <w:sz w:val="22"/>
          <w:szCs w:val="22"/>
        </w:rPr>
      </w:pPr>
      <w:hyperlink w:anchor="_Toc508196216" w:history="1">
        <w:r w:rsidRPr="00CB3050">
          <w:rPr>
            <w:rStyle w:val="Hyperlink"/>
            <w:lang w:val="en-GB" w:eastAsia="de-DE"/>
          </w:rPr>
          <w:t>2.4</w:t>
        </w:r>
        <w:r>
          <w:rPr>
            <w:rFonts w:asciiTheme="minorHAnsi" w:eastAsiaTheme="minorEastAsia" w:hAnsiTheme="minorHAnsi" w:cstheme="minorBidi"/>
            <w:sz w:val="22"/>
            <w:szCs w:val="22"/>
          </w:rPr>
          <w:tab/>
        </w:r>
        <w:r w:rsidRPr="00CB3050">
          <w:rPr>
            <w:rStyle w:val="Hyperlink"/>
            <w:lang w:val="en-GB" w:eastAsia="de-DE"/>
          </w:rPr>
          <w:t>Generalization</w:t>
        </w:r>
        <w:r>
          <w:rPr>
            <w:webHidden/>
          </w:rPr>
          <w:tab/>
        </w:r>
        <w:r>
          <w:rPr>
            <w:webHidden/>
          </w:rPr>
          <w:fldChar w:fldCharType="begin"/>
        </w:r>
        <w:r>
          <w:rPr>
            <w:webHidden/>
          </w:rPr>
          <w:instrText xml:space="preserve"> PAGEREF _Toc508196216 \h </w:instrText>
        </w:r>
        <w:r>
          <w:rPr>
            <w:webHidden/>
          </w:rPr>
        </w:r>
        <w:r>
          <w:rPr>
            <w:webHidden/>
          </w:rPr>
          <w:fldChar w:fldCharType="separate"/>
        </w:r>
        <w:r>
          <w:rPr>
            <w:webHidden/>
          </w:rPr>
          <w:t>9</w:t>
        </w:r>
        <w:r>
          <w:rPr>
            <w:webHidden/>
          </w:rPr>
          <w:fldChar w:fldCharType="end"/>
        </w:r>
      </w:hyperlink>
    </w:p>
    <w:p w14:paraId="62B7481E" w14:textId="203340F3" w:rsidR="00AF199E" w:rsidRDefault="00AF199E">
      <w:pPr>
        <w:pStyle w:val="Verzeichnis1"/>
        <w:rPr>
          <w:rFonts w:asciiTheme="minorHAnsi" w:eastAsiaTheme="minorEastAsia" w:hAnsiTheme="minorHAnsi" w:cstheme="minorBidi"/>
          <w:b w:val="0"/>
          <w:bCs w:val="0"/>
          <w:sz w:val="22"/>
          <w:szCs w:val="22"/>
        </w:rPr>
      </w:pPr>
      <w:hyperlink w:anchor="_Toc508196217" w:history="1">
        <w:r w:rsidRPr="00CB3050">
          <w:rPr>
            <w:rStyle w:val="Hyperlink"/>
            <w:lang w:val="en-GB"/>
          </w:rPr>
          <w:t>3</w:t>
        </w:r>
        <w:r>
          <w:rPr>
            <w:rFonts w:asciiTheme="minorHAnsi" w:eastAsiaTheme="minorEastAsia" w:hAnsiTheme="minorHAnsi" w:cstheme="minorBidi"/>
            <w:b w:val="0"/>
            <w:bCs w:val="0"/>
            <w:sz w:val="22"/>
            <w:szCs w:val="22"/>
          </w:rPr>
          <w:tab/>
        </w:r>
        <w:r w:rsidRPr="00CB3050">
          <w:rPr>
            <w:rStyle w:val="Hyperlink"/>
            <w:lang w:val="en-GB"/>
          </w:rPr>
          <w:t>Illustrations</w:t>
        </w:r>
        <w:r>
          <w:rPr>
            <w:webHidden/>
          </w:rPr>
          <w:tab/>
        </w:r>
        <w:r>
          <w:rPr>
            <w:webHidden/>
          </w:rPr>
          <w:fldChar w:fldCharType="begin"/>
        </w:r>
        <w:r>
          <w:rPr>
            <w:webHidden/>
          </w:rPr>
          <w:instrText xml:space="preserve"> PAGEREF _Toc508196217 \h </w:instrText>
        </w:r>
        <w:r>
          <w:rPr>
            <w:webHidden/>
          </w:rPr>
        </w:r>
        <w:r>
          <w:rPr>
            <w:webHidden/>
          </w:rPr>
          <w:fldChar w:fldCharType="separate"/>
        </w:r>
        <w:r>
          <w:rPr>
            <w:webHidden/>
          </w:rPr>
          <w:t>10</w:t>
        </w:r>
        <w:r>
          <w:rPr>
            <w:webHidden/>
          </w:rPr>
          <w:fldChar w:fldCharType="end"/>
        </w:r>
      </w:hyperlink>
    </w:p>
    <w:p w14:paraId="2C569D83" w14:textId="108506DE" w:rsidR="00AF199E" w:rsidRDefault="00AF199E">
      <w:pPr>
        <w:pStyle w:val="Verzeichnis1"/>
        <w:rPr>
          <w:rFonts w:asciiTheme="minorHAnsi" w:eastAsiaTheme="minorEastAsia" w:hAnsiTheme="minorHAnsi" w:cstheme="minorBidi"/>
          <w:b w:val="0"/>
          <w:bCs w:val="0"/>
          <w:sz w:val="22"/>
          <w:szCs w:val="22"/>
        </w:rPr>
      </w:pPr>
      <w:hyperlink w:anchor="_Toc508196218" w:history="1">
        <w:r w:rsidRPr="00CB3050">
          <w:rPr>
            <w:rStyle w:val="Hyperlink"/>
            <w:lang w:val="en-GB"/>
          </w:rPr>
          <w:t>4</w:t>
        </w:r>
        <w:r>
          <w:rPr>
            <w:rFonts w:asciiTheme="minorHAnsi" w:eastAsiaTheme="minorEastAsia" w:hAnsiTheme="minorHAnsi" w:cstheme="minorBidi"/>
            <w:b w:val="0"/>
            <w:bCs w:val="0"/>
            <w:sz w:val="22"/>
            <w:szCs w:val="22"/>
          </w:rPr>
          <w:tab/>
        </w:r>
        <w:r w:rsidRPr="00CB3050">
          <w:rPr>
            <w:rStyle w:val="Hyperlink"/>
            <w:lang w:val="en-GB"/>
          </w:rPr>
          <w:t>Annex</w:t>
        </w:r>
        <w:r>
          <w:rPr>
            <w:webHidden/>
          </w:rPr>
          <w:tab/>
        </w:r>
        <w:r>
          <w:rPr>
            <w:webHidden/>
          </w:rPr>
          <w:fldChar w:fldCharType="begin"/>
        </w:r>
        <w:r>
          <w:rPr>
            <w:webHidden/>
          </w:rPr>
          <w:instrText xml:space="preserve"> PAGEREF _Toc508196218 \h </w:instrText>
        </w:r>
        <w:r>
          <w:rPr>
            <w:webHidden/>
          </w:rPr>
        </w:r>
        <w:r>
          <w:rPr>
            <w:webHidden/>
          </w:rPr>
          <w:fldChar w:fldCharType="separate"/>
        </w:r>
        <w:r>
          <w:rPr>
            <w:webHidden/>
          </w:rPr>
          <w:t>12</w:t>
        </w:r>
        <w:r>
          <w:rPr>
            <w:webHidden/>
          </w:rPr>
          <w:fldChar w:fldCharType="end"/>
        </w:r>
      </w:hyperlink>
    </w:p>
    <w:p w14:paraId="11E572AD" w14:textId="1C599D1D" w:rsidR="00AF199E" w:rsidRDefault="00AF199E">
      <w:pPr>
        <w:pStyle w:val="Verzeichnis2"/>
        <w:rPr>
          <w:rFonts w:asciiTheme="minorHAnsi" w:eastAsiaTheme="minorEastAsia" w:hAnsiTheme="minorHAnsi" w:cstheme="minorBidi"/>
          <w:sz w:val="22"/>
          <w:szCs w:val="22"/>
        </w:rPr>
      </w:pPr>
      <w:hyperlink w:anchor="_Toc508196219" w:history="1">
        <w:r w:rsidRPr="00CB3050">
          <w:rPr>
            <w:rStyle w:val="Hyperlink"/>
            <w:lang w:val="en-GB"/>
          </w:rPr>
          <w:t>4.1</w:t>
        </w:r>
        <w:r>
          <w:rPr>
            <w:rFonts w:asciiTheme="minorHAnsi" w:eastAsiaTheme="minorEastAsia" w:hAnsiTheme="minorHAnsi" w:cstheme="minorBidi"/>
            <w:sz w:val="22"/>
            <w:szCs w:val="22"/>
          </w:rPr>
          <w:tab/>
        </w:r>
        <w:r w:rsidRPr="00CB3050">
          <w:rPr>
            <w:rStyle w:val="Hyperlink"/>
            <w:lang w:val="en-GB"/>
          </w:rPr>
          <w:t>Additional</w:t>
        </w:r>
        <w:r>
          <w:rPr>
            <w:webHidden/>
          </w:rPr>
          <w:tab/>
        </w:r>
        <w:r>
          <w:rPr>
            <w:webHidden/>
          </w:rPr>
          <w:fldChar w:fldCharType="begin"/>
        </w:r>
        <w:r>
          <w:rPr>
            <w:webHidden/>
          </w:rPr>
          <w:instrText xml:space="preserve"> PAGEREF _Toc508196219 \h </w:instrText>
        </w:r>
        <w:r>
          <w:rPr>
            <w:webHidden/>
          </w:rPr>
        </w:r>
        <w:r>
          <w:rPr>
            <w:webHidden/>
          </w:rPr>
          <w:fldChar w:fldCharType="separate"/>
        </w:r>
        <w:r>
          <w:rPr>
            <w:webHidden/>
          </w:rPr>
          <w:t>12</w:t>
        </w:r>
        <w:r>
          <w:rPr>
            <w:webHidden/>
          </w:rPr>
          <w:fldChar w:fldCharType="end"/>
        </w:r>
      </w:hyperlink>
    </w:p>
    <w:p w14:paraId="2A6D0049" w14:textId="6D257807" w:rsidR="00AF199E" w:rsidRDefault="00AF199E">
      <w:pPr>
        <w:pStyle w:val="Verzeichnis2"/>
        <w:rPr>
          <w:rFonts w:asciiTheme="minorHAnsi" w:eastAsiaTheme="minorEastAsia" w:hAnsiTheme="minorHAnsi" w:cstheme="minorBidi"/>
          <w:sz w:val="22"/>
          <w:szCs w:val="22"/>
        </w:rPr>
      </w:pPr>
      <w:hyperlink w:anchor="_Toc508196220" w:history="1">
        <w:r w:rsidRPr="00CB3050">
          <w:rPr>
            <w:rStyle w:val="Hyperlink"/>
            <w:lang w:val="en-GB"/>
          </w:rPr>
          <w:t>4.2</w:t>
        </w:r>
        <w:r>
          <w:rPr>
            <w:rFonts w:asciiTheme="minorHAnsi" w:eastAsiaTheme="minorEastAsia" w:hAnsiTheme="minorHAnsi" w:cstheme="minorBidi"/>
            <w:sz w:val="22"/>
            <w:szCs w:val="22"/>
          </w:rPr>
          <w:tab/>
        </w:r>
        <w:r w:rsidRPr="00CB3050">
          <w:rPr>
            <w:rStyle w:val="Hyperlink"/>
            <w:lang w:val="en-GB"/>
          </w:rPr>
          <w:t>List of Tables</w:t>
        </w:r>
        <w:r>
          <w:rPr>
            <w:webHidden/>
          </w:rPr>
          <w:tab/>
        </w:r>
        <w:r>
          <w:rPr>
            <w:webHidden/>
          </w:rPr>
          <w:fldChar w:fldCharType="begin"/>
        </w:r>
        <w:r>
          <w:rPr>
            <w:webHidden/>
          </w:rPr>
          <w:instrText xml:space="preserve"> PAGEREF _Toc508196220 \h </w:instrText>
        </w:r>
        <w:r>
          <w:rPr>
            <w:webHidden/>
          </w:rPr>
        </w:r>
        <w:r>
          <w:rPr>
            <w:webHidden/>
          </w:rPr>
          <w:fldChar w:fldCharType="separate"/>
        </w:r>
        <w:r>
          <w:rPr>
            <w:webHidden/>
          </w:rPr>
          <w:t>12</w:t>
        </w:r>
        <w:r>
          <w:rPr>
            <w:webHidden/>
          </w:rPr>
          <w:fldChar w:fldCharType="end"/>
        </w:r>
      </w:hyperlink>
    </w:p>
    <w:p w14:paraId="32B0B528" w14:textId="37AD3ED3" w:rsidR="00AF199E" w:rsidRDefault="00AF199E">
      <w:pPr>
        <w:pStyle w:val="Verzeichnis2"/>
        <w:rPr>
          <w:rFonts w:asciiTheme="minorHAnsi" w:eastAsiaTheme="minorEastAsia" w:hAnsiTheme="minorHAnsi" w:cstheme="minorBidi"/>
          <w:sz w:val="22"/>
          <w:szCs w:val="22"/>
        </w:rPr>
      </w:pPr>
      <w:hyperlink w:anchor="_Toc508196221" w:history="1">
        <w:r w:rsidRPr="00CB3050">
          <w:rPr>
            <w:rStyle w:val="Hyperlink"/>
            <w:lang w:val="en-GB"/>
          </w:rPr>
          <w:t>4.3</w:t>
        </w:r>
        <w:r>
          <w:rPr>
            <w:rFonts w:asciiTheme="minorHAnsi" w:eastAsiaTheme="minorEastAsia" w:hAnsiTheme="minorHAnsi" w:cstheme="minorBidi"/>
            <w:sz w:val="22"/>
            <w:szCs w:val="22"/>
          </w:rPr>
          <w:tab/>
        </w:r>
        <w:r w:rsidRPr="00CB3050">
          <w:rPr>
            <w:rStyle w:val="Hyperlink"/>
            <w:lang w:val="en-GB"/>
          </w:rPr>
          <w:t>List of Figures</w:t>
        </w:r>
        <w:r>
          <w:rPr>
            <w:webHidden/>
          </w:rPr>
          <w:tab/>
        </w:r>
        <w:r>
          <w:rPr>
            <w:webHidden/>
          </w:rPr>
          <w:fldChar w:fldCharType="begin"/>
        </w:r>
        <w:r>
          <w:rPr>
            <w:webHidden/>
          </w:rPr>
          <w:instrText xml:space="preserve"> PAGEREF _Toc508196221 \h </w:instrText>
        </w:r>
        <w:r>
          <w:rPr>
            <w:webHidden/>
          </w:rPr>
        </w:r>
        <w:r>
          <w:rPr>
            <w:webHidden/>
          </w:rPr>
          <w:fldChar w:fldCharType="separate"/>
        </w:r>
        <w:r>
          <w:rPr>
            <w:webHidden/>
          </w:rPr>
          <w:t>12</w:t>
        </w:r>
        <w:r>
          <w:rPr>
            <w:webHidden/>
          </w:rPr>
          <w:fldChar w:fldCharType="end"/>
        </w:r>
      </w:hyperlink>
    </w:p>
    <w:p w14:paraId="658303F8" w14:textId="713AE887" w:rsidR="000A1EF8" w:rsidRPr="00A9293C" w:rsidRDefault="00605432" w:rsidP="000A1EF8">
      <w:pPr>
        <w:rPr>
          <w:lang w:val="en-GB"/>
        </w:rPr>
      </w:pPr>
      <w:r w:rsidRPr="00A9293C">
        <w:rPr>
          <w:lang w:val="en-GB"/>
        </w:rPr>
        <w:fldChar w:fldCharType="end"/>
      </w:r>
    </w:p>
    <w:p w14:paraId="6E3C22DF" w14:textId="77777777" w:rsidR="000A1EF8" w:rsidRPr="00A9293C" w:rsidRDefault="000A1EF8" w:rsidP="0008308D">
      <w:pPr>
        <w:rPr>
          <w:lang w:val="en-GB"/>
        </w:rPr>
      </w:pPr>
      <w:r w:rsidRPr="00A9293C">
        <w:rPr>
          <w:lang w:val="en-GB"/>
        </w:rPr>
        <w:br w:type="page"/>
      </w:r>
    </w:p>
    <w:p w14:paraId="1412C6CA" w14:textId="77777777" w:rsidR="00A50F73" w:rsidRPr="00A9293C" w:rsidRDefault="00EB1B17" w:rsidP="00643AB8">
      <w:pPr>
        <w:pStyle w:val="berschrift2"/>
        <w:rPr>
          <w:lang w:val="en-GB"/>
        </w:rPr>
      </w:pPr>
      <w:bookmarkStart w:id="7" w:name="_Toc508196209"/>
      <w:r w:rsidRPr="00A9293C">
        <w:rPr>
          <w:lang w:val="en-GB"/>
        </w:rPr>
        <w:lastRenderedPageBreak/>
        <w:t>Purpose</w:t>
      </w:r>
      <w:r w:rsidR="00FC6829" w:rsidRPr="00A9293C">
        <w:rPr>
          <w:lang w:val="en-GB"/>
        </w:rPr>
        <w:t xml:space="preserve"> of the Document</w:t>
      </w:r>
      <w:bookmarkEnd w:id="7"/>
    </w:p>
    <w:p w14:paraId="2F60FDF0" w14:textId="77777777" w:rsidR="0070420F" w:rsidRPr="00A9293C" w:rsidRDefault="0070420F" w:rsidP="007F4333">
      <w:pPr>
        <w:rPr>
          <w:rStyle w:val="StyleRot"/>
          <w:lang w:val="en-GB"/>
        </w:rPr>
      </w:pPr>
      <w:r w:rsidRPr="00A9293C">
        <w:rPr>
          <w:rStyle w:val="StyleRot"/>
          <w:lang w:val="en-GB"/>
        </w:rPr>
        <w:t>A purpose statement is a declarative sentence which summarizes the specific topic and goals of this</w:t>
      </w:r>
      <w:r w:rsidR="000E51FF" w:rsidRPr="00A9293C">
        <w:rPr>
          <w:rStyle w:val="StyleRot"/>
          <w:lang w:val="en-GB"/>
        </w:rPr>
        <w:t xml:space="preserve"> document.</w:t>
      </w:r>
    </w:p>
    <w:p w14:paraId="36FAAFC3" w14:textId="77777777" w:rsidR="00FC6829" w:rsidRPr="00A9293C" w:rsidRDefault="00FC6829" w:rsidP="004F14AB">
      <w:pPr>
        <w:pStyle w:val="berschrift2"/>
        <w:rPr>
          <w:lang w:val="en-GB"/>
        </w:rPr>
      </w:pPr>
      <w:bookmarkStart w:id="8" w:name="_Toc508196210"/>
      <w:r w:rsidRPr="00A9293C">
        <w:rPr>
          <w:lang w:val="en-GB"/>
        </w:rPr>
        <w:t>Scope</w:t>
      </w:r>
      <w:bookmarkEnd w:id="8"/>
    </w:p>
    <w:p w14:paraId="4A35A1EF" w14:textId="77777777" w:rsidR="0070420F" w:rsidRPr="00A9293C" w:rsidRDefault="000E51FF" w:rsidP="00E51B6F">
      <w:pPr>
        <w:rPr>
          <w:rStyle w:val="StyleRot"/>
          <w:lang w:val="en-GB"/>
        </w:rPr>
      </w:pPr>
      <w:r w:rsidRPr="00A9293C">
        <w:rPr>
          <w:rStyle w:val="StyleRot"/>
          <w:lang w:val="en-GB"/>
        </w:rPr>
        <w:t>A scope gives the reader an accurate, concrete understanding what the document cover and what he/she can gain from reading it.</w:t>
      </w:r>
    </w:p>
    <w:p w14:paraId="06921C5A" w14:textId="77777777" w:rsidR="00B4435C" w:rsidRPr="00A9293C" w:rsidRDefault="00EB1B17" w:rsidP="004F14AB">
      <w:pPr>
        <w:pStyle w:val="berschrift2"/>
        <w:rPr>
          <w:lang w:val="en-GB"/>
        </w:rPr>
      </w:pPr>
      <w:bookmarkStart w:id="9" w:name="_Toc508196211"/>
      <w:r w:rsidRPr="00A9293C">
        <w:rPr>
          <w:lang w:val="en-GB"/>
        </w:rPr>
        <w:t>Abbreviations</w:t>
      </w:r>
      <w:r w:rsidR="00FC6829" w:rsidRPr="00A9293C">
        <w:rPr>
          <w:lang w:val="en-GB"/>
        </w:rPr>
        <w:t xml:space="preserve"> and Terms</w:t>
      </w:r>
      <w:bookmarkEnd w:id="9"/>
    </w:p>
    <w:p w14:paraId="2E5669F6" w14:textId="01DE7EBC" w:rsidR="00B4435C" w:rsidRPr="00A9293C" w:rsidRDefault="000B2046" w:rsidP="00B4435C">
      <w:pPr>
        <w:rPr>
          <w:lang w:val="en-GB"/>
        </w:rPr>
      </w:pPr>
      <w:r w:rsidRPr="00A9293C">
        <w:rPr>
          <w:lang w:val="en-GB"/>
        </w:rPr>
        <w:t xml:space="preserve">The following </w:t>
      </w:r>
      <w:r w:rsidR="00AB0B73" w:rsidRPr="00A9293C">
        <w:rPr>
          <w:lang w:val="en-GB"/>
        </w:rPr>
        <w:t>table</w:t>
      </w:r>
      <w:r w:rsidRPr="00A9293C">
        <w:rPr>
          <w:lang w:val="en-GB"/>
        </w:rPr>
        <w:t xml:space="preserve"> </w:t>
      </w:r>
      <w:r w:rsidR="00AB0B73" w:rsidRPr="00A9293C">
        <w:rPr>
          <w:lang w:val="en-GB"/>
        </w:rPr>
        <w:t>defines the</w:t>
      </w:r>
      <w:r w:rsidR="00FB467F" w:rsidRPr="00A9293C">
        <w:rPr>
          <w:lang w:val="en-GB"/>
        </w:rPr>
        <w:t xml:space="preserve"> </w:t>
      </w:r>
      <w:r w:rsidR="00AB0B73" w:rsidRPr="00A9293C">
        <w:rPr>
          <w:lang w:val="en-GB"/>
        </w:rPr>
        <w:t>terms and ab</w:t>
      </w:r>
      <w:r w:rsidR="003E3329" w:rsidRPr="00A9293C">
        <w:rPr>
          <w:lang w:val="en-GB"/>
        </w:rPr>
        <w:t>b</w:t>
      </w:r>
      <w:r w:rsidR="00AB0B73" w:rsidRPr="00A9293C">
        <w:rPr>
          <w:lang w:val="en-GB"/>
        </w:rPr>
        <w:t xml:space="preserve">reviations </w:t>
      </w:r>
      <w:r w:rsidR="00FB467F" w:rsidRPr="00A9293C">
        <w:rPr>
          <w:lang w:val="en-GB"/>
        </w:rPr>
        <w:t>specific for</w:t>
      </w:r>
      <w:r w:rsidR="00AB0B73" w:rsidRPr="00A9293C">
        <w:rPr>
          <w:lang w:val="en-GB"/>
        </w:rPr>
        <w:t xml:space="preserve"> this document.</w:t>
      </w:r>
    </w:p>
    <w:p w14:paraId="442BBDDC" w14:textId="77777777" w:rsidR="00AB0B73" w:rsidRPr="00A9293C" w:rsidRDefault="00AB0B73" w:rsidP="00283408">
      <w:pPr>
        <w:rPr>
          <w:lang w:val="en-GB"/>
        </w:rPr>
      </w:pPr>
    </w:p>
    <w:tbl>
      <w:tblPr>
        <w:tblW w:w="9923" w:type="dxa"/>
        <w:tblInd w:w="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28" w:type="dxa"/>
          <w:left w:w="57" w:type="dxa"/>
          <w:bottom w:w="28" w:type="dxa"/>
          <w:right w:w="57" w:type="dxa"/>
        </w:tblCellMar>
        <w:tblLook w:val="00A0" w:firstRow="1" w:lastRow="0" w:firstColumn="1" w:lastColumn="0" w:noHBand="0" w:noVBand="0"/>
      </w:tblPr>
      <w:tblGrid>
        <w:gridCol w:w="3174"/>
        <w:gridCol w:w="6749"/>
      </w:tblGrid>
      <w:tr w:rsidR="00AB0B73" w:rsidRPr="00A9293C" w14:paraId="33060E84" w14:textId="77777777" w:rsidTr="005C59AB">
        <w:trPr>
          <w:cantSplit/>
          <w:tblHeader/>
        </w:trPr>
        <w:tc>
          <w:tcPr>
            <w:tcW w:w="3174" w:type="dxa"/>
            <w:tcBorders>
              <w:bottom w:val="single" w:sz="6" w:space="0" w:color="000000"/>
            </w:tcBorders>
            <w:shd w:val="clear" w:color="auto" w:fill="AAD5E7" w:themeFill="accent2"/>
          </w:tcPr>
          <w:p w14:paraId="5D1F834D" w14:textId="77777777" w:rsidR="00AB0B73" w:rsidRPr="00A9293C" w:rsidRDefault="00AB0B73" w:rsidP="00FA6D81">
            <w:pPr>
              <w:pStyle w:val="Tabellentitel-Links"/>
              <w:rPr>
                <w:lang w:val="en-GB"/>
              </w:rPr>
            </w:pPr>
            <w:r w:rsidRPr="00A9293C">
              <w:rPr>
                <w:lang w:val="en-GB"/>
              </w:rPr>
              <w:t>Abbreviation</w:t>
            </w:r>
          </w:p>
        </w:tc>
        <w:tc>
          <w:tcPr>
            <w:tcW w:w="6749" w:type="dxa"/>
            <w:shd w:val="clear" w:color="auto" w:fill="AAD5E7" w:themeFill="accent2"/>
          </w:tcPr>
          <w:p w14:paraId="1CFD0DC5" w14:textId="77777777" w:rsidR="00AB0B73" w:rsidRPr="00A9293C" w:rsidRDefault="00FC6829" w:rsidP="00FA6D81">
            <w:pPr>
              <w:pStyle w:val="Tabellentitel-Links"/>
              <w:rPr>
                <w:lang w:val="en-GB"/>
              </w:rPr>
            </w:pPr>
            <w:r w:rsidRPr="00A9293C">
              <w:rPr>
                <w:lang w:val="en-GB"/>
              </w:rPr>
              <w:t>Meaning</w:t>
            </w:r>
          </w:p>
        </w:tc>
      </w:tr>
      <w:tr w:rsidR="00AB0B73" w:rsidRPr="00A9293C" w14:paraId="62BB9ADD" w14:textId="77777777" w:rsidTr="005C59AB">
        <w:trPr>
          <w:cantSplit/>
        </w:trPr>
        <w:tc>
          <w:tcPr>
            <w:tcW w:w="3174" w:type="dxa"/>
            <w:tcBorders>
              <w:top w:val="single" w:sz="6" w:space="0" w:color="000000"/>
              <w:bottom w:val="single" w:sz="12" w:space="0" w:color="000000"/>
            </w:tcBorders>
            <w:shd w:val="clear" w:color="auto" w:fill="auto"/>
            <w:vAlign w:val="center"/>
          </w:tcPr>
          <w:p w14:paraId="0A67B087" w14:textId="77777777" w:rsidR="00AB0B73" w:rsidRPr="00A9293C" w:rsidRDefault="00FD2023" w:rsidP="00FA6D81">
            <w:pPr>
              <w:pStyle w:val="Tabellentext-Links"/>
              <w:rPr>
                <w:lang w:val="en-GB"/>
              </w:rPr>
            </w:pPr>
            <w:r w:rsidRPr="00A9293C">
              <w:rPr>
                <w:lang w:val="en-GB"/>
              </w:rPr>
              <w:t>n/a</w:t>
            </w:r>
          </w:p>
        </w:tc>
        <w:tc>
          <w:tcPr>
            <w:tcW w:w="6749" w:type="dxa"/>
            <w:vAlign w:val="center"/>
          </w:tcPr>
          <w:p w14:paraId="46EBE4F6" w14:textId="77777777" w:rsidR="00AB0B73" w:rsidRPr="00A9293C" w:rsidRDefault="00FD2023" w:rsidP="00FA6D81">
            <w:pPr>
              <w:pStyle w:val="Tabellentext-Links"/>
              <w:rPr>
                <w:lang w:val="en-GB"/>
              </w:rPr>
            </w:pPr>
            <w:r w:rsidRPr="00A9293C">
              <w:rPr>
                <w:lang w:val="en-GB"/>
              </w:rPr>
              <w:t>n/a</w:t>
            </w:r>
          </w:p>
        </w:tc>
      </w:tr>
    </w:tbl>
    <w:p w14:paraId="523106E5" w14:textId="77777777" w:rsidR="00AB0B73" w:rsidRPr="00A9293C" w:rsidRDefault="00AB0B73" w:rsidP="00B4435C">
      <w:pPr>
        <w:rPr>
          <w:lang w:val="en-GB"/>
        </w:rPr>
      </w:pPr>
    </w:p>
    <w:tbl>
      <w:tblPr>
        <w:tblW w:w="9923" w:type="dxa"/>
        <w:tblInd w:w="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28" w:type="dxa"/>
          <w:left w:w="57" w:type="dxa"/>
          <w:bottom w:w="28" w:type="dxa"/>
          <w:right w:w="57" w:type="dxa"/>
        </w:tblCellMar>
        <w:tblLook w:val="00A0" w:firstRow="1" w:lastRow="0" w:firstColumn="1" w:lastColumn="0" w:noHBand="0" w:noVBand="0"/>
      </w:tblPr>
      <w:tblGrid>
        <w:gridCol w:w="3174"/>
        <w:gridCol w:w="6749"/>
      </w:tblGrid>
      <w:tr w:rsidR="00FC6829" w:rsidRPr="00A9293C" w14:paraId="12E31C17" w14:textId="77777777" w:rsidTr="005C59AB">
        <w:tc>
          <w:tcPr>
            <w:tcW w:w="3174" w:type="dxa"/>
            <w:tcBorders>
              <w:bottom w:val="single" w:sz="6" w:space="0" w:color="000000"/>
            </w:tcBorders>
            <w:shd w:val="clear" w:color="auto" w:fill="AAD5E7" w:themeFill="accent2"/>
          </w:tcPr>
          <w:p w14:paraId="3DE26DA3" w14:textId="77777777" w:rsidR="00FC6829" w:rsidRPr="00A9293C" w:rsidRDefault="00FC6829" w:rsidP="00FA6D81">
            <w:pPr>
              <w:pStyle w:val="Tabellentitel-Links"/>
              <w:rPr>
                <w:lang w:val="en-GB"/>
              </w:rPr>
            </w:pPr>
            <w:r w:rsidRPr="00A9293C">
              <w:rPr>
                <w:lang w:val="en-GB"/>
              </w:rPr>
              <w:t>Term</w:t>
            </w:r>
          </w:p>
        </w:tc>
        <w:tc>
          <w:tcPr>
            <w:tcW w:w="6749" w:type="dxa"/>
            <w:shd w:val="clear" w:color="auto" w:fill="AAD5E7" w:themeFill="accent2"/>
          </w:tcPr>
          <w:p w14:paraId="3294D604" w14:textId="77777777" w:rsidR="00FC6829" w:rsidRPr="00A9293C" w:rsidRDefault="00FC6829" w:rsidP="00FA6D81">
            <w:pPr>
              <w:pStyle w:val="Tabellentitel-Links"/>
              <w:rPr>
                <w:lang w:val="en-GB"/>
              </w:rPr>
            </w:pPr>
            <w:r w:rsidRPr="00A9293C">
              <w:rPr>
                <w:lang w:val="en-GB"/>
              </w:rPr>
              <w:t>Definition</w:t>
            </w:r>
          </w:p>
        </w:tc>
      </w:tr>
      <w:tr w:rsidR="00FC6829" w:rsidRPr="00A9293C" w14:paraId="329420AF" w14:textId="77777777" w:rsidTr="005C59AB">
        <w:tc>
          <w:tcPr>
            <w:tcW w:w="3174" w:type="dxa"/>
            <w:tcBorders>
              <w:top w:val="single" w:sz="6" w:space="0" w:color="000000"/>
              <w:bottom w:val="single" w:sz="12" w:space="0" w:color="000000"/>
            </w:tcBorders>
            <w:shd w:val="clear" w:color="auto" w:fill="auto"/>
            <w:vAlign w:val="center"/>
          </w:tcPr>
          <w:p w14:paraId="2DB96085" w14:textId="77777777" w:rsidR="00FC6829" w:rsidRPr="00A9293C" w:rsidRDefault="00FD2023" w:rsidP="00FA6D81">
            <w:pPr>
              <w:pStyle w:val="Tabellentext-Links"/>
              <w:rPr>
                <w:lang w:val="en-GB"/>
              </w:rPr>
            </w:pPr>
            <w:r w:rsidRPr="00A9293C">
              <w:rPr>
                <w:lang w:val="en-GB"/>
              </w:rPr>
              <w:t>n/a</w:t>
            </w:r>
          </w:p>
        </w:tc>
        <w:tc>
          <w:tcPr>
            <w:tcW w:w="6749" w:type="dxa"/>
            <w:vAlign w:val="center"/>
          </w:tcPr>
          <w:p w14:paraId="3BB890B4" w14:textId="77777777" w:rsidR="00FC6829" w:rsidRPr="00A9293C" w:rsidRDefault="00FD2023" w:rsidP="00FA6D81">
            <w:pPr>
              <w:pStyle w:val="Tabellentext-Links"/>
              <w:rPr>
                <w:lang w:val="en-GB"/>
              </w:rPr>
            </w:pPr>
            <w:r w:rsidRPr="00A9293C">
              <w:rPr>
                <w:lang w:val="en-GB"/>
              </w:rPr>
              <w:t>n/a</w:t>
            </w:r>
          </w:p>
        </w:tc>
      </w:tr>
    </w:tbl>
    <w:p w14:paraId="77B6A480" w14:textId="77777777" w:rsidR="006D38EA" w:rsidRPr="00A9293C" w:rsidRDefault="006D38EA" w:rsidP="006D38EA">
      <w:pPr>
        <w:pStyle w:val="Standard-Einzug"/>
        <w:ind w:firstLine="0"/>
        <w:rPr>
          <w:lang w:val="en-GB"/>
        </w:rPr>
      </w:pPr>
      <w:bookmarkStart w:id="10" w:name="_Toc450803699"/>
    </w:p>
    <w:bookmarkEnd w:id="10"/>
    <w:p w14:paraId="31C1EDE9" w14:textId="1D1085CA" w:rsidR="00945B35" w:rsidRPr="00324516" w:rsidRDefault="00945B35" w:rsidP="00324516">
      <w:pPr>
        <w:pStyle w:val="Standard-Einzug"/>
        <w:ind w:firstLine="0"/>
        <w:rPr>
          <w:lang w:val="en-GB"/>
        </w:rPr>
      </w:pPr>
      <w:r w:rsidRPr="00A9293C">
        <w:rPr>
          <w:lang w:val="en-GB"/>
        </w:rPr>
        <w:br w:type="page"/>
      </w:r>
    </w:p>
    <w:p w14:paraId="22E70C13" w14:textId="17159355" w:rsidR="00817961" w:rsidRPr="00A9293C" w:rsidRDefault="00817961" w:rsidP="00817961">
      <w:pPr>
        <w:pStyle w:val="berschrift1"/>
        <w:rPr>
          <w:lang w:val="en-GB"/>
        </w:rPr>
      </w:pPr>
      <w:bookmarkStart w:id="11" w:name="_Toc508196212"/>
      <w:r w:rsidRPr="00A9293C">
        <w:rPr>
          <w:lang w:val="en-GB"/>
        </w:rPr>
        <w:lastRenderedPageBreak/>
        <w:t>Classification Problems</w:t>
      </w:r>
      <w:bookmarkEnd w:id="11"/>
    </w:p>
    <w:p w14:paraId="5DB54954" w14:textId="4543B248" w:rsidR="00AB1293" w:rsidRPr="00A9293C" w:rsidRDefault="00EE66E9" w:rsidP="00803DE3">
      <w:pPr>
        <w:pStyle w:val="berschrift2"/>
        <w:rPr>
          <w:lang w:val="en-GB"/>
        </w:rPr>
      </w:pPr>
      <w:bookmarkStart w:id="12" w:name="_Toc508196213"/>
      <w:r w:rsidRPr="00A9293C">
        <w:rPr>
          <w:lang w:val="en-GB"/>
        </w:rPr>
        <w:t>General concepts</w:t>
      </w:r>
      <w:bookmarkEnd w:id="12"/>
    </w:p>
    <w:p w14:paraId="3F95C3C8" w14:textId="48A8F6AD" w:rsidR="00C24BEC" w:rsidRPr="00A9293C" w:rsidRDefault="00700D57" w:rsidP="00700D57">
      <w:pPr>
        <w:rPr>
          <w:lang w:val="en-GB"/>
        </w:rPr>
      </w:pPr>
      <w:r w:rsidRPr="00A9293C">
        <w:rPr>
          <w:lang w:val="en-GB"/>
        </w:rPr>
        <w:t>Thi</w:t>
      </w:r>
      <w:r w:rsidR="002B76FE" w:rsidRPr="00A9293C">
        <w:rPr>
          <w:lang w:val="en-GB"/>
        </w:rPr>
        <w:t>s chapter should illustrate general considerations of a classification problem as stated in chapter. These considerations are important for understanding the performance measures used for the candidate model evaluation. Furthermore, it shows the fundamen</w:t>
      </w:r>
      <w:r w:rsidR="008F6AAE" w:rsidRPr="00A9293C">
        <w:rPr>
          <w:lang w:val="en-GB"/>
        </w:rPr>
        <w:t xml:space="preserve">tal limits of decidability. </w:t>
      </w:r>
    </w:p>
    <w:p w14:paraId="78A224C3" w14:textId="29B7E09E" w:rsidR="008F6AAE" w:rsidRPr="00A9293C" w:rsidRDefault="008F6AAE" w:rsidP="008F6AAE">
      <w:pPr>
        <w:pStyle w:val="berschrift3"/>
        <w:rPr>
          <w:lang w:val="en-GB"/>
        </w:rPr>
      </w:pPr>
      <w:r w:rsidRPr="00A9293C">
        <w:rPr>
          <w:lang w:val="en-GB"/>
        </w:rPr>
        <w:t>Feature space</w:t>
      </w:r>
    </w:p>
    <w:p w14:paraId="001AFF92" w14:textId="77777777" w:rsidR="00F00403" w:rsidRPr="00A9293C" w:rsidRDefault="008F6AAE" w:rsidP="008F6AAE">
      <w:pPr>
        <w:rPr>
          <w:lang w:val="en-GB"/>
        </w:rPr>
      </w:pPr>
      <w:r w:rsidRPr="00A9293C">
        <w:rPr>
          <w:lang w:val="en-GB"/>
        </w:rPr>
        <w:t xml:space="preserve">The name “feature” is widely used in the context of classification problems, however not always consistently. Here, it is defined as the values that are obtained by a measurement. This definition is somehow fuzzy but </w:t>
      </w:r>
      <w:r w:rsidR="00C750F4" w:rsidRPr="00A9293C">
        <w:rPr>
          <w:lang w:val="en-GB"/>
        </w:rPr>
        <w:t xml:space="preserve">has a general meaning </w:t>
      </w:r>
      <w:r w:rsidRPr="00A9293C">
        <w:rPr>
          <w:lang w:val="en-GB"/>
        </w:rPr>
        <w:t>when considering the physical interface of the stated problem</w:t>
      </w:r>
      <w:r w:rsidR="00C750F4" w:rsidRPr="00A9293C">
        <w:rPr>
          <w:lang w:val="en-GB"/>
        </w:rPr>
        <w:t xml:space="preserve"> (leaving aside the exact technical implementation of </w:t>
      </w:r>
      <w:r w:rsidR="00F00403" w:rsidRPr="00A9293C">
        <w:rPr>
          <w:lang w:val="en-GB"/>
        </w:rPr>
        <w:t>sensors, devices, etc.</w:t>
      </w:r>
      <w:r w:rsidR="00C750F4" w:rsidRPr="00A9293C">
        <w:rPr>
          <w:lang w:val="en-GB"/>
        </w:rPr>
        <w:t>)</w:t>
      </w:r>
      <w:r w:rsidRPr="00A9293C">
        <w:rPr>
          <w:lang w:val="en-GB"/>
        </w:rPr>
        <w:t xml:space="preserve">. </w:t>
      </w:r>
    </w:p>
    <w:p w14:paraId="19A851A6" w14:textId="0F4E9C2B" w:rsidR="005114B3" w:rsidRPr="00A9293C" w:rsidRDefault="00C750F4" w:rsidP="008F6AAE">
      <w:pPr>
        <w:rPr>
          <w:lang w:val="en-GB"/>
        </w:rPr>
      </w:pPr>
      <w:r w:rsidRPr="00A9293C">
        <w:rPr>
          <w:lang w:val="en-GB"/>
        </w:rPr>
        <w:t xml:space="preserve">For </w:t>
      </w:r>
      <w:proofErr w:type="spellStart"/>
      <w:r w:rsidRPr="00A9293C">
        <w:rPr>
          <w:lang w:val="en-GB"/>
        </w:rPr>
        <w:t>StroKare</w:t>
      </w:r>
      <w:proofErr w:type="spellEnd"/>
      <w:r w:rsidRPr="00A9293C">
        <w:rPr>
          <w:lang w:val="en-GB"/>
        </w:rPr>
        <w:t xml:space="preserve"> the features are the sensor readings from the IMU and EMG. </w:t>
      </w:r>
      <w:r w:rsidR="00F00403" w:rsidRPr="00A9293C">
        <w:rPr>
          <w:lang w:val="en-GB"/>
        </w:rPr>
        <w:t>This definition leads to a</w:t>
      </w:r>
      <w:r w:rsidR="005114B3" w:rsidRPr="00A9293C">
        <w:rPr>
          <w:lang w:val="en-GB"/>
        </w:rPr>
        <w:t xml:space="preserve"> reasonably small number</w:t>
      </w:r>
      <w:r w:rsidR="00F00403" w:rsidRPr="00A9293C">
        <w:rPr>
          <w:lang w:val="en-GB"/>
        </w:rPr>
        <w:t xml:space="preserve"> of dimensions </w:t>
      </w:r>
      <w:r w:rsidR="005114B3" w:rsidRPr="00A9293C">
        <w:rPr>
          <w:lang w:val="en-GB"/>
        </w:rPr>
        <w:t>of</w:t>
      </w:r>
      <w:r w:rsidR="00F00403" w:rsidRPr="00A9293C">
        <w:rPr>
          <w:lang w:val="en-GB"/>
        </w:rPr>
        <w:t xml:space="preserve"> the feature </w:t>
      </w:r>
      <w:r w:rsidR="005114B3" w:rsidRPr="00A9293C">
        <w:rPr>
          <w:lang w:val="en-GB"/>
        </w:rPr>
        <w:t>space (around 10)</w:t>
      </w:r>
      <w:r w:rsidR="005114B3" w:rsidRPr="00A9293C">
        <w:rPr>
          <w:rStyle w:val="Funotenzeichen"/>
          <w:lang w:val="en-GB"/>
        </w:rPr>
        <w:footnoteReference w:id="1"/>
      </w:r>
      <w:r w:rsidR="00F00403" w:rsidRPr="00A9293C">
        <w:rPr>
          <w:lang w:val="en-GB"/>
        </w:rPr>
        <w:t>.</w:t>
      </w:r>
      <w:r w:rsidR="005114B3" w:rsidRPr="00A9293C">
        <w:rPr>
          <w:lang w:val="en-GB"/>
        </w:rPr>
        <w:t xml:space="preserve"> </w:t>
      </w:r>
    </w:p>
    <w:p w14:paraId="0950C4B4" w14:textId="3D1B700D" w:rsidR="005114B3" w:rsidRPr="00A9293C" w:rsidRDefault="005114B3" w:rsidP="0026339A">
      <w:pPr>
        <w:pStyle w:val="berschrift3"/>
        <w:rPr>
          <w:lang w:val="en-GB"/>
        </w:rPr>
      </w:pPr>
      <w:bookmarkStart w:id="13" w:name="_Ref496617119"/>
      <w:r w:rsidRPr="00A9293C">
        <w:rPr>
          <w:lang w:val="en-GB"/>
        </w:rPr>
        <w:t>Set of positives and set of negatives</w:t>
      </w:r>
      <w:bookmarkEnd w:id="13"/>
    </w:p>
    <w:p w14:paraId="5B1D239B" w14:textId="665BF600" w:rsidR="005114B3" w:rsidRPr="00A9293C" w:rsidRDefault="005114B3" w:rsidP="005114B3">
      <w:pPr>
        <w:rPr>
          <w:lang w:val="en-GB" w:eastAsia="de-DE"/>
        </w:rPr>
      </w:pPr>
      <w:r w:rsidRPr="00A9293C">
        <w:rPr>
          <w:lang w:val="en-GB" w:eastAsia="de-DE"/>
        </w:rPr>
        <w:t>Using the definition above all measurements are points in the feature space</w:t>
      </w:r>
      <w:r w:rsidR="0026339A" w:rsidRPr="00A9293C">
        <w:rPr>
          <w:lang w:val="en-GB" w:eastAsia="de-DE"/>
        </w:rPr>
        <w:t xml:space="preserve"> Ω</w:t>
      </w:r>
      <w:r w:rsidRPr="00A9293C">
        <w:rPr>
          <w:lang w:val="en-GB" w:eastAsia="de-DE"/>
        </w:rPr>
        <w:t xml:space="preserve"> and correspond to exactly one class in sets of classes (here “paresis” and “</w:t>
      </w:r>
      <w:proofErr w:type="spellStart"/>
      <w:proofErr w:type="gramStart"/>
      <w:r w:rsidRPr="00A9293C">
        <w:rPr>
          <w:lang w:val="en-GB" w:eastAsia="de-DE"/>
        </w:rPr>
        <w:t>non paresis</w:t>
      </w:r>
      <w:proofErr w:type="spellEnd"/>
      <w:proofErr w:type="gramEnd"/>
      <w:r w:rsidRPr="00A9293C">
        <w:rPr>
          <w:lang w:val="en-GB" w:eastAsia="de-DE"/>
        </w:rPr>
        <w:t>”</w:t>
      </w:r>
      <w:r w:rsidR="00945B35" w:rsidRPr="00A9293C">
        <w:rPr>
          <w:lang w:val="en-GB" w:eastAsia="de-DE"/>
        </w:rPr>
        <w:t>)</w:t>
      </w:r>
      <w:r w:rsidRPr="00A9293C">
        <w:rPr>
          <w:lang w:val="en-GB" w:eastAsia="de-DE"/>
        </w:rPr>
        <w:t>.</w:t>
      </w:r>
      <w:r w:rsidR="00F025DE" w:rsidRPr="00A9293C">
        <w:rPr>
          <w:lang w:val="en-GB" w:eastAsia="de-DE"/>
        </w:rPr>
        <w:t xml:space="preserve"> As the goal is to build a detector for the “paresis” measurements these are defined to be the “positives” while all measurements for “</w:t>
      </w:r>
      <w:proofErr w:type="spellStart"/>
      <w:proofErr w:type="gramStart"/>
      <w:r w:rsidR="00F025DE" w:rsidRPr="00A9293C">
        <w:rPr>
          <w:lang w:val="en-GB" w:eastAsia="de-DE"/>
        </w:rPr>
        <w:t>non paresis</w:t>
      </w:r>
      <w:proofErr w:type="spellEnd"/>
      <w:proofErr w:type="gramEnd"/>
      <w:r w:rsidR="00F025DE" w:rsidRPr="00A9293C">
        <w:rPr>
          <w:lang w:val="en-GB" w:eastAsia="de-DE"/>
        </w:rPr>
        <w:t>” are “negatives”.</w:t>
      </w:r>
    </w:p>
    <w:p w14:paraId="548D3EE0" w14:textId="311733B4" w:rsidR="00F025DE" w:rsidRPr="00A9293C" w:rsidRDefault="00F025DE" w:rsidP="005114B3">
      <w:pPr>
        <w:rPr>
          <w:lang w:val="en-GB" w:eastAsia="de-DE"/>
        </w:rPr>
      </w:pPr>
    </w:p>
    <w:p w14:paraId="622741F3" w14:textId="17C5C385" w:rsidR="00F025DE" w:rsidRPr="00A9293C" w:rsidRDefault="00F025DE" w:rsidP="005114B3">
      <w:pPr>
        <w:rPr>
          <w:lang w:val="en-GB" w:eastAsia="de-DE"/>
        </w:rPr>
      </w:pPr>
      <w:r w:rsidRPr="00A9293C">
        <w:rPr>
          <w:lang w:val="en-GB" w:eastAsia="de-DE"/>
        </w:rPr>
        <w:t>Without loss of generality, measurements for both positives and negatives can be taken as being described by a</w:t>
      </w:r>
      <w:r w:rsidR="00782574" w:rsidRPr="00A9293C">
        <w:rPr>
          <w:lang w:val="en-GB" w:eastAsia="de-DE"/>
        </w:rPr>
        <w:t xml:space="preserve"> probability distribution onto</w:t>
      </w:r>
      <w:r w:rsidRPr="00A9293C">
        <w:rPr>
          <w:lang w:val="en-GB" w:eastAsia="de-DE"/>
        </w:rPr>
        <w:t xml:space="preserve"> the feature space.</w:t>
      </w:r>
    </w:p>
    <w:p w14:paraId="2B23AB13" w14:textId="0E87240A" w:rsidR="00F025DE" w:rsidRPr="00A9293C" w:rsidRDefault="00F025DE" w:rsidP="00782574">
      <w:pPr>
        <w:keepNext/>
        <w:rPr>
          <w:lang w:val="en-GB" w:eastAsia="de-DE"/>
        </w:rPr>
      </w:pPr>
      <m:oMathPara>
        <m:oMath>
          <m:r>
            <w:rPr>
              <w:rFonts w:ascii="Cambria Math" w:hAnsi="Cambria Math"/>
              <w:lang w:val="en-GB" w:eastAsia="de-DE"/>
            </w:rPr>
            <m:t>p∼</m:t>
          </m:r>
          <m:sSub>
            <m:sSubPr>
              <m:ctrlPr>
                <w:rPr>
                  <w:rFonts w:ascii="Cambria Math" w:hAnsi="Cambria Math"/>
                  <w:i/>
                  <w:lang w:val="en-GB" w:eastAsia="de-DE"/>
                </w:rPr>
              </m:ctrlPr>
            </m:sSubPr>
            <m:e>
              <m:r>
                <w:rPr>
                  <w:rFonts w:ascii="Cambria Math" w:hAnsi="Cambria Math"/>
                  <w:lang w:val="en-GB" w:eastAsia="de-DE"/>
                </w:rPr>
                <m:t>F</m:t>
              </m:r>
            </m:e>
            <m:sub>
              <m:r>
                <w:rPr>
                  <w:rFonts w:ascii="Cambria Math" w:hAnsi="Cambria Math"/>
                  <w:lang w:val="en-GB" w:eastAsia="de-DE"/>
                </w:rPr>
                <m:t>positives</m:t>
              </m:r>
            </m:sub>
          </m:sSub>
          <m:r>
            <w:rPr>
              <w:rFonts w:ascii="Cambria Math" w:hAnsi="Cambria Math"/>
              <w:lang w:val="en-GB" w:eastAsia="de-DE"/>
            </w:rPr>
            <m:t xml:space="preserve">   q∼</m:t>
          </m:r>
          <m:sSub>
            <m:sSubPr>
              <m:ctrlPr>
                <w:rPr>
                  <w:rFonts w:ascii="Cambria Math" w:hAnsi="Cambria Math"/>
                  <w:i/>
                  <w:lang w:val="en-GB" w:eastAsia="de-DE"/>
                </w:rPr>
              </m:ctrlPr>
            </m:sSubPr>
            <m:e>
              <m:r>
                <w:rPr>
                  <w:rFonts w:ascii="Cambria Math" w:hAnsi="Cambria Math"/>
                  <w:lang w:val="en-GB" w:eastAsia="de-DE"/>
                </w:rPr>
                <m:t>F</m:t>
              </m:r>
            </m:e>
            <m:sub>
              <m:r>
                <w:rPr>
                  <w:rFonts w:ascii="Cambria Math" w:hAnsi="Cambria Math"/>
                  <w:lang w:val="en-GB" w:eastAsia="de-DE"/>
                </w:rPr>
                <m:t>negatives</m:t>
              </m:r>
            </m:sub>
          </m:sSub>
          <m:r>
            <w:rPr>
              <w:rFonts w:ascii="Cambria Math" w:hAnsi="Cambria Math"/>
              <w:lang w:val="en-GB" w:eastAsia="de-DE"/>
            </w:rPr>
            <m:t xml:space="preserve"> </m:t>
          </m:r>
        </m:oMath>
      </m:oMathPara>
    </w:p>
    <w:p w14:paraId="7486EBDC" w14:textId="5E871CAD" w:rsidR="00782574" w:rsidRPr="00A9293C" w:rsidRDefault="00782574" w:rsidP="00782574">
      <w:pPr>
        <w:pStyle w:val="berschrift5"/>
        <w:rPr>
          <w:lang w:val="en-GB" w:eastAsia="de-DE"/>
        </w:rPr>
      </w:pPr>
      <w:r w:rsidRPr="00A9293C">
        <w:rPr>
          <w:lang w:val="en-GB" w:eastAsia="de-DE"/>
        </w:rPr>
        <w:t>Assumption of uniform density</w:t>
      </w:r>
    </w:p>
    <w:p w14:paraId="2A60C532" w14:textId="37C5B217" w:rsidR="00782574" w:rsidRPr="00A9293C" w:rsidRDefault="00782574" w:rsidP="00782574">
      <w:pPr>
        <w:rPr>
          <w:lang w:val="en-GB" w:eastAsia="de-DE"/>
        </w:rPr>
      </w:pPr>
      <w:r w:rsidRPr="00A9293C">
        <w:rPr>
          <w:lang w:val="en-GB" w:eastAsia="de-DE"/>
        </w:rPr>
        <w:t>For simplicity and illustration, it is assumed, that both distributions are uniform distributions with constant density over an arbitrary subset of the feature space and zero on the complement.</w:t>
      </w:r>
    </w:p>
    <w:p w14:paraId="364DF8BE" w14:textId="1735E48A" w:rsidR="00782574" w:rsidRPr="00A9293C" w:rsidRDefault="00782574" w:rsidP="00782574">
      <w:pPr>
        <w:rPr>
          <w:lang w:val="en-GB" w:eastAsia="de-DE"/>
        </w:rPr>
      </w:pPr>
      <w:r w:rsidRPr="00A9293C">
        <w:rPr>
          <w:lang w:val="en-GB" w:eastAsia="de-DE"/>
        </w:rPr>
        <w:t>(One could also proceed without the assumption and instead using high density regions)</w:t>
      </w:r>
    </w:p>
    <w:p w14:paraId="1FE4BF32" w14:textId="527A4348" w:rsidR="0026339A" w:rsidRPr="00A9293C" w:rsidRDefault="0026339A">
      <w:pPr>
        <w:spacing w:line="240" w:lineRule="auto"/>
        <w:jc w:val="left"/>
        <w:rPr>
          <w:lang w:val="en-GB" w:eastAsia="de-DE"/>
        </w:rPr>
      </w:pPr>
    </w:p>
    <w:p w14:paraId="16A283AD" w14:textId="3D206C3A" w:rsidR="0026339A" w:rsidRPr="00A9293C" w:rsidRDefault="00782574" w:rsidP="00782574">
      <w:pPr>
        <w:rPr>
          <w:lang w:val="en-GB" w:eastAsia="de-DE"/>
        </w:rPr>
      </w:pPr>
      <w:r w:rsidRPr="00A9293C">
        <w:rPr>
          <w:lang w:val="en-GB" w:eastAsia="de-DE"/>
        </w:rPr>
        <w:t>The assumption allows the definition of the following subset:</w:t>
      </w:r>
    </w:p>
    <w:p w14:paraId="5D565B07" w14:textId="434B4610" w:rsidR="00782574" w:rsidRPr="00A9293C" w:rsidRDefault="0026339A" w:rsidP="00782574">
      <w:pPr>
        <w:rPr>
          <w:lang w:val="en-GB" w:eastAsia="de-DE"/>
        </w:rPr>
      </w:pPr>
      <m:oMathPara>
        <m:oMathParaPr>
          <m:jc m:val="center"/>
        </m:oMathParaPr>
        <m:oMath>
          <m:r>
            <m:rPr>
              <m:scr m:val="double-struck"/>
            </m:rPr>
            <w:rPr>
              <w:rFonts w:ascii="Cambria Math" w:hAnsi="Cambria Math"/>
              <w:lang w:val="en-GB" w:eastAsia="de-DE"/>
            </w:rPr>
            <m:t>Q=</m:t>
          </m:r>
          <m:d>
            <m:dPr>
              <m:begChr m:val="{"/>
              <m:endChr m:val="|"/>
              <m:ctrlPr>
                <w:rPr>
                  <w:rFonts w:ascii="Cambria Math" w:hAnsi="Cambria Math"/>
                  <w:i/>
                  <w:lang w:val="en-GB" w:eastAsia="de-DE"/>
                </w:rPr>
              </m:ctrlPr>
            </m:dPr>
            <m:e>
              <m:r>
                <w:rPr>
                  <w:rFonts w:ascii="Cambria Math" w:hAnsi="Cambria Math"/>
                  <w:lang w:val="en-GB" w:eastAsia="de-DE"/>
                </w:rPr>
                <m:t>q∈</m:t>
              </m:r>
              <m:r>
                <m:rPr>
                  <m:sty m:val="p"/>
                </m:rPr>
                <w:rPr>
                  <w:rFonts w:ascii="Cambria Math" w:hAnsi="Cambria Math"/>
                  <w:lang w:val="en-GB" w:eastAsia="de-DE"/>
                </w:rPr>
                <m:t xml:space="preserve">Ω </m:t>
              </m:r>
            </m:e>
          </m:d>
          <m:r>
            <w:rPr>
              <w:rFonts w:ascii="Cambria Math" w:hAnsi="Cambria Math"/>
              <w:lang w:val="en-GB" w:eastAsia="de-DE"/>
            </w:rPr>
            <m:t xml:space="preserve"> </m:t>
          </m:r>
          <m:sSub>
            <m:sSubPr>
              <m:ctrlPr>
                <w:rPr>
                  <w:rFonts w:ascii="Cambria Math" w:hAnsi="Cambria Math"/>
                  <w:i/>
                  <w:lang w:val="en-GB" w:eastAsia="de-DE"/>
                </w:rPr>
              </m:ctrlPr>
            </m:sSubPr>
            <m:e>
              <m:r>
                <w:rPr>
                  <w:rFonts w:ascii="Cambria Math" w:hAnsi="Cambria Math"/>
                  <w:lang w:val="en-GB" w:eastAsia="de-DE"/>
                </w:rPr>
                <m:t>f</m:t>
              </m:r>
            </m:e>
            <m:sub>
              <m:r>
                <w:rPr>
                  <w:rFonts w:ascii="Cambria Math" w:hAnsi="Cambria Math"/>
                  <w:lang w:val="en-GB" w:eastAsia="de-DE"/>
                </w:rPr>
                <m:t>negatives</m:t>
              </m:r>
            </m:sub>
          </m:sSub>
          <m:d>
            <m:dPr>
              <m:ctrlPr>
                <w:rPr>
                  <w:rFonts w:ascii="Cambria Math" w:hAnsi="Cambria Math"/>
                  <w:i/>
                  <w:lang w:val="en-GB" w:eastAsia="de-DE"/>
                </w:rPr>
              </m:ctrlPr>
            </m:dPr>
            <m:e>
              <m:r>
                <w:rPr>
                  <w:rFonts w:ascii="Cambria Math" w:hAnsi="Cambria Math"/>
                  <w:lang w:val="en-GB" w:eastAsia="de-DE"/>
                </w:rPr>
                <m:t>q</m:t>
              </m:r>
            </m:e>
          </m:d>
          <m:r>
            <w:rPr>
              <w:rFonts w:ascii="Cambria Math" w:hAnsi="Cambria Math"/>
              <w:lang w:val="en-GB" w:eastAsia="de-DE"/>
            </w:rPr>
            <m:t>&gt;0}⊂</m:t>
          </m:r>
          <m:r>
            <m:rPr>
              <m:sty m:val="p"/>
            </m:rPr>
            <w:rPr>
              <w:rFonts w:ascii="Cambria Math" w:hAnsi="Cambria Math"/>
              <w:lang w:val="en-GB" w:eastAsia="de-DE"/>
            </w:rPr>
            <m:t>Ω</m:t>
          </m:r>
          <m:r>
            <m:rPr>
              <m:sty m:val="p"/>
            </m:rPr>
            <w:rPr>
              <w:rFonts w:ascii="Cambria Math" w:hAnsi="Cambria Math"/>
              <w:lang w:val="en-GB" w:eastAsia="de-DE"/>
            </w:rPr>
            <w:br/>
          </m:r>
        </m:oMath>
        <m:oMath>
          <m:r>
            <m:rPr>
              <m:scr m:val="double-struck"/>
            </m:rPr>
            <w:rPr>
              <w:rFonts w:ascii="Cambria Math" w:hAnsi="Cambria Math"/>
              <w:lang w:val="en-GB" w:eastAsia="de-DE"/>
            </w:rPr>
            <m:t>P=</m:t>
          </m:r>
          <m:d>
            <m:dPr>
              <m:begChr m:val="{"/>
              <m:endChr m:val="|"/>
              <m:ctrlPr>
                <w:rPr>
                  <w:rFonts w:ascii="Cambria Math" w:hAnsi="Cambria Math"/>
                  <w:i/>
                  <w:lang w:val="en-GB" w:eastAsia="de-DE"/>
                </w:rPr>
              </m:ctrlPr>
            </m:dPr>
            <m:e>
              <m:r>
                <w:rPr>
                  <w:rFonts w:ascii="Cambria Math" w:hAnsi="Cambria Math"/>
                  <w:lang w:val="en-GB" w:eastAsia="de-DE"/>
                </w:rPr>
                <m:t>p∈</m:t>
              </m:r>
              <m:r>
                <m:rPr>
                  <m:sty m:val="p"/>
                </m:rPr>
                <w:rPr>
                  <w:rFonts w:ascii="Cambria Math" w:hAnsi="Cambria Math"/>
                  <w:lang w:val="en-GB" w:eastAsia="de-DE"/>
                </w:rPr>
                <m:t xml:space="preserve">Ω </m:t>
              </m:r>
            </m:e>
          </m:d>
          <m:r>
            <w:rPr>
              <w:rFonts w:ascii="Cambria Math" w:hAnsi="Cambria Math"/>
              <w:lang w:val="en-GB" w:eastAsia="de-DE"/>
            </w:rPr>
            <m:t xml:space="preserve"> </m:t>
          </m:r>
          <m:sSub>
            <m:sSubPr>
              <m:ctrlPr>
                <w:rPr>
                  <w:rFonts w:ascii="Cambria Math" w:hAnsi="Cambria Math"/>
                  <w:i/>
                  <w:lang w:val="en-GB" w:eastAsia="de-DE"/>
                </w:rPr>
              </m:ctrlPr>
            </m:sSubPr>
            <m:e>
              <m:r>
                <w:rPr>
                  <w:rFonts w:ascii="Cambria Math" w:hAnsi="Cambria Math"/>
                  <w:lang w:val="en-GB" w:eastAsia="de-DE"/>
                </w:rPr>
                <m:t>f</m:t>
              </m:r>
            </m:e>
            <m:sub>
              <m:r>
                <w:rPr>
                  <w:rFonts w:ascii="Cambria Math" w:hAnsi="Cambria Math"/>
                  <w:lang w:val="en-GB" w:eastAsia="de-DE"/>
                </w:rPr>
                <m:t>positives</m:t>
              </m:r>
            </m:sub>
          </m:sSub>
          <m:d>
            <m:dPr>
              <m:ctrlPr>
                <w:rPr>
                  <w:rFonts w:ascii="Cambria Math" w:hAnsi="Cambria Math"/>
                  <w:i/>
                  <w:lang w:val="en-GB" w:eastAsia="de-DE"/>
                </w:rPr>
              </m:ctrlPr>
            </m:dPr>
            <m:e>
              <m:r>
                <w:rPr>
                  <w:rFonts w:ascii="Cambria Math" w:hAnsi="Cambria Math"/>
                  <w:lang w:val="en-GB" w:eastAsia="de-DE"/>
                </w:rPr>
                <m:t>p</m:t>
              </m:r>
            </m:e>
          </m:d>
          <m:r>
            <w:rPr>
              <w:rFonts w:ascii="Cambria Math" w:hAnsi="Cambria Math"/>
              <w:lang w:val="en-GB" w:eastAsia="de-DE"/>
            </w:rPr>
            <m:t>&gt;0}⊂</m:t>
          </m:r>
          <m:r>
            <m:rPr>
              <m:sty m:val="p"/>
            </m:rPr>
            <w:rPr>
              <w:rFonts w:ascii="Cambria Math" w:hAnsi="Cambria Math"/>
              <w:lang w:val="en-GB" w:eastAsia="de-DE"/>
            </w:rPr>
            <m:t>Ω</m:t>
          </m:r>
        </m:oMath>
      </m:oMathPara>
    </w:p>
    <w:p w14:paraId="72B9EB0F" w14:textId="78C9E53D" w:rsidR="0026339A" w:rsidRPr="00A9293C" w:rsidRDefault="0026339A" w:rsidP="00782574">
      <w:pPr>
        <w:rPr>
          <w:lang w:val="en-GB" w:eastAsia="de-DE"/>
        </w:rPr>
      </w:pPr>
    </w:p>
    <w:p w14:paraId="79974C37" w14:textId="366B7E0F" w:rsidR="00945B35" w:rsidRPr="00A9293C" w:rsidRDefault="00AF32DD" w:rsidP="00782574">
      <w:pPr>
        <w:rPr>
          <w:lang w:val="en-GB" w:eastAsia="de-DE"/>
        </w:rPr>
      </w:pPr>
      <w:r w:rsidRPr="00A9293C">
        <w:rPr>
          <w:lang w:val="en-GB" w:eastAsia="de-DE"/>
        </w:rPr>
        <w:t xml:space="preserve">These sets can be illustrated on a two-dimensional feature space see </w:t>
      </w:r>
      <w:r w:rsidR="00C5756A" w:rsidRPr="00A9293C">
        <w:rPr>
          <w:lang w:val="en-GB" w:eastAsia="de-DE"/>
        </w:rPr>
        <w:fldChar w:fldCharType="begin"/>
      </w:r>
      <w:r w:rsidR="00C5756A" w:rsidRPr="00A9293C">
        <w:rPr>
          <w:lang w:val="en-GB" w:eastAsia="de-DE"/>
        </w:rPr>
        <w:instrText xml:space="preserve"> REF _Ref496545947 \h </w:instrText>
      </w:r>
      <w:r w:rsidR="00C5756A" w:rsidRPr="00A9293C">
        <w:rPr>
          <w:lang w:val="en-GB" w:eastAsia="de-DE"/>
        </w:rPr>
      </w:r>
      <w:r w:rsidR="00C5756A" w:rsidRPr="00A9293C">
        <w:rPr>
          <w:lang w:val="en-GB" w:eastAsia="de-DE"/>
        </w:rPr>
        <w:fldChar w:fldCharType="separate"/>
      </w:r>
      <w:r w:rsidR="00AF199E" w:rsidRPr="00A9293C">
        <w:rPr>
          <w:lang w:val="en-GB"/>
        </w:rPr>
        <w:t xml:space="preserve">Figure </w:t>
      </w:r>
      <w:r w:rsidR="00AF199E">
        <w:rPr>
          <w:noProof/>
          <w:lang w:val="en-GB"/>
        </w:rPr>
        <w:t>2</w:t>
      </w:r>
      <w:r w:rsidR="00AF199E">
        <w:rPr>
          <w:lang w:val="en-GB"/>
        </w:rPr>
        <w:noBreakHyphen/>
      </w:r>
      <w:r w:rsidR="00AF199E">
        <w:rPr>
          <w:noProof/>
          <w:lang w:val="en-GB"/>
        </w:rPr>
        <w:t>1</w:t>
      </w:r>
      <w:r w:rsidR="00C5756A" w:rsidRPr="00A9293C">
        <w:rPr>
          <w:lang w:val="en-GB" w:eastAsia="de-DE"/>
        </w:rPr>
        <w:fldChar w:fldCharType="end"/>
      </w:r>
      <w:r w:rsidR="00C5756A" w:rsidRPr="00A9293C">
        <w:rPr>
          <w:lang w:val="en-GB" w:eastAsia="de-DE"/>
        </w:rPr>
        <w:t>.</w:t>
      </w:r>
    </w:p>
    <w:p w14:paraId="09B9CFBA" w14:textId="0A287B08" w:rsidR="00AF32DD" w:rsidRPr="00A9293C" w:rsidRDefault="00945B35" w:rsidP="00AF32DD">
      <w:pPr>
        <w:keepNext/>
        <w:jc w:val="center"/>
        <w:rPr>
          <w:lang w:val="en-GB"/>
        </w:rPr>
      </w:pPr>
      <w:r w:rsidRPr="00A9293C">
        <w:rPr>
          <w:noProof/>
          <w:lang w:val="en-GB"/>
        </w:rPr>
        <w:drawing>
          <wp:inline distT="0" distB="0" distL="0" distR="0" wp14:anchorId="4E04A2F2" wp14:editId="22EBEADE">
            <wp:extent cx="2715004" cy="2181529"/>
            <wp:effectExtent l="0" t="0" r="952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5004" cy="2181529"/>
                    </a:xfrm>
                    <a:prstGeom prst="rect">
                      <a:avLst/>
                    </a:prstGeom>
                  </pic:spPr>
                </pic:pic>
              </a:graphicData>
            </a:graphic>
          </wp:inline>
        </w:drawing>
      </w:r>
    </w:p>
    <w:p w14:paraId="651EB32A" w14:textId="5828DE51" w:rsidR="0026339A" w:rsidRPr="00A9293C" w:rsidRDefault="00AF32DD" w:rsidP="00AF32DD">
      <w:pPr>
        <w:pStyle w:val="Beschriftung"/>
        <w:rPr>
          <w:i w:val="0"/>
          <w:lang w:val="en-GB" w:eastAsia="de-DE"/>
        </w:rPr>
      </w:pPr>
      <w:bookmarkStart w:id="14" w:name="_Ref496545947"/>
      <w:bookmarkStart w:id="15" w:name="_Toc508196224"/>
      <w:r w:rsidRPr="00A9293C">
        <w:rPr>
          <w:lang w:val="en-GB"/>
        </w:rPr>
        <w:t xml:space="preserve">Figure </w:t>
      </w:r>
      <w:r w:rsidR="00AF199E">
        <w:rPr>
          <w:lang w:val="en-GB"/>
        </w:rPr>
        <w:fldChar w:fldCharType="begin"/>
      </w:r>
      <w:r w:rsidR="00AF199E">
        <w:rPr>
          <w:lang w:val="en-GB"/>
        </w:rPr>
        <w:instrText xml:space="preserve"> STYLEREF 1 \s </w:instrText>
      </w:r>
      <w:r w:rsidR="00AF199E">
        <w:rPr>
          <w:lang w:val="en-GB"/>
        </w:rPr>
        <w:fldChar w:fldCharType="separate"/>
      </w:r>
      <w:r w:rsidR="00AF199E">
        <w:rPr>
          <w:noProof/>
          <w:lang w:val="en-GB"/>
        </w:rPr>
        <w:t>2</w:t>
      </w:r>
      <w:r w:rsidR="00AF199E">
        <w:rPr>
          <w:lang w:val="en-GB"/>
        </w:rPr>
        <w:fldChar w:fldCharType="end"/>
      </w:r>
      <w:r w:rsidR="00AF199E">
        <w:rPr>
          <w:lang w:val="en-GB"/>
        </w:rPr>
        <w:noBreakHyphen/>
      </w:r>
      <w:r w:rsidR="00AF199E">
        <w:rPr>
          <w:lang w:val="en-GB"/>
        </w:rPr>
        <w:fldChar w:fldCharType="begin"/>
      </w:r>
      <w:r w:rsidR="00AF199E">
        <w:rPr>
          <w:lang w:val="en-GB"/>
        </w:rPr>
        <w:instrText xml:space="preserve"> SEQ Figure \* ARABIC \s 1 </w:instrText>
      </w:r>
      <w:r w:rsidR="00AF199E">
        <w:rPr>
          <w:lang w:val="en-GB"/>
        </w:rPr>
        <w:fldChar w:fldCharType="separate"/>
      </w:r>
      <w:r w:rsidR="00AF199E">
        <w:rPr>
          <w:noProof/>
          <w:lang w:val="en-GB"/>
        </w:rPr>
        <w:t>1</w:t>
      </w:r>
      <w:r w:rsidR="00AF199E">
        <w:rPr>
          <w:lang w:val="en-GB"/>
        </w:rPr>
        <w:fldChar w:fldCharType="end"/>
      </w:r>
      <w:bookmarkEnd w:id="14"/>
      <w:r w:rsidR="00C5756A" w:rsidRPr="00A9293C">
        <w:rPr>
          <w:lang w:val="en-GB"/>
        </w:rPr>
        <w:t xml:space="preserve"> shows a fictive example of the set of positives P and set of negatives Q in a two-dimensional feature space</w:t>
      </w:r>
      <w:bookmarkEnd w:id="15"/>
    </w:p>
    <w:p w14:paraId="6F19562A" w14:textId="3279A55D" w:rsidR="00FD31E8" w:rsidRPr="00A9293C" w:rsidRDefault="00945B35" w:rsidP="00FD31E8">
      <w:pPr>
        <w:pStyle w:val="berschrift3"/>
        <w:rPr>
          <w:lang w:val="en-GB" w:eastAsia="de-DE"/>
        </w:rPr>
      </w:pPr>
      <w:r w:rsidRPr="00A9293C">
        <w:rPr>
          <w:lang w:val="en-GB" w:eastAsia="de-DE"/>
        </w:rPr>
        <w:lastRenderedPageBreak/>
        <w:t>Classification performance measures</w:t>
      </w:r>
    </w:p>
    <w:p w14:paraId="78731147" w14:textId="67C69BB3" w:rsidR="00DD5DC0" w:rsidRPr="00A9293C" w:rsidRDefault="00FD31E8" w:rsidP="00945B35">
      <w:pPr>
        <w:rPr>
          <w:lang w:val="en-GB" w:eastAsia="de-DE"/>
        </w:rPr>
      </w:pPr>
      <w:r w:rsidRPr="00A9293C">
        <w:rPr>
          <w:lang w:val="en-GB" w:eastAsia="de-DE"/>
        </w:rPr>
        <w:t>All</w:t>
      </w:r>
      <w:r w:rsidR="00945B35" w:rsidRPr="00A9293C">
        <w:rPr>
          <w:lang w:val="en-GB" w:eastAsia="de-DE"/>
        </w:rPr>
        <w:t xml:space="preserve"> </w:t>
      </w:r>
      <w:r w:rsidR="00DD5DC0" w:rsidRPr="00A9293C">
        <w:rPr>
          <w:lang w:val="en-GB" w:eastAsia="de-DE"/>
        </w:rPr>
        <w:t>classifiers C</w:t>
      </w:r>
      <w:r w:rsidRPr="00A9293C">
        <w:rPr>
          <w:lang w:val="en-GB" w:eastAsia="de-DE"/>
        </w:rPr>
        <w:t xml:space="preserve"> map every point in </w:t>
      </w:r>
      <m:oMath>
        <m:r>
          <m:rPr>
            <m:scr m:val="double-struck"/>
          </m:rPr>
          <w:rPr>
            <w:rFonts w:ascii="Cambria Math" w:hAnsi="Cambria Math"/>
            <w:lang w:val="en-GB" w:eastAsia="de-DE"/>
          </w:rPr>
          <m:t>P∪Q</m:t>
        </m:r>
      </m:oMath>
      <w:r w:rsidRPr="00A9293C">
        <w:rPr>
          <w:lang w:val="en-GB" w:eastAsia="de-DE"/>
        </w:rPr>
        <w:t xml:space="preserve"> to either “positive” (paresis) or negative (non-paresis)</w:t>
      </w:r>
      <w:r w:rsidR="00DD5DC0" w:rsidRPr="00A9293C">
        <w:rPr>
          <w:lang w:val="en-GB" w:eastAsia="de-DE"/>
        </w:rPr>
        <w:t>. Thus, we can define for each classification two sets:</w:t>
      </w:r>
    </w:p>
    <w:p w14:paraId="7595BBAA" w14:textId="0D3CF05D" w:rsidR="00DD5DC0" w:rsidRPr="00A9293C" w:rsidRDefault="00DD5DC0" w:rsidP="00DD5DC0">
      <w:pPr>
        <w:rPr>
          <w:lang w:val="en-GB" w:eastAsia="de-DE"/>
        </w:rPr>
      </w:pPr>
      <m:oMathPara>
        <m:oMath>
          <m:r>
            <m:rPr>
              <m:scr m:val="double-struck"/>
            </m:rPr>
            <w:rPr>
              <w:rFonts w:ascii="Cambria Math" w:hAnsi="Cambria Math"/>
              <w:lang w:val="en-GB" w:eastAsia="de-DE"/>
            </w:rPr>
            <m:t>S=</m:t>
          </m:r>
          <m:d>
            <m:dPr>
              <m:begChr m:val="{"/>
              <m:endChr m:val="|"/>
              <m:ctrlPr>
                <w:rPr>
                  <w:rFonts w:ascii="Cambria Math" w:hAnsi="Cambria Math"/>
                  <w:i/>
                  <w:lang w:val="en-GB" w:eastAsia="de-DE"/>
                </w:rPr>
              </m:ctrlPr>
            </m:dPr>
            <m:e>
              <m:r>
                <w:rPr>
                  <w:rFonts w:ascii="Cambria Math" w:hAnsi="Cambria Math"/>
                  <w:lang w:val="en-GB" w:eastAsia="de-DE"/>
                </w:rPr>
                <m:t>x</m:t>
              </m:r>
              <m:r>
                <m:rPr>
                  <m:scr m:val="double-struck"/>
                </m:rPr>
                <w:rPr>
                  <w:rFonts w:ascii="Cambria Math" w:hAnsi="Cambria Math"/>
                  <w:lang w:val="en-GB" w:eastAsia="de-DE"/>
                </w:rPr>
                <m:t>∈(P∪Q)</m:t>
              </m:r>
              <m:r>
                <m:rPr>
                  <m:sty m:val="p"/>
                </m:rPr>
                <w:rPr>
                  <w:rFonts w:ascii="Cambria Math" w:hAnsi="Cambria Math"/>
                  <w:lang w:val="en-GB" w:eastAsia="de-DE"/>
                </w:rPr>
                <m:t xml:space="preserve"> </m:t>
              </m:r>
            </m:e>
          </m:d>
          <m:r>
            <w:rPr>
              <w:rFonts w:ascii="Cambria Math" w:hAnsi="Cambria Math"/>
              <w:lang w:val="en-GB" w:eastAsia="de-DE"/>
            </w:rPr>
            <m:t>C</m:t>
          </m:r>
          <m:d>
            <m:dPr>
              <m:ctrlPr>
                <w:rPr>
                  <w:rFonts w:ascii="Cambria Math" w:hAnsi="Cambria Math"/>
                  <w:i/>
                  <w:lang w:val="en-GB" w:eastAsia="de-DE"/>
                </w:rPr>
              </m:ctrlPr>
            </m:dPr>
            <m:e>
              <m:r>
                <w:rPr>
                  <w:rFonts w:ascii="Cambria Math" w:hAnsi="Cambria Math"/>
                  <w:lang w:val="en-GB" w:eastAsia="de-DE"/>
                </w:rPr>
                <m:t>x</m:t>
              </m:r>
            </m:e>
          </m:d>
          <m:r>
            <w:rPr>
              <w:rFonts w:ascii="Cambria Math" w:hAnsi="Cambria Math"/>
              <w:lang w:val="en-GB" w:eastAsia="de-DE"/>
            </w:rPr>
            <m:t>=negative</m:t>
          </m:r>
          <m:r>
            <m:rPr>
              <m:scr m:val="double-struck"/>
            </m:rPr>
            <w:rPr>
              <w:rFonts w:ascii="Cambria Math" w:hAnsi="Cambria Math"/>
              <w:lang w:val="en-GB" w:eastAsia="de-DE"/>
            </w:rPr>
            <m:t>}⊂(P∪Q)⊂</m:t>
          </m:r>
          <m:r>
            <m:rPr>
              <m:sty m:val="p"/>
            </m:rPr>
            <w:rPr>
              <w:rFonts w:ascii="Cambria Math" w:hAnsi="Cambria Math"/>
              <w:lang w:val="en-GB" w:eastAsia="de-DE"/>
            </w:rPr>
            <m:t>Ω</m:t>
          </m:r>
        </m:oMath>
      </m:oMathPara>
    </w:p>
    <w:p w14:paraId="37C464BC" w14:textId="403E5D65" w:rsidR="00DD5DC0" w:rsidRPr="00A9293C" w:rsidRDefault="00DD5DC0" w:rsidP="00945B35">
      <w:pPr>
        <w:rPr>
          <w:lang w:val="en-GB" w:eastAsia="de-DE"/>
        </w:rPr>
      </w:pPr>
      <m:oMathPara>
        <m:oMath>
          <m:r>
            <m:rPr>
              <m:scr m:val="double-struck"/>
            </m:rPr>
            <w:rPr>
              <w:rFonts w:ascii="Cambria Math" w:hAnsi="Cambria Math"/>
              <w:lang w:val="en-GB" w:eastAsia="de-DE"/>
            </w:rPr>
            <m:t>T=</m:t>
          </m:r>
          <m:d>
            <m:dPr>
              <m:begChr m:val="{"/>
              <m:endChr m:val="|"/>
              <m:ctrlPr>
                <w:rPr>
                  <w:rFonts w:ascii="Cambria Math" w:hAnsi="Cambria Math"/>
                  <w:i/>
                  <w:lang w:val="en-GB" w:eastAsia="de-DE"/>
                </w:rPr>
              </m:ctrlPr>
            </m:dPr>
            <m:e>
              <m:r>
                <w:rPr>
                  <w:rFonts w:ascii="Cambria Math" w:hAnsi="Cambria Math"/>
                  <w:lang w:val="en-GB" w:eastAsia="de-DE"/>
                </w:rPr>
                <m:t>x</m:t>
              </m:r>
              <m:r>
                <m:rPr>
                  <m:scr m:val="double-struck"/>
                </m:rPr>
                <w:rPr>
                  <w:rFonts w:ascii="Cambria Math" w:hAnsi="Cambria Math"/>
                  <w:lang w:val="en-GB" w:eastAsia="de-DE"/>
                </w:rPr>
                <m:t>∈(P∪Q)</m:t>
              </m:r>
              <m:r>
                <m:rPr>
                  <m:sty m:val="p"/>
                </m:rPr>
                <w:rPr>
                  <w:rFonts w:ascii="Cambria Math" w:hAnsi="Cambria Math"/>
                  <w:lang w:val="en-GB" w:eastAsia="de-DE"/>
                </w:rPr>
                <m:t xml:space="preserve"> </m:t>
              </m:r>
            </m:e>
          </m:d>
          <m:r>
            <w:rPr>
              <w:rFonts w:ascii="Cambria Math" w:hAnsi="Cambria Math"/>
              <w:lang w:val="en-GB" w:eastAsia="de-DE"/>
            </w:rPr>
            <m:t>C</m:t>
          </m:r>
          <m:d>
            <m:dPr>
              <m:ctrlPr>
                <w:rPr>
                  <w:rFonts w:ascii="Cambria Math" w:hAnsi="Cambria Math"/>
                  <w:i/>
                  <w:lang w:val="en-GB" w:eastAsia="de-DE"/>
                </w:rPr>
              </m:ctrlPr>
            </m:dPr>
            <m:e>
              <m:r>
                <w:rPr>
                  <w:rFonts w:ascii="Cambria Math" w:hAnsi="Cambria Math"/>
                  <w:lang w:val="en-GB" w:eastAsia="de-DE"/>
                </w:rPr>
                <m:t>x</m:t>
              </m:r>
            </m:e>
          </m:d>
          <m:r>
            <w:rPr>
              <w:rFonts w:ascii="Cambria Math" w:hAnsi="Cambria Math"/>
              <w:lang w:val="en-GB" w:eastAsia="de-DE"/>
            </w:rPr>
            <m:t>=positive</m:t>
          </m:r>
          <m:r>
            <m:rPr>
              <m:scr m:val="double-struck"/>
            </m:rPr>
            <w:rPr>
              <w:rFonts w:ascii="Cambria Math" w:hAnsi="Cambria Math"/>
              <w:lang w:val="en-GB" w:eastAsia="de-DE"/>
            </w:rPr>
            <m:t>}⊂(P∪Q)⊂</m:t>
          </m:r>
          <m:r>
            <m:rPr>
              <m:sty m:val="p"/>
            </m:rPr>
            <w:rPr>
              <w:rFonts w:ascii="Cambria Math" w:hAnsi="Cambria Math"/>
              <w:lang w:val="en-GB" w:eastAsia="de-DE"/>
            </w:rPr>
            <m:t>Ω</m:t>
          </m:r>
        </m:oMath>
      </m:oMathPara>
    </w:p>
    <w:p w14:paraId="3391C53B" w14:textId="77777777" w:rsidR="00DE4AC4" w:rsidRPr="00A9293C" w:rsidRDefault="00DE4AC4" w:rsidP="00945B35">
      <w:pPr>
        <w:rPr>
          <w:lang w:val="en-GB" w:eastAsia="de-DE"/>
        </w:rPr>
      </w:pPr>
    </w:p>
    <w:p w14:paraId="74A18EBF" w14:textId="4EDE2B96" w:rsidR="00DD5DC0" w:rsidRPr="00A9293C" w:rsidRDefault="00DE4AC4" w:rsidP="00945B35">
      <w:pPr>
        <w:rPr>
          <w:lang w:val="en-GB" w:eastAsia="de-DE"/>
        </w:rPr>
      </w:pPr>
      <w:r w:rsidRPr="00A9293C">
        <w:rPr>
          <w:lang w:val="en-GB" w:eastAsia="de-DE"/>
        </w:rPr>
        <w:t>T</w:t>
      </w:r>
      <w:r w:rsidR="00FD31E8" w:rsidRPr="00A9293C">
        <w:rPr>
          <w:lang w:val="en-GB" w:eastAsia="de-DE"/>
        </w:rPr>
        <w:t>his label</w:t>
      </w:r>
      <w:r w:rsidRPr="00A9293C">
        <w:rPr>
          <w:lang w:val="en-GB" w:eastAsia="de-DE"/>
        </w:rPr>
        <w:t xml:space="preserve"> assigned by the classifier</w:t>
      </w:r>
      <w:r w:rsidR="00FD31E8" w:rsidRPr="00A9293C">
        <w:rPr>
          <w:lang w:val="en-GB" w:eastAsia="de-DE"/>
        </w:rPr>
        <w:t xml:space="preserve"> can either be true or false. So, </w:t>
      </w:r>
      <w:r w:rsidRPr="00A9293C">
        <w:rPr>
          <w:lang w:val="en-GB" w:eastAsia="de-DE"/>
        </w:rPr>
        <w:t xml:space="preserve">given a classification </w:t>
      </w:r>
      <w:r w:rsidR="00FD31E8" w:rsidRPr="00A9293C">
        <w:rPr>
          <w:lang w:val="en-GB" w:eastAsia="de-DE"/>
        </w:rPr>
        <w:t xml:space="preserve">every point in </w:t>
      </w:r>
      <m:oMath>
        <m:r>
          <m:rPr>
            <m:scr m:val="double-struck"/>
          </m:rPr>
          <w:rPr>
            <w:rFonts w:ascii="Cambria Math" w:hAnsi="Cambria Math"/>
            <w:lang w:val="en-GB" w:eastAsia="de-DE"/>
          </w:rPr>
          <m:t>P∪Q</m:t>
        </m:r>
      </m:oMath>
      <w:r w:rsidR="00FD31E8" w:rsidRPr="00A9293C">
        <w:rPr>
          <w:lang w:val="en-GB" w:eastAsia="de-DE"/>
        </w:rPr>
        <w:t xml:space="preserve"> </w:t>
      </w:r>
      <w:r w:rsidRPr="00A9293C">
        <w:rPr>
          <w:lang w:val="en-GB" w:eastAsia="de-DE"/>
        </w:rPr>
        <w:t>(</w:t>
      </w:r>
      <w:r w:rsidR="00FD31E8" w:rsidRPr="00A9293C">
        <w:rPr>
          <w:lang w:val="en-GB" w:eastAsia="de-DE"/>
        </w:rPr>
        <w:t>that is every possible measurement</w:t>
      </w:r>
      <w:r w:rsidRPr="00A9293C">
        <w:rPr>
          <w:lang w:val="en-GB" w:eastAsia="de-DE"/>
        </w:rPr>
        <w:t>)</w:t>
      </w:r>
      <w:r w:rsidR="00FD31E8" w:rsidRPr="00A9293C">
        <w:rPr>
          <w:lang w:val="en-GB" w:eastAsia="de-DE"/>
        </w:rPr>
        <w:t xml:space="preserve"> corresponds to exact one of the following classes </w:t>
      </w:r>
      <w:r w:rsidR="00FD31E8" w:rsidRPr="00A9293C">
        <w:rPr>
          <w:b/>
          <w:lang w:val="en-GB" w:eastAsia="de-DE"/>
        </w:rPr>
        <w:t>true positive</w:t>
      </w:r>
      <w:r w:rsidR="00FD31E8" w:rsidRPr="00A9293C">
        <w:rPr>
          <w:lang w:val="en-GB" w:eastAsia="de-DE"/>
        </w:rPr>
        <w:t xml:space="preserve">, </w:t>
      </w:r>
      <w:r w:rsidR="00FD31E8" w:rsidRPr="00A9293C">
        <w:rPr>
          <w:b/>
          <w:lang w:val="en-GB" w:eastAsia="de-DE"/>
        </w:rPr>
        <w:t>false positive</w:t>
      </w:r>
      <w:r w:rsidR="00FD31E8" w:rsidRPr="00A9293C">
        <w:rPr>
          <w:lang w:val="en-GB" w:eastAsia="de-DE"/>
        </w:rPr>
        <w:t xml:space="preserve">, </w:t>
      </w:r>
      <w:r w:rsidR="00FD31E8" w:rsidRPr="00A9293C">
        <w:rPr>
          <w:b/>
          <w:lang w:val="en-GB" w:eastAsia="de-DE"/>
        </w:rPr>
        <w:t>true negative</w:t>
      </w:r>
      <w:r w:rsidR="00FD31E8" w:rsidRPr="00A9293C">
        <w:rPr>
          <w:lang w:val="en-GB" w:eastAsia="de-DE"/>
        </w:rPr>
        <w:t xml:space="preserve"> and </w:t>
      </w:r>
      <w:r w:rsidR="00FD31E8" w:rsidRPr="00A9293C">
        <w:rPr>
          <w:b/>
          <w:lang w:val="en-GB" w:eastAsia="de-DE"/>
        </w:rPr>
        <w:t>false negative</w:t>
      </w:r>
      <w:r w:rsidR="00FD31E8" w:rsidRPr="00A9293C">
        <w:rPr>
          <w:lang w:val="en-GB" w:eastAsia="de-DE"/>
        </w:rPr>
        <w:t>.</w:t>
      </w:r>
    </w:p>
    <w:p w14:paraId="50996289" w14:textId="77777777" w:rsidR="00DE4AC4" w:rsidRPr="00A9293C" w:rsidRDefault="00DD5DC0" w:rsidP="00945B35">
      <w:pPr>
        <w:rPr>
          <w:lang w:val="en-GB" w:eastAsia="de-DE"/>
        </w:rPr>
      </w:pPr>
      <w:r w:rsidRPr="00A9293C">
        <w:rPr>
          <w:lang w:val="en-GB" w:eastAsia="de-DE"/>
        </w:rPr>
        <w:t>The true and false classifications define the performance of the classifier and one can define the following measures.</w:t>
      </w:r>
      <w:r w:rsidR="00DE4AC4" w:rsidRPr="00A9293C">
        <w:rPr>
          <w:lang w:val="en-GB" w:eastAsia="de-DE"/>
        </w:rPr>
        <w:t xml:space="preserve"> </w:t>
      </w:r>
    </w:p>
    <w:p w14:paraId="52BE7E27" w14:textId="3389266F" w:rsidR="00FD31E8" w:rsidRPr="00A9293C" w:rsidRDefault="00DE4AC4" w:rsidP="00945B35">
      <w:pPr>
        <w:rPr>
          <w:lang w:val="en-GB" w:eastAsia="de-DE"/>
        </w:rPr>
      </w:pPr>
      <w:r w:rsidRPr="00A9293C">
        <w:rPr>
          <w:lang w:val="en-GB" w:eastAsia="de-DE"/>
        </w:rPr>
        <w:t>µ denotes the probability measure defining the sets and in case of a uniform density just the area or the sets.</w:t>
      </w:r>
    </w:p>
    <w:p w14:paraId="409CCF34" w14:textId="77777777" w:rsidR="00945B35" w:rsidRPr="00A9293C" w:rsidRDefault="00945B35" w:rsidP="00945B35">
      <w:pPr>
        <w:rPr>
          <w:lang w:val="en-GB" w:eastAsia="de-DE"/>
        </w:rPr>
      </w:pPr>
    </w:p>
    <w:tbl>
      <w:tblPr>
        <w:tblStyle w:val="Helbling"/>
        <w:tblW w:w="0" w:type="auto"/>
        <w:tblLook w:val="04A0" w:firstRow="1" w:lastRow="0" w:firstColumn="1" w:lastColumn="0" w:noHBand="0" w:noVBand="1"/>
      </w:tblPr>
      <w:tblGrid>
        <w:gridCol w:w="3756"/>
        <w:gridCol w:w="6053"/>
      </w:tblGrid>
      <w:tr w:rsidR="00945B35" w:rsidRPr="00A9293C" w14:paraId="21E036D2" w14:textId="77777777" w:rsidTr="00785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6" w:type="dxa"/>
          </w:tcPr>
          <w:p w14:paraId="74D1B1A4" w14:textId="74A7659E" w:rsidR="00945B35" w:rsidRPr="00A9293C" w:rsidRDefault="00945B35" w:rsidP="00785F09">
            <w:pPr>
              <w:rPr>
                <w:lang w:val="en-GB"/>
              </w:rPr>
            </w:pPr>
            <w:r w:rsidRPr="00A9293C">
              <w:rPr>
                <w:lang w:val="en-GB"/>
              </w:rPr>
              <w:t>Measure</w:t>
            </w:r>
          </w:p>
        </w:tc>
        <w:tc>
          <w:tcPr>
            <w:tcW w:w="6053" w:type="dxa"/>
          </w:tcPr>
          <w:p w14:paraId="2B98D997" w14:textId="5BB8A13C" w:rsidR="00945B35" w:rsidRPr="00A9293C" w:rsidRDefault="00DE4AC4" w:rsidP="00785F09">
            <w:pPr>
              <w:jc w:val="center"/>
              <w:cnfStyle w:val="100000000000" w:firstRow="1" w:lastRow="0" w:firstColumn="0" w:lastColumn="0" w:oddVBand="0" w:evenVBand="0" w:oddHBand="0" w:evenHBand="0" w:firstRowFirstColumn="0" w:firstRowLastColumn="0" w:lastRowFirstColumn="0" w:lastRowLastColumn="0"/>
              <w:rPr>
                <w:lang w:val="en-GB"/>
              </w:rPr>
            </w:pPr>
            <w:r w:rsidRPr="00A9293C">
              <w:rPr>
                <w:lang w:val="en-GB"/>
              </w:rPr>
              <w:t>Definition</w:t>
            </w:r>
          </w:p>
        </w:tc>
      </w:tr>
      <w:tr w:rsidR="00945B35" w:rsidRPr="00A9293C" w14:paraId="7E8FD6C1" w14:textId="77777777" w:rsidTr="00785F09">
        <w:tc>
          <w:tcPr>
            <w:cnfStyle w:val="001000000000" w:firstRow="0" w:lastRow="0" w:firstColumn="1" w:lastColumn="0" w:oddVBand="0" w:evenVBand="0" w:oddHBand="0" w:evenHBand="0" w:firstRowFirstColumn="0" w:firstRowLastColumn="0" w:lastRowFirstColumn="0" w:lastRowLastColumn="0"/>
            <w:tcW w:w="3756" w:type="dxa"/>
          </w:tcPr>
          <w:p w14:paraId="31A3DC46" w14:textId="77777777" w:rsidR="00945B35" w:rsidRPr="00A9293C" w:rsidRDefault="00945B35" w:rsidP="00785F09">
            <w:pPr>
              <w:rPr>
                <w:lang w:val="en-GB"/>
              </w:rPr>
            </w:pPr>
            <w:r w:rsidRPr="00A9293C">
              <w:rPr>
                <w:lang w:val="en-GB"/>
              </w:rPr>
              <w:t>True positive rate (TPR), Sensitivity</w:t>
            </w:r>
          </w:p>
        </w:tc>
        <w:tc>
          <w:tcPr>
            <w:tcW w:w="6053" w:type="dxa"/>
          </w:tcPr>
          <w:p w14:paraId="764635EE" w14:textId="3CB6C483" w:rsidR="00945B35" w:rsidRPr="00A9293C" w:rsidRDefault="00DE4AC4" w:rsidP="00785F09">
            <w:pPr>
              <w:cnfStyle w:val="000000000000" w:firstRow="0" w:lastRow="0" w:firstColumn="0" w:lastColumn="0" w:oddVBand="0" w:evenVBand="0" w:oddHBand="0" w:evenHBand="0" w:firstRowFirstColumn="0" w:firstRowLastColumn="0" w:lastRowFirstColumn="0" w:lastRowLastColumn="0"/>
              <w:rPr>
                <w:lang w:val="en-GB"/>
              </w:rPr>
            </w:pPr>
            <m:oMathPara>
              <m:oMath>
                <m:r>
                  <w:rPr>
                    <w:rFonts w:ascii="Cambria Math" w:hAnsi="Cambria Math"/>
                    <w:lang w:val="en-GB"/>
                  </w:rPr>
                  <m:t>0≤</m:t>
                </m:r>
                <m:f>
                  <m:fPr>
                    <m:ctrlPr>
                      <w:rPr>
                        <w:rFonts w:ascii="Cambria Math" w:hAnsi="Cambria Math"/>
                        <w:i/>
                        <w:lang w:val="en-GB"/>
                      </w:rPr>
                    </m:ctrlPr>
                  </m:fPr>
                  <m:num>
                    <m:r>
                      <w:rPr>
                        <w:rFonts w:ascii="Cambria Math" w:hAnsi="Cambria Math"/>
                        <w:lang w:val="en-GB"/>
                      </w:rPr>
                      <m:t>true positives</m:t>
                    </m:r>
                  </m:num>
                  <m:den>
                    <m:r>
                      <w:rPr>
                        <w:rFonts w:ascii="Cambria Math" w:hAnsi="Cambria Math"/>
                        <w:lang w:val="en-GB"/>
                      </w:rPr>
                      <m:t xml:space="preserve">All possible positives </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μ(</m:t>
                    </m:r>
                    <m:r>
                      <m:rPr>
                        <m:scr m:val="double-struck"/>
                      </m:rPr>
                      <w:rPr>
                        <w:rFonts w:ascii="Cambria Math" w:hAnsi="Cambria Math"/>
                        <w:lang w:val="en-GB"/>
                      </w:rPr>
                      <m:t>T)</m:t>
                    </m:r>
                  </m:num>
                  <m:den>
                    <m:r>
                      <w:rPr>
                        <w:rFonts w:ascii="Cambria Math" w:hAnsi="Cambria Math"/>
                        <w:lang w:val="en-GB"/>
                      </w:rPr>
                      <m:t>μ</m:t>
                    </m:r>
                    <m:r>
                      <m:rPr>
                        <m:scr m:val="double-struck"/>
                      </m:rPr>
                      <w:rPr>
                        <w:rFonts w:ascii="Cambria Math" w:hAnsi="Cambria Math"/>
                        <w:lang w:val="en-GB"/>
                      </w:rPr>
                      <m:t>(P)</m:t>
                    </m:r>
                  </m:den>
                </m:f>
                <m:r>
                  <w:rPr>
                    <w:rFonts w:ascii="Cambria Math" w:hAnsi="Cambria Math"/>
                    <w:lang w:val="en-GB"/>
                  </w:rPr>
                  <m:t>≤1</m:t>
                </m:r>
              </m:oMath>
            </m:oMathPara>
          </w:p>
        </w:tc>
      </w:tr>
      <w:tr w:rsidR="00945B35" w:rsidRPr="00A9293C" w14:paraId="5C0F1D4B" w14:textId="77777777" w:rsidTr="00785F09">
        <w:tc>
          <w:tcPr>
            <w:cnfStyle w:val="001000000000" w:firstRow="0" w:lastRow="0" w:firstColumn="1" w:lastColumn="0" w:oddVBand="0" w:evenVBand="0" w:oddHBand="0" w:evenHBand="0" w:firstRowFirstColumn="0" w:firstRowLastColumn="0" w:lastRowFirstColumn="0" w:lastRowLastColumn="0"/>
            <w:tcW w:w="3756" w:type="dxa"/>
          </w:tcPr>
          <w:p w14:paraId="6F2EAE82" w14:textId="77777777" w:rsidR="00945B35" w:rsidRPr="00A9293C" w:rsidRDefault="00945B35" w:rsidP="00785F09">
            <w:pPr>
              <w:rPr>
                <w:lang w:val="en-GB"/>
              </w:rPr>
            </w:pPr>
            <w:r w:rsidRPr="00A9293C">
              <w:rPr>
                <w:lang w:val="en-GB"/>
              </w:rPr>
              <w:t>False positive rate (FPR)</w:t>
            </w:r>
          </w:p>
        </w:tc>
        <w:tc>
          <w:tcPr>
            <w:tcW w:w="6053" w:type="dxa"/>
          </w:tcPr>
          <w:p w14:paraId="6CE9AFEE" w14:textId="2B00A37D" w:rsidR="00945B35" w:rsidRPr="00A9293C" w:rsidRDefault="00DE4AC4" w:rsidP="00785F09">
            <w:pPr>
              <w:cnfStyle w:val="000000000000" w:firstRow="0" w:lastRow="0" w:firstColumn="0" w:lastColumn="0" w:oddVBand="0" w:evenVBand="0" w:oddHBand="0" w:evenHBand="0" w:firstRowFirstColumn="0" w:firstRowLastColumn="0" w:lastRowFirstColumn="0" w:lastRowLastColumn="0"/>
              <w:rPr>
                <w:lang w:val="en-GB"/>
              </w:rPr>
            </w:pPr>
            <m:oMathPara>
              <m:oMath>
                <m:r>
                  <w:rPr>
                    <w:rFonts w:ascii="Cambria Math" w:hAnsi="Cambria Math"/>
                    <w:lang w:val="en-GB"/>
                  </w:rPr>
                  <m:t>0≤</m:t>
                </m:r>
                <m:f>
                  <m:fPr>
                    <m:ctrlPr>
                      <w:rPr>
                        <w:rFonts w:ascii="Cambria Math" w:hAnsi="Cambria Math"/>
                        <w:i/>
                        <w:lang w:val="en-GB"/>
                      </w:rPr>
                    </m:ctrlPr>
                  </m:fPr>
                  <m:num>
                    <m:r>
                      <w:rPr>
                        <w:rFonts w:ascii="Cambria Math" w:hAnsi="Cambria Math"/>
                        <w:lang w:val="en-GB"/>
                      </w:rPr>
                      <m:t>false positives</m:t>
                    </m:r>
                  </m:num>
                  <m:den>
                    <m:r>
                      <w:rPr>
                        <w:rFonts w:ascii="Cambria Math" w:hAnsi="Cambria Math"/>
                        <w:lang w:val="en-GB"/>
                      </w:rPr>
                      <m:t xml:space="preserve">All possible negatives </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μ(</m:t>
                    </m:r>
                    <m:r>
                      <m:rPr>
                        <m:scr m:val="double-struck"/>
                      </m:rPr>
                      <w:rPr>
                        <w:rFonts w:ascii="Cambria Math" w:hAnsi="Cambria Math"/>
                        <w:lang w:val="en-GB"/>
                      </w:rPr>
                      <m:t>S)</m:t>
                    </m:r>
                  </m:num>
                  <m:den>
                    <m:r>
                      <w:rPr>
                        <w:rFonts w:ascii="Cambria Math" w:hAnsi="Cambria Math"/>
                        <w:lang w:val="en-GB"/>
                      </w:rPr>
                      <m:t>μ(</m:t>
                    </m:r>
                    <m:r>
                      <m:rPr>
                        <m:scr m:val="double-struck"/>
                      </m:rPr>
                      <w:rPr>
                        <w:rFonts w:ascii="Cambria Math" w:hAnsi="Cambria Math"/>
                        <w:lang w:val="en-GB" w:eastAsia="de-DE"/>
                      </w:rPr>
                      <m:t>Q</m:t>
                    </m:r>
                    <m:r>
                      <w:rPr>
                        <w:rFonts w:ascii="Cambria Math" w:hAnsi="Cambria Math"/>
                        <w:lang w:val="en-GB"/>
                      </w:rPr>
                      <m:t>)</m:t>
                    </m:r>
                  </m:den>
                </m:f>
                <m:r>
                  <w:rPr>
                    <w:rFonts w:ascii="Cambria Math" w:hAnsi="Cambria Math"/>
                    <w:lang w:val="en-GB"/>
                  </w:rPr>
                  <m:t>≤1</m:t>
                </m:r>
              </m:oMath>
            </m:oMathPara>
          </w:p>
        </w:tc>
      </w:tr>
    </w:tbl>
    <w:p w14:paraId="50C02389" w14:textId="691C09E6" w:rsidR="00945B35" w:rsidRPr="00A9293C" w:rsidRDefault="00945B35" w:rsidP="00945B35">
      <w:pPr>
        <w:rPr>
          <w:lang w:val="en-GB" w:eastAsia="de-DE"/>
        </w:rPr>
      </w:pPr>
    </w:p>
    <w:p w14:paraId="2DF4D536" w14:textId="1461FA9A" w:rsidR="0026339A" w:rsidRPr="00A9293C" w:rsidRDefault="00C5756A" w:rsidP="00C5756A">
      <w:pPr>
        <w:pStyle w:val="berschrift3"/>
        <w:rPr>
          <w:lang w:val="en-GB" w:eastAsia="de-DE"/>
        </w:rPr>
      </w:pPr>
      <w:r w:rsidRPr="00A9293C">
        <w:rPr>
          <w:lang w:val="en-GB" w:eastAsia="de-DE"/>
        </w:rPr>
        <w:t>Optimal Classifier</w:t>
      </w:r>
    </w:p>
    <w:p w14:paraId="777AD693" w14:textId="768325BD" w:rsidR="00C5756A" w:rsidRPr="00A9293C" w:rsidRDefault="00C5756A" w:rsidP="00C5756A">
      <w:pPr>
        <w:rPr>
          <w:lang w:val="en-GB" w:eastAsia="de-DE"/>
        </w:rPr>
      </w:pPr>
      <w:r w:rsidRPr="00A9293C">
        <w:rPr>
          <w:lang w:val="en-GB" w:eastAsia="de-DE"/>
        </w:rPr>
        <w:t xml:space="preserve">From the illustration in </w:t>
      </w:r>
      <w:r w:rsidRPr="00A9293C">
        <w:rPr>
          <w:lang w:val="en-GB" w:eastAsia="de-DE"/>
        </w:rPr>
        <w:fldChar w:fldCharType="begin"/>
      </w:r>
      <w:r w:rsidRPr="00A9293C">
        <w:rPr>
          <w:lang w:val="en-GB" w:eastAsia="de-DE"/>
        </w:rPr>
        <w:instrText xml:space="preserve"> REF _Ref496545947 \h </w:instrText>
      </w:r>
      <w:r w:rsidRPr="00A9293C">
        <w:rPr>
          <w:lang w:val="en-GB" w:eastAsia="de-DE"/>
        </w:rPr>
      </w:r>
      <w:r w:rsidRPr="00A9293C">
        <w:rPr>
          <w:lang w:val="en-GB" w:eastAsia="de-DE"/>
        </w:rPr>
        <w:fldChar w:fldCharType="separate"/>
      </w:r>
      <w:r w:rsidR="00AF199E" w:rsidRPr="00A9293C">
        <w:rPr>
          <w:lang w:val="en-GB"/>
        </w:rPr>
        <w:t xml:space="preserve">Figure </w:t>
      </w:r>
      <w:r w:rsidR="00AF199E">
        <w:rPr>
          <w:noProof/>
          <w:lang w:val="en-GB"/>
        </w:rPr>
        <w:t>2</w:t>
      </w:r>
      <w:r w:rsidR="00AF199E">
        <w:rPr>
          <w:lang w:val="en-GB"/>
        </w:rPr>
        <w:noBreakHyphen/>
      </w:r>
      <w:r w:rsidR="00AF199E">
        <w:rPr>
          <w:noProof/>
          <w:lang w:val="en-GB"/>
        </w:rPr>
        <w:t>1</w:t>
      </w:r>
      <w:r w:rsidRPr="00A9293C">
        <w:rPr>
          <w:lang w:val="en-GB" w:eastAsia="de-DE"/>
        </w:rPr>
        <w:fldChar w:fldCharType="end"/>
      </w:r>
      <w:r w:rsidRPr="00A9293C">
        <w:rPr>
          <w:lang w:val="en-GB" w:eastAsia="de-DE"/>
        </w:rPr>
        <w:t xml:space="preserve"> it becomes clear that in general there is no single optimal classification. Rather,</w:t>
      </w:r>
      <w:r w:rsidR="009B6803" w:rsidRPr="00A9293C">
        <w:rPr>
          <w:lang w:val="en-GB" w:eastAsia="de-DE"/>
        </w:rPr>
        <w:t xml:space="preserve"> using again the assumption of uniform density,</w:t>
      </w:r>
      <w:r w:rsidRPr="00A9293C">
        <w:rPr>
          <w:lang w:val="en-GB" w:eastAsia="de-DE"/>
        </w:rPr>
        <w:t xml:space="preserve"> there </w:t>
      </w:r>
      <w:r w:rsidR="00883662" w:rsidRPr="00A9293C">
        <w:rPr>
          <w:lang w:val="en-GB" w:eastAsia="de-DE"/>
        </w:rPr>
        <w:t>is a trade-off to</w:t>
      </w:r>
      <w:r w:rsidRPr="00A9293C">
        <w:rPr>
          <w:lang w:val="en-GB" w:eastAsia="de-DE"/>
        </w:rPr>
        <w:t xml:space="preserve"> </w:t>
      </w:r>
      <w:r w:rsidR="003D2D23" w:rsidRPr="00A9293C">
        <w:rPr>
          <w:lang w:val="en-GB" w:eastAsia="de-DE"/>
        </w:rPr>
        <w:t xml:space="preserve">be made between the situations illustrated in </w:t>
      </w:r>
      <w:r w:rsidR="009B6803" w:rsidRPr="00A9293C">
        <w:rPr>
          <w:lang w:val="en-GB" w:eastAsia="de-DE"/>
        </w:rPr>
        <w:fldChar w:fldCharType="begin"/>
      </w:r>
      <w:r w:rsidR="009B6803" w:rsidRPr="00A9293C">
        <w:rPr>
          <w:lang w:val="en-GB" w:eastAsia="de-DE"/>
        </w:rPr>
        <w:instrText xml:space="preserve"> REF _Ref496610403 \h </w:instrText>
      </w:r>
      <w:r w:rsidR="009B6803" w:rsidRPr="00A9293C">
        <w:rPr>
          <w:lang w:val="en-GB" w:eastAsia="de-DE"/>
        </w:rPr>
      </w:r>
      <w:r w:rsidR="009B6803" w:rsidRPr="00A9293C">
        <w:rPr>
          <w:lang w:val="en-GB" w:eastAsia="de-DE"/>
        </w:rPr>
        <w:fldChar w:fldCharType="separate"/>
      </w:r>
      <w:r w:rsidR="00AF199E" w:rsidRPr="00A9293C">
        <w:rPr>
          <w:lang w:val="en-GB"/>
        </w:rPr>
        <w:t xml:space="preserve">Figure </w:t>
      </w:r>
      <w:r w:rsidR="00AF199E">
        <w:rPr>
          <w:noProof/>
          <w:lang w:val="en-GB"/>
        </w:rPr>
        <w:t>2</w:t>
      </w:r>
      <w:r w:rsidR="00AF199E">
        <w:rPr>
          <w:lang w:val="en-GB"/>
        </w:rPr>
        <w:noBreakHyphen/>
      </w:r>
      <w:r w:rsidR="00AF199E">
        <w:rPr>
          <w:noProof/>
          <w:lang w:val="en-GB"/>
        </w:rPr>
        <w:t>2</w:t>
      </w:r>
      <w:r w:rsidR="009B6803" w:rsidRPr="00A9293C">
        <w:rPr>
          <w:lang w:val="en-GB" w:eastAsia="de-DE"/>
        </w:rPr>
        <w:fldChar w:fldCharType="end"/>
      </w:r>
      <w:r w:rsidR="009B6803" w:rsidRPr="00A9293C">
        <w:rPr>
          <w:lang w:val="en-GB" w:eastAsia="de-DE"/>
        </w:rPr>
        <w:t xml:space="preserve">. The classification mapping for a two-dimensional feature space can be visualized by the means of a separation line (or lines). In the regions outside bot P and Q classification has no meaning. </w:t>
      </w:r>
    </w:p>
    <w:p w14:paraId="46C21333" w14:textId="6B545564" w:rsidR="009B6803" w:rsidRPr="00A9293C" w:rsidRDefault="00945B35" w:rsidP="009B6803">
      <w:pPr>
        <w:keepNext/>
        <w:jc w:val="center"/>
        <w:rPr>
          <w:lang w:val="en-GB"/>
        </w:rPr>
      </w:pPr>
      <w:r w:rsidRPr="00A9293C">
        <w:rPr>
          <w:noProof/>
          <w:lang w:val="en-GB"/>
        </w:rPr>
        <w:drawing>
          <wp:inline distT="0" distB="0" distL="0" distR="0" wp14:anchorId="41F5D5DA" wp14:editId="3035992D">
            <wp:extent cx="1895475" cy="2181225"/>
            <wp:effectExtent l="0" t="0" r="9525" b="952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b="2966"/>
                    <a:stretch/>
                  </pic:blipFill>
                  <pic:spPr bwMode="auto">
                    <a:xfrm>
                      <a:off x="0" y="0"/>
                      <a:ext cx="1895475" cy="2181225"/>
                    </a:xfrm>
                    <a:prstGeom prst="rect">
                      <a:avLst/>
                    </a:prstGeom>
                    <a:ln>
                      <a:noFill/>
                    </a:ln>
                    <a:extLst>
                      <a:ext uri="{53640926-AAD7-44D8-BBD7-CCE9431645EC}">
                        <a14:shadowObscured xmlns:a14="http://schemas.microsoft.com/office/drawing/2010/main"/>
                      </a:ext>
                    </a:extLst>
                  </pic:spPr>
                </pic:pic>
              </a:graphicData>
            </a:graphic>
          </wp:inline>
        </w:drawing>
      </w:r>
      <w:r w:rsidRPr="00A9293C">
        <w:rPr>
          <w:noProof/>
          <w:lang w:val="en-GB"/>
        </w:rPr>
        <w:drawing>
          <wp:inline distT="0" distB="0" distL="0" distR="0" wp14:anchorId="1D5CD36B" wp14:editId="7F5BB6E0">
            <wp:extent cx="2647950" cy="2105025"/>
            <wp:effectExtent l="0" t="0" r="0" b="9525"/>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644"/>
                    <a:stretch/>
                  </pic:blipFill>
                  <pic:spPr bwMode="auto">
                    <a:xfrm>
                      <a:off x="0" y="0"/>
                      <a:ext cx="2648320" cy="2105319"/>
                    </a:xfrm>
                    <a:prstGeom prst="rect">
                      <a:avLst/>
                    </a:prstGeom>
                    <a:ln>
                      <a:noFill/>
                    </a:ln>
                    <a:extLst>
                      <a:ext uri="{53640926-AAD7-44D8-BBD7-CCE9431645EC}">
                        <a14:shadowObscured xmlns:a14="http://schemas.microsoft.com/office/drawing/2010/main"/>
                      </a:ext>
                    </a:extLst>
                  </pic:spPr>
                </pic:pic>
              </a:graphicData>
            </a:graphic>
          </wp:inline>
        </w:drawing>
      </w:r>
    </w:p>
    <w:p w14:paraId="65B73C6B" w14:textId="7BDC9A55" w:rsidR="005114B3" w:rsidRPr="00A9293C" w:rsidRDefault="009B6803" w:rsidP="009B6803">
      <w:pPr>
        <w:pStyle w:val="Beschriftung"/>
        <w:rPr>
          <w:lang w:val="en-GB"/>
        </w:rPr>
      </w:pPr>
      <w:bookmarkStart w:id="16" w:name="_Ref496610403"/>
      <w:bookmarkStart w:id="17" w:name="_Toc508196225"/>
      <w:r w:rsidRPr="00A9293C">
        <w:rPr>
          <w:lang w:val="en-GB"/>
        </w:rPr>
        <w:t xml:space="preserve">Figure </w:t>
      </w:r>
      <w:r w:rsidR="00AF199E">
        <w:rPr>
          <w:lang w:val="en-GB"/>
        </w:rPr>
        <w:fldChar w:fldCharType="begin"/>
      </w:r>
      <w:r w:rsidR="00AF199E">
        <w:rPr>
          <w:lang w:val="en-GB"/>
        </w:rPr>
        <w:instrText xml:space="preserve"> STYLEREF 1 \s </w:instrText>
      </w:r>
      <w:r w:rsidR="00AF199E">
        <w:rPr>
          <w:lang w:val="en-GB"/>
        </w:rPr>
        <w:fldChar w:fldCharType="separate"/>
      </w:r>
      <w:r w:rsidR="00AF199E">
        <w:rPr>
          <w:noProof/>
          <w:lang w:val="en-GB"/>
        </w:rPr>
        <w:t>2</w:t>
      </w:r>
      <w:r w:rsidR="00AF199E">
        <w:rPr>
          <w:lang w:val="en-GB"/>
        </w:rPr>
        <w:fldChar w:fldCharType="end"/>
      </w:r>
      <w:r w:rsidR="00AF199E">
        <w:rPr>
          <w:lang w:val="en-GB"/>
        </w:rPr>
        <w:noBreakHyphen/>
      </w:r>
      <w:r w:rsidR="00AF199E">
        <w:rPr>
          <w:lang w:val="en-GB"/>
        </w:rPr>
        <w:fldChar w:fldCharType="begin"/>
      </w:r>
      <w:r w:rsidR="00AF199E">
        <w:rPr>
          <w:lang w:val="en-GB"/>
        </w:rPr>
        <w:instrText xml:space="preserve"> SEQ Figure \* ARABIC \s 1 </w:instrText>
      </w:r>
      <w:r w:rsidR="00AF199E">
        <w:rPr>
          <w:lang w:val="en-GB"/>
        </w:rPr>
        <w:fldChar w:fldCharType="separate"/>
      </w:r>
      <w:r w:rsidR="00AF199E">
        <w:rPr>
          <w:noProof/>
          <w:lang w:val="en-GB"/>
        </w:rPr>
        <w:t>2</w:t>
      </w:r>
      <w:r w:rsidR="00AF199E">
        <w:rPr>
          <w:lang w:val="en-GB"/>
        </w:rPr>
        <w:fldChar w:fldCharType="end"/>
      </w:r>
      <w:bookmarkEnd w:id="16"/>
      <w:r w:rsidRPr="00A9293C">
        <w:rPr>
          <w:lang w:val="en-GB"/>
        </w:rPr>
        <w:t xml:space="preserve"> shows the two extreme classifier separation lines for the case</w:t>
      </w:r>
      <w:r w:rsidR="00526ACC" w:rsidRPr="00A9293C">
        <w:rPr>
          <w:lang w:val="en-GB"/>
        </w:rPr>
        <w:t xml:space="preserve"> (a)</w:t>
      </w:r>
      <w:r w:rsidRPr="00A9293C">
        <w:rPr>
          <w:lang w:val="en-GB"/>
        </w:rPr>
        <w:t xml:space="preserve"> maximizing the TPR (left) and the case</w:t>
      </w:r>
      <w:r w:rsidR="00526ACC" w:rsidRPr="00A9293C">
        <w:rPr>
          <w:lang w:val="en-GB"/>
        </w:rPr>
        <w:t xml:space="preserve"> (b)</w:t>
      </w:r>
      <w:r w:rsidRPr="00A9293C">
        <w:rPr>
          <w:lang w:val="en-GB"/>
        </w:rPr>
        <w:t xml:space="preserve"> minimizing the FPR (right). The classifier would map all measurements in the feature space lying below the red line to be positive (paresis).</w:t>
      </w:r>
      <w:bookmarkEnd w:id="17"/>
    </w:p>
    <w:p w14:paraId="28839555" w14:textId="0B8BDC1D" w:rsidR="00526ACC" w:rsidRPr="00A9293C" w:rsidRDefault="009B6803" w:rsidP="009B6803">
      <w:pPr>
        <w:rPr>
          <w:lang w:val="en-GB" w:eastAsia="de-DE"/>
        </w:rPr>
      </w:pPr>
      <w:r w:rsidRPr="00A9293C">
        <w:rPr>
          <w:lang w:val="en-GB" w:eastAsia="de-DE"/>
        </w:rPr>
        <w:t xml:space="preserve">The trade-off corresponds to a trade-off in the true positive rate (TPR) and false positive rate (FPR) (refer </w:t>
      </w:r>
      <w:proofErr w:type="gramStart"/>
      <w:r w:rsidRPr="00A9293C">
        <w:rPr>
          <w:lang w:val="en-GB" w:eastAsia="de-DE"/>
        </w:rPr>
        <w:t>to )</w:t>
      </w:r>
      <w:proofErr w:type="gramEnd"/>
      <w:r w:rsidR="00526ACC" w:rsidRPr="00A9293C">
        <w:rPr>
          <w:lang w:val="en-GB" w:eastAsia="de-DE"/>
        </w:rPr>
        <w:t xml:space="preserve">. The two extreme cases maximize the TPR (a) and minimizes the FPR (b) respectively. </w:t>
      </w:r>
      <w:r w:rsidR="00C24BEC" w:rsidRPr="00A9293C">
        <w:rPr>
          <w:lang w:val="en-GB" w:eastAsia="de-DE"/>
        </w:rPr>
        <w:t xml:space="preserve">It is straight forward to the derive the values for the optimal classifiers (theoretical limit) and is shown in </w:t>
      </w:r>
      <w:r w:rsidR="00C24BEC" w:rsidRPr="00A9293C">
        <w:rPr>
          <w:lang w:val="en-GB" w:eastAsia="de-DE"/>
        </w:rPr>
        <w:fldChar w:fldCharType="begin"/>
      </w:r>
      <w:r w:rsidR="00C24BEC" w:rsidRPr="00A9293C">
        <w:rPr>
          <w:lang w:val="en-GB" w:eastAsia="de-DE"/>
        </w:rPr>
        <w:instrText xml:space="preserve"> REF _Ref496611634 \h </w:instrText>
      </w:r>
      <w:r w:rsidR="00C24BEC" w:rsidRPr="00A9293C">
        <w:rPr>
          <w:lang w:val="en-GB" w:eastAsia="de-DE"/>
        </w:rPr>
      </w:r>
      <w:r w:rsidR="00C24BEC" w:rsidRPr="00A9293C">
        <w:rPr>
          <w:lang w:val="en-GB" w:eastAsia="de-DE"/>
        </w:rPr>
        <w:fldChar w:fldCharType="separate"/>
      </w:r>
      <w:r w:rsidR="00AF199E" w:rsidRPr="00A9293C">
        <w:rPr>
          <w:lang w:val="en-GB"/>
        </w:rPr>
        <w:t xml:space="preserve">Equation </w:t>
      </w:r>
      <w:r w:rsidR="00AF199E">
        <w:rPr>
          <w:noProof/>
          <w:lang w:val="en-GB"/>
        </w:rPr>
        <w:t>1</w:t>
      </w:r>
      <w:r w:rsidR="00C24BEC" w:rsidRPr="00A9293C">
        <w:rPr>
          <w:lang w:val="en-GB" w:eastAsia="de-DE"/>
        </w:rPr>
        <w:fldChar w:fldCharType="end"/>
      </w:r>
      <w:r w:rsidR="00C24BEC" w:rsidRPr="00A9293C">
        <w:rPr>
          <w:lang w:val="en-GB" w:eastAsia="de-DE"/>
        </w:rPr>
        <w:t xml:space="preserve"> and </w:t>
      </w:r>
      <w:r w:rsidR="00C24BEC" w:rsidRPr="00A9293C">
        <w:rPr>
          <w:lang w:val="en-GB" w:eastAsia="de-DE"/>
        </w:rPr>
        <w:fldChar w:fldCharType="begin"/>
      </w:r>
      <w:r w:rsidR="00C24BEC" w:rsidRPr="00A9293C">
        <w:rPr>
          <w:lang w:val="en-GB" w:eastAsia="de-DE"/>
        </w:rPr>
        <w:instrText xml:space="preserve"> REF _Ref496611636 \h </w:instrText>
      </w:r>
      <w:r w:rsidR="00C24BEC" w:rsidRPr="00A9293C">
        <w:rPr>
          <w:lang w:val="en-GB" w:eastAsia="de-DE"/>
        </w:rPr>
      </w:r>
      <w:r w:rsidR="00C24BEC" w:rsidRPr="00A9293C">
        <w:rPr>
          <w:lang w:val="en-GB" w:eastAsia="de-DE"/>
        </w:rPr>
        <w:fldChar w:fldCharType="separate"/>
      </w:r>
      <w:r w:rsidR="00AF199E" w:rsidRPr="00A9293C">
        <w:rPr>
          <w:lang w:val="en-GB"/>
        </w:rPr>
        <w:t xml:space="preserve">Equation </w:t>
      </w:r>
      <w:r w:rsidR="00AF199E">
        <w:rPr>
          <w:noProof/>
          <w:lang w:val="en-GB"/>
        </w:rPr>
        <w:t>2</w:t>
      </w:r>
      <w:r w:rsidR="00C24BEC" w:rsidRPr="00A9293C">
        <w:rPr>
          <w:lang w:val="en-GB" w:eastAsia="de-DE"/>
        </w:rPr>
        <w:fldChar w:fldCharType="end"/>
      </w:r>
      <w:r w:rsidR="00DE4AC4" w:rsidRPr="00A9293C">
        <w:rPr>
          <w:lang w:val="en-GB" w:eastAsia="de-DE"/>
        </w:rPr>
        <w:t xml:space="preserve"> where again µ denotes the probability measure (or area) of the sets.</w:t>
      </w:r>
    </w:p>
    <w:p w14:paraId="12A4F526" w14:textId="77777777" w:rsidR="00526ACC" w:rsidRPr="00A9293C" w:rsidRDefault="00526ACC" w:rsidP="00526ACC">
      <w:pPr>
        <w:keepNext/>
        <w:rPr>
          <w:lang w:val="en-GB"/>
        </w:rPr>
      </w:pPr>
      <m:oMathPara>
        <m:oMath>
          <m:r>
            <w:rPr>
              <w:rFonts w:ascii="Cambria Math" w:hAnsi="Cambria Math"/>
              <w:lang w:val="en-GB" w:eastAsia="de-DE"/>
            </w:rPr>
            <m:t>TPR=1.0  FPR=</m:t>
          </m:r>
          <m:f>
            <m:fPr>
              <m:ctrlPr>
                <w:rPr>
                  <w:rFonts w:ascii="Cambria Math" w:hAnsi="Cambria Math"/>
                  <w:i/>
                  <w:lang w:val="en-GB" w:eastAsia="de-DE"/>
                </w:rPr>
              </m:ctrlPr>
            </m:fPr>
            <m:num>
              <m:r>
                <w:rPr>
                  <w:rFonts w:ascii="Cambria Math" w:hAnsi="Cambria Math"/>
                  <w:lang w:val="en-GB" w:eastAsia="de-DE"/>
                </w:rPr>
                <m:t>μ</m:t>
              </m:r>
              <m:r>
                <m:rPr>
                  <m:scr m:val="double-struck"/>
                </m:rPr>
                <w:rPr>
                  <w:rFonts w:ascii="Cambria Math" w:hAnsi="Cambria Math"/>
                  <w:lang w:val="en-GB" w:eastAsia="de-DE"/>
                </w:rPr>
                <m:t>(P∩Q)</m:t>
              </m:r>
            </m:num>
            <m:den>
              <m:r>
                <w:rPr>
                  <w:rFonts w:ascii="Cambria Math" w:hAnsi="Cambria Math"/>
                  <w:lang w:val="en-GB" w:eastAsia="de-DE"/>
                </w:rPr>
                <m:t>μ</m:t>
              </m:r>
              <m:r>
                <m:rPr>
                  <m:scr m:val="double-struck"/>
                </m:rPr>
                <w:rPr>
                  <w:rFonts w:ascii="Cambria Math" w:hAnsi="Cambria Math"/>
                  <w:lang w:val="en-GB" w:eastAsia="de-DE"/>
                </w:rPr>
                <m:t>(Q)</m:t>
              </m:r>
            </m:den>
          </m:f>
          <m:r>
            <w:rPr>
              <w:rFonts w:ascii="Cambria Math" w:hAnsi="Cambria Math"/>
              <w:lang w:val="en-GB" w:eastAsia="de-DE"/>
            </w:rPr>
            <m:t>&gt;0.0</m:t>
          </m:r>
        </m:oMath>
      </m:oMathPara>
    </w:p>
    <w:p w14:paraId="66864D75" w14:textId="5E292DFA" w:rsidR="00526ACC" w:rsidRPr="00A9293C" w:rsidRDefault="00526ACC" w:rsidP="00526ACC">
      <w:pPr>
        <w:pStyle w:val="Beschriftung"/>
        <w:rPr>
          <w:lang w:val="en-GB" w:eastAsia="de-DE"/>
        </w:rPr>
      </w:pPr>
      <w:bookmarkStart w:id="18" w:name="_Ref496611634"/>
      <w:r w:rsidRPr="00A9293C">
        <w:rPr>
          <w:lang w:val="en-GB"/>
        </w:rPr>
        <w:t xml:space="preserve">Equation </w:t>
      </w:r>
      <w:r w:rsidRPr="00A9293C">
        <w:rPr>
          <w:lang w:val="en-GB"/>
        </w:rPr>
        <w:fldChar w:fldCharType="begin"/>
      </w:r>
      <w:r w:rsidRPr="00A9293C">
        <w:rPr>
          <w:lang w:val="en-GB"/>
        </w:rPr>
        <w:instrText xml:space="preserve"> SEQ Equation \* ARABIC </w:instrText>
      </w:r>
      <w:r w:rsidRPr="00A9293C">
        <w:rPr>
          <w:lang w:val="en-GB"/>
        </w:rPr>
        <w:fldChar w:fldCharType="separate"/>
      </w:r>
      <w:r w:rsidR="00AF199E">
        <w:rPr>
          <w:noProof/>
          <w:lang w:val="en-GB"/>
        </w:rPr>
        <w:t>1</w:t>
      </w:r>
      <w:r w:rsidRPr="00A9293C">
        <w:rPr>
          <w:lang w:val="en-GB"/>
        </w:rPr>
        <w:fldChar w:fldCharType="end"/>
      </w:r>
      <w:bookmarkEnd w:id="18"/>
      <w:r w:rsidRPr="00A9293C">
        <w:rPr>
          <w:lang w:val="en-GB"/>
        </w:rPr>
        <w:t xml:space="preserve">  TPR and FPR for case (a) maximizing the TPR</w:t>
      </w:r>
    </w:p>
    <w:p w14:paraId="599FD715" w14:textId="77777777" w:rsidR="00526ACC" w:rsidRPr="00A9293C" w:rsidRDefault="00526ACC" w:rsidP="00526ACC">
      <w:pPr>
        <w:keepNext/>
        <w:rPr>
          <w:lang w:val="en-GB"/>
        </w:rPr>
      </w:pPr>
      <m:oMathPara>
        <m:oMath>
          <m:r>
            <w:rPr>
              <w:rFonts w:ascii="Cambria Math" w:hAnsi="Cambria Math"/>
              <w:lang w:val="en-GB" w:eastAsia="de-DE"/>
            </w:rPr>
            <m:t>TPR=</m:t>
          </m:r>
          <m:f>
            <m:fPr>
              <m:ctrlPr>
                <w:rPr>
                  <w:rFonts w:ascii="Cambria Math" w:hAnsi="Cambria Math"/>
                  <w:i/>
                  <w:lang w:val="en-GB" w:eastAsia="de-DE"/>
                </w:rPr>
              </m:ctrlPr>
            </m:fPr>
            <m:num>
              <m:r>
                <w:rPr>
                  <w:rFonts w:ascii="Cambria Math" w:hAnsi="Cambria Math"/>
                  <w:lang w:val="en-GB" w:eastAsia="de-DE"/>
                </w:rPr>
                <m:t>μ</m:t>
              </m:r>
              <m:r>
                <m:rPr>
                  <m:scr m:val="double-struck"/>
                </m:rPr>
                <w:rPr>
                  <w:rFonts w:ascii="Cambria Math" w:hAnsi="Cambria Math"/>
                  <w:lang w:val="en-GB" w:eastAsia="de-DE"/>
                </w:rPr>
                <m:t>(P∖Q)</m:t>
              </m:r>
            </m:num>
            <m:den>
              <m:r>
                <w:rPr>
                  <w:rFonts w:ascii="Cambria Math" w:hAnsi="Cambria Math"/>
                  <w:lang w:val="en-GB" w:eastAsia="de-DE"/>
                </w:rPr>
                <m:t>μ</m:t>
              </m:r>
              <m:r>
                <m:rPr>
                  <m:scr m:val="double-struck"/>
                </m:rPr>
                <w:rPr>
                  <w:rFonts w:ascii="Cambria Math" w:hAnsi="Cambria Math"/>
                  <w:lang w:val="en-GB" w:eastAsia="de-DE"/>
                </w:rPr>
                <m:t>(P)</m:t>
              </m:r>
            </m:den>
          </m:f>
          <m:r>
            <w:rPr>
              <w:rFonts w:ascii="Cambria Math" w:hAnsi="Cambria Math"/>
              <w:lang w:val="en-GB" w:eastAsia="de-DE"/>
            </w:rPr>
            <m:t>&lt;1.0  FPR=0.0</m:t>
          </m:r>
        </m:oMath>
      </m:oMathPara>
    </w:p>
    <w:p w14:paraId="0A9D6AA7" w14:textId="2DCACA65" w:rsidR="00526ACC" w:rsidRPr="00A9293C" w:rsidRDefault="00526ACC" w:rsidP="00526ACC">
      <w:pPr>
        <w:pStyle w:val="Beschriftung"/>
        <w:rPr>
          <w:lang w:val="en-GB" w:eastAsia="de-DE"/>
        </w:rPr>
      </w:pPr>
      <w:bookmarkStart w:id="19" w:name="_Ref496611636"/>
      <w:r w:rsidRPr="00A9293C">
        <w:rPr>
          <w:lang w:val="en-GB"/>
        </w:rPr>
        <w:t xml:space="preserve">Equation </w:t>
      </w:r>
      <w:r w:rsidRPr="00A9293C">
        <w:rPr>
          <w:lang w:val="en-GB"/>
        </w:rPr>
        <w:fldChar w:fldCharType="begin"/>
      </w:r>
      <w:r w:rsidRPr="00A9293C">
        <w:rPr>
          <w:lang w:val="en-GB"/>
        </w:rPr>
        <w:instrText xml:space="preserve"> SEQ Equation \* ARABIC </w:instrText>
      </w:r>
      <w:r w:rsidRPr="00A9293C">
        <w:rPr>
          <w:lang w:val="en-GB"/>
        </w:rPr>
        <w:fldChar w:fldCharType="separate"/>
      </w:r>
      <w:r w:rsidR="00AF199E">
        <w:rPr>
          <w:noProof/>
          <w:lang w:val="en-GB"/>
        </w:rPr>
        <w:t>2</w:t>
      </w:r>
      <w:r w:rsidRPr="00A9293C">
        <w:rPr>
          <w:lang w:val="en-GB"/>
        </w:rPr>
        <w:fldChar w:fldCharType="end"/>
      </w:r>
      <w:bookmarkEnd w:id="19"/>
      <w:r w:rsidRPr="00A9293C">
        <w:rPr>
          <w:lang w:val="en-GB"/>
        </w:rPr>
        <w:t xml:space="preserve"> TPR and FPR for case (b) m</w:t>
      </w:r>
      <w:r w:rsidR="00C24BEC" w:rsidRPr="00A9293C">
        <w:rPr>
          <w:lang w:val="en-GB"/>
        </w:rPr>
        <w:t>inimizing the F</w:t>
      </w:r>
      <w:r w:rsidRPr="00A9293C">
        <w:rPr>
          <w:lang w:val="en-GB"/>
        </w:rPr>
        <w:t>PR</w:t>
      </w:r>
    </w:p>
    <w:p w14:paraId="33B8CA43" w14:textId="12E65AEB" w:rsidR="00DE4AC4" w:rsidRPr="00A9293C" w:rsidRDefault="00DE4AC4" w:rsidP="00DE4AC4">
      <w:pPr>
        <w:pStyle w:val="berschrift3"/>
        <w:rPr>
          <w:lang w:val="en-GB" w:eastAsia="de-DE"/>
        </w:rPr>
      </w:pPr>
      <w:r w:rsidRPr="00A9293C">
        <w:rPr>
          <w:lang w:val="en-GB" w:eastAsia="de-DE"/>
        </w:rPr>
        <w:lastRenderedPageBreak/>
        <w:t>Decidability</w:t>
      </w:r>
      <w:r w:rsidR="00B97BDA" w:rsidRPr="00A9293C">
        <w:rPr>
          <w:lang w:val="en-GB" w:eastAsia="de-DE"/>
        </w:rPr>
        <w:t xml:space="preserve"> </w:t>
      </w:r>
    </w:p>
    <w:p w14:paraId="1402E0A6" w14:textId="539A2FF5" w:rsidR="00B97BC2" w:rsidRPr="00A9293C" w:rsidRDefault="006F11C0" w:rsidP="00DE4AC4">
      <w:pPr>
        <w:rPr>
          <w:lang w:val="en-GB" w:eastAsia="de-DE"/>
        </w:rPr>
      </w:pPr>
      <w:r w:rsidRPr="00A9293C">
        <w:rPr>
          <w:lang w:val="en-GB" w:eastAsia="de-DE"/>
        </w:rPr>
        <w:t xml:space="preserve">The illustrations in </w:t>
      </w:r>
      <w:r w:rsidRPr="00A9293C">
        <w:rPr>
          <w:lang w:val="en-GB" w:eastAsia="de-DE"/>
        </w:rPr>
        <w:fldChar w:fldCharType="begin"/>
      </w:r>
      <w:r w:rsidRPr="00A9293C">
        <w:rPr>
          <w:lang w:val="en-GB" w:eastAsia="de-DE"/>
        </w:rPr>
        <w:instrText xml:space="preserve"> REF _Ref496545947 \h </w:instrText>
      </w:r>
      <w:r w:rsidRPr="00A9293C">
        <w:rPr>
          <w:lang w:val="en-GB" w:eastAsia="de-DE"/>
        </w:rPr>
      </w:r>
      <w:r w:rsidRPr="00A9293C">
        <w:rPr>
          <w:lang w:val="en-GB" w:eastAsia="de-DE"/>
        </w:rPr>
        <w:fldChar w:fldCharType="separate"/>
      </w:r>
      <w:r w:rsidR="00AF199E" w:rsidRPr="00A9293C">
        <w:rPr>
          <w:lang w:val="en-GB"/>
        </w:rPr>
        <w:t xml:space="preserve">Figure </w:t>
      </w:r>
      <w:r w:rsidR="00AF199E">
        <w:rPr>
          <w:noProof/>
          <w:lang w:val="en-GB"/>
        </w:rPr>
        <w:t>2</w:t>
      </w:r>
      <w:r w:rsidR="00AF199E">
        <w:rPr>
          <w:lang w:val="en-GB"/>
        </w:rPr>
        <w:noBreakHyphen/>
      </w:r>
      <w:r w:rsidR="00AF199E">
        <w:rPr>
          <w:noProof/>
          <w:lang w:val="en-GB"/>
        </w:rPr>
        <w:t>1</w:t>
      </w:r>
      <w:r w:rsidRPr="00A9293C">
        <w:rPr>
          <w:lang w:val="en-GB" w:eastAsia="de-DE"/>
        </w:rPr>
        <w:fldChar w:fldCharType="end"/>
      </w:r>
      <w:r w:rsidRPr="00A9293C">
        <w:rPr>
          <w:lang w:val="en-GB" w:eastAsia="de-DE"/>
        </w:rPr>
        <w:t xml:space="preserve"> and </w:t>
      </w:r>
      <w:r w:rsidRPr="00A9293C">
        <w:rPr>
          <w:lang w:val="en-GB" w:eastAsia="de-DE"/>
        </w:rPr>
        <w:fldChar w:fldCharType="begin"/>
      </w:r>
      <w:r w:rsidRPr="00A9293C">
        <w:rPr>
          <w:lang w:val="en-GB" w:eastAsia="de-DE"/>
        </w:rPr>
        <w:instrText xml:space="preserve"> REF _Ref496610403 \h </w:instrText>
      </w:r>
      <w:r w:rsidRPr="00A9293C">
        <w:rPr>
          <w:lang w:val="en-GB" w:eastAsia="de-DE"/>
        </w:rPr>
      </w:r>
      <w:r w:rsidRPr="00A9293C">
        <w:rPr>
          <w:lang w:val="en-GB" w:eastAsia="de-DE"/>
        </w:rPr>
        <w:fldChar w:fldCharType="separate"/>
      </w:r>
      <w:r w:rsidR="00AF199E" w:rsidRPr="00A9293C">
        <w:rPr>
          <w:lang w:val="en-GB"/>
        </w:rPr>
        <w:t xml:space="preserve">Figure </w:t>
      </w:r>
      <w:r w:rsidR="00AF199E">
        <w:rPr>
          <w:noProof/>
          <w:lang w:val="en-GB"/>
        </w:rPr>
        <w:t>2</w:t>
      </w:r>
      <w:r w:rsidR="00AF199E">
        <w:rPr>
          <w:lang w:val="en-GB"/>
        </w:rPr>
        <w:noBreakHyphen/>
      </w:r>
      <w:r w:rsidR="00AF199E">
        <w:rPr>
          <w:noProof/>
          <w:lang w:val="en-GB"/>
        </w:rPr>
        <w:t>2</w:t>
      </w:r>
      <w:r w:rsidRPr="00A9293C">
        <w:rPr>
          <w:lang w:val="en-GB" w:eastAsia="de-DE"/>
        </w:rPr>
        <w:fldChar w:fldCharType="end"/>
      </w:r>
      <w:r w:rsidRPr="00A9293C">
        <w:rPr>
          <w:lang w:val="en-GB" w:eastAsia="de-DE"/>
        </w:rPr>
        <w:t xml:space="preserve"> lead directly the definition of decidability. The two sets P and Q are neither contained one in the other nor distinct. If P and Q are distinct sets </w:t>
      </w:r>
      <m:oMath>
        <m:r>
          <m:rPr>
            <m:scr m:val="double-struck"/>
          </m:rPr>
          <w:rPr>
            <w:rFonts w:ascii="Cambria Math" w:hAnsi="Cambria Math"/>
            <w:lang w:val="en-GB" w:eastAsia="de-DE"/>
          </w:rPr>
          <m:t>P∖Q</m:t>
        </m:r>
      </m:oMath>
      <w:r w:rsidRPr="00A9293C">
        <w:rPr>
          <w:lang w:val="en-GB" w:eastAsia="de-DE"/>
        </w:rPr>
        <w:t xml:space="preserve"> obviously a perfect classification with </w:t>
      </w:r>
      <m:oMath>
        <m:r>
          <w:rPr>
            <w:rFonts w:ascii="Cambria Math" w:hAnsi="Cambria Math"/>
            <w:lang w:val="en-GB" w:eastAsia="de-DE"/>
          </w:rPr>
          <m:t>TPR=1</m:t>
        </m:r>
      </m:oMath>
      <w:r w:rsidRPr="00A9293C">
        <w:rPr>
          <w:lang w:val="en-GB" w:eastAsia="de-DE"/>
        </w:rPr>
        <w:t xml:space="preserve"> and </w:t>
      </w:r>
      <m:oMath>
        <m:r>
          <w:rPr>
            <w:rFonts w:ascii="Cambria Math" w:hAnsi="Cambria Math"/>
            <w:lang w:val="en-GB" w:eastAsia="de-DE"/>
          </w:rPr>
          <m:t>FPR=0</m:t>
        </m:r>
      </m:oMath>
      <w:r w:rsidRPr="00A9293C">
        <w:rPr>
          <w:lang w:val="en-GB" w:eastAsia="de-DE"/>
        </w:rPr>
        <w:t xml:space="preserve"> exists. </w:t>
      </w:r>
    </w:p>
    <w:p w14:paraId="0F2AE97F" w14:textId="0037723F" w:rsidR="00B97BC2" w:rsidRPr="00A9293C" w:rsidRDefault="006F11C0" w:rsidP="00DE4AC4">
      <w:pPr>
        <w:rPr>
          <w:lang w:val="en-GB" w:eastAsia="de-DE"/>
        </w:rPr>
      </w:pPr>
      <w:r w:rsidRPr="00A9293C">
        <w:rPr>
          <w:lang w:val="en-GB" w:eastAsia="de-DE"/>
        </w:rPr>
        <w:t xml:space="preserve">If </w:t>
      </w:r>
      <w:r w:rsidR="002939FE" w:rsidRPr="00A9293C">
        <w:rPr>
          <w:lang w:val="en-GB" w:eastAsia="de-DE"/>
        </w:rPr>
        <w:t>P is contained in Q (</w:t>
      </w:r>
      <m:oMath>
        <m:r>
          <m:rPr>
            <m:scr m:val="double-struck"/>
          </m:rPr>
          <w:rPr>
            <w:rFonts w:ascii="Cambria Math" w:hAnsi="Cambria Math"/>
            <w:lang w:val="en-GB" w:eastAsia="de-DE"/>
          </w:rPr>
          <m:t>P⊂Q</m:t>
        </m:r>
      </m:oMath>
      <w:r w:rsidR="002939FE" w:rsidRPr="00A9293C">
        <w:rPr>
          <w:lang w:val="en-GB" w:eastAsia="de-DE"/>
        </w:rPr>
        <w:t>)</w:t>
      </w:r>
      <w:r w:rsidR="00B97BC2" w:rsidRPr="00A9293C">
        <w:rPr>
          <w:lang w:val="en-GB" w:eastAsia="de-DE"/>
        </w:rPr>
        <w:t xml:space="preserve"> even the optimal classifier leads only to very limited performance and the problem might be regarded </w:t>
      </w:r>
      <w:r w:rsidR="002939FE" w:rsidRPr="00A9293C">
        <w:rPr>
          <w:lang w:val="en-GB" w:eastAsia="de-DE"/>
        </w:rPr>
        <w:t xml:space="preserve">as </w:t>
      </w:r>
      <w:r w:rsidR="00B97BC2" w:rsidRPr="00A9293C">
        <w:rPr>
          <w:lang w:val="en-GB" w:eastAsia="de-DE"/>
        </w:rPr>
        <w:t xml:space="preserve">undecidable in practice. The case (a) in </w:t>
      </w:r>
      <w:r w:rsidR="00B97BC2" w:rsidRPr="00A9293C">
        <w:rPr>
          <w:lang w:val="en-GB" w:eastAsia="de-DE"/>
        </w:rPr>
        <w:fldChar w:fldCharType="begin"/>
      </w:r>
      <w:r w:rsidR="00B97BC2" w:rsidRPr="00A9293C">
        <w:rPr>
          <w:lang w:val="en-GB" w:eastAsia="de-DE"/>
        </w:rPr>
        <w:instrText xml:space="preserve"> REF _Ref496611634 \h </w:instrText>
      </w:r>
      <w:r w:rsidR="00B97BC2" w:rsidRPr="00A9293C">
        <w:rPr>
          <w:lang w:val="en-GB" w:eastAsia="de-DE"/>
        </w:rPr>
      </w:r>
      <w:r w:rsidR="00B97BC2" w:rsidRPr="00A9293C">
        <w:rPr>
          <w:lang w:val="en-GB" w:eastAsia="de-DE"/>
        </w:rPr>
        <w:fldChar w:fldCharType="separate"/>
      </w:r>
      <w:r w:rsidR="00AF199E" w:rsidRPr="00A9293C">
        <w:rPr>
          <w:lang w:val="en-GB"/>
        </w:rPr>
        <w:t xml:space="preserve">Equation </w:t>
      </w:r>
      <w:r w:rsidR="00AF199E">
        <w:rPr>
          <w:noProof/>
          <w:lang w:val="en-GB"/>
        </w:rPr>
        <w:t>1</w:t>
      </w:r>
      <w:r w:rsidR="00B97BC2" w:rsidRPr="00A9293C">
        <w:rPr>
          <w:lang w:val="en-GB" w:eastAsia="de-DE"/>
        </w:rPr>
        <w:fldChar w:fldCharType="end"/>
      </w:r>
      <w:r w:rsidR="00B97BC2" w:rsidRPr="00A9293C">
        <w:rPr>
          <w:lang w:val="en-GB" w:eastAsia="de-DE"/>
        </w:rPr>
        <w:t xml:space="preserve"> can only use the relative probability of occurrence of a measurement (naïve Bayes Classification) while the</w:t>
      </w:r>
      <w:r w:rsidR="002939FE" w:rsidRPr="00A9293C">
        <w:rPr>
          <w:lang w:val="en-GB" w:eastAsia="de-DE"/>
        </w:rPr>
        <w:t xml:space="preserve"> </w:t>
      </w:r>
      <w:r w:rsidR="00B97BC2" w:rsidRPr="00A9293C">
        <w:rPr>
          <w:lang w:val="en-GB" w:eastAsia="de-DE"/>
        </w:rPr>
        <w:t xml:space="preserve">case (b) is does not lead to any useful classification at all (this classifier would label all measurements with negative). </w:t>
      </w:r>
    </w:p>
    <w:p w14:paraId="6216919B" w14:textId="432D162E" w:rsidR="00526ACC" w:rsidRPr="00A9293C" w:rsidRDefault="00DE4AC4" w:rsidP="00C24BEC">
      <w:pPr>
        <w:pStyle w:val="berschrift2"/>
        <w:rPr>
          <w:lang w:val="en-GB" w:eastAsia="de-DE"/>
        </w:rPr>
      </w:pPr>
      <w:bookmarkStart w:id="20" w:name="_Toc508196214"/>
      <w:r w:rsidRPr="00A9293C">
        <w:rPr>
          <w:lang w:val="en-GB" w:eastAsia="de-DE"/>
        </w:rPr>
        <w:t>Measurements</w:t>
      </w:r>
      <w:bookmarkEnd w:id="20"/>
    </w:p>
    <w:p w14:paraId="038D21BC" w14:textId="4FA480C9" w:rsidR="00785F09" w:rsidRPr="00A9293C" w:rsidRDefault="002939FE" w:rsidP="00DE4AC4">
      <w:pPr>
        <w:rPr>
          <w:lang w:val="en-GB" w:eastAsia="de-DE"/>
        </w:rPr>
      </w:pPr>
      <w:r w:rsidRPr="00A9293C">
        <w:rPr>
          <w:lang w:val="en-GB" w:eastAsia="de-DE"/>
        </w:rPr>
        <w:t xml:space="preserve">In practical applications like the problem stated in chapter </w:t>
      </w:r>
      <w:r w:rsidRPr="00AF199E">
        <w:rPr>
          <w:lang w:eastAsia="de-DE"/>
        </w:rPr>
        <w:t xml:space="preserve">the sets Q and P are not </w:t>
      </w:r>
      <w:proofErr w:type="spellStart"/>
      <w:r w:rsidRPr="00AF199E">
        <w:rPr>
          <w:lang w:eastAsia="de-DE"/>
        </w:rPr>
        <w:t>apriori</w:t>
      </w:r>
      <w:proofErr w:type="spellEnd"/>
      <w:r w:rsidRPr="00AF199E">
        <w:rPr>
          <w:lang w:eastAsia="de-DE"/>
        </w:rPr>
        <w:t xml:space="preserve"> known. </w:t>
      </w:r>
      <w:r w:rsidR="00785F09" w:rsidRPr="00A9293C">
        <w:rPr>
          <w:lang w:val="en-GB" w:eastAsia="de-DE"/>
        </w:rPr>
        <w:t>To</w:t>
      </w:r>
      <w:r w:rsidRPr="00A9293C">
        <w:rPr>
          <w:lang w:val="en-GB" w:eastAsia="de-DE"/>
        </w:rPr>
        <w:t xml:space="preserve"> find a good classifier, the two sets </w:t>
      </w:r>
      <w:r w:rsidR="00785F09" w:rsidRPr="00A9293C">
        <w:rPr>
          <w:lang w:val="en-GB" w:eastAsia="de-DE"/>
        </w:rPr>
        <w:t xml:space="preserve">(or more precise, their probability density) </w:t>
      </w:r>
      <w:r w:rsidRPr="00A9293C">
        <w:rPr>
          <w:lang w:val="en-GB" w:eastAsia="de-DE"/>
        </w:rPr>
        <w:t xml:space="preserve">must be estimated by taking samples. </w:t>
      </w:r>
    </w:p>
    <w:p w14:paraId="0C12BC0B" w14:textId="2BEC66A3" w:rsidR="00785F09" w:rsidRPr="00A9293C" w:rsidRDefault="002939FE" w:rsidP="00DE4AC4">
      <w:pPr>
        <w:rPr>
          <w:lang w:val="en-GB" w:eastAsia="de-DE"/>
        </w:rPr>
      </w:pPr>
      <w:r w:rsidRPr="00A9293C">
        <w:rPr>
          <w:lang w:val="en-GB" w:eastAsia="de-DE"/>
        </w:rPr>
        <w:t xml:space="preserve">Within the </w:t>
      </w:r>
      <w:proofErr w:type="spellStart"/>
      <w:r w:rsidRPr="00A9293C">
        <w:rPr>
          <w:lang w:val="en-GB" w:eastAsia="de-DE"/>
        </w:rPr>
        <w:t>StroKare</w:t>
      </w:r>
      <w:proofErr w:type="spellEnd"/>
      <w:r w:rsidRPr="00A9293C">
        <w:rPr>
          <w:lang w:val="en-GB" w:eastAsia="de-DE"/>
        </w:rPr>
        <w:t xml:space="preserve"> project various measurements (studies) have been done or are planned for that purpose.</w:t>
      </w:r>
      <w:r w:rsidR="00785F09" w:rsidRPr="00A9293C">
        <w:rPr>
          <w:lang w:val="en-GB" w:eastAsia="de-DE"/>
        </w:rPr>
        <w:t xml:space="preserve"> However, this is a very challenging task. Practically it is very difficult to make sure that one samples the correct target distribution, e.g. changing devices, subjects, activity, etc. can strongly alter this distribution. </w:t>
      </w:r>
    </w:p>
    <w:p w14:paraId="22A77D1E" w14:textId="65B18620" w:rsidR="00E2514A" w:rsidRPr="00A9293C" w:rsidRDefault="00E2514A" w:rsidP="00DE4AC4">
      <w:pPr>
        <w:rPr>
          <w:lang w:val="en-GB" w:eastAsia="de-DE"/>
        </w:rPr>
      </w:pPr>
      <w:r w:rsidRPr="00A9293C">
        <w:rPr>
          <w:lang w:val="en-GB" w:eastAsia="de-DE"/>
        </w:rPr>
        <w:t xml:space="preserve">To illustrate this source of error the two sets (or densities) P’ and Q’ are defined analogously to chapter </w:t>
      </w:r>
      <w:r w:rsidRPr="00A9293C">
        <w:rPr>
          <w:lang w:val="en-GB" w:eastAsia="de-DE"/>
        </w:rPr>
        <w:fldChar w:fldCharType="begin"/>
      </w:r>
      <w:r w:rsidRPr="00A9293C">
        <w:rPr>
          <w:lang w:val="en-GB" w:eastAsia="de-DE"/>
        </w:rPr>
        <w:instrText xml:space="preserve"> REF _Ref496617119 \r \h </w:instrText>
      </w:r>
      <w:r w:rsidRPr="00A9293C">
        <w:rPr>
          <w:lang w:val="en-GB" w:eastAsia="de-DE"/>
        </w:rPr>
      </w:r>
      <w:r w:rsidRPr="00A9293C">
        <w:rPr>
          <w:lang w:val="en-GB" w:eastAsia="de-DE"/>
        </w:rPr>
        <w:fldChar w:fldCharType="separate"/>
      </w:r>
      <w:r w:rsidR="00AF199E">
        <w:rPr>
          <w:lang w:val="en-GB" w:eastAsia="de-DE"/>
        </w:rPr>
        <w:t>2.1.2</w:t>
      </w:r>
      <w:r w:rsidRPr="00A9293C">
        <w:rPr>
          <w:lang w:val="en-GB" w:eastAsia="de-DE"/>
        </w:rPr>
        <w:fldChar w:fldCharType="end"/>
      </w:r>
      <w:r w:rsidRPr="00A9293C">
        <w:rPr>
          <w:lang w:val="en-GB" w:eastAsia="de-DE"/>
        </w:rPr>
        <w:t xml:space="preserve"> describing the measurements.</w:t>
      </w:r>
    </w:p>
    <w:p w14:paraId="36202DE9" w14:textId="4FE47FDC" w:rsidR="00E2514A" w:rsidRPr="00A9293C" w:rsidRDefault="00E2514A" w:rsidP="00DE4AC4">
      <w:pPr>
        <w:rPr>
          <w:lang w:val="en-GB" w:eastAsia="de-DE"/>
        </w:rPr>
      </w:pPr>
    </w:p>
    <w:p w14:paraId="55C2F2DB" w14:textId="77777777" w:rsidR="00545082" w:rsidRPr="00A9293C" w:rsidRDefault="00E2514A" w:rsidP="00DE4AC4">
      <w:pPr>
        <w:rPr>
          <w:lang w:val="en-GB" w:eastAsia="de-DE"/>
        </w:rPr>
      </w:pPr>
      <w:r w:rsidRPr="00A9293C">
        <w:rPr>
          <w:lang w:val="en-GB" w:eastAsia="de-DE"/>
        </w:rPr>
        <w:t xml:space="preserve">In </w:t>
      </w:r>
      <w:proofErr w:type="spellStart"/>
      <w:r w:rsidRPr="00A9293C">
        <w:rPr>
          <w:lang w:val="en-GB" w:eastAsia="de-DE"/>
        </w:rPr>
        <w:t>StroKare</w:t>
      </w:r>
      <w:proofErr w:type="spellEnd"/>
      <w:r w:rsidR="00545082" w:rsidRPr="00A9293C">
        <w:rPr>
          <w:lang w:val="en-GB" w:eastAsia="de-DE"/>
        </w:rPr>
        <w:t xml:space="preserve"> sampling the paresis case (members of P) are undoubtful very costly and one is likely to face different challenges than sampling the non-paresis case (members of Q). Therefore, the two cases and possible sources of errors are discussed separately in the following chapter.</w:t>
      </w:r>
    </w:p>
    <w:p w14:paraId="7E3ACC35" w14:textId="77777777" w:rsidR="00545082" w:rsidRPr="00A9293C" w:rsidRDefault="00545082" w:rsidP="00545082">
      <w:pPr>
        <w:pStyle w:val="berschrift3"/>
        <w:rPr>
          <w:lang w:val="en-GB" w:eastAsia="de-DE"/>
        </w:rPr>
      </w:pPr>
      <w:r w:rsidRPr="00A9293C">
        <w:rPr>
          <w:lang w:val="en-GB" w:eastAsia="de-DE"/>
        </w:rPr>
        <w:t>Paresis Samples</w:t>
      </w:r>
    </w:p>
    <w:p w14:paraId="2EAAED20" w14:textId="34EE04F2" w:rsidR="00316065" w:rsidRPr="00A9293C" w:rsidRDefault="00545082" w:rsidP="00545082">
      <w:pPr>
        <w:rPr>
          <w:lang w:val="en-GB" w:eastAsia="de-DE"/>
        </w:rPr>
      </w:pPr>
      <w:r w:rsidRPr="00A9293C">
        <w:rPr>
          <w:lang w:val="en-GB" w:eastAsia="de-DE"/>
        </w:rPr>
        <w:t>Measurements of patients suffering from a stroke (before and early after it occurred)</w:t>
      </w:r>
      <w:r w:rsidR="00B97BDA" w:rsidRPr="00A9293C">
        <w:rPr>
          <w:lang w:val="en-GB" w:eastAsia="de-DE"/>
        </w:rPr>
        <w:t xml:space="preserve"> will not be very numerous for practical and ethical reasons. However, the data is crucial and one might need to com</w:t>
      </w:r>
      <w:r w:rsidR="00713B40" w:rsidRPr="00A9293C">
        <w:rPr>
          <w:lang w:val="en-GB" w:eastAsia="de-DE"/>
        </w:rPr>
        <w:t>e up with a method capable of simulating such samples. This approach basically just relocates the problem to the development of such a simulation method. Although, finding a sufficiently good simulation method that is less expensive to create samples</w:t>
      </w:r>
      <w:r w:rsidR="00316065" w:rsidRPr="00A9293C">
        <w:rPr>
          <w:lang w:val="en-GB" w:eastAsia="de-DE"/>
        </w:rPr>
        <w:t xml:space="preserve"> from</w:t>
      </w:r>
      <w:r w:rsidR="00713B40" w:rsidRPr="00A9293C">
        <w:rPr>
          <w:lang w:val="en-GB" w:eastAsia="de-DE"/>
        </w:rPr>
        <w:t xml:space="preserve"> </w:t>
      </w:r>
      <w:r w:rsidR="00316065" w:rsidRPr="00A9293C">
        <w:rPr>
          <w:lang w:val="en-GB" w:eastAsia="de-DE"/>
        </w:rPr>
        <w:t xml:space="preserve">on the cost of being maybe less precise is probably the only feasible way for the </w:t>
      </w:r>
      <w:proofErr w:type="spellStart"/>
      <w:r w:rsidR="00316065" w:rsidRPr="00A9293C">
        <w:rPr>
          <w:lang w:val="en-GB" w:eastAsia="de-DE"/>
        </w:rPr>
        <w:t>StroKare</w:t>
      </w:r>
      <w:proofErr w:type="spellEnd"/>
      <w:r w:rsidR="00316065" w:rsidRPr="00A9293C">
        <w:rPr>
          <w:lang w:val="en-GB" w:eastAsia="de-DE"/>
        </w:rPr>
        <w:t xml:space="preserve"> project.</w:t>
      </w:r>
    </w:p>
    <w:p w14:paraId="2A407AE7" w14:textId="4C65821E" w:rsidR="00316065" w:rsidRPr="00A9293C" w:rsidRDefault="00316065" w:rsidP="00545082">
      <w:pPr>
        <w:rPr>
          <w:lang w:val="en-GB" w:eastAsia="de-DE"/>
        </w:rPr>
      </w:pPr>
      <w:r w:rsidRPr="00A9293C">
        <w:rPr>
          <w:lang w:val="en-GB" w:eastAsia="de-DE"/>
        </w:rPr>
        <w:t>Measurements for simulated paresis have been acquired in one of the performed study (“simulated paresis”</w:t>
      </w:r>
      <w:proofErr w:type="gramStart"/>
      <w:r w:rsidRPr="00A9293C">
        <w:rPr>
          <w:lang w:val="en-GB" w:eastAsia="de-DE"/>
        </w:rPr>
        <w:t>,”study</w:t>
      </w:r>
      <w:proofErr w:type="gramEnd"/>
      <w:r w:rsidRPr="00A9293C">
        <w:rPr>
          <w:lang w:val="en-GB" w:eastAsia="de-DE"/>
        </w:rPr>
        <w:t xml:space="preserve">0”) and are for the time being the only source of information about the set P. It </w:t>
      </w:r>
      <w:r w:rsidR="00A9293C" w:rsidRPr="00A9293C">
        <w:rPr>
          <w:lang w:val="en-GB" w:eastAsia="de-DE"/>
        </w:rPr>
        <w:t>must</w:t>
      </w:r>
      <w:r w:rsidRPr="00A9293C">
        <w:rPr>
          <w:lang w:val="en-GB" w:eastAsia="de-DE"/>
        </w:rPr>
        <w:t xml:space="preserve"> be mentioned that a careful calibration/verification of the simulation method by the means of measurements of real patients has not been done yet and should be treated with high priority.</w:t>
      </w:r>
    </w:p>
    <w:p w14:paraId="0DB70743" w14:textId="124A08A8" w:rsidR="00316065" w:rsidRPr="00A9293C" w:rsidRDefault="00316065" w:rsidP="00545082">
      <w:pPr>
        <w:rPr>
          <w:lang w:val="en-GB" w:eastAsia="de-DE"/>
        </w:rPr>
      </w:pPr>
      <w:r w:rsidRPr="00A9293C">
        <w:rPr>
          <w:lang w:val="en-GB" w:eastAsia="de-DE"/>
        </w:rPr>
        <w:t>Let’</w:t>
      </w:r>
      <w:r w:rsidR="00A9293C" w:rsidRPr="00A9293C">
        <w:rPr>
          <w:lang w:val="en-GB" w:eastAsia="de-DE"/>
        </w:rPr>
        <w:t xml:space="preserve">s assume </w:t>
      </w:r>
      <w:r w:rsidR="00A9293C">
        <w:rPr>
          <w:lang w:val="en-GB" w:eastAsia="de-DE"/>
        </w:rPr>
        <w:t xml:space="preserve">that the available simulated samples are members of the set P’ that is a “close” to the real set P see </w:t>
      </w:r>
    </w:p>
    <w:p w14:paraId="6CDCDD2A" w14:textId="77777777" w:rsidR="00B97BC2" w:rsidRPr="00A9293C" w:rsidRDefault="00B97BC2" w:rsidP="00DE4AC4">
      <w:pPr>
        <w:rPr>
          <w:lang w:val="en-GB" w:eastAsia="de-DE"/>
        </w:rPr>
      </w:pPr>
    </w:p>
    <w:p w14:paraId="55BFCFBA" w14:textId="77777777" w:rsidR="00DE4AC4" w:rsidRPr="00A9293C" w:rsidRDefault="00DE4AC4" w:rsidP="00DE4AC4">
      <w:pPr>
        <w:rPr>
          <w:lang w:val="en-GB" w:eastAsia="de-DE"/>
        </w:rPr>
      </w:pPr>
    </w:p>
    <w:p w14:paraId="759AC9F4" w14:textId="32317958" w:rsidR="00C750F4" w:rsidRPr="00A9293C" w:rsidRDefault="00C750F4" w:rsidP="005114B3">
      <w:pPr>
        <w:pStyle w:val="berschrift3"/>
        <w:rPr>
          <w:lang w:val="en-GB"/>
        </w:rPr>
      </w:pPr>
      <w:bookmarkStart w:id="21" w:name="_Ref496542783"/>
      <w:r w:rsidRPr="00A9293C">
        <w:rPr>
          <w:lang w:val="en-GB"/>
        </w:rPr>
        <w:t>Time as dimension in the feature space</w:t>
      </w:r>
      <w:bookmarkEnd w:id="21"/>
    </w:p>
    <w:p w14:paraId="2F08E9FB" w14:textId="3CFE82B4" w:rsidR="00C750F4" w:rsidRPr="00A9293C" w:rsidRDefault="00F00403" w:rsidP="00C750F4">
      <w:pPr>
        <w:rPr>
          <w:lang w:val="en-GB"/>
        </w:rPr>
      </w:pPr>
      <w:r w:rsidRPr="00A9293C">
        <w:rPr>
          <w:lang w:val="en-GB"/>
        </w:rPr>
        <w:t xml:space="preserve">Form the context of the stated problem it is obvious, that it is almost for sure not possible to encounter a decidable classification problem if one looks only at sensor readings locally in time. Let’s say the sensors have a sampling frequency of ~200Hz the feature space </w:t>
      </w:r>
    </w:p>
    <w:p w14:paraId="2788DFFE" w14:textId="6544418E" w:rsidR="00C750F4" w:rsidRPr="00A9293C" w:rsidRDefault="00C750F4" w:rsidP="00C750F4">
      <w:pPr>
        <w:rPr>
          <w:lang w:val="en-GB"/>
        </w:rPr>
      </w:pPr>
    </w:p>
    <w:p w14:paraId="0693D428" w14:textId="77777777" w:rsidR="00C24BEC" w:rsidRPr="00A9293C" w:rsidRDefault="00C24BEC" w:rsidP="00C750F4">
      <w:pPr>
        <w:rPr>
          <w:lang w:val="en-GB"/>
        </w:rPr>
      </w:pPr>
    </w:p>
    <w:p w14:paraId="5DA6D7C5" w14:textId="2EB7D6B9" w:rsidR="00803DE3" w:rsidRPr="00A9293C" w:rsidRDefault="00803DE3" w:rsidP="00803DE3">
      <w:pPr>
        <w:pStyle w:val="berschrift2"/>
        <w:rPr>
          <w:lang w:val="en-GB"/>
        </w:rPr>
      </w:pPr>
      <w:bookmarkStart w:id="22" w:name="_Toc508196215"/>
      <w:r w:rsidRPr="00A9293C">
        <w:rPr>
          <w:lang w:val="en-GB"/>
        </w:rPr>
        <w:t xml:space="preserve">Classification </w:t>
      </w:r>
      <w:r w:rsidR="008B2F24" w:rsidRPr="00A9293C">
        <w:rPr>
          <w:lang w:val="en-GB"/>
        </w:rPr>
        <w:t>p</w:t>
      </w:r>
      <w:r w:rsidRPr="00A9293C">
        <w:rPr>
          <w:lang w:val="en-GB"/>
        </w:rPr>
        <w:t>erformance</w:t>
      </w:r>
      <w:r w:rsidR="008B2F24" w:rsidRPr="00A9293C">
        <w:rPr>
          <w:lang w:val="en-GB"/>
        </w:rPr>
        <w:t xml:space="preserve"> estimation</w:t>
      </w:r>
      <w:bookmarkEnd w:id="22"/>
    </w:p>
    <w:p w14:paraId="452420EA" w14:textId="5CA26919" w:rsidR="00817961" w:rsidRPr="00A9293C" w:rsidRDefault="00817961" w:rsidP="00817961">
      <w:pPr>
        <w:pStyle w:val="berschrift3"/>
        <w:rPr>
          <w:lang w:val="en-GB"/>
        </w:rPr>
      </w:pPr>
      <w:r w:rsidRPr="00A9293C">
        <w:rPr>
          <w:lang w:val="en-GB"/>
        </w:rPr>
        <w:t>Confusion Matrix</w:t>
      </w:r>
    </w:p>
    <w:p w14:paraId="160F7DE3" w14:textId="77777777" w:rsidR="00817961" w:rsidRPr="00A9293C" w:rsidRDefault="00817961" w:rsidP="00817961">
      <w:pPr>
        <w:rPr>
          <w:lang w:val="en-GB"/>
        </w:rPr>
      </w:pPr>
      <w:r w:rsidRPr="00A9293C">
        <w:rPr>
          <w:lang w:val="en-GB"/>
        </w:rPr>
        <w:t xml:space="preserve">Given the algorithms output labels and the ground truth labels for a specific test data set, the occurrences of matches and mismatches can be counted in a 2x2 confusion matrix. </w:t>
      </w:r>
    </w:p>
    <w:p w14:paraId="6B5D2EE0" w14:textId="77777777" w:rsidR="00817961" w:rsidRPr="00A9293C" w:rsidRDefault="00817961" w:rsidP="00817961">
      <w:pPr>
        <w:rPr>
          <w:lang w:val="en-GB"/>
        </w:rPr>
      </w:pPr>
      <w:r w:rsidRPr="00A9293C">
        <w:rPr>
          <w:lang w:val="en-GB"/>
        </w:rPr>
        <w:t>The performance of the algorithms can now be measured by the numbers of “false positives” and “false negatives” where the best possible performance on the given test data set is represented by both zero “false positives” and zero “false negatives”.</w:t>
      </w:r>
    </w:p>
    <w:p w14:paraId="70DC372A" w14:textId="77777777" w:rsidR="00817961" w:rsidRPr="00A9293C" w:rsidRDefault="00817961" w:rsidP="00817961">
      <w:pPr>
        <w:rPr>
          <w:lang w:val="en-GB"/>
        </w:rPr>
      </w:pPr>
    </w:p>
    <w:tbl>
      <w:tblPr>
        <w:tblStyle w:val="Helbling"/>
        <w:tblW w:w="0" w:type="auto"/>
        <w:tblLook w:val="04A0" w:firstRow="1" w:lastRow="0" w:firstColumn="1" w:lastColumn="0" w:noHBand="0" w:noVBand="1"/>
      </w:tblPr>
      <w:tblGrid>
        <w:gridCol w:w="1634"/>
        <w:gridCol w:w="1634"/>
        <w:gridCol w:w="3270"/>
        <w:gridCol w:w="3271"/>
      </w:tblGrid>
      <w:tr w:rsidR="00817961" w:rsidRPr="00A9293C" w14:paraId="6C43FCB6" w14:textId="77777777" w:rsidTr="002D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shd w:val="clear" w:color="auto" w:fill="DCEEF5" w:themeFill="accent2" w:themeFillTint="66"/>
          </w:tcPr>
          <w:p w14:paraId="4B3D46C2" w14:textId="77777777" w:rsidR="00817961" w:rsidRPr="00A9293C" w:rsidRDefault="00817961" w:rsidP="002D2B3F">
            <w:pPr>
              <w:rPr>
                <w:lang w:val="en-GB"/>
              </w:rPr>
            </w:pPr>
            <w:r w:rsidRPr="00A9293C">
              <w:rPr>
                <w:lang w:val="en-GB"/>
              </w:rPr>
              <w:lastRenderedPageBreak/>
              <w:t>Algorithm output</w:t>
            </w:r>
          </w:p>
        </w:tc>
        <w:tc>
          <w:tcPr>
            <w:tcW w:w="1634" w:type="dxa"/>
          </w:tcPr>
          <w:p w14:paraId="08D06E1A" w14:textId="77777777" w:rsidR="00817961" w:rsidRPr="00A9293C" w:rsidRDefault="00817961" w:rsidP="002D2B3F">
            <w:pPr>
              <w:cnfStyle w:val="100000000000" w:firstRow="1" w:lastRow="0" w:firstColumn="0" w:lastColumn="0" w:oddVBand="0" w:evenVBand="0" w:oddHBand="0" w:evenHBand="0" w:firstRowFirstColumn="0" w:firstRowLastColumn="0" w:lastRowFirstColumn="0" w:lastRowLastColumn="0"/>
              <w:rPr>
                <w:lang w:val="en-GB"/>
              </w:rPr>
            </w:pPr>
            <w:r w:rsidRPr="00A9293C">
              <w:rPr>
                <w:lang w:val="en-GB"/>
              </w:rPr>
              <w:t>Ground truth</w:t>
            </w:r>
          </w:p>
        </w:tc>
        <w:tc>
          <w:tcPr>
            <w:tcW w:w="3270" w:type="dxa"/>
          </w:tcPr>
          <w:p w14:paraId="3F1C84F5" w14:textId="77777777" w:rsidR="00817961" w:rsidRPr="00A9293C" w:rsidRDefault="00817961" w:rsidP="002D2B3F">
            <w:pPr>
              <w:cnfStyle w:val="100000000000" w:firstRow="1" w:lastRow="0" w:firstColumn="0" w:lastColumn="0" w:oddVBand="0" w:evenVBand="0" w:oddHBand="0" w:evenHBand="0" w:firstRowFirstColumn="0" w:firstRowLastColumn="0" w:lastRowFirstColumn="0" w:lastRowLastColumn="0"/>
              <w:rPr>
                <w:lang w:val="en-GB"/>
              </w:rPr>
            </w:pPr>
            <w:r w:rsidRPr="00A9293C">
              <w:rPr>
                <w:lang w:val="en-GB"/>
              </w:rPr>
              <w:t>paresis</w:t>
            </w:r>
          </w:p>
        </w:tc>
        <w:tc>
          <w:tcPr>
            <w:tcW w:w="3271" w:type="dxa"/>
          </w:tcPr>
          <w:p w14:paraId="4425769B" w14:textId="77777777" w:rsidR="00817961" w:rsidRPr="00A9293C" w:rsidRDefault="00817961" w:rsidP="002D2B3F">
            <w:pPr>
              <w:cnfStyle w:val="100000000000" w:firstRow="1" w:lastRow="0" w:firstColumn="0" w:lastColumn="0" w:oddVBand="0" w:evenVBand="0" w:oddHBand="0" w:evenHBand="0" w:firstRowFirstColumn="0" w:firstRowLastColumn="0" w:lastRowFirstColumn="0" w:lastRowLastColumn="0"/>
              <w:rPr>
                <w:lang w:val="en-GB"/>
              </w:rPr>
            </w:pPr>
            <w:r w:rsidRPr="00A9293C">
              <w:rPr>
                <w:lang w:val="en-GB"/>
              </w:rPr>
              <w:t>no paresis</w:t>
            </w:r>
          </w:p>
        </w:tc>
      </w:tr>
      <w:tr w:rsidR="00817961" w:rsidRPr="00A9293C" w14:paraId="56D752A4" w14:textId="77777777" w:rsidTr="002D2B3F">
        <w:tc>
          <w:tcPr>
            <w:cnfStyle w:val="001000000000" w:firstRow="0" w:lastRow="0" w:firstColumn="1" w:lastColumn="0" w:oddVBand="0" w:evenVBand="0" w:oddHBand="0" w:evenHBand="0" w:firstRowFirstColumn="0" w:firstRowLastColumn="0" w:lastRowFirstColumn="0" w:lastRowLastColumn="0"/>
            <w:tcW w:w="3268" w:type="dxa"/>
            <w:gridSpan w:val="2"/>
            <w:shd w:val="clear" w:color="auto" w:fill="DCEEF5" w:themeFill="accent2" w:themeFillTint="66"/>
          </w:tcPr>
          <w:p w14:paraId="0742BB3F" w14:textId="77777777" w:rsidR="00817961" w:rsidRPr="00A9293C" w:rsidRDefault="00817961" w:rsidP="002D2B3F">
            <w:pPr>
              <w:rPr>
                <w:lang w:val="en-GB"/>
              </w:rPr>
            </w:pPr>
            <w:r w:rsidRPr="00A9293C">
              <w:rPr>
                <w:lang w:val="en-GB"/>
              </w:rPr>
              <w:t>paresis</w:t>
            </w:r>
          </w:p>
        </w:tc>
        <w:tc>
          <w:tcPr>
            <w:tcW w:w="3270" w:type="dxa"/>
          </w:tcPr>
          <w:p w14:paraId="26160D5F" w14:textId="77777777" w:rsidR="00817961" w:rsidRPr="00A9293C" w:rsidRDefault="00817961" w:rsidP="002D2B3F">
            <w:pPr>
              <w:cnfStyle w:val="000000000000" w:firstRow="0" w:lastRow="0" w:firstColumn="0" w:lastColumn="0" w:oddVBand="0" w:evenVBand="0" w:oddHBand="0" w:evenHBand="0" w:firstRowFirstColumn="0" w:firstRowLastColumn="0" w:lastRowFirstColumn="0" w:lastRowLastColumn="0"/>
              <w:rPr>
                <w:lang w:val="en-GB"/>
              </w:rPr>
            </w:pPr>
            <w:r w:rsidRPr="00A9293C">
              <w:rPr>
                <w:lang w:val="en-GB"/>
              </w:rPr>
              <w:t>Number of “true positives” (</w:t>
            </w:r>
            <w:proofErr w:type="spellStart"/>
            <w:r w:rsidRPr="00A9293C">
              <w:rPr>
                <w:lang w:val="en-GB"/>
              </w:rPr>
              <w:t>tp</w:t>
            </w:r>
            <w:proofErr w:type="spellEnd"/>
            <w:r w:rsidRPr="00A9293C">
              <w:rPr>
                <w:lang w:val="en-GB"/>
              </w:rPr>
              <w:t>)</w:t>
            </w:r>
          </w:p>
        </w:tc>
        <w:tc>
          <w:tcPr>
            <w:tcW w:w="3271" w:type="dxa"/>
          </w:tcPr>
          <w:p w14:paraId="370BB2CE" w14:textId="77777777" w:rsidR="00817961" w:rsidRPr="00A9293C" w:rsidRDefault="00817961" w:rsidP="002D2B3F">
            <w:pPr>
              <w:cnfStyle w:val="000000000000" w:firstRow="0" w:lastRow="0" w:firstColumn="0" w:lastColumn="0" w:oddVBand="0" w:evenVBand="0" w:oddHBand="0" w:evenHBand="0" w:firstRowFirstColumn="0" w:firstRowLastColumn="0" w:lastRowFirstColumn="0" w:lastRowLastColumn="0"/>
              <w:rPr>
                <w:lang w:val="en-GB"/>
              </w:rPr>
            </w:pPr>
            <w:r w:rsidRPr="00A9293C">
              <w:rPr>
                <w:lang w:val="en-GB"/>
              </w:rPr>
              <w:t>Number of “false positives” (</w:t>
            </w:r>
            <w:proofErr w:type="spellStart"/>
            <w:r w:rsidRPr="00A9293C">
              <w:rPr>
                <w:lang w:val="en-GB"/>
              </w:rPr>
              <w:t>fp</w:t>
            </w:r>
            <w:proofErr w:type="spellEnd"/>
            <w:r w:rsidRPr="00A9293C">
              <w:rPr>
                <w:lang w:val="en-GB"/>
              </w:rPr>
              <w:t>)</w:t>
            </w:r>
          </w:p>
        </w:tc>
      </w:tr>
      <w:tr w:rsidR="00817961" w:rsidRPr="00A9293C" w14:paraId="088B6FFA" w14:textId="77777777" w:rsidTr="002D2B3F">
        <w:tc>
          <w:tcPr>
            <w:cnfStyle w:val="001000000000" w:firstRow="0" w:lastRow="0" w:firstColumn="1" w:lastColumn="0" w:oddVBand="0" w:evenVBand="0" w:oddHBand="0" w:evenHBand="0" w:firstRowFirstColumn="0" w:firstRowLastColumn="0" w:lastRowFirstColumn="0" w:lastRowLastColumn="0"/>
            <w:tcW w:w="3268" w:type="dxa"/>
            <w:gridSpan w:val="2"/>
            <w:shd w:val="clear" w:color="auto" w:fill="DCEEF5" w:themeFill="accent2" w:themeFillTint="66"/>
          </w:tcPr>
          <w:p w14:paraId="1D8A3433" w14:textId="77777777" w:rsidR="00817961" w:rsidRPr="00A9293C" w:rsidRDefault="00817961" w:rsidP="002D2B3F">
            <w:pPr>
              <w:rPr>
                <w:lang w:val="en-GB"/>
              </w:rPr>
            </w:pPr>
            <w:r w:rsidRPr="00A9293C">
              <w:rPr>
                <w:lang w:val="en-GB"/>
              </w:rPr>
              <w:t>no paresis</w:t>
            </w:r>
          </w:p>
        </w:tc>
        <w:tc>
          <w:tcPr>
            <w:tcW w:w="3270" w:type="dxa"/>
          </w:tcPr>
          <w:p w14:paraId="5A013B1A" w14:textId="77777777" w:rsidR="00817961" w:rsidRPr="00A9293C" w:rsidRDefault="00817961" w:rsidP="002D2B3F">
            <w:pPr>
              <w:cnfStyle w:val="000000000000" w:firstRow="0" w:lastRow="0" w:firstColumn="0" w:lastColumn="0" w:oddVBand="0" w:evenVBand="0" w:oddHBand="0" w:evenHBand="0" w:firstRowFirstColumn="0" w:firstRowLastColumn="0" w:lastRowFirstColumn="0" w:lastRowLastColumn="0"/>
              <w:rPr>
                <w:lang w:val="en-GB"/>
              </w:rPr>
            </w:pPr>
            <w:r w:rsidRPr="00A9293C">
              <w:rPr>
                <w:lang w:val="en-GB"/>
              </w:rPr>
              <w:t>Number of “false negatives” (</w:t>
            </w:r>
            <w:proofErr w:type="spellStart"/>
            <w:r w:rsidRPr="00A9293C">
              <w:rPr>
                <w:lang w:val="en-GB"/>
              </w:rPr>
              <w:t>fn</w:t>
            </w:r>
            <w:proofErr w:type="spellEnd"/>
            <w:r w:rsidRPr="00A9293C">
              <w:rPr>
                <w:lang w:val="en-GB"/>
              </w:rPr>
              <w:t>)</w:t>
            </w:r>
          </w:p>
        </w:tc>
        <w:tc>
          <w:tcPr>
            <w:tcW w:w="3271" w:type="dxa"/>
          </w:tcPr>
          <w:p w14:paraId="7C454595" w14:textId="77777777" w:rsidR="00817961" w:rsidRPr="00A9293C" w:rsidRDefault="00817961" w:rsidP="002D2B3F">
            <w:pPr>
              <w:keepNext/>
              <w:tabs>
                <w:tab w:val="left" w:pos="2412"/>
              </w:tabs>
              <w:cnfStyle w:val="000000000000" w:firstRow="0" w:lastRow="0" w:firstColumn="0" w:lastColumn="0" w:oddVBand="0" w:evenVBand="0" w:oddHBand="0" w:evenHBand="0" w:firstRowFirstColumn="0" w:firstRowLastColumn="0" w:lastRowFirstColumn="0" w:lastRowLastColumn="0"/>
              <w:rPr>
                <w:lang w:val="en-GB"/>
              </w:rPr>
            </w:pPr>
            <w:r w:rsidRPr="00A9293C">
              <w:rPr>
                <w:lang w:val="en-GB"/>
              </w:rPr>
              <w:t>Number of “true negatives” (</w:t>
            </w:r>
            <w:proofErr w:type="spellStart"/>
            <w:r w:rsidRPr="00A9293C">
              <w:rPr>
                <w:lang w:val="en-GB"/>
              </w:rPr>
              <w:t>tn</w:t>
            </w:r>
            <w:proofErr w:type="spellEnd"/>
            <w:r w:rsidRPr="00A9293C">
              <w:rPr>
                <w:lang w:val="en-GB"/>
              </w:rPr>
              <w:t>)</w:t>
            </w:r>
          </w:p>
        </w:tc>
      </w:tr>
    </w:tbl>
    <w:p w14:paraId="68536D42" w14:textId="32933993" w:rsidR="00817961" w:rsidRPr="00AF199E" w:rsidRDefault="00817961" w:rsidP="00817961">
      <w:pPr>
        <w:pStyle w:val="Beschriftung"/>
        <w:rPr>
          <w:lang w:val="fr-FR"/>
        </w:rPr>
      </w:pPr>
      <w:bookmarkStart w:id="23" w:name="_Toc493607356"/>
      <w:bookmarkStart w:id="24" w:name="_Toc508196222"/>
      <w:r w:rsidRPr="00AF199E">
        <w:rPr>
          <w:lang w:val="fr-FR"/>
        </w:rPr>
        <w:t xml:space="preserve">Table </w:t>
      </w:r>
      <w:r w:rsidRPr="00A9293C">
        <w:rPr>
          <w:lang w:val="en-GB"/>
        </w:rPr>
        <w:fldChar w:fldCharType="begin"/>
      </w:r>
      <w:r w:rsidRPr="00AF199E">
        <w:rPr>
          <w:lang w:val="fr-FR"/>
        </w:rPr>
        <w:instrText xml:space="preserve"> SEQ Table \* ARABIC </w:instrText>
      </w:r>
      <w:r w:rsidRPr="00A9293C">
        <w:rPr>
          <w:lang w:val="en-GB"/>
        </w:rPr>
        <w:fldChar w:fldCharType="separate"/>
      </w:r>
      <w:r w:rsidR="00AF199E">
        <w:rPr>
          <w:noProof/>
          <w:lang w:val="fr-FR"/>
        </w:rPr>
        <w:t>1</w:t>
      </w:r>
      <w:r w:rsidRPr="00A9293C">
        <w:rPr>
          <w:lang w:val="en-GB"/>
        </w:rPr>
        <w:fldChar w:fldCharType="end"/>
      </w:r>
      <w:r w:rsidRPr="00AF199E">
        <w:rPr>
          <w:lang w:val="fr-FR"/>
        </w:rPr>
        <w:t>: Confusion matrix of classification</w:t>
      </w:r>
      <w:bookmarkEnd w:id="23"/>
      <w:bookmarkEnd w:id="24"/>
    </w:p>
    <w:p w14:paraId="639379F5" w14:textId="77777777" w:rsidR="00817961" w:rsidRPr="00A9293C" w:rsidRDefault="00817961" w:rsidP="00817961">
      <w:pPr>
        <w:pStyle w:val="berschrift3"/>
        <w:rPr>
          <w:lang w:val="en-GB"/>
        </w:rPr>
      </w:pPr>
      <w:bookmarkStart w:id="25" w:name="_Ref493588703"/>
      <w:r w:rsidRPr="00A9293C">
        <w:rPr>
          <w:lang w:val="en-GB"/>
        </w:rPr>
        <w:t>Classification error estimation</w:t>
      </w:r>
      <w:bookmarkEnd w:id="25"/>
    </w:p>
    <w:p w14:paraId="2BBA84F2" w14:textId="0DB5A9A9" w:rsidR="00817961" w:rsidRPr="00A9293C" w:rsidRDefault="00817961" w:rsidP="00817961">
      <w:pPr>
        <w:rPr>
          <w:i/>
          <w:lang w:val="en-GB"/>
        </w:rPr>
      </w:pPr>
      <w:r w:rsidRPr="00A9293C">
        <w:rPr>
          <w:lang w:val="en-GB"/>
        </w:rPr>
        <w:t xml:space="preserve">From the presented confusion matrix, the following classification error estimations can be calculated. These error estimations can be compared among test data sets with differing total number of samples. </w:t>
      </w:r>
      <w:r w:rsidRPr="00A9293C">
        <w:rPr>
          <w:i/>
          <w:lang w:val="en-GB"/>
        </w:rPr>
        <w:t xml:space="preserve">However, it must be taken in consideration that the confidence intervals of these error rate estimations largely depend on the number of samples in the test data (see </w:t>
      </w:r>
      <w:r w:rsidRPr="00A9293C">
        <w:rPr>
          <w:i/>
          <w:lang w:val="en-GB"/>
        </w:rPr>
        <w:fldChar w:fldCharType="begin"/>
      </w:r>
      <w:r w:rsidRPr="00A9293C">
        <w:rPr>
          <w:i/>
          <w:lang w:val="en-GB"/>
        </w:rPr>
        <w:instrText xml:space="preserve"> REF _Ref493588647 \r \h </w:instrText>
      </w:r>
      <w:r w:rsidRPr="00A9293C">
        <w:rPr>
          <w:i/>
          <w:lang w:val="en-GB"/>
        </w:rPr>
      </w:r>
      <w:r w:rsidRPr="00A9293C">
        <w:rPr>
          <w:i/>
          <w:lang w:val="en-GB"/>
        </w:rPr>
        <w:fldChar w:fldCharType="separate"/>
      </w:r>
      <w:r w:rsidR="00AF199E">
        <w:rPr>
          <w:i/>
          <w:lang w:val="en-GB"/>
        </w:rPr>
        <w:t>2.3.2.1</w:t>
      </w:r>
      <w:r w:rsidRPr="00A9293C">
        <w:rPr>
          <w:i/>
          <w:lang w:val="en-GB"/>
        </w:rPr>
        <w:fldChar w:fldCharType="end"/>
      </w:r>
      <w:r w:rsidRPr="00A9293C">
        <w:rPr>
          <w:i/>
          <w:lang w:val="en-GB"/>
        </w:rPr>
        <w:t>)</w:t>
      </w:r>
    </w:p>
    <w:p w14:paraId="2D8B02B2" w14:textId="77777777" w:rsidR="00817961" w:rsidRPr="00A9293C" w:rsidRDefault="00817961" w:rsidP="00817961">
      <w:pPr>
        <w:rPr>
          <w:i/>
          <w:lang w:val="en-GB"/>
        </w:rPr>
      </w:pPr>
    </w:p>
    <w:tbl>
      <w:tblPr>
        <w:tblStyle w:val="Helbling"/>
        <w:tblW w:w="0" w:type="auto"/>
        <w:tblLook w:val="04A0" w:firstRow="1" w:lastRow="0" w:firstColumn="1" w:lastColumn="0" w:noHBand="0" w:noVBand="1"/>
      </w:tblPr>
      <w:tblGrid>
        <w:gridCol w:w="3756"/>
        <w:gridCol w:w="6053"/>
      </w:tblGrid>
      <w:tr w:rsidR="00817961" w:rsidRPr="00A9293C" w14:paraId="76EB639C" w14:textId="77777777" w:rsidTr="002D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6" w:type="dxa"/>
          </w:tcPr>
          <w:p w14:paraId="48F324C8" w14:textId="77777777" w:rsidR="00817961" w:rsidRPr="00A9293C" w:rsidRDefault="00817961" w:rsidP="002D2B3F">
            <w:pPr>
              <w:rPr>
                <w:lang w:val="en-GB"/>
              </w:rPr>
            </w:pPr>
            <w:r w:rsidRPr="00A9293C">
              <w:rPr>
                <w:lang w:val="en-GB"/>
              </w:rPr>
              <w:t>Error name</w:t>
            </w:r>
          </w:p>
        </w:tc>
        <w:tc>
          <w:tcPr>
            <w:tcW w:w="6053" w:type="dxa"/>
          </w:tcPr>
          <w:p w14:paraId="32D6D663" w14:textId="77777777" w:rsidR="00817961" w:rsidRPr="00A9293C" w:rsidRDefault="00817961" w:rsidP="002D2B3F">
            <w:pPr>
              <w:jc w:val="center"/>
              <w:cnfStyle w:val="100000000000" w:firstRow="1" w:lastRow="0" w:firstColumn="0" w:lastColumn="0" w:oddVBand="0" w:evenVBand="0" w:oddHBand="0" w:evenHBand="0" w:firstRowFirstColumn="0" w:firstRowLastColumn="0" w:lastRowFirstColumn="0" w:lastRowLastColumn="0"/>
              <w:rPr>
                <w:lang w:val="en-GB"/>
              </w:rPr>
            </w:pPr>
            <w:r w:rsidRPr="00A9293C">
              <w:rPr>
                <w:lang w:val="en-GB"/>
              </w:rPr>
              <w:t>Formula</w:t>
            </w:r>
          </w:p>
        </w:tc>
      </w:tr>
      <w:tr w:rsidR="00817961" w:rsidRPr="00A9293C" w14:paraId="7ED474C9" w14:textId="77777777" w:rsidTr="002D2B3F">
        <w:tc>
          <w:tcPr>
            <w:cnfStyle w:val="001000000000" w:firstRow="0" w:lastRow="0" w:firstColumn="1" w:lastColumn="0" w:oddVBand="0" w:evenVBand="0" w:oddHBand="0" w:evenHBand="0" w:firstRowFirstColumn="0" w:firstRowLastColumn="0" w:lastRowFirstColumn="0" w:lastRowLastColumn="0"/>
            <w:tcW w:w="3756" w:type="dxa"/>
          </w:tcPr>
          <w:p w14:paraId="3F595B19" w14:textId="77777777" w:rsidR="00817961" w:rsidRPr="00A9293C" w:rsidRDefault="00817961" w:rsidP="002D2B3F">
            <w:pPr>
              <w:rPr>
                <w:lang w:val="en-GB"/>
              </w:rPr>
            </w:pPr>
            <w:r w:rsidRPr="00A9293C">
              <w:rPr>
                <w:lang w:val="en-GB"/>
              </w:rPr>
              <w:t>True positive rate (TPR), Sensitivity</w:t>
            </w:r>
          </w:p>
        </w:tc>
        <w:tc>
          <w:tcPr>
            <w:tcW w:w="6053" w:type="dxa"/>
          </w:tcPr>
          <w:p w14:paraId="620898A2" w14:textId="77777777" w:rsidR="00817961" w:rsidRPr="00A9293C" w:rsidRDefault="00817961" w:rsidP="002D2B3F">
            <w:pPr>
              <w:cnfStyle w:val="000000000000" w:firstRow="0" w:lastRow="0" w:firstColumn="0" w:lastColumn="0" w:oddVBand="0" w:evenVBand="0" w:oddHBand="0" w:evenHBand="0" w:firstRowFirstColumn="0" w:firstRowLastColumn="0" w:lastRowFirstColumn="0" w:lastRowLastColumn="0"/>
              <w:rPr>
                <w:lang w:val="en-GB"/>
              </w:rPr>
            </w:pPr>
            <m:oMathPara>
              <m:oMath>
                <m:r>
                  <w:rPr>
                    <w:rFonts w:ascii="Cambria Math" w:hAnsi="Cambria Math"/>
                    <w:lang w:val="en-GB"/>
                  </w:rPr>
                  <m:t>tp/(tp+fn)</m:t>
                </m:r>
              </m:oMath>
            </m:oMathPara>
          </w:p>
        </w:tc>
      </w:tr>
      <w:tr w:rsidR="00817961" w:rsidRPr="00A9293C" w14:paraId="704C9AF6" w14:textId="77777777" w:rsidTr="002D2B3F">
        <w:tc>
          <w:tcPr>
            <w:cnfStyle w:val="001000000000" w:firstRow="0" w:lastRow="0" w:firstColumn="1" w:lastColumn="0" w:oddVBand="0" w:evenVBand="0" w:oddHBand="0" w:evenHBand="0" w:firstRowFirstColumn="0" w:firstRowLastColumn="0" w:lastRowFirstColumn="0" w:lastRowLastColumn="0"/>
            <w:tcW w:w="3756" w:type="dxa"/>
          </w:tcPr>
          <w:p w14:paraId="37913F7A" w14:textId="77777777" w:rsidR="00817961" w:rsidRPr="00A9293C" w:rsidRDefault="00817961" w:rsidP="002D2B3F">
            <w:pPr>
              <w:rPr>
                <w:lang w:val="en-GB"/>
              </w:rPr>
            </w:pPr>
            <w:r w:rsidRPr="00A9293C">
              <w:rPr>
                <w:lang w:val="en-GB"/>
              </w:rPr>
              <w:t>False positive rate (FPR)</w:t>
            </w:r>
          </w:p>
        </w:tc>
        <w:tc>
          <w:tcPr>
            <w:tcW w:w="6053" w:type="dxa"/>
          </w:tcPr>
          <w:p w14:paraId="5A3CF9EB" w14:textId="77777777" w:rsidR="00817961" w:rsidRPr="00A9293C" w:rsidRDefault="00817961" w:rsidP="002D2B3F">
            <w:pPr>
              <w:cnfStyle w:val="000000000000" w:firstRow="0" w:lastRow="0" w:firstColumn="0" w:lastColumn="0" w:oddVBand="0" w:evenVBand="0" w:oddHBand="0" w:evenHBand="0" w:firstRowFirstColumn="0" w:firstRowLastColumn="0" w:lastRowFirstColumn="0" w:lastRowLastColumn="0"/>
              <w:rPr>
                <w:lang w:val="en-GB"/>
              </w:rPr>
            </w:pPr>
            <m:oMathPara>
              <m:oMath>
                <m:r>
                  <w:rPr>
                    <w:rFonts w:ascii="Cambria Math" w:hAnsi="Cambria Math"/>
                    <w:lang w:val="en-GB"/>
                  </w:rPr>
                  <m:t>fp/(tn+fp)</m:t>
                </m:r>
              </m:oMath>
            </m:oMathPara>
          </w:p>
        </w:tc>
      </w:tr>
      <w:tr w:rsidR="00817961" w:rsidRPr="00A9293C" w14:paraId="089DB2B2" w14:textId="77777777" w:rsidTr="002D2B3F">
        <w:tc>
          <w:tcPr>
            <w:cnfStyle w:val="001000000000" w:firstRow="0" w:lastRow="0" w:firstColumn="1" w:lastColumn="0" w:oddVBand="0" w:evenVBand="0" w:oddHBand="0" w:evenHBand="0" w:firstRowFirstColumn="0" w:firstRowLastColumn="0" w:lastRowFirstColumn="0" w:lastRowLastColumn="0"/>
            <w:tcW w:w="3756" w:type="dxa"/>
          </w:tcPr>
          <w:p w14:paraId="45E1D377" w14:textId="77777777" w:rsidR="00817961" w:rsidRPr="00A9293C" w:rsidRDefault="00817961" w:rsidP="002D2B3F">
            <w:pPr>
              <w:rPr>
                <w:lang w:val="en-GB"/>
              </w:rPr>
            </w:pPr>
            <w:r w:rsidRPr="00A9293C">
              <w:rPr>
                <w:lang w:val="en-GB"/>
              </w:rPr>
              <w:t>Positive predictive value (PPV), Precision</w:t>
            </w:r>
          </w:p>
        </w:tc>
        <w:tc>
          <w:tcPr>
            <w:tcW w:w="6053" w:type="dxa"/>
          </w:tcPr>
          <w:p w14:paraId="037A5F11" w14:textId="77777777" w:rsidR="00817961" w:rsidRPr="00A9293C" w:rsidRDefault="00817961" w:rsidP="002D2B3F">
            <w:pPr>
              <w:cnfStyle w:val="000000000000" w:firstRow="0" w:lastRow="0" w:firstColumn="0" w:lastColumn="0" w:oddVBand="0" w:evenVBand="0" w:oddHBand="0" w:evenHBand="0" w:firstRowFirstColumn="0" w:firstRowLastColumn="0" w:lastRowFirstColumn="0" w:lastRowLastColumn="0"/>
              <w:rPr>
                <w:lang w:val="en-GB"/>
              </w:rPr>
            </w:pPr>
            <m:oMathPara>
              <m:oMath>
                <m:r>
                  <w:rPr>
                    <w:rFonts w:ascii="Cambria Math" w:hAnsi="Cambria Math"/>
                    <w:lang w:val="en-GB"/>
                  </w:rPr>
                  <m:t>tp/(tp+fp)</m:t>
                </m:r>
              </m:oMath>
            </m:oMathPara>
          </w:p>
        </w:tc>
      </w:tr>
      <w:tr w:rsidR="00817961" w:rsidRPr="00A9293C" w14:paraId="467AC5AC" w14:textId="77777777" w:rsidTr="002D2B3F">
        <w:tc>
          <w:tcPr>
            <w:cnfStyle w:val="001000000000" w:firstRow="0" w:lastRow="0" w:firstColumn="1" w:lastColumn="0" w:oddVBand="0" w:evenVBand="0" w:oddHBand="0" w:evenHBand="0" w:firstRowFirstColumn="0" w:firstRowLastColumn="0" w:lastRowFirstColumn="0" w:lastRowLastColumn="0"/>
            <w:tcW w:w="3756" w:type="dxa"/>
          </w:tcPr>
          <w:p w14:paraId="24DD0DE3" w14:textId="77777777" w:rsidR="00817961" w:rsidRPr="00A9293C" w:rsidRDefault="00817961" w:rsidP="002D2B3F">
            <w:pPr>
              <w:rPr>
                <w:lang w:val="en-GB"/>
              </w:rPr>
            </w:pPr>
            <w:r w:rsidRPr="00A9293C">
              <w:rPr>
                <w:lang w:val="en-GB"/>
              </w:rPr>
              <w:t>Negative predictive value (NPV)</w:t>
            </w:r>
          </w:p>
        </w:tc>
        <w:tc>
          <w:tcPr>
            <w:tcW w:w="6053" w:type="dxa"/>
          </w:tcPr>
          <w:p w14:paraId="4F6A9248" w14:textId="77777777" w:rsidR="00817961" w:rsidRPr="00A9293C" w:rsidRDefault="00817961" w:rsidP="002D2B3F">
            <w:pPr>
              <w:cnfStyle w:val="000000000000" w:firstRow="0" w:lastRow="0" w:firstColumn="0" w:lastColumn="0" w:oddVBand="0" w:evenVBand="0" w:oddHBand="0" w:evenHBand="0" w:firstRowFirstColumn="0" w:firstRowLastColumn="0" w:lastRowFirstColumn="0" w:lastRowLastColumn="0"/>
              <w:rPr>
                <w:lang w:val="en-GB"/>
              </w:rPr>
            </w:pPr>
            <m:oMathPara>
              <m:oMath>
                <m:r>
                  <w:rPr>
                    <w:rFonts w:ascii="Cambria Math" w:hAnsi="Cambria Math"/>
                    <w:lang w:val="en-GB"/>
                  </w:rPr>
                  <m:t>tn/(tn +fn)</m:t>
                </m:r>
              </m:oMath>
            </m:oMathPara>
          </w:p>
        </w:tc>
      </w:tr>
      <w:tr w:rsidR="00817961" w:rsidRPr="00A9293C" w14:paraId="7DE1D9BA" w14:textId="77777777" w:rsidTr="002D2B3F">
        <w:tc>
          <w:tcPr>
            <w:cnfStyle w:val="001000000000" w:firstRow="0" w:lastRow="0" w:firstColumn="1" w:lastColumn="0" w:oddVBand="0" w:evenVBand="0" w:oddHBand="0" w:evenHBand="0" w:firstRowFirstColumn="0" w:firstRowLastColumn="0" w:lastRowFirstColumn="0" w:lastRowLastColumn="0"/>
            <w:tcW w:w="3756" w:type="dxa"/>
          </w:tcPr>
          <w:p w14:paraId="6EFE3870" w14:textId="77777777" w:rsidR="00817961" w:rsidRPr="00A9293C" w:rsidRDefault="00817961" w:rsidP="002D2B3F">
            <w:pPr>
              <w:rPr>
                <w:lang w:val="en-GB"/>
              </w:rPr>
            </w:pPr>
            <w:r w:rsidRPr="00A9293C">
              <w:rPr>
                <w:lang w:val="en-GB"/>
              </w:rPr>
              <w:t>Accuracy</w:t>
            </w:r>
          </w:p>
        </w:tc>
        <w:tc>
          <w:tcPr>
            <w:tcW w:w="6053" w:type="dxa"/>
          </w:tcPr>
          <w:p w14:paraId="29C8228A" w14:textId="77777777" w:rsidR="00817961" w:rsidRPr="00A9293C" w:rsidRDefault="00817961" w:rsidP="002D2B3F">
            <w:pPr>
              <w:keepNext/>
              <w:cnfStyle w:val="000000000000" w:firstRow="0" w:lastRow="0" w:firstColumn="0" w:lastColumn="0" w:oddVBand="0" w:evenVBand="0" w:oddHBand="0" w:evenHBand="0" w:firstRowFirstColumn="0" w:firstRowLastColumn="0" w:lastRowFirstColumn="0" w:lastRowLastColumn="0"/>
              <w:rPr>
                <w:lang w:val="en-GB"/>
              </w:rPr>
            </w:pPr>
            <m:oMathPara>
              <m:oMath>
                <m:r>
                  <w:rPr>
                    <w:rFonts w:ascii="Cambria Math" w:hAnsi="Cambria Math"/>
                    <w:lang w:val="en-GB"/>
                  </w:rPr>
                  <m:t>tp+tn/(tp+tn+fp+fn)</m:t>
                </m:r>
              </m:oMath>
            </m:oMathPara>
          </w:p>
        </w:tc>
      </w:tr>
    </w:tbl>
    <w:p w14:paraId="5C6AAD5A" w14:textId="514AA9BD" w:rsidR="00817961" w:rsidRPr="00A9293C" w:rsidRDefault="00817961" w:rsidP="00817961">
      <w:pPr>
        <w:pStyle w:val="Beschriftung"/>
        <w:rPr>
          <w:lang w:val="en-GB"/>
        </w:rPr>
      </w:pPr>
      <w:bookmarkStart w:id="26" w:name="_Ref493606274"/>
      <w:bookmarkStart w:id="27" w:name="_Toc493607357"/>
      <w:bookmarkStart w:id="28" w:name="_Toc508196223"/>
      <w:r w:rsidRPr="00A9293C">
        <w:rPr>
          <w:lang w:val="en-GB"/>
        </w:rPr>
        <w:t xml:space="preserve">Table </w:t>
      </w:r>
      <w:r w:rsidRPr="00A9293C">
        <w:rPr>
          <w:lang w:val="en-GB"/>
        </w:rPr>
        <w:fldChar w:fldCharType="begin"/>
      </w:r>
      <w:r w:rsidRPr="00A9293C">
        <w:rPr>
          <w:lang w:val="en-GB"/>
        </w:rPr>
        <w:instrText xml:space="preserve"> SEQ Table \* ARABIC </w:instrText>
      </w:r>
      <w:r w:rsidRPr="00A9293C">
        <w:rPr>
          <w:lang w:val="en-GB"/>
        </w:rPr>
        <w:fldChar w:fldCharType="separate"/>
      </w:r>
      <w:r w:rsidR="00AF199E">
        <w:rPr>
          <w:noProof/>
          <w:lang w:val="en-GB"/>
        </w:rPr>
        <w:t>2</w:t>
      </w:r>
      <w:r w:rsidRPr="00A9293C">
        <w:rPr>
          <w:noProof/>
          <w:lang w:val="en-GB"/>
        </w:rPr>
        <w:fldChar w:fldCharType="end"/>
      </w:r>
      <w:bookmarkEnd w:id="26"/>
      <w:r w:rsidRPr="00A9293C">
        <w:rPr>
          <w:lang w:val="en-GB"/>
        </w:rPr>
        <w:t>: Classification error estimation</w:t>
      </w:r>
      <w:bookmarkEnd w:id="27"/>
      <w:bookmarkEnd w:id="28"/>
    </w:p>
    <w:p w14:paraId="03894E69" w14:textId="77777777" w:rsidR="00817961" w:rsidRPr="00A9293C" w:rsidRDefault="00817961" w:rsidP="00817961">
      <w:pPr>
        <w:pStyle w:val="berschrift4"/>
        <w:rPr>
          <w:lang w:val="en-GB"/>
        </w:rPr>
      </w:pPr>
      <w:bookmarkStart w:id="29" w:name="_Ref493588647"/>
      <w:r w:rsidRPr="00A9293C">
        <w:rPr>
          <w:lang w:val="en-GB"/>
        </w:rPr>
        <w:t>Classification error confidence</w:t>
      </w:r>
      <w:bookmarkEnd w:id="29"/>
    </w:p>
    <w:p w14:paraId="4591B729" w14:textId="2084BBB7" w:rsidR="00817961" w:rsidRPr="00A9293C" w:rsidRDefault="00817961" w:rsidP="00817961">
      <w:pPr>
        <w:rPr>
          <w:lang w:val="en-GB" w:eastAsia="de-DE"/>
        </w:rPr>
      </w:pPr>
      <w:r w:rsidRPr="00A9293C">
        <w:rPr>
          <w:lang w:val="en-GB" w:eastAsia="de-DE"/>
        </w:rPr>
        <w:t xml:space="preserve">As mentioned in </w:t>
      </w:r>
      <w:r w:rsidRPr="00A9293C">
        <w:rPr>
          <w:lang w:val="en-GB" w:eastAsia="de-DE"/>
        </w:rPr>
        <w:fldChar w:fldCharType="begin"/>
      </w:r>
      <w:r w:rsidRPr="00A9293C">
        <w:rPr>
          <w:lang w:val="en-GB" w:eastAsia="de-DE"/>
        </w:rPr>
        <w:instrText xml:space="preserve"> REF _Ref493588703 \r \h </w:instrText>
      </w:r>
      <w:r w:rsidRPr="00A9293C">
        <w:rPr>
          <w:lang w:val="en-GB" w:eastAsia="de-DE"/>
        </w:rPr>
      </w:r>
      <w:r w:rsidRPr="00A9293C">
        <w:rPr>
          <w:lang w:val="en-GB" w:eastAsia="de-DE"/>
        </w:rPr>
        <w:fldChar w:fldCharType="separate"/>
      </w:r>
      <w:r w:rsidR="00AF199E">
        <w:rPr>
          <w:lang w:val="en-GB" w:eastAsia="de-DE"/>
        </w:rPr>
        <w:t>2.3.2</w:t>
      </w:r>
      <w:r w:rsidRPr="00A9293C">
        <w:rPr>
          <w:lang w:val="en-GB" w:eastAsia="de-DE"/>
        </w:rPr>
        <w:fldChar w:fldCharType="end"/>
      </w:r>
      <w:r w:rsidRPr="00A9293C">
        <w:rPr>
          <w:lang w:val="en-GB" w:eastAsia="de-DE"/>
        </w:rPr>
        <w:t xml:space="preserve"> the quality of the error estimations largely depends on the number of available samples in the test data set. Under the assumption of k independent samples of true “paresis” events and m independent samples of true “</w:t>
      </w:r>
      <w:proofErr w:type="spellStart"/>
      <w:proofErr w:type="gramStart"/>
      <w:r w:rsidRPr="00A9293C">
        <w:rPr>
          <w:lang w:val="en-GB" w:eastAsia="de-DE"/>
        </w:rPr>
        <w:t>non paresis</w:t>
      </w:r>
      <w:proofErr w:type="spellEnd"/>
      <w:proofErr w:type="gramEnd"/>
      <w:r w:rsidRPr="00A9293C">
        <w:rPr>
          <w:lang w:val="en-GB" w:eastAsia="de-DE"/>
        </w:rPr>
        <w:t xml:space="preserve">” events, the numbers of true positives </w:t>
      </w:r>
      <w:proofErr w:type="spellStart"/>
      <w:r w:rsidRPr="00A9293C">
        <w:rPr>
          <w:lang w:val="en-GB" w:eastAsia="de-DE"/>
        </w:rPr>
        <w:t>tp</w:t>
      </w:r>
      <w:proofErr w:type="spellEnd"/>
      <w:r w:rsidRPr="00A9293C">
        <w:rPr>
          <w:lang w:val="en-GB" w:eastAsia="de-DE"/>
        </w:rPr>
        <w:t xml:space="preserve"> and false positives can be used by Bayesian theory to calculated the distribution of the TPR and FPR estimations.</w:t>
      </w:r>
    </w:p>
    <w:p w14:paraId="022C6F66" w14:textId="77777777" w:rsidR="00817961" w:rsidRPr="00A9293C" w:rsidRDefault="00817961" w:rsidP="00817961">
      <w:pPr>
        <w:pStyle w:val="berschrift5"/>
        <w:rPr>
          <w:lang w:val="en-GB" w:eastAsia="de-DE"/>
        </w:rPr>
      </w:pPr>
      <w:r w:rsidRPr="00A9293C">
        <w:rPr>
          <w:lang w:val="en-GB" w:eastAsia="de-DE"/>
        </w:rPr>
        <w:t>Prior distribution</w:t>
      </w:r>
    </w:p>
    <w:p w14:paraId="7DBA44D0" w14:textId="77777777" w:rsidR="00817961" w:rsidRPr="00A9293C" w:rsidRDefault="00817961" w:rsidP="00817961">
      <w:pPr>
        <w:rPr>
          <w:lang w:val="en-GB" w:eastAsia="de-DE"/>
        </w:rPr>
      </w:pPr>
      <w:r w:rsidRPr="00A9293C">
        <w:rPr>
          <w:lang w:val="en-GB" w:eastAsia="de-DE"/>
        </w:rPr>
        <w:t>Every knowledge from older analysis can be used (estimations of already performed study runs). However, if no prior knowledge is available, one can use a uniform distribution with values in the interval [0,1] for the rate estimations (TPR, FPR)</w:t>
      </w:r>
    </w:p>
    <w:p w14:paraId="6DEED892" w14:textId="77777777" w:rsidR="00817961" w:rsidRPr="00A9293C" w:rsidRDefault="00817961" w:rsidP="00817961">
      <w:pPr>
        <w:pStyle w:val="berschrift5"/>
        <w:rPr>
          <w:lang w:val="en-GB" w:eastAsia="de-DE"/>
        </w:rPr>
      </w:pPr>
      <w:r w:rsidRPr="00A9293C">
        <w:rPr>
          <w:lang w:val="en-GB" w:eastAsia="de-DE"/>
        </w:rPr>
        <w:t xml:space="preserve">Model for </w:t>
      </w:r>
      <w:proofErr w:type="spellStart"/>
      <w:r w:rsidRPr="00A9293C">
        <w:rPr>
          <w:lang w:val="en-GB" w:eastAsia="de-DE"/>
        </w:rPr>
        <w:t>tp</w:t>
      </w:r>
      <w:proofErr w:type="spellEnd"/>
      <w:r w:rsidRPr="00A9293C">
        <w:rPr>
          <w:lang w:val="en-GB" w:eastAsia="de-DE"/>
        </w:rPr>
        <w:t xml:space="preserve">, and </w:t>
      </w:r>
      <w:proofErr w:type="spellStart"/>
      <w:r w:rsidRPr="00A9293C">
        <w:rPr>
          <w:lang w:val="en-GB" w:eastAsia="de-DE"/>
        </w:rPr>
        <w:t>fp</w:t>
      </w:r>
      <w:proofErr w:type="spellEnd"/>
    </w:p>
    <w:p w14:paraId="7EF7574A" w14:textId="77777777" w:rsidR="00817961" w:rsidRPr="00A9293C" w:rsidRDefault="00817961" w:rsidP="00817961">
      <w:pPr>
        <w:rPr>
          <w:lang w:val="en-GB" w:eastAsia="de-DE"/>
        </w:rPr>
      </w:pPr>
      <w:r w:rsidRPr="00A9293C">
        <w:rPr>
          <w:lang w:val="en-GB" w:eastAsia="de-DE"/>
        </w:rPr>
        <w:t xml:space="preserve">Assuming independent samples and an algorithm that classifies the k “paresis” events as such with a probability of TPR, the true positives are distributed according to a binomial distribution with n=k, and </w:t>
      </w:r>
      <m:oMath>
        <m:r>
          <w:rPr>
            <w:rFonts w:ascii="Cambria Math" w:hAnsi="Cambria Math"/>
            <w:lang w:val="en-GB" w:eastAsia="de-DE"/>
          </w:rPr>
          <m:t>τ</m:t>
        </m:r>
      </m:oMath>
      <w:r w:rsidRPr="00A9293C">
        <w:rPr>
          <w:lang w:val="en-GB" w:eastAsia="de-DE"/>
        </w:rPr>
        <w:t>=TPR</w:t>
      </w:r>
    </w:p>
    <w:p w14:paraId="71DCB4A1" w14:textId="77777777" w:rsidR="00817961" w:rsidRPr="00A9293C" w:rsidRDefault="00817961" w:rsidP="00817961">
      <w:pPr>
        <w:rPr>
          <w:lang w:val="en-GB" w:eastAsia="de-DE"/>
        </w:rPr>
      </w:pPr>
    </w:p>
    <w:p w14:paraId="3B0A8358" w14:textId="77777777" w:rsidR="00817961" w:rsidRPr="00A9293C" w:rsidRDefault="00643AB8" w:rsidP="00817961">
      <w:pPr>
        <w:rPr>
          <w:lang w:val="en-GB" w:eastAsia="de-DE"/>
        </w:rPr>
      </w:pPr>
      <m:oMathPara>
        <m:oMath>
          <m:sSubSup>
            <m:sSubSupPr>
              <m:ctrlPr>
                <w:rPr>
                  <w:rFonts w:ascii="Cambria Math" w:hAnsi="Cambria Math"/>
                  <w:i/>
                  <w:lang w:val="en-GB" w:eastAsia="de-DE"/>
                </w:rPr>
              </m:ctrlPr>
            </m:sSubSupPr>
            <m:e>
              <m:r>
                <w:rPr>
                  <w:rFonts w:ascii="Cambria Math" w:hAnsi="Cambria Math"/>
                  <w:lang w:val="en-GB" w:eastAsia="de-DE"/>
                </w:rPr>
                <m:t>f</m:t>
              </m:r>
            </m:e>
            <m:sub>
              <m:r>
                <w:rPr>
                  <w:rFonts w:ascii="Cambria Math" w:hAnsi="Cambria Math"/>
                  <w:lang w:val="en-GB" w:eastAsia="de-DE"/>
                </w:rPr>
                <m:t>n,τ</m:t>
              </m:r>
            </m:sub>
            <m:sup>
              <m:r>
                <w:rPr>
                  <w:rFonts w:ascii="Cambria Math" w:hAnsi="Cambria Math"/>
                  <w:lang w:val="en-GB" w:eastAsia="de-DE"/>
                </w:rPr>
                <m:t>binom</m:t>
              </m:r>
            </m:sup>
          </m:sSubSup>
          <m:d>
            <m:dPr>
              <m:ctrlPr>
                <w:rPr>
                  <w:rFonts w:ascii="Cambria Math" w:hAnsi="Cambria Math"/>
                  <w:i/>
                  <w:lang w:val="en-GB" w:eastAsia="de-DE"/>
                </w:rPr>
              </m:ctrlPr>
            </m:dPr>
            <m:e>
              <m:r>
                <w:rPr>
                  <w:rFonts w:ascii="Cambria Math" w:hAnsi="Cambria Math"/>
                  <w:lang w:val="en-GB" w:eastAsia="de-DE"/>
                </w:rPr>
                <m:t>x</m:t>
              </m:r>
            </m:e>
          </m:d>
          <m:r>
            <w:rPr>
              <w:rFonts w:ascii="Cambria Math" w:hAnsi="Cambria Math"/>
              <w:lang w:val="en-GB" w:eastAsia="de-DE"/>
            </w:rPr>
            <m:t>=</m:t>
          </m:r>
          <m:d>
            <m:dPr>
              <m:ctrlPr>
                <w:rPr>
                  <w:rFonts w:ascii="Cambria Math" w:hAnsi="Cambria Math"/>
                  <w:i/>
                  <w:lang w:val="en-GB" w:eastAsia="de-DE"/>
                </w:rPr>
              </m:ctrlPr>
            </m:dPr>
            <m:e>
              <m:m>
                <m:mPr>
                  <m:mcs>
                    <m:mc>
                      <m:mcPr>
                        <m:count m:val="1"/>
                        <m:mcJc m:val="center"/>
                      </m:mcPr>
                    </m:mc>
                  </m:mcs>
                  <m:ctrlPr>
                    <w:rPr>
                      <w:rFonts w:ascii="Cambria Math" w:hAnsi="Cambria Math"/>
                      <w:i/>
                      <w:lang w:val="en-GB" w:eastAsia="de-DE"/>
                    </w:rPr>
                  </m:ctrlPr>
                </m:mPr>
                <m:mr>
                  <m:e>
                    <m:r>
                      <w:rPr>
                        <w:rFonts w:ascii="Cambria Math" w:hAnsi="Cambria Math"/>
                        <w:lang w:val="en-GB" w:eastAsia="de-DE"/>
                      </w:rPr>
                      <m:t>n</m:t>
                    </m:r>
                  </m:e>
                </m:mr>
                <m:mr>
                  <m:e>
                    <m:r>
                      <w:rPr>
                        <w:rFonts w:ascii="Cambria Math" w:hAnsi="Cambria Math"/>
                        <w:lang w:val="en-GB" w:eastAsia="de-DE"/>
                      </w:rPr>
                      <m:t>x</m:t>
                    </m:r>
                  </m:e>
                </m:mr>
              </m:m>
            </m:e>
          </m:d>
          <m:sSup>
            <m:sSupPr>
              <m:ctrlPr>
                <w:rPr>
                  <w:rFonts w:ascii="Cambria Math" w:hAnsi="Cambria Math"/>
                  <w:i/>
                  <w:lang w:val="en-GB" w:eastAsia="de-DE"/>
                </w:rPr>
              </m:ctrlPr>
            </m:sSupPr>
            <m:e>
              <m:r>
                <w:rPr>
                  <w:rFonts w:ascii="Cambria Math" w:hAnsi="Cambria Math"/>
                  <w:lang w:val="en-GB" w:eastAsia="de-DE"/>
                </w:rPr>
                <m:t>τ</m:t>
              </m:r>
            </m:e>
            <m:sup>
              <m:r>
                <w:rPr>
                  <w:rFonts w:ascii="Cambria Math" w:hAnsi="Cambria Math"/>
                  <w:lang w:val="en-GB" w:eastAsia="de-DE"/>
                </w:rPr>
                <m:t>x</m:t>
              </m:r>
            </m:sup>
          </m:sSup>
          <m:sSup>
            <m:sSupPr>
              <m:ctrlPr>
                <w:rPr>
                  <w:rFonts w:ascii="Cambria Math" w:hAnsi="Cambria Math"/>
                  <w:i/>
                  <w:lang w:val="en-GB" w:eastAsia="de-DE"/>
                </w:rPr>
              </m:ctrlPr>
            </m:sSupPr>
            <m:e>
              <m:d>
                <m:dPr>
                  <m:ctrlPr>
                    <w:rPr>
                      <w:rFonts w:ascii="Cambria Math" w:hAnsi="Cambria Math"/>
                      <w:i/>
                      <w:lang w:val="en-GB" w:eastAsia="de-DE"/>
                    </w:rPr>
                  </m:ctrlPr>
                </m:dPr>
                <m:e>
                  <m:r>
                    <w:rPr>
                      <w:rFonts w:ascii="Cambria Math" w:hAnsi="Cambria Math"/>
                      <w:lang w:val="en-GB" w:eastAsia="de-DE"/>
                    </w:rPr>
                    <m:t>1-τ</m:t>
                  </m:r>
                </m:e>
              </m:d>
            </m:e>
            <m:sup>
              <m:r>
                <w:rPr>
                  <w:rFonts w:ascii="Cambria Math" w:hAnsi="Cambria Math"/>
                  <w:lang w:val="en-GB" w:eastAsia="de-DE"/>
                </w:rPr>
                <m:t>n-x</m:t>
              </m:r>
            </m:sup>
          </m:sSup>
          <m:r>
            <w:rPr>
              <w:rFonts w:ascii="Cambria Math" w:hAnsi="Cambria Math"/>
              <w:lang w:val="en-GB" w:eastAsia="de-DE"/>
            </w:rPr>
            <m:t xml:space="preserve"> </m:t>
          </m:r>
        </m:oMath>
      </m:oMathPara>
    </w:p>
    <w:p w14:paraId="1D5D8E61" w14:textId="77777777" w:rsidR="00817961" w:rsidRPr="00A9293C" w:rsidRDefault="00817961" w:rsidP="00817961">
      <w:pPr>
        <w:pStyle w:val="berschrift5"/>
        <w:rPr>
          <w:lang w:val="en-GB" w:eastAsia="de-DE"/>
        </w:rPr>
      </w:pPr>
      <w:r w:rsidRPr="00A9293C">
        <w:rPr>
          <w:lang w:val="en-GB" w:eastAsia="de-DE"/>
        </w:rPr>
        <w:t>Posterior distribution</w:t>
      </w:r>
    </w:p>
    <w:p w14:paraId="292BD6B0" w14:textId="77777777" w:rsidR="00817961" w:rsidRPr="00A9293C" w:rsidRDefault="00817961" w:rsidP="00817961">
      <w:pPr>
        <w:rPr>
          <w:lang w:val="en-GB" w:eastAsia="de-DE"/>
        </w:rPr>
      </w:pPr>
      <w:r w:rsidRPr="00A9293C">
        <w:rPr>
          <w:lang w:val="en-GB" w:eastAsia="de-DE"/>
        </w:rPr>
        <w:t>Uniform prior distribution for TPR and FPR distribution lead to a posterior beta distribution B(</w:t>
      </w:r>
      <w:proofErr w:type="spellStart"/>
      <w:proofErr w:type="gramStart"/>
      <w:r w:rsidRPr="00A9293C">
        <w:rPr>
          <w:lang w:val="en-GB" w:eastAsia="de-DE"/>
        </w:rPr>
        <w:t>p,q</w:t>
      </w:r>
      <w:proofErr w:type="spellEnd"/>
      <w:proofErr w:type="gramEnd"/>
      <w:r w:rsidRPr="00A9293C">
        <w:rPr>
          <w:lang w:val="en-GB" w:eastAsia="de-DE"/>
        </w:rPr>
        <w:t>) with the following probability density</w:t>
      </w:r>
    </w:p>
    <w:p w14:paraId="11D7E14D" w14:textId="77777777" w:rsidR="00817961" w:rsidRPr="00A9293C" w:rsidRDefault="00817961" w:rsidP="00817961">
      <w:pPr>
        <w:rPr>
          <w:lang w:val="en-GB" w:eastAsia="de-DE"/>
        </w:rPr>
      </w:pPr>
    </w:p>
    <w:p w14:paraId="21EB05C4" w14:textId="77777777" w:rsidR="00817961" w:rsidRPr="00A9293C" w:rsidRDefault="00643AB8" w:rsidP="00817961">
      <w:pPr>
        <w:rPr>
          <w:lang w:val="en-GB" w:eastAsia="de-DE"/>
        </w:rPr>
      </w:pPr>
      <m:oMathPara>
        <m:oMath>
          <m:sSubSup>
            <m:sSubSupPr>
              <m:ctrlPr>
                <w:rPr>
                  <w:rFonts w:ascii="Cambria Math" w:hAnsi="Cambria Math"/>
                  <w:i/>
                  <w:lang w:val="en-GB" w:eastAsia="de-DE"/>
                </w:rPr>
              </m:ctrlPr>
            </m:sSubSupPr>
            <m:e>
              <m:r>
                <w:rPr>
                  <w:rFonts w:ascii="Cambria Math" w:hAnsi="Cambria Math"/>
                  <w:lang w:val="en-GB" w:eastAsia="de-DE"/>
                </w:rPr>
                <m:t>f</m:t>
              </m:r>
            </m:e>
            <m:sub>
              <m:r>
                <w:rPr>
                  <w:rFonts w:ascii="Cambria Math" w:hAnsi="Cambria Math"/>
                  <w:lang w:val="en-GB" w:eastAsia="de-DE"/>
                </w:rPr>
                <m:t>p,q</m:t>
              </m:r>
            </m:sub>
            <m:sup>
              <m:r>
                <w:rPr>
                  <w:rFonts w:ascii="Cambria Math" w:hAnsi="Cambria Math"/>
                  <w:lang w:val="en-GB" w:eastAsia="de-DE"/>
                </w:rPr>
                <m:t>beta</m:t>
              </m:r>
            </m:sup>
          </m:sSubSup>
          <m:d>
            <m:dPr>
              <m:ctrlPr>
                <w:rPr>
                  <w:rFonts w:ascii="Cambria Math" w:hAnsi="Cambria Math"/>
                  <w:i/>
                  <w:lang w:val="en-GB" w:eastAsia="de-DE"/>
                </w:rPr>
              </m:ctrlPr>
            </m:dPr>
            <m:e>
              <m:r>
                <w:rPr>
                  <w:rFonts w:ascii="Cambria Math" w:hAnsi="Cambria Math"/>
                  <w:lang w:val="en-GB" w:eastAsia="de-DE"/>
                </w:rPr>
                <m:t>θ</m:t>
              </m:r>
            </m:e>
          </m:d>
          <m:r>
            <w:rPr>
              <w:rFonts w:ascii="Cambria Math" w:hAnsi="Cambria Math"/>
              <w:lang w:val="en-GB" w:eastAsia="de-DE"/>
            </w:rPr>
            <m:t>=</m:t>
          </m:r>
          <m:f>
            <m:fPr>
              <m:ctrlPr>
                <w:rPr>
                  <w:rFonts w:ascii="Cambria Math" w:hAnsi="Cambria Math"/>
                  <w:i/>
                  <w:lang w:val="en-GB" w:eastAsia="de-DE"/>
                </w:rPr>
              </m:ctrlPr>
            </m:fPr>
            <m:num>
              <m:r>
                <m:rPr>
                  <m:sty m:val="p"/>
                </m:rPr>
                <w:rPr>
                  <w:rFonts w:ascii="Cambria Math" w:hAnsi="Cambria Math"/>
                  <w:lang w:val="en-GB" w:eastAsia="de-DE"/>
                </w:rPr>
                <m:t>Γ</m:t>
              </m:r>
              <m:d>
                <m:dPr>
                  <m:ctrlPr>
                    <w:rPr>
                      <w:rFonts w:ascii="Cambria Math" w:hAnsi="Cambria Math"/>
                      <w:i/>
                      <w:lang w:val="en-GB" w:eastAsia="de-DE"/>
                    </w:rPr>
                  </m:ctrlPr>
                </m:dPr>
                <m:e>
                  <m:r>
                    <w:rPr>
                      <w:rFonts w:ascii="Cambria Math" w:hAnsi="Cambria Math"/>
                      <w:lang w:val="en-GB" w:eastAsia="de-DE"/>
                    </w:rPr>
                    <m:t>p</m:t>
                  </m:r>
                </m:e>
              </m:d>
              <m:r>
                <m:rPr>
                  <m:sty m:val="p"/>
                </m:rPr>
                <w:rPr>
                  <w:rFonts w:ascii="Cambria Math" w:hAnsi="Cambria Math"/>
                  <w:lang w:val="en-GB" w:eastAsia="de-DE"/>
                </w:rPr>
                <m:t>Γ</m:t>
              </m:r>
              <m:d>
                <m:dPr>
                  <m:ctrlPr>
                    <w:rPr>
                      <w:rFonts w:ascii="Cambria Math" w:hAnsi="Cambria Math"/>
                      <w:i/>
                      <w:lang w:val="en-GB" w:eastAsia="de-DE"/>
                    </w:rPr>
                  </m:ctrlPr>
                </m:dPr>
                <m:e>
                  <m:r>
                    <w:rPr>
                      <w:rFonts w:ascii="Cambria Math" w:hAnsi="Cambria Math"/>
                      <w:lang w:val="en-GB" w:eastAsia="de-DE"/>
                    </w:rPr>
                    <m:t>q</m:t>
                  </m:r>
                </m:e>
              </m:d>
            </m:num>
            <m:den>
              <m:r>
                <m:rPr>
                  <m:sty m:val="p"/>
                </m:rPr>
                <w:rPr>
                  <w:rFonts w:ascii="Cambria Math" w:hAnsi="Cambria Math"/>
                  <w:lang w:val="en-GB" w:eastAsia="de-DE"/>
                </w:rPr>
                <m:t>Γ</m:t>
              </m:r>
              <m:d>
                <m:dPr>
                  <m:ctrlPr>
                    <w:rPr>
                      <w:rFonts w:ascii="Cambria Math" w:hAnsi="Cambria Math"/>
                      <w:i/>
                      <w:lang w:val="en-GB" w:eastAsia="de-DE"/>
                    </w:rPr>
                  </m:ctrlPr>
                </m:dPr>
                <m:e>
                  <m:r>
                    <w:rPr>
                      <w:rFonts w:ascii="Cambria Math" w:hAnsi="Cambria Math"/>
                      <w:lang w:val="en-GB" w:eastAsia="de-DE"/>
                    </w:rPr>
                    <m:t>p+q</m:t>
                  </m:r>
                </m:e>
              </m:d>
            </m:den>
          </m:f>
          <m:sSup>
            <m:sSupPr>
              <m:ctrlPr>
                <w:rPr>
                  <w:rFonts w:ascii="Cambria Math" w:hAnsi="Cambria Math"/>
                  <w:i/>
                  <w:lang w:val="en-GB" w:eastAsia="de-DE"/>
                </w:rPr>
              </m:ctrlPr>
            </m:sSupPr>
            <m:e>
              <m:r>
                <w:rPr>
                  <w:rFonts w:ascii="Cambria Math" w:hAnsi="Cambria Math"/>
                  <w:lang w:val="en-GB" w:eastAsia="de-DE"/>
                </w:rPr>
                <m:t>θ</m:t>
              </m:r>
            </m:e>
            <m:sup>
              <m:r>
                <w:rPr>
                  <w:rFonts w:ascii="Cambria Math" w:hAnsi="Cambria Math"/>
                  <w:lang w:val="en-GB" w:eastAsia="de-DE"/>
                </w:rPr>
                <m:t>p-1</m:t>
              </m:r>
            </m:sup>
          </m:sSup>
          <m:sSup>
            <m:sSupPr>
              <m:ctrlPr>
                <w:rPr>
                  <w:rFonts w:ascii="Cambria Math" w:hAnsi="Cambria Math"/>
                  <w:i/>
                  <w:lang w:val="en-GB" w:eastAsia="de-DE"/>
                </w:rPr>
              </m:ctrlPr>
            </m:sSupPr>
            <m:e>
              <m:d>
                <m:dPr>
                  <m:ctrlPr>
                    <w:rPr>
                      <w:rFonts w:ascii="Cambria Math" w:hAnsi="Cambria Math"/>
                      <w:i/>
                      <w:lang w:val="en-GB" w:eastAsia="de-DE"/>
                    </w:rPr>
                  </m:ctrlPr>
                </m:dPr>
                <m:e>
                  <m:r>
                    <w:rPr>
                      <w:rFonts w:ascii="Cambria Math" w:hAnsi="Cambria Math"/>
                      <w:lang w:val="en-GB" w:eastAsia="de-DE"/>
                    </w:rPr>
                    <m:t>1-θ</m:t>
                  </m:r>
                </m:e>
              </m:d>
            </m:e>
            <m:sup>
              <m:r>
                <w:rPr>
                  <w:rFonts w:ascii="Cambria Math" w:hAnsi="Cambria Math"/>
                  <w:lang w:val="en-GB" w:eastAsia="de-DE"/>
                </w:rPr>
                <m:t>q-1</m:t>
              </m:r>
            </m:sup>
          </m:sSup>
        </m:oMath>
      </m:oMathPara>
    </w:p>
    <w:p w14:paraId="5048EBEC" w14:textId="77777777" w:rsidR="00817961" w:rsidRPr="00A9293C" w:rsidRDefault="00817961" w:rsidP="00817961">
      <w:pPr>
        <w:rPr>
          <w:lang w:val="en-GB" w:eastAsia="de-DE"/>
        </w:rPr>
      </w:pPr>
      <w:r w:rsidRPr="00A9293C">
        <w:rPr>
          <w:lang w:val="en-GB" w:eastAsia="de-DE"/>
        </w:rPr>
        <w:t>The parameters are p=1+tp and q=k-tp+1 and p=1+fp and q=m-fp+1 for the TPR and the FPR estimation respectively.</w:t>
      </w:r>
    </w:p>
    <w:p w14:paraId="188F8DA9" w14:textId="77777777" w:rsidR="00817961" w:rsidRPr="00A9293C" w:rsidRDefault="00817961" w:rsidP="00817961">
      <w:pPr>
        <w:keepNext/>
        <w:rPr>
          <w:lang w:val="en-GB"/>
        </w:rPr>
      </w:pPr>
      <w:r w:rsidRPr="00A9293C">
        <w:rPr>
          <w:noProof/>
          <w:lang w:val="en-GB" w:eastAsia="de-CH"/>
        </w:rPr>
        <w:lastRenderedPageBreak/>
        <w:drawing>
          <wp:inline distT="0" distB="0" distL="0" distR="0" wp14:anchorId="5A50ACEE" wp14:editId="640715E1">
            <wp:extent cx="2973600" cy="3099600"/>
            <wp:effectExtent l="0" t="0" r="0" b="571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3600" cy="3099600"/>
                    </a:xfrm>
                    <a:prstGeom prst="rect">
                      <a:avLst/>
                    </a:prstGeom>
                  </pic:spPr>
                </pic:pic>
              </a:graphicData>
            </a:graphic>
          </wp:inline>
        </w:drawing>
      </w:r>
      <w:r w:rsidRPr="00A9293C">
        <w:rPr>
          <w:noProof/>
          <w:lang w:val="en-GB" w:eastAsia="de-CH"/>
        </w:rPr>
        <w:drawing>
          <wp:inline distT="0" distB="0" distL="0" distR="0" wp14:anchorId="7EDF3665" wp14:editId="5436C2D7">
            <wp:extent cx="2973600" cy="3099600"/>
            <wp:effectExtent l="0" t="0" r="0" b="571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3600" cy="3099600"/>
                    </a:xfrm>
                    <a:prstGeom prst="rect">
                      <a:avLst/>
                    </a:prstGeom>
                  </pic:spPr>
                </pic:pic>
              </a:graphicData>
            </a:graphic>
          </wp:inline>
        </w:drawing>
      </w:r>
    </w:p>
    <w:p w14:paraId="563A4677" w14:textId="5A69A14E" w:rsidR="00817961" w:rsidRPr="00A9293C" w:rsidRDefault="00817961" w:rsidP="00817961">
      <w:pPr>
        <w:pStyle w:val="Beschriftung"/>
        <w:ind w:left="720" w:hanging="720"/>
        <w:rPr>
          <w:lang w:val="en-GB"/>
        </w:rPr>
      </w:pPr>
      <w:bookmarkStart w:id="30" w:name="_Toc493607368"/>
      <w:bookmarkStart w:id="31" w:name="_Toc508196226"/>
      <w:r w:rsidRPr="00A9293C">
        <w:rPr>
          <w:lang w:val="en-GB"/>
        </w:rPr>
        <w:t xml:space="preserve">Figure </w:t>
      </w:r>
      <w:r w:rsidR="00AF199E">
        <w:rPr>
          <w:lang w:val="en-GB"/>
        </w:rPr>
        <w:fldChar w:fldCharType="begin"/>
      </w:r>
      <w:r w:rsidR="00AF199E">
        <w:rPr>
          <w:lang w:val="en-GB"/>
        </w:rPr>
        <w:instrText xml:space="preserve"> STYLEREF 1 \s </w:instrText>
      </w:r>
      <w:r w:rsidR="00AF199E">
        <w:rPr>
          <w:lang w:val="en-GB"/>
        </w:rPr>
        <w:fldChar w:fldCharType="separate"/>
      </w:r>
      <w:r w:rsidR="00AF199E">
        <w:rPr>
          <w:noProof/>
          <w:lang w:val="en-GB"/>
        </w:rPr>
        <w:t>2</w:t>
      </w:r>
      <w:r w:rsidR="00AF199E">
        <w:rPr>
          <w:lang w:val="en-GB"/>
        </w:rPr>
        <w:fldChar w:fldCharType="end"/>
      </w:r>
      <w:r w:rsidR="00AF199E">
        <w:rPr>
          <w:lang w:val="en-GB"/>
        </w:rPr>
        <w:noBreakHyphen/>
      </w:r>
      <w:r w:rsidR="00AF199E">
        <w:rPr>
          <w:lang w:val="en-GB"/>
        </w:rPr>
        <w:fldChar w:fldCharType="begin"/>
      </w:r>
      <w:r w:rsidR="00AF199E">
        <w:rPr>
          <w:lang w:val="en-GB"/>
        </w:rPr>
        <w:instrText xml:space="preserve"> SEQ Figure \* ARABIC \s 1 </w:instrText>
      </w:r>
      <w:r w:rsidR="00AF199E">
        <w:rPr>
          <w:lang w:val="en-GB"/>
        </w:rPr>
        <w:fldChar w:fldCharType="separate"/>
      </w:r>
      <w:r w:rsidR="00AF199E">
        <w:rPr>
          <w:noProof/>
          <w:lang w:val="en-GB"/>
        </w:rPr>
        <w:t>3</w:t>
      </w:r>
      <w:r w:rsidR="00AF199E">
        <w:rPr>
          <w:lang w:val="en-GB"/>
        </w:rPr>
        <w:fldChar w:fldCharType="end"/>
      </w:r>
      <w:r w:rsidRPr="00A9293C">
        <w:rPr>
          <w:lang w:val="en-GB"/>
        </w:rPr>
        <w:t>:</w:t>
      </w:r>
      <w:r w:rsidRPr="00A9293C">
        <w:rPr>
          <w:lang w:val="en-GB"/>
        </w:rPr>
        <w:tab/>
        <w:t xml:space="preserve">(left) binomial distribution of true positives for a given TPR=0.3 and k=10 true ‘paresis’ events </w:t>
      </w:r>
      <w:r w:rsidRPr="00A9293C">
        <w:rPr>
          <w:lang w:val="en-GB"/>
        </w:rPr>
        <w:br/>
        <w:t xml:space="preserve">(right) beta posterior distribution of the TPR estimation for </w:t>
      </w:r>
      <w:proofErr w:type="spellStart"/>
      <w:r w:rsidRPr="00A9293C">
        <w:rPr>
          <w:lang w:val="en-GB"/>
        </w:rPr>
        <w:t>tp</w:t>
      </w:r>
      <w:proofErr w:type="spellEnd"/>
      <w:r w:rsidRPr="00A9293C">
        <w:rPr>
          <w:lang w:val="en-GB"/>
        </w:rPr>
        <w:t>=6 true positives out of k=10 true ‘paresis’ events</w:t>
      </w:r>
      <w:bookmarkEnd w:id="30"/>
      <w:bookmarkEnd w:id="31"/>
    </w:p>
    <w:p w14:paraId="14AE144E" w14:textId="77777777" w:rsidR="00817961" w:rsidRPr="00A9293C" w:rsidRDefault="00817961" w:rsidP="00817961">
      <w:pPr>
        <w:rPr>
          <w:noProof/>
          <w:lang w:val="en-GB" w:eastAsia="de-CH"/>
        </w:rPr>
      </w:pPr>
      <w:r w:rsidRPr="00A9293C">
        <w:rPr>
          <w:noProof/>
          <w:lang w:val="en-GB" w:eastAsia="de-CH"/>
        </w:rPr>
        <w:t xml:space="preserve"> </w:t>
      </w:r>
    </w:p>
    <w:p w14:paraId="754DBC57" w14:textId="77777777" w:rsidR="00817961" w:rsidRPr="00A9293C" w:rsidRDefault="00817961" w:rsidP="00817961">
      <w:pPr>
        <w:pStyle w:val="berschrift5"/>
        <w:rPr>
          <w:lang w:val="en-GB" w:eastAsia="de-DE"/>
        </w:rPr>
      </w:pPr>
      <w:r w:rsidRPr="00A9293C">
        <w:rPr>
          <w:lang w:val="en-GB" w:eastAsia="de-DE"/>
        </w:rPr>
        <w:t>Estimation and confidence intervals</w:t>
      </w:r>
    </w:p>
    <w:p w14:paraId="423F44CD" w14:textId="77777777" w:rsidR="00817961" w:rsidRPr="00A9293C" w:rsidRDefault="00817961" w:rsidP="00817961">
      <w:pPr>
        <w:rPr>
          <w:lang w:val="en-GB" w:eastAsia="de-DE"/>
        </w:rPr>
      </w:pPr>
      <w:r w:rsidRPr="00A9293C">
        <w:rPr>
          <w:lang w:val="en-GB" w:eastAsia="de-DE"/>
        </w:rPr>
        <w:t>The Bayesian estimation of TPR and FPR is given by the expectation value of the posterior distribution.</w:t>
      </w:r>
    </w:p>
    <w:p w14:paraId="103F353B" w14:textId="77777777" w:rsidR="00817961" w:rsidRPr="00A9293C" w:rsidRDefault="00817961" w:rsidP="00817961">
      <w:pPr>
        <w:rPr>
          <w:lang w:val="en-GB" w:eastAsia="de-DE"/>
        </w:rPr>
      </w:pPr>
      <m:oMathPara>
        <m:oMath>
          <m:r>
            <w:rPr>
              <w:rFonts w:ascii="Cambria Math" w:hAnsi="Cambria Math"/>
              <w:lang w:val="en-GB" w:eastAsia="de-DE"/>
            </w:rPr>
            <m:t>TPR=</m:t>
          </m:r>
          <m:f>
            <m:fPr>
              <m:ctrlPr>
                <w:rPr>
                  <w:rFonts w:ascii="Cambria Math" w:hAnsi="Cambria Math"/>
                  <w:i/>
                  <w:lang w:val="en-GB" w:eastAsia="de-DE"/>
                </w:rPr>
              </m:ctrlPr>
            </m:fPr>
            <m:num>
              <m:r>
                <w:rPr>
                  <w:rFonts w:ascii="Cambria Math" w:hAnsi="Cambria Math"/>
                  <w:lang w:val="en-GB" w:eastAsia="de-DE"/>
                </w:rPr>
                <m:t>tp+1</m:t>
              </m:r>
            </m:num>
            <m:den>
              <m:r>
                <w:rPr>
                  <w:rFonts w:ascii="Cambria Math" w:hAnsi="Cambria Math"/>
                  <w:lang w:val="en-GB" w:eastAsia="de-DE"/>
                </w:rPr>
                <m:t>k+2</m:t>
              </m:r>
            </m:den>
          </m:f>
          <m:r>
            <w:rPr>
              <w:rFonts w:ascii="Cambria Math" w:hAnsi="Cambria Math"/>
              <w:lang w:val="en-GB" w:eastAsia="de-DE"/>
            </w:rPr>
            <m:t xml:space="preserve">  FPR=</m:t>
          </m:r>
          <m:f>
            <m:fPr>
              <m:ctrlPr>
                <w:rPr>
                  <w:rFonts w:ascii="Cambria Math" w:hAnsi="Cambria Math"/>
                  <w:i/>
                  <w:lang w:val="en-GB" w:eastAsia="de-DE"/>
                </w:rPr>
              </m:ctrlPr>
            </m:fPr>
            <m:num>
              <m:r>
                <w:rPr>
                  <w:rFonts w:ascii="Cambria Math" w:hAnsi="Cambria Math"/>
                  <w:lang w:val="en-GB" w:eastAsia="de-DE"/>
                </w:rPr>
                <m:t>fp+1</m:t>
              </m:r>
            </m:num>
            <m:den>
              <m:r>
                <w:rPr>
                  <w:rFonts w:ascii="Cambria Math" w:hAnsi="Cambria Math"/>
                  <w:lang w:val="en-GB" w:eastAsia="de-DE"/>
                </w:rPr>
                <m:t>m+2</m:t>
              </m:r>
            </m:den>
          </m:f>
        </m:oMath>
      </m:oMathPara>
    </w:p>
    <w:p w14:paraId="63E9DA38" w14:textId="77777777" w:rsidR="00817961" w:rsidRPr="00A9293C" w:rsidRDefault="00817961" w:rsidP="00817961">
      <w:pPr>
        <w:rPr>
          <w:lang w:val="en-GB" w:eastAsia="de-DE"/>
        </w:rPr>
      </w:pPr>
    </w:p>
    <w:p w14:paraId="085FCC74" w14:textId="05D097A9" w:rsidR="00803DE3" w:rsidRPr="00A9293C" w:rsidRDefault="00817961" w:rsidP="00803DE3">
      <w:pPr>
        <w:rPr>
          <w:lang w:val="en-GB" w:eastAsia="de-DE"/>
        </w:rPr>
      </w:pPr>
      <w:r w:rsidRPr="00A9293C">
        <w:rPr>
          <w:lang w:val="en-GB" w:eastAsia="de-DE"/>
        </w:rPr>
        <w:t>The quantiles can be calculated from tables of the cumulative distribution function for the beta distribution.</w:t>
      </w:r>
    </w:p>
    <w:p w14:paraId="2A9784CA" w14:textId="77777777" w:rsidR="008B2F24" w:rsidRPr="00A9293C" w:rsidRDefault="008B2F24" w:rsidP="008B2F24">
      <w:pPr>
        <w:pStyle w:val="berschrift2"/>
        <w:rPr>
          <w:lang w:val="en-GB" w:eastAsia="de-DE"/>
        </w:rPr>
      </w:pPr>
      <w:bookmarkStart w:id="32" w:name="_Ref495914584"/>
      <w:bookmarkStart w:id="33" w:name="_Toc508196216"/>
      <w:r w:rsidRPr="00A9293C">
        <w:rPr>
          <w:lang w:val="en-GB" w:eastAsia="de-DE"/>
        </w:rPr>
        <w:t>Generalization</w:t>
      </w:r>
      <w:bookmarkEnd w:id="32"/>
      <w:bookmarkEnd w:id="33"/>
    </w:p>
    <w:p w14:paraId="5C71CD8B" w14:textId="00298DF8" w:rsidR="00FB4271" w:rsidRPr="00643AB8" w:rsidRDefault="00FB4271" w:rsidP="00643AB8">
      <w:pPr>
        <w:pStyle w:val="berschrift2"/>
        <w:numPr>
          <w:ilvl w:val="0"/>
          <w:numId w:val="0"/>
        </w:numPr>
        <w:ind w:left="709"/>
        <w:rPr>
          <w:lang w:val="en-GB" w:eastAsia="de-DE"/>
        </w:rPr>
      </w:pPr>
      <w:r w:rsidRPr="00643AB8">
        <w:rPr>
          <w:lang w:val="en-GB" w:eastAsia="de-DE"/>
        </w:rPr>
        <w:br w:type="page"/>
      </w:r>
    </w:p>
    <w:p w14:paraId="113B41F8" w14:textId="77777777" w:rsidR="00FB4271" w:rsidRPr="00A9293C" w:rsidRDefault="00FB4271" w:rsidP="00FB4271">
      <w:pPr>
        <w:rPr>
          <w:lang w:val="en-GB" w:eastAsia="de-DE"/>
        </w:rPr>
      </w:pPr>
    </w:p>
    <w:p w14:paraId="517095DA" w14:textId="5BDD4BF3" w:rsidR="0043171E" w:rsidRPr="00A9293C" w:rsidRDefault="00AF199E" w:rsidP="0043171E">
      <w:pPr>
        <w:pStyle w:val="berschrift1"/>
        <w:rPr>
          <w:lang w:val="en-GB"/>
        </w:rPr>
      </w:pPr>
      <w:bookmarkStart w:id="34" w:name="_Toc508196217"/>
      <w:r>
        <w:rPr>
          <w:lang w:val="en-GB"/>
        </w:rPr>
        <w:t>Illustrations</w:t>
      </w:r>
      <w:bookmarkEnd w:id="34"/>
    </w:p>
    <w:p w14:paraId="71D014A5" w14:textId="10A7FE34" w:rsidR="0043171E" w:rsidRPr="00A9293C" w:rsidRDefault="0043171E" w:rsidP="0043171E">
      <w:pPr>
        <w:rPr>
          <w:lang w:val="en-GB"/>
        </w:rPr>
      </w:pPr>
      <w:r w:rsidRPr="00A9293C">
        <w:rPr>
          <w:lang w:val="en-GB"/>
        </w:rPr>
        <w:t>The following chapters list detailed analysis of candidate classifiers and</w:t>
      </w:r>
      <w:r w:rsidR="00D53BE1" w:rsidRPr="00A9293C">
        <w:rPr>
          <w:lang w:val="en-GB"/>
        </w:rPr>
        <w:t xml:space="preserve"> their structure. The used name is </w:t>
      </w:r>
      <w:proofErr w:type="gramStart"/>
      <w:r w:rsidR="00D53BE1" w:rsidRPr="00A9293C">
        <w:rPr>
          <w:lang w:val="en-GB"/>
        </w:rPr>
        <w:t>a</w:t>
      </w:r>
      <w:proofErr w:type="gramEnd"/>
      <w:r w:rsidRPr="00A9293C">
        <w:rPr>
          <w:lang w:val="en-GB"/>
        </w:rPr>
        <w:t xml:space="preserve"> identifier for </w:t>
      </w:r>
      <w:r w:rsidR="00D53BE1" w:rsidRPr="00A9293C">
        <w:rPr>
          <w:lang w:val="en-GB"/>
        </w:rPr>
        <w:t>a</w:t>
      </w:r>
      <w:r w:rsidRPr="00A9293C">
        <w:rPr>
          <w:lang w:val="en-GB"/>
        </w:rPr>
        <w:t xml:space="preserve"> fixed compound of method and all </w:t>
      </w:r>
      <w:r w:rsidR="00D53BE1" w:rsidRPr="00A9293C">
        <w:rPr>
          <w:lang w:val="en-GB"/>
        </w:rPr>
        <w:t xml:space="preserve">parametrization. Further modularization </w:t>
      </w:r>
      <w:r w:rsidR="00AF3F15" w:rsidRPr="00A9293C">
        <w:rPr>
          <w:lang w:val="en-GB"/>
        </w:rPr>
        <w:t>is applied where useful.</w:t>
      </w:r>
    </w:p>
    <w:p w14:paraId="46ADE88D" w14:textId="5E26F551" w:rsidR="00DC1984" w:rsidRPr="00A9293C" w:rsidRDefault="00DC1984" w:rsidP="00DC1984">
      <w:pPr>
        <w:pStyle w:val="berschrift3"/>
        <w:rPr>
          <w:lang w:val="en-GB"/>
        </w:rPr>
      </w:pPr>
      <w:r w:rsidRPr="00A9293C">
        <w:rPr>
          <w:lang w:val="en-GB"/>
        </w:rPr>
        <w:t>Level 1 modularization</w:t>
      </w:r>
    </w:p>
    <w:p w14:paraId="179E0E74" w14:textId="5FEFF048" w:rsidR="00977702" w:rsidRPr="00A9293C" w:rsidRDefault="006D0204" w:rsidP="00977702">
      <w:pPr>
        <w:rPr>
          <w:lang w:val="en-GB"/>
        </w:rPr>
      </w:pPr>
      <w:r w:rsidRPr="00A9293C">
        <w:rPr>
          <w:noProof/>
          <w:lang w:val="en-GB"/>
        </w:rPr>
        <mc:AlternateContent>
          <mc:Choice Requires="wpg">
            <w:drawing>
              <wp:anchor distT="0" distB="0" distL="114300" distR="114300" simplePos="0" relativeHeight="251674624" behindDoc="0" locked="0" layoutInCell="1" allowOverlap="1" wp14:anchorId="50ACC3EF" wp14:editId="571BF74A">
                <wp:simplePos x="0" y="0"/>
                <wp:positionH relativeFrom="column">
                  <wp:posOffset>-111760</wp:posOffset>
                </wp:positionH>
                <wp:positionV relativeFrom="paragraph">
                  <wp:posOffset>217170</wp:posOffset>
                </wp:positionV>
                <wp:extent cx="6000750" cy="2095500"/>
                <wp:effectExtent l="0" t="0" r="0" b="19050"/>
                <wp:wrapTopAndBottom/>
                <wp:docPr id="26" name="Gruppieren 26"/>
                <wp:cNvGraphicFramePr/>
                <a:graphic xmlns:a="http://schemas.openxmlformats.org/drawingml/2006/main">
                  <a:graphicData uri="http://schemas.microsoft.com/office/word/2010/wordprocessingGroup">
                    <wpg:wgp>
                      <wpg:cNvGrpSpPr/>
                      <wpg:grpSpPr>
                        <a:xfrm>
                          <a:off x="0" y="0"/>
                          <a:ext cx="6000750" cy="2095500"/>
                          <a:chOff x="0" y="0"/>
                          <a:chExt cx="6000750" cy="2095500"/>
                        </a:xfrm>
                      </wpg:grpSpPr>
                      <wpg:grpSp>
                        <wpg:cNvPr id="14" name="Gruppieren 14"/>
                        <wpg:cNvGrpSpPr/>
                        <wpg:grpSpPr>
                          <a:xfrm>
                            <a:off x="857250" y="0"/>
                            <a:ext cx="1714500" cy="2095500"/>
                            <a:chOff x="0" y="0"/>
                            <a:chExt cx="1714500" cy="2095500"/>
                          </a:xfrm>
                        </wpg:grpSpPr>
                        <wps:wsp>
                          <wps:cNvPr id="2" name="Rechteck: abgerundete Ecken 2"/>
                          <wps:cNvSpPr/>
                          <wps:spPr>
                            <a:xfrm>
                              <a:off x="0" y="0"/>
                              <a:ext cx="1714500" cy="20955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C6D6249" w14:textId="421217F5" w:rsidR="00643AB8" w:rsidRDefault="00643AB8" w:rsidP="00977702">
                                <w:pPr>
                                  <w:jc w:val="center"/>
                                </w:pPr>
                                <w: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eck: abgerundete Ecken 4"/>
                          <wps:cNvSpPr/>
                          <wps:spPr>
                            <a:xfrm>
                              <a:off x="466725" y="133350"/>
                              <a:ext cx="742950" cy="65722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1C04FF2A" w14:textId="111A6918" w:rsidR="00643AB8" w:rsidRDefault="00643AB8" w:rsidP="00977702">
                                <w:pPr>
                                  <w:jc w:val="center"/>
                                </w:pPr>
                                <w:r>
                                  <w:t>“Feature Extractor”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eck: abgerundete Ecken 5"/>
                          <wps:cNvSpPr/>
                          <wps:spPr>
                            <a:xfrm>
                              <a:off x="457200" y="1276350"/>
                              <a:ext cx="742950" cy="65722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980FEE7" w14:textId="60A5A18F" w:rsidR="00643AB8" w:rsidRDefault="00643AB8" w:rsidP="00977702">
                                <w:pPr>
                                  <w:jc w:val="center"/>
                                </w:pPr>
                                <w:r>
                                  <w:t>“Metric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 name="Gruppieren 13"/>
                        <wpg:cNvGrpSpPr/>
                        <wpg:grpSpPr>
                          <a:xfrm>
                            <a:off x="3400425" y="0"/>
                            <a:ext cx="1714500" cy="2095500"/>
                            <a:chOff x="0" y="0"/>
                            <a:chExt cx="1714500" cy="2095500"/>
                          </a:xfrm>
                        </wpg:grpSpPr>
                        <wps:wsp>
                          <wps:cNvPr id="7" name="Rechteck: abgerundete Ecken 7"/>
                          <wps:cNvSpPr/>
                          <wps:spPr>
                            <a:xfrm>
                              <a:off x="0" y="0"/>
                              <a:ext cx="1714500" cy="20955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1B3C9D5" w14:textId="56321F23" w:rsidR="00643AB8" w:rsidRDefault="00643AB8" w:rsidP="00977702">
                                <w:pPr>
                                  <w:jc w:val="center"/>
                                </w:pPr>
                                <w: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hteck: abgerundete Ecken 12"/>
                          <wps:cNvSpPr/>
                          <wps:spPr>
                            <a:xfrm>
                              <a:off x="457200" y="1276350"/>
                              <a:ext cx="742950" cy="65722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76D44725" w14:textId="164777EE" w:rsidR="00643AB8" w:rsidRDefault="00643AB8" w:rsidP="00977702">
                                <w:pPr>
                                  <w:jc w:val="center"/>
                                </w:pPr>
                                <w:r>
                                  <w:t>“Paresis detector”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eck: abgerundete Ecken 11"/>
                          <wps:cNvSpPr/>
                          <wps:spPr>
                            <a:xfrm>
                              <a:off x="466725" y="133350"/>
                              <a:ext cx="742950" cy="65722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7952C173" w14:textId="75DDDD47" w:rsidR="00643AB8" w:rsidRDefault="00643AB8" w:rsidP="00977702">
                                <w:pPr>
                                  <w:jc w:val="center"/>
                                </w:pPr>
                                <w:r>
                                  <w:t>“</w:t>
                                </w:r>
                                <w:proofErr w:type="spellStart"/>
                                <w:r>
                                  <w:t>Anomalydetector</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Gerade Verbindung mit Pfeil 17"/>
                        <wps:cNvCnPr/>
                        <wps:spPr>
                          <a:xfrm>
                            <a:off x="0" y="1038225"/>
                            <a:ext cx="857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feld 2"/>
                        <wps:cNvSpPr txBox="1">
                          <a:spLocks noChangeArrowheads="1"/>
                        </wps:cNvSpPr>
                        <wps:spPr bwMode="auto">
                          <a:xfrm>
                            <a:off x="114300" y="504825"/>
                            <a:ext cx="1038225" cy="1190625"/>
                          </a:xfrm>
                          <a:prstGeom prst="rect">
                            <a:avLst/>
                          </a:prstGeom>
                          <a:noFill/>
                          <a:ln w="9525">
                            <a:noFill/>
                            <a:miter lim="800000"/>
                            <a:headEnd/>
                            <a:tailEnd/>
                          </a:ln>
                        </wps:spPr>
                        <wps:txbx>
                          <w:txbxContent>
                            <w:p w14:paraId="211F4F09" w14:textId="650BE217" w:rsidR="00643AB8" w:rsidRDefault="00643AB8" w:rsidP="006D0204">
                              <w:pPr>
                                <w:jc w:val="left"/>
                              </w:pPr>
                              <w:r>
                                <w:t xml:space="preserve">Raw sensor </w:t>
                              </w:r>
                              <w:r>
                                <w:br/>
                                <w:t>data</w:t>
                              </w:r>
                            </w:p>
                            <w:p w14:paraId="45F44E87" w14:textId="40D23609" w:rsidR="00643AB8" w:rsidRDefault="00643AB8" w:rsidP="006D0204">
                              <w:pPr>
                                <w:jc w:val="left"/>
                              </w:pPr>
                            </w:p>
                            <w:p w14:paraId="5B6FCA70" w14:textId="61C56FB8" w:rsidR="00643AB8" w:rsidRDefault="00643AB8" w:rsidP="006D0204">
                              <w:pPr>
                                <w:jc w:val="left"/>
                              </w:pPr>
                              <w:r>
                                <w:t>asynchronous sampling</w:t>
                              </w:r>
                            </w:p>
                            <w:p w14:paraId="2559E50E" w14:textId="0AE649CF" w:rsidR="00643AB8" w:rsidRPr="006D0204" w:rsidRDefault="00643AB8" w:rsidP="006D0204">
                              <w:pPr>
                                <w:jc w:val="left"/>
                                <w:rPr>
                                  <w:lang w:val="en-GB"/>
                                </w:rPr>
                              </w:pPr>
                              <w:r>
                                <w:t>&lt; 500 Hz</w:t>
                              </w:r>
                            </w:p>
                          </w:txbxContent>
                        </wps:txbx>
                        <wps:bodyPr rot="0" vert="horz" wrap="square" lIns="91440" tIns="45720" rIns="91440" bIns="45720" anchor="t" anchorCtr="0">
                          <a:noAutofit/>
                        </wps:bodyPr>
                      </wps:wsp>
                      <wps:wsp>
                        <wps:cNvPr id="22" name="Textfeld 2"/>
                        <wps:cNvSpPr txBox="1">
                          <a:spLocks noChangeArrowheads="1"/>
                        </wps:cNvSpPr>
                        <wps:spPr bwMode="auto">
                          <a:xfrm>
                            <a:off x="2581275" y="504825"/>
                            <a:ext cx="904875" cy="1190625"/>
                          </a:xfrm>
                          <a:prstGeom prst="rect">
                            <a:avLst/>
                          </a:prstGeom>
                          <a:noFill/>
                          <a:ln w="9525">
                            <a:noFill/>
                            <a:miter lim="800000"/>
                            <a:headEnd/>
                            <a:tailEnd/>
                          </a:ln>
                        </wps:spPr>
                        <wps:txbx>
                          <w:txbxContent>
                            <w:p w14:paraId="52903961" w14:textId="0BE88248" w:rsidR="00643AB8" w:rsidRDefault="00643AB8" w:rsidP="006D0204">
                              <w:pPr>
                                <w:jc w:val="left"/>
                              </w:pPr>
                              <w:r>
                                <w:t>Metrics</w:t>
                              </w:r>
                            </w:p>
                            <w:p w14:paraId="512A0E68" w14:textId="77777777" w:rsidR="00643AB8" w:rsidRDefault="00643AB8" w:rsidP="006D0204">
                              <w:pPr>
                                <w:jc w:val="left"/>
                              </w:pPr>
                            </w:p>
                            <w:p w14:paraId="01F631C8" w14:textId="77777777" w:rsidR="00643AB8" w:rsidRDefault="00643AB8" w:rsidP="006D0204">
                              <w:pPr>
                                <w:jc w:val="left"/>
                              </w:pPr>
                            </w:p>
                            <w:p w14:paraId="45284823" w14:textId="4379B6EA" w:rsidR="00643AB8" w:rsidRDefault="00643AB8" w:rsidP="006D0204">
                              <w:pPr>
                                <w:jc w:val="left"/>
                              </w:pPr>
                              <w:r>
                                <w:t>synchronous sampling</w:t>
                              </w:r>
                            </w:p>
                            <w:p w14:paraId="2B181914" w14:textId="0EFD871B" w:rsidR="00643AB8" w:rsidRPr="00977702" w:rsidRDefault="00643AB8" w:rsidP="006D0204">
                              <w:pPr>
                                <w:jc w:val="left"/>
                                <w:rPr>
                                  <w:lang w:val="de-CH"/>
                                </w:rPr>
                              </w:pPr>
                              <w:r>
                                <w:t>30s</w:t>
                              </w:r>
                            </w:p>
                          </w:txbxContent>
                        </wps:txbx>
                        <wps:bodyPr rot="0" vert="horz" wrap="square" lIns="91440" tIns="45720" rIns="91440" bIns="45720" anchor="t" anchorCtr="0">
                          <a:noAutofit/>
                        </wps:bodyPr>
                      </wps:wsp>
                      <wps:wsp>
                        <wps:cNvPr id="23" name="Textfeld 2"/>
                        <wps:cNvSpPr txBox="1">
                          <a:spLocks noChangeArrowheads="1"/>
                        </wps:cNvSpPr>
                        <wps:spPr bwMode="auto">
                          <a:xfrm>
                            <a:off x="5095875" y="504825"/>
                            <a:ext cx="904875" cy="1190625"/>
                          </a:xfrm>
                          <a:prstGeom prst="rect">
                            <a:avLst/>
                          </a:prstGeom>
                          <a:noFill/>
                          <a:ln w="9525">
                            <a:noFill/>
                            <a:miter lim="800000"/>
                            <a:headEnd/>
                            <a:tailEnd/>
                          </a:ln>
                        </wps:spPr>
                        <wps:txbx>
                          <w:txbxContent>
                            <w:p w14:paraId="3491DCFD" w14:textId="31E94A21" w:rsidR="00643AB8" w:rsidRDefault="00643AB8" w:rsidP="006D0204">
                              <w:pPr>
                                <w:jc w:val="left"/>
                              </w:pPr>
                              <w:r>
                                <w:t>Decision</w:t>
                              </w:r>
                            </w:p>
                            <w:p w14:paraId="5AD798F8" w14:textId="77777777" w:rsidR="00643AB8" w:rsidRDefault="00643AB8" w:rsidP="006D0204">
                              <w:pPr>
                                <w:jc w:val="left"/>
                              </w:pPr>
                            </w:p>
                            <w:p w14:paraId="1C1451BD" w14:textId="77777777" w:rsidR="00643AB8" w:rsidRDefault="00643AB8" w:rsidP="006D0204">
                              <w:pPr>
                                <w:jc w:val="left"/>
                              </w:pPr>
                            </w:p>
                            <w:p w14:paraId="52908BDD" w14:textId="77777777" w:rsidR="00643AB8" w:rsidRDefault="00643AB8" w:rsidP="006D0204">
                              <w:pPr>
                                <w:jc w:val="left"/>
                              </w:pPr>
                              <w:r>
                                <w:t>synchronous sampling</w:t>
                              </w:r>
                            </w:p>
                            <w:p w14:paraId="0E526CB6" w14:textId="1FFDE528" w:rsidR="00643AB8" w:rsidRPr="00977702" w:rsidRDefault="00643AB8" w:rsidP="006D0204">
                              <w:pPr>
                                <w:jc w:val="left"/>
                                <w:rPr>
                                  <w:lang w:val="de-CH"/>
                                </w:rPr>
                              </w:pPr>
                              <w:r>
                                <w:t>15min</w:t>
                              </w:r>
                            </w:p>
                          </w:txbxContent>
                        </wps:txbx>
                        <wps:bodyPr rot="0" vert="horz" wrap="square" lIns="91440" tIns="45720" rIns="91440" bIns="45720" anchor="t" anchorCtr="0">
                          <a:noAutofit/>
                        </wps:bodyPr>
                      </wps:wsp>
                      <wps:wsp>
                        <wps:cNvPr id="21" name="Gerade Verbindung mit Pfeil 21"/>
                        <wps:cNvCnPr/>
                        <wps:spPr>
                          <a:xfrm>
                            <a:off x="2562225" y="1038225"/>
                            <a:ext cx="857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Gerade Verbindung mit Pfeil 19"/>
                        <wps:cNvCnPr/>
                        <wps:spPr>
                          <a:xfrm>
                            <a:off x="5105400" y="1038225"/>
                            <a:ext cx="857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0ACC3EF" id="Gruppieren 26" o:spid="_x0000_s1026" style="position:absolute;left:0;text-align:left;margin-left:-8.8pt;margin-top:17.1pt;width:472.5pt;height:165pt;z-index:251674624" coordsize="60007,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">
                <v:group id="Gruppieren 14" o:spid="_x0000_s1027" style="position:absolute;left:8572;width:17145;height:20955" coordsize="17145,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oundrect id="Rechteck: abgerundete Ecken 2" o:spid="_x0000_s1028" style="position:absolute;width:17145;height:209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" fillcolor="#aad5e7 [3205]" strokecolor="#2c7a9b [1605]" strokeweight="2pt">
                    <v:textbox>
                      <w:txbxContent>
                        <w:p w14:paraId="0C6D6249" w14:textId="421217F5" w:rsidR="00643AB8" w:rsidRDefault="00643AB8" w:rsidP="00977702">
                          <w:pPr>
                            <w:jc w:val="center"/>
                          </w:pPr>
                          <w:r>
                            <w:t>Feature extraction</w:t>
                          </w:r>
                        </w:p>
                      </w:txbxContent>
                    </v:textbox>
                  </v:roundrect>
                  <v:roundrect id="Rechteck: abgerundete Ecken 4" o:spid="_x0000_s1029" style="position:absolute;left:4667;top:1333;width:7429;height:6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" fillcolor="#ff660f [3208]" strokecolor="#863000 [1608]" strokeweight="2pt">
                    <v:textbox>
                      <w:txbxContent>
                        <w:p w14:paraId="1C04FF2A" w14:textId="111A6918" w:rsidR="00643AB8" w:rsidRDefault="00643AB8" w:rsidP="00977702">
                          <w:pPr>
                            <w:jc w:val="center"/>
                          </w:pPr>
                          <w:r>
                            <w:t>“Feature Extractor”</w:t>
                          </w:r>
                        </w:p>
                      </w:txbxContent>
                    </v:textbox>
                  </v:roundrect>
                  <v:roundrect id="Rechteck: abgerundete Ecken 5" o:spid="_x0000_s1030" style="position:absolute;left:4572;top:12763;width:7429;height:6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" fillcolor="#ff660f [3208]" strokecolor="#863000 [1608]" strokeweight="2pt">
                    <v:textbox>
                      <w:txbxContent>
                        <w:p w14:paraId="2980FEE7" w14:textId="60A5A18F" w:rsidR="00643AB8" w:rsidRDefault="00643AB8" w:rsidP="00977702">
                          <w:pPr>
                            <w:jc w:val="center"/>
                          </w:pPr>
                          <w:r>
                            <w:t>“Metric flow”</w:t>
                          </w:r>
                        </w:p>
                      </w:txbxContent>
                    </v:textbox>
                  </v:roundrect>
                </v:group>
                <v:group id="Gruppieren 13" o:spid="_x0000_s1031" style="position:absolute;left:34004;width:17145;height:20955" coordsize="17145,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oundrect id="Rechteck: abgerundete Ecken 7" o:spid="_x0000_s1032" style="position:absolute;width:17145;height:209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" fillcolor="#aad5e7 [3205]" strokecolor="#2c7a9b [1605]" strokeweight="2pt">
                    <v:textbox>
                      <w:txbxContent>
                        <w:p w14:paraId="51B3C9D5" w14:textId="56321F23" w:rsidR="00643AB8" w:rsidRDefault="00643AB8" w:rsidP="00977702">
                          <w:pPr>
                            <w:jc w:val="center"/>
                          </w:pPr>
                          <w:r>
                            <w:t>Classification</w:t>
                          </w:r>
                        </w:p>
                      </w:txbxContent>
                    </v:textbox>
                  </v:roundrect>
                  <v:roundrect id="Rechteck: abgerundete Ecken 12" o:spid="_x0000_s1033" style="position:absolute;left:4572;top:12763;width:7429;height:6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" fillcolor="#ff660f [3208]" strokecolor="#863000 [1608]" strokeweight="2pt">
                    <v:textbox>
                      <w:txbxContent>
                        <w:p w14:paraId="76D44725" w14:textId="164777EE" w:rsidR="00643AB8" w:rsidRDefault="00643AB8" w:rsidP="00977702">
                          <w:pPr>
                            <w:jc w:val="center"/>
                          </w:pPr>
                          <w:r>
                            <w:t>“Paresis detector”</w:t>
                          </w:r>
                        </w:p>
                      </w:txbxContent>
                    </v:textbox>
                  </v:roundrect>
                  <v:roundrect id="Rechteck: abgerundete Ecken 11" o:spid="_x0000_s1034" style="position:absolute;left:4667;top:1333;width:7429;height:6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" fillcolor="#ff660f [3208]" strokecolor="#863000 [1608]" strokeweight="2pt">
                    <v:textbox>
                      <w:txbxContent>
                        <w:p w14:paraId="7952C173" w14:textId="75DDDD47" w:rsidR="00643AB8" w:rsidRDefault="00643AB8" w:rsidP="00977702">
                          <w:pPr>
                            <w:jc w:val="center"/>
                          </w:pPr>
                          <w:r>
                            <w:t>“</w:t>
                          </w:r>
                          <w:proofErr w:type="spellStart"/>
                          <w:r>
                            <w:t>Anomalydetector</w:t>
                          </w:r>
                          <w:proofErr w:type="spellEnd"/>
                          <w:r>
                            <w:t>”</w:t>
                          </w:r>
                        </w:p>
                      </w:txbxContent>
                    </v:textbox>
                  </v:roundrect>
                </v:group>
                <v:shapetype id="_x0000_t32" coordsize="21600,21600" o:spt="32" o:oned="t" path="m,l21600,21600e" filled="f">
                  <v:path arrowok="t" fillok="f" o:connecttype="none"/>
                  <o:lock v:ext="edit" shapetype="t"/>
                </v:shapetype>
                <v:shape id="Gerade Verbindung mit Pfeil 17" o:spid="_x0000_s1035" type="#_x0000_t32" style="position:absolute;top:10382;width:8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" strokecolor="#0070b4 [3044]">
                  <v:stroke endarrow="block"/>
                </v:shape>
                <v:shapetype id="_x0000_t202" coordsize="21600,21600" o:spt="202" path="m,l,21600r21600,l21600,xe">
                  <v:stroke joinstyle="miter"/>
                  <v:path gradientshapeok="t" o:connecttype="rect"/>
                </v:shapetype>
                <v:shape id="Textfeld 2" o:spid="_x0000_s1036" type="#_x0000_t202" style="position:absolute;left:1143;top:5048;width:10382;height:1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211F4F09" w14:textId="650BE217" w:rsidR="00643AB8" w:rsidRDefault="00643AB8" w:rsidP="006D0204">
                        <w:pPr>
                          <w:jc w:val="left"/>
                        </w:pPr>
                        <w:r>
                          <w:t xml:space="preserve">Raw sensor </w:t>
                        </w:r>
                        <w:r>
                          <w:br/>
                          <w:t>data</w:t>
                        </w:r>
                      </w:p>
                      <w:p w14:paraId="45F44E87" w14:textId="40D23609" w:rsidR="00643AB8" w:rsidRDefault="00643AB8" w:rsidP="006D0204">
                        <w:pPr>
                          <w:jc w:val="left"/>
                        </w:pPr>
                      </w:p>
                      <w:p w14:paraId="5B6FCA70" w14:textId="61C56FB8" w:rsidR="00643AB8" w:rsidRDefault="00643AB8" w:rsidP="006D0204">
                        <w:pPr>
                          <w:jc w:val="left"/>
                        </w:pPr>
                        <w:r>
                          <w:t>asynchronous sampling</w:t>
                        </w:r>
                      </w:p>
                      <w:p w14:paraId="2559E50E" w14:textId="0AE649CF" w:rsidR="00643AB8" w:rsidRPr="006D0204" w:rsidRDefault="00643AB8" w:rsidP="006D0204">
                        <w:pPr>
                          <w:jc w:val="left"/>
                          <w:rPr>
                            <w:lang w:val="en-GB"/>
                          </w:rPr>
                        </w:pPr>
                        <w:r>
                          <w:t>&lt; 500 Hz</w:t>
                        </w:r>
                      </w:p>
                    </w:txbxContent>
                  </v:textbox>
                </v:shape>
                <v:shape id="Textfeld 2" o:spid="_x0000_s1037" type="#_x0000_t202" style="position:absolute;left:25812;top:5048;width:9049;height:1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52903961" w14:textId="0BE88248" w:rsidR="00643AB8" w:rsidRDefault="00643AB8" w:rsidP="006D0204">
                        <w:pPr>
                          <w:jc w:val="left"/>
                        </w:pPr>
                        <w:r>
                          <w:t>Metrics</w:t>
                        </w:r>
                      </w:p>
                      <w:p w14:paraId="512A0E68" w14:textId="77777777" w:rsidR="00643AB8" w:rsidRDefault="00643AB8" w:rsidP="006D0204">
                        <w:pPr>
                          <w:jc w:val="left"/>
                        </w:pPr>
                      </w:p>
                      <w:p w14:paraId="01F631C8" w14:textId="77777777" w:rsidR="00643AB8" w:rsidRDefault="00643AB8" w:rsidP="006D0204">
                        <w:pPr>
                          <w:jc w:val="left"/>
                        </w:pPr>
                      </w:p>
                      <w:p w14:paraId="45284823" w14:textId="4379B6EA" w:rsidR="00643AB8" w:rsidRDefault="00643AB8" w:rsidP="006D0204">
                        <w:pPr>
                          <w:jc w:val="left"/>
                        </w:pPr>
                        <w:r>
                          <w:t>synchronous sampling</w:t>
                        </w:r>
                      </w:p>
                      <w:p w14:paraId="2B181914" w14:textId="0EFD871B" w:rsidR="00643AB8" w:rsidRPr="00977702" w:rsidRDefault="00643AB8" w:rsidP="006D0204">
                        <w:pPr>
                          <w:jc w:val="left"/>
                          <w:rPr>
                            <w:lang w:val="de-CH"/>
                          </w:rPr>
                        </w:pPr>
                        <w:r>
                          <w:t>30s</w:t>
                        </w:r>
                      </w:p>
                    </w:txbxContent>
                  </v:textbox>
                </v:shape>
                <v:shape id="Textfeld 2" o:spid="_x0000_s1038" type="#_x0000_t202" style="position:absolute;left:50958;top:5048;width:9049;height:1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3491DCFD" w14:textId="31E94A21" w:rsidR="00643AB8" w:rsidRDefault="00643AB8" w:rsidP="006D0204">
                        <w:pPr>
                          <w:jc w:val="left"/>
                        </w:pPr>
                        <w:r>
                          <w:t>Decision</w:t>
                        </w:r>
                      </w:p>
                      <w:p w14:paraId="5AD798F8" w14:textId="77777777" w:rsidR="00643AB8" w:rsidRDefault="00643AB8" w:rsidP="006D0204">
                        <w:pPr>
                          <w:jc w:val="left"/>
                        </w:pPr>
                      </w:p>
                      <w:p w14:paraId="1C1451BD" w14:textId="77777777" w:rsidR="00643AB8" w:rsidRDefault="00643AB8" w:rsidP="006D0204">
                        <w:pPr>
                          <w:jc w:val="left"/>
                        </w:pPr>
                      </w:p>
                      <w:p w14:paraId="52908BDD" w14:textId="77777777" w:rsidR="00643AB8" w:rsidRDefault="00643AB8" w:rsidP="006D0204">
                        <w:pPr>
                          <w:jc w:val="left"/>
                        </w:pPr>
                        <w:r>
                          <w:t>synchronous sampling</w:t>
                        </w:r>
                      </w:p>
                      <w:p w14:paraId="0E526CB6" w14:textId="1FFDE528" w:rsidR="00643AB8" w:rsidRPr="00977702" w:rsidRDefault="00643AB8" w:rsidP="006D0204">
                        <w:pPr>
                          <w:jc w:val="left"/>
                          <w:rPr>
                            <w:lang w:val="de-CH"/>
                          </w:rPr>
                        </w:pPr>
                        <w:r>
                          <w:t>15min</w:t>
                        </w:r>
                      </w:p>
                    </w:txbxContent>
                  </v:textbox>
                </v:shape>
                <v:shape id="Gerade Verbindung mit Pfeil 21" o:spid="_x0000_s1039" type="#_x0000_t32" style="position:absolute;left:25622;top:10382;width:8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" strokecolor="#0070b4 [3044]">
                  <v:stroke endarrow="block"/>
                </v:shape>
                <v:shape id="Gerade Verbindung mit Pfeil 19" o:spid="_x0000_s1040" type="#_x0000_t32" style="position:absolute;left:51054;top:10382;width:8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" strokecolor="#0070b4 [3044]">
                  <v:stroke endarrow="block"/>
                </v:shape>
                <w10:wrap type="topAndBottom"/>
              </v:group>
            </w:pict>
          </mc:Fallback>
        </mc:AlternateContent>
      </w:r>
    </w:p>
    <w:p w14:paraId="11BBBDCB" w14:textId="2FBC4179" w:rsidR="00DC1984" w:rsidRPr="00A9293C" w:rsidRDefault="00DC1984" w:rsidP="00DC1984">
      <w:pPr>
        <w:rPr>
          <w:lang w:val="en-GB"/>
        </w:rPr>
      </w:pPr>
    </w:p>
    <w:p w14:paraId="38DB8C74" w14:textId="60D937C5" w:rsidR="00DE34DB" w:rsidRPr="00A9293C" w:rsidRDefault="00DE34DB" w:rsidP="00A6063B">
      <w:pPr>
        <w:rPr>
          <w:lang w:val="en-GB" w:eastAsia="de-DE"/>
        </w:rPr>
      </w:pPr>
    </w:p>
    <w:p w14:paraId="53E19D3A" w14:textId="77777777" w:rsidR="005A78F9" w:rsidRPr="00A9293C" w:rsidRDefault="00DE34DB" w:rsidP="005A78F9">
      <w:pPr>
        <w:keepNext/>
        <w:jc w:val="center"/>
        <w:rPr>
          <w:lang w:val="en-GB"/>
        </w:rPr>
      </w:pPr>
      <w:r w:rsidRPr="00A9293C">
        <w:rPr>
          <w:rFonts w:ascii="Calibri" w:hAnsi="Calibri" w:cs="Calibri"/>
          <w:noProof/>
          <w:sz w:val="22"/>
          <w:szCs w:val="22"/>
          <w:lang w:val="en-GB"/>
        </w:rPr>
        <w:drawing>
          <wp:inline distT="0" distB="0" distL="0" distR="0" wp14:anchorId="73948E5C" wp14:editId="66EAB649">
            <wp:extent cx="3619500" cy="2562225"/>
            <wp:effectExtent l="0" t="0" r="0" b="9525"/>
            <wp:docPr id="27" name="Grafik 27" descr="Computergenerierter Alternativtext:&#10;greclslon &#10;810 1214 16 18 &#10;random permuta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generierter Alternativtext:&#10;greclslon &#10;810 1214 16 18 &#10;random permutations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0" cy="2562225"/>
                    </a:xfrm>
                    <a:prstGeom prst="rect">
                      <a:avLst/>
                    </a:prstGeom>
                    <a:noFill/>
                    <a:ln>
                      <a:noFill/>
                    </a:ln>
                  </pic:spPr>
                </pic:pic>
              </a:graphicData>
            </a:graphic>
          </wp:inline>
        </w:drawing>
      </w:r>
    </w:p>
    <w:p w14:paraId="083D66FF" w14:textId="610C45A3" w:rsidR="00DE34DB" w:rsidRPr="00A9293C" w:rsidRDefault="005A78F9" w:rsidP="005A78F9">
      <w:pPr>
        <w:pStyle w:val="Beschriftung"/>
        <w:rPr>
          <w:lang w:val="en-GB" w:eastAsia="de-DE"/>
        </w:rPr>
      </w:pPr>
      <w:bookmarkStart w:id="35" w:name="_Toc508196227"/>
      <w:r w:rsidRPr="00A9293C">
        <w:rPr>
          <w:lang w:val="en-GB"/>
        </w:rPr>
        <w:t xml:space="preserve">Figure </w:t>
      </w:r>
      <w:r w:rsidR="00AF199E">
        <w:rPr>
          <w:lang w:val="en-GB"/>
        </w:rPr>
        <w:fldChar w:fldCharType="begin"/>
      </w:r>
      <w:r w:rsidR="00AF199E">
        <w:rPr>
          <w:lang w:val="en-GB"/>
        </w:rPr>
        <w:instrText xml:space="preserve"> STYLEREF 1 \s </w:instrText>
      </w:r>
      <w:r w:rsidR="00AF199E">
        <w:rPr>
          <w:lang w:val="en-GB"/>
        </w:rPr>
        <w:fldChar w:fldCharType="separate"/>
      </w:r>
      <w:r w:rsidR="00AF199E">
        <w:rPr>
          <w:noProof/>
          <w:lang w:val="en-GB"/>
        </w:rPr>
        <w:t>3</w:t>
      </w:r>
      <w:r w:rsidR="00AF199E">
        <w:rPr>
          <w:lang w:val="en-GB"/>
        </w:rPr>
        <w:fldChar w:fldCharType="end"/>
      </w:r>
      <w:r w:rsidR="00AF199E">
        <w:rPr>
          <w:lang w:val="en-GB"/>
        </w:rPr>
        <w:noBreakHyphen/>
      </w:r>
      <w:r w:rsidR="00AF199E">
        <w:rPr>
          <w:lang w:val="en-GB"/>
        </w:rPr>
        <w:fldChar w:fldCharType="begin"/>
      </w:r>
      <w:r w:rsidR="00AF199E">
        <w:rPr>
          <w:lang w:val="en-GB"/>
        </w:rPr>
        <w:instrText xml:space="preserve"> SEQ Figure \* ARABIC \s 1 </w:instrText>
      </w:r>
      <w:r w:rsidR="00AF199E">
        <w:rPr>
          <w:lang w:val="en-GB"/>
        </w:rPr>
        <w:fldChar w:fldCharType="separate"/>
      </w:r>
      <w:r w:rsidR="00AF199E">
        <w:rPr>
          <w:noProof/>
          <w:lang w:val="en-GB"/>
        </w:rPr>
        <w:t>1</w:t>
      </w:r>
      <w:r w:rsidR="00AF199E">
        <w:rPr>
          <w:lang w:val="en-GB"/>
        </w:rPr>
        <w:fldChar w:fldCharType="end"/>
      </w:r>
      <w:r w:rsidRPr="00A9293C">
        <w:rPr>
          <w:lang w:val="en-GB"/>
        </w:rPr>
        <w:t>: Shows the</w:t>
      </w:r>
      <w:r w:rsidR="00B365DB" w:rsidRPr="00A9293C">
        <w:rPr>
          <w:lang w:val="en-GB"/>
        </w:rPr>
        <w:t xml:space="preserve"> estimations </w:t>
      </w:r>
      <w:r w:rsidRPr="00A9293C">
        <w:rPr>
          <w:lang w:val="en-GB"/>
        </w:rPr>
        <w:t>for 20 random choices of input data.</w:t>
      </w:r>
      <w:r w:rsidRPr="00A9293C">
        <w:rPr>
          <w:rStyle w:val="Funotenzeichen"/>
          <w:lang w:val="en-GB"/>
        </w:rPr>
        <w:footnoteReference w:id="2"/>
      </w:r>
      <w:bookmarkEnd w:id="35"/>
    </w:p>
    <w:p w14:paraId="74363BC1" w14:textId="557795A1" w:rsidR="00AF199E" w:rsidRDefault="00A76ADF" w:rsidP="00AF199E">
      <w:pPr>
        <w:keepNext/>
      </w:pPr>
      <w:r w:rsidRPr="00A9293C">
        <w:rPr>
          <w:b/>
          <w:noProof/>
          <w:lang w:val="en-GB"/>
        </w:rPr>
        <w:lastRenderedPageBreak/>
        <mc:AlternateContent>
          <mc:Choice Requires="wpc">
            <w:drawing>
              <wp:inline distT="0" distB="0" distL="0" distR="0" wp14:anchorId="7781DBD3" wp14:editId="7794C4CB">
                <wp:extent cx="3133725" cy="1716405"/>
                <wp:effectExtent l="0" t="152400" r="0" b="0"/>
                <wp:docPr id="30" name="Zeichenbereich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2" name="Gruppieren 32"/>
                        <wpg:cNvGrpSpPr/>
                        <wpg:grpSpPr>
                          <a:xfrm>
                            <a:off x="310190" y="187881"/>
                            <a:ext cx="2809875" cy="1285875"/>
                            <a:chOff x="0" y="0"/>
                            <a:chExt cx="2809875" cy="1285875"/>
                          </a:xfrm>
                        </wpg:grpSpPr>
                        <wps:wsp>
                          <wps:cNvPr id="33" name="Gerade Verbindung mit Pfeil 33"/>
                          <wps:cNvCnPr/>
                          <wps:spPr>
                            <a:xfrm flipV="1">
                              <a:off x="133350" y="695325"/>
                              <a:ext cx="1981200" cy="31900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 name="Gerade Verbindung mit Pfeil 34"/>
                          <wps:cNvCnPr/>
                          <wps:spPr>
                            <a:xfrm flipV="1">
                              <a:off x="714375" y="228600"/>
                              <a:ext cx="933450" cy="9334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5" name="Gerade Verbindung mit Pfeil 35"/>
                          <wps:cNvCnPr/>
                          <wps:spPr>
                            <a:xfrm flipV="1">
                              <a:off x="990600" y="0"/>
                              <a:ext cx="9525" cy="1285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Gerade Verbindung mit Pfeil 36"/>
                          <wps:cNvCnPr/>
                          <wps:spPr>
                            <a:xfrm flipH="1" flipV="1">
                              <a:off x="304800" y="190500"/>
                              <a:ext cx="1038225" cy="10382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7" name="Ellipse 37"/>
                          <wps:cNvSpPr/>
                          <wps:spPr>
                            <a:xfrm>
                              <a:off x="942975" y="838200"/>
                              <a:ext cx="95250" cy="95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Textfeld 20"/>
                          <wps:cNvSpPr txBox="1"/>
                          <wps:spPr>
                            <a:xfrm rot="21094998">
                              <a:off x="1333500" y="466725"/>
                              <a:ext cx="1476375" cy="295275"/>
                            </a:xfrm>
                            <a:prstGeom prst="rect">
                              <a:avLst/>
                            </a:prstGeom>
                            <a:noFill/>
                            <a:ln w="6350">
                              <a:noFill/>
                            </a:ln>
                          </wps:spPr>
                          <wps:txbx>
                            <w:txbxContent>
                              <w:p w14:paraId="73F42EBB" w14:textId="77777777" w:rsidR="00643AB8" w:rsidRDefault="00643AB8" w:rsidP="00E11E1D">
                                <w:pPr>
                                  <w:pStyle w:val="StandardWeb"/>
                                  <w:spacing w:before="0" w:beforeAutospacing="0" w:after="0" w:afterAutospacing="0" w:line="280" w:lineRule="exact"/>
                                  <w:jc w:val="both"/>
                                </w:pPr>
                                <w:proofErr w:type="spellStart"/>
                                <w:r>
                                  <w:rPr>
                                    <w:rFonts w:ascii="Arial Narrow" w:eastAsia="Times New Roman" w:hAnsi="Arial Narrow"/>
                                    <w:sz w:val="20"/>
                                    <w:szCs w:val="20"/>
                                    <w:lang w:val="en-US"/>
                                  </w:rPr>
                                  <w:t>Short_term_threshold</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Textfeld 24"/>
                          <wps:cNvSpPr txBox="1"/>
                          <wps:spPr>
                            <a:xfrm rot="2657733">
                              <a:off x="0" y="266700"/>
                              <a:ext cx="1476375" cy="295275"/>
                            </a:xfrm>
                            <a:prstGeom prst="rect">
                              <a:avLst/>
                            </a:prstGeom>
                            <a:noFill/>
                            <a:ln w="6350">
                              <a:noFill/>
                            </a:ln>
                          </wps:spPr>
                          <wps:txbx>
                            <w:txbxContent>
                              <w:p w14:paraId="4F629E49" w14:textId="77777777" w:rsidR="00643AB8" w:rsidRDefault="00643AB8" w:rsidP="00E11E1D">
                                <w:pPr>
                                  <w:pStyle w:val="StandardWeb"/>
                                  <w:spacing w:before="0" w:beforeAutospacing="0" w:after="0" w:afterAutospacing="0" w:line="280" w:lineRule="exact"/>
                                  <w:jc w:val="both"/>
                                </w:pPr>
                                <w:proofErr w:type="spellStart"/>
                                <w:r>
                                  <w:rPr>
                                    <w:rFonts w:ascii="Arial Narrow" w:eastAsia="Times New Roman" w:hAnsi="Arial Narrow"/>
                                    <w:sz w:val="20"/>
                                    <w:szCs w:val="20"/>
                                    <w:lang w:val="en-US"/>
                                  </w:rPr>
                                  <w:t>arom_abs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Textfeld 20"/>
                          <wps:cNvSpPr txBox="1"/>
                          <wps:spPr>
                            <a:xfrm rot="18980153">
                              <a:off x="796538" y="74095"/>
                              <a:ext cx="1476375" cy="295275"/>
                            </a:xfrm>
                            <a:prstGeom prst="rect">
                              <a:avLst/>
                            </a:prstGeom>
                            <a:noFill/>
                            <a:ln w="6350">
                              <a:noFill/>
                            </a:ln>
                          </wps:spPr>
                          <wps:txbx>
                            <w:txbxContent>
                              <w:p w14:paraId="246CABBF" w14:textId="4B9E6AAB" w:rsidR="00643AB8" w:rsidRPr="00A76ADF" w:rsidRDefault="00643AB8" w:rsidP="00AF199E">
                                <w:pPr>
                                  <w:pStyle w:val="StandardWeb"/>
                                  <w:spacing w:before="0" w:beforeAutospacing="0" w:after="0" w:afterAutospacing="0" w:line="280" w:lineRule="exact"/>
                                  <w:jc w:val="center"/>
                                  <w:rPr>
                                    <w:rFonts w:ascii="Arial Narrow" w:eastAsia="Times New Roman" w:hAnsi="Arial Narrow"/>
                                    <w:sz w:val="20"/>
                                    <w:szCs w:val="20"/>
                                    <w:lang w:val="en-US"/>
                                  </w:rPr>
                                </w:pPr>
                                <w:proofErr w:type="spellStart"/>
                                <w:r>
                                  <w:rPr>
                                    <w:rFonts w:ascii="Arial Narrow" w:eastAsia="Times New Roman" w:hAnsi="Arial Narrow"/>
                                    <w:sz w:val="20"/>
                                    <w:szCs w:val="20"/>
                                    <w:lang w:val="en-US"/>
                                  </w:rPr>
                                  <w:t>Long_term_threshold</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31" name="Gerader Verbinder 31"/>
                        <wps:cNvCnPr/>
                        <wps:spPr>
                          <a:xfrm>
                            <a:off x="533399" y="904875"/>
                            <a:ext cx="1590675" cy="34290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48" name="Textfeld 48"/>
                        <wps:cNvSpPr txBox="1"/>
                        <wps:spPr>
                          <a:xfrm>
                            <a:off x="1076325" y="1056341"/>
                            <a:ext cx="668005" cy="333375"/>
                          </a:xfrm>
                          <a:prstGeom prst="rect">
                            <a:avLst/>
                          </a:prstGeom>
                          <a:noFill/>
                          <a:ln w="6350">
                            <a:noFill/>
                          </a:ln>
                        </wps:spPr>
                        <wps:txbx>
                          <w:txbxContent>
                            <w:p w14:paraId="0EF31558" w14:textId="6E7B105A" w:rsidR="00643AB8" w:rsidRDefault="00643AB8">
                              <w:r>
                                <w:t>v1.7.0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781DBD3" id="Zeichenbereich 30" o:spid="_x0000_s1041" editas="canvas" style="width:246.75pt;height:135.15pt;mso-position-horizontal-relative:char;mso-position-vertical-relative:line" coordsize="31337,17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width:31337;height:17164;visibility:visible;mso-wrap-style:square">
                  <v:fill o:detectmouseclick="t"/>
                  <v:path o:connecttype="none"/>
                </v:shape>
                <v:group id="Gruppieren 32" o:spid="_x0000_s1043" style="position:absolute;left:3101;top:1878;width:28099;height:12859" coordsize="28098,12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Gerade Verbindung mit Pfeil 33" o:spid="_x0000_s1044" type="#_x0000_t32" style="position:absolute;left:1333;top:6953;width:19812;height:31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" strokecolor="#0070b4 [3044]">
                    <v:stroke startarrow="block" endarrow="block"/>
                  </v:shape>
                  <v:shape id="Gerade Verbindung mit Pfeil 34" o:spid="_x0000_s1045" type="#_x0000_t32" style="position:absolute;left:7143;top:2286;width:9335;height:9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" strokecolor="#0070b4 [3044]">
                    <v:stroke startarrow="block" endarrow="block"/>
                  </v:shape>
                  <v:shape id="Gerade Verbindung mit Pfeil 35" o:spid="_x0000_s1046" type="#_x0000_t32" style="position:absolute;left:9906;width:95;height:128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" strokecolor="#0070b4 [3044]">
                    <v:stroke endarrow="block"/>
                  </v:shape>
                  <v:shape id="Gerade Verbindung mit Pfeil 36" o:spid="_x0000_s1047" type="#_x0000_t32" style="position:absolute;left:3048;top:1905;width:10382;height:103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" strokecolor="#0070b4 [3044]">
                    <v:stroke startarrow="block" endarrow="block"/>
                  </v:shape>
                  <v:oval id="Ellipse 37" o:spid="_x0000_s1048" style="position:absolute;left:9429;top:8382;width:953;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" fillcolor="#0077be [3204]" strokecolor="#003a5e [1604]" strokeweight="2pt"/>
                  <v:shape id="Textfeld 20" o:spid="_x0000_s1049" type="#_x0000_t202" style="position:absolute;left:13335;top:4667;width:14763;height:2953;rotation:-55159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" filled="f" stroked="f" strokeweight=".5pt">
                    <v:textbox>
                      <w:txbxContent>
                        <w:p w14:paraId="73F42EBB" w14:textId="77777777" w:rsidR="00643AB8" w:rsidRDefault="00643AB8" w:rsidP="00E11E1D">
                          <w:pPr>
                            <w:pStyle w:val="StandardWeb"/>
                            <w:spacing w:before="0" w:beforeAutospacing="0" w:after="0" w:afterAutospacing="0" w:line="280" w:lineRule="exact"/>
                            <w:jc w:val="both"/>
                          </w:pPr>
                          <w:proofErr w:type="spellStart"/>
                          <w:r>
                            <w:rPr>
                              <w:rFonts w:ascii="Arial Narrow" w:eastAsia="Times New Roman" w:hAnsi="Arial Narrow"/>
                              <w:sz w:val="20"/>
                              <w:szCs w:val="20"/>
                              <w:lang w:val="en-US"/>
                            </w:rPr>
                            <w:t>Short_term_threshold</w:t>
                          </w:r>
                          <w:proofErr w:type="spellEnd"/>
                        </w:p>
                      </w:txbxContent>
                    </v:textbox>
                  </v:shape>
                  <v:shape id="Textfeld 24" o:spid="_x0000_s1050" type="#_x0000_t202" style="position:absolute;top:2667;width:14763;height:2952;rotation:290295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" filled="f" stroked="f" strokeweight=".5pt">
                    <v:textbox>
                      <w:txbxContent>
                        <w:p w14:paraId="4F629E49" w14:textId="77777777" w:rsidR="00643AB8" w:rsidRDefault="00643AB8" w:rsidP="00E11E1D">
                          <w:pPr>
                            <w:pStyle w:val="StandardWeb"/>
                            <w:spacing w:before="0" w:beforeAutospacing="0" w:after="0" w:afterAutospacing="0" w:line="280" w:lineRule="exact"/>
                            <w:jc w:val="both"/>
                          </w:pPr>
                          <w:proofErr w:type="spellStart"/>
                          <w:r>
                            <w:rPr>
                              <w:rFonts w:ascii="Arial Narrow" w:eastAsia="Times New Roman" w:hAnsi="Arial Narrow"/>
                              <w:sz w:val="20"/>
                              <w:szCs w:val="20"/>
                              <w:lang w:val="en-US"/>
                            </w:rPr>
                            <w:t>arom_abs</w:t>
                          </w:r>
                          <w:proofErr w:type="spellEnd"/>
                        </w:p>
                      </w:txbxContent>
                    </v:textbox>
                  </v:shape>
                  <v:shape id="Textfeld 20" o:spid="_x0000_s1051" type="#_x0000_t202" style="position:absolute;left:7965;top:740;width:14764;height:2953;rotation:-286157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" filled="f" stroked="f" strokeweight=".5pt">
                    <v:textbox>
                      <w:txbxContent>
                        <w:p w14:paraId="246CABBF" w14:textId="4B9E6AAB" w:rsidR="00643AB8" w:rsidRPr="00A76ADF" w:rsidRDefault="00643AB8" w:rsidP="00AF199E">
                          <w:pPr>
                            <w:pStyle w:val="StandardWeb"/>
                            <w:spacing w:before="0" w:beforeAutospacing="0" w:after="0" w:afterAutospacing="0" w:line="280" w:lineRule="exact"/>
                            <w:jc w:val="center"/>
                            <w:rPr>
                              <w:rFonts w:ascii="Arial Narrow" w:eastAsia="Times New Roman" w:hAnsi="Arial Narrow"/>
                              <w:sz w:val="20"/>
                              <w:szCs w:val="20"/>
                              <w:lang w:val="en-US"/>
                            </w:rPr>
                          </w:pPr>
                          <w:proofErr w:type="spellStart"/>
                          <w:r>
                            <w:rPr>
                              <w:rFonts w:ascii="Arial Narrow" w:eastAsia="Times New Roman" w:hAnsi="Arial Narrow"/>
                              <w:sz w:val="20"/>
                              <w:szCs w:val="20"/>
                              <w:lang w:val="en-US"/>
                            </w:rPr>
                            <w:t>Long_term_threshold</w:t>
                          </w:r>
                          <w:proofErr w:type="spellEnd"/>
                        </w:p>
                      </w:txbxContent>
                    </v:textbox>
                  </v:shape>
                </v:group>
                <v:line id="Gerader Verbinder 31" o:spid="_x0000_s1052" style="position:absolute;visibility:visible;mso-wrap-style:square" from="5333,9048" to="21240,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" strokecolor="#0077be [3204]">
                  <v:stroke dashstyle="dash"/>
                </v:line>
                <v:shape id="Textfeld 48" o:spid="_x0000_s1053" type="#_x0000_t202" style="position:absolute;left:10763;top:10563;width:6680;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0EF31558" w14:textId="6E7B105A" w:rsidR="00643AB8" w:rsidRDefault="00643AB8">
                        <w:r>
                          <w:t>v1.7.0</w:t>
                        </w:r>
                      </w:p>
                    </w:txbxContent>
                  </v:textbox>
                </v:shape>
                <w10:anchorlock/>
              </v:group>
            </w:pict>
          </mc:Fallback>
        </mc:AlternateContent>
      </w:r>
    </w:p>
    <w:p w14:paraId="5F9F6042" w14:textId="7623246F" w:rsidR="00AF199E" w:rsidRDefault="00AF199E" w:rsidP="00AF199E">
      <w:pPr>
        <w:pStyle w:val="Beschriftung"/>
        <w:jc w:val="both"/>
      </w:pPr>
      <w:bookmarkStart w:id="36" w:name="_Toc508196228"/>
      <w:r>
        <w:t xml:space="preserve">Figure </w:t>
      </w:r>
      <w:fldSimple w:instr=" STYLEREF 1 \s ">
        <w:r>
          <w:rPr>
            <w:noProof/>
          </w:rPr>
          <w:t>3</w:t>
        </w:r>
      </w:fldSimple>
      <w:r>
        <w:noBreakHyphen/>
      </w:r>
      <w:fldSimple w:instr=" SEQ Figure \* ARABIC \s 1 ">
        <w:r>
          <w:rPr>
            <w:noProof/>
          </w:rPr>
          <w:t>2</w:t>
        </w:r>
      </w:fldSimple>
      <w:r>
        <w:t xml:space="preserve">: </w:t>
      </w:r>
      <w:r>
        <w:t>Illustration of the orthogonal star in the parameter space where the performance measures were evaluated</w:t>
      </w:r>
      <w:bookmarkEnd w:id="36"/>
    </w:p>
    <w:p w14:paraId="43BE22D7" w14:textId="58594844" w:rsidR="00A76ADF" w:rsidRPr="00A9293C" w:rsidRDefault="0004779E" w:rsidP="00AF199E">
      <w:pPr>
        <w:rPr>
          <w:lang w:val="en-GB" w:eastAsia="de-DE"/>
        </w:rPr>
      </w:pPr>
      <w:r w:rsidRPr="00A9293C">
        <w:rPr>
          <w:lang w:val="en-GB" w:eastAsia="de-DE"/>
        </w:rPr>
        <w:t xml:space="preserve"> </w:t>
      </w:r>
    </w:p>
    <w:p w14:paraId="78A149F4" w14:textId="1B729005" w:rsidR="00606644" w:rsidRPr="00A9293C" w:rsidRDefault="00606644" w:rsidP="00A76ADF">
      <w:pPr>
        <w:jc w:val="center"/>
        <w:rPr>
          <w:lang w:val="en-GB" w:eastAsia="de-DE"/>
        </w:rPr>
      </w:pPr>
    </w:p>
    <w:p w14:paraId="5D98C697" w14:textId="1522C3D9" w:rsidR="00A76ADF" w:rsidRPr="00A9293C" w:rsidRDefault="00A76ADF" w:rsidP="00A76ADF">
      <w:pPr>
        <w:jc w:val="center"/>
        <w:rPr>
          <w:lang w:val="en-GB" w:eastAsia="de-DE"/>
        </w:rPr>
      </w:pPr>
    </w:p>
    <w:p w14:paraId="18009A9F" w14:textId="77777777" w:rsidR="00AF199E" w:rsidRDefault="00AF199E">
      <w:pPr>
        <w:spacing w:line="240" w:lineRule="auto"/>
        <w:jc w:val="left"/>
        <w:rPr>
          <w:b/>
          <w:color w:val="FFFFFF" w:themeColor="background1"/>
          <w:sz w:val="28"/>
          <w:lang w:val="en-GB"/>
        </w:rPr>
      </w:pPr>
      <w:r>
        <w:rPr>
          <w:lang w:val="en-GB"/>
        </w:rPr>
        <w:br w:type="page"/>
      </w:r>
    </w:p>
    <w:p w14:paraId="5E3335D0" w14:textId="4C4BEE45" w:rsidR="001034CA" w:rsidRPr="00A9293C" w:rsidRDefault="001A1DC4" w:rsidP="001034CA">
      <w:pPr>
        <w:pStyle w:val="berschrift1"/>
        <w:rPr>
          <w:lang w:val="en-GB"/>
        </w:rPr>
      </w:pPr>
      <w:bookmarkStart w:id="37" w:name="_Toc508196218"/>
      <w:r w:rsidRPr="00A9293C">
        <w:rPr>
          <w:lang w:val="en-GB"/>
        </w:rPr>
        <w:lastRenderedPageBreak/>
        <w:t>Annex</w:t>
      </w:r>
      <w:bookmarkEnd w:id="37"/>
    </w:p>
    <w:p w14:paraId="576B2480" w14:textId="7EC62255" w:rsidR="002D3E90" w:rsidRPr="00A9293C" w:rsidRDefault="00AF199E" w:rsidP="00AF199E">
      <w:pPr>
        <w:pStyle w:val="berschrift2"/>
        <w:rPr>
          <w:lang w:val="en-GB"/>
        </w:rPr>
      </w:pPr>
      <w:bookmarkStart w:id="38" w:name="_Toc508196219"/>
      <w:r>
        <w:rPr>
          <w:lang w:val="en-GB"/>
        </w:rPr>
        <w:t>Additional</w:t>
      </w:r>
      <w:bookmarkEnd w:id="38"/>
    </w:p>
    <w:p w14:paraId="6DA444D3" w14:textId="1B16ED5F" w:rsidR="001034CA" w:rsidRPr="00A9293C" w:rsidRDefault="001A1DC4" w:rsidP="001034CA">
      <w:pPr>
        <w:pStyle w:val="berschrift2"/>
        <w:rPr>
          <w:lang w:val="en-GB"/>
        </w:rPr>
      </w:pPr>
      <w:bookmarkStart w:id="39" w:name="_Toc508196220"/>
      <w:r w:rsidRPr="00A9293C">
        <w:rPr>
          <w:lang w:val="en-GB"/>
        </w:rPr>
        <w:t>List of Tables</w:t>
      </w:r>
      <w:bookmarkEnd w:id="39"/>
    </w:p>
    <w:p w14:paraId="51F151CE" w14:textId="77777777" w:rsidR="001034CA" w:rsidRPr="00A9293C" w:rsidRDefault="001034CA" w:rsidP="001034CA">
      <w:pPr>
        <w:rPr>
          <w:lang w:val="en-GB"/>
        </w:rPr>
      </w:pPr>
    </w:p>
    <w:p w14:paraId="466F1349" w14:textId="50142044" w:rsidR="00AF199E" w:rsidRDefault="001034CA">
      <w:pPr>
        <w:pStyle w:val="Abbildungsverzeichnis"/>
        <w:tabs>
          <w:tab w:val="right" w:leader="dot" w:pos="9886"/>
        </w:tabs>
        <w:rPr>
          <w:rFonts w:asciiTheme="minorHAnsi" w:eastAsiaTheme="minorEastAsia" w:hAnsiTheme="minorHAnsi" w:cstheme="minorBidi"/>
          <w:noProof/>
          <w:sz w:val="22"/>
          <w:szCs w:val="22"/>
        </w:rPr>
      </w:pPr>
      <w:r w:rsidRPr="00A9293C">
        <w:rPr>
          <w:lang w:val="en-GB"/>
        </w:rPr>
        <w:fldChar w:fldCharType="begin"/>
      </w:r>
      <w:r w:rsidRPr="00A9293C">
        <w:rPr>
          <w:lang w:val="en-GB"/>
        </w:rPr>
        <w:instrText xml:space="preserve"> TOC \h \z \c "Table" </w:instrText>
      </w:r>
      <w:r w:rsidRPr="00A9293C">
        <w:rPr>
          <w:lang w:val="en-GB"/>
        </w:rPr>
        <w:fldChar w:fldCharType="separate"/>
      </w:r>
      <w:hyperlink w:anchor="_Toc508196222" w:history="1">
        <w:r w:rsidR="00AF199E" w:rsidRPr="008321F0">
          <w:rPr>
            <w:rStyle w:val="Hyperlink"/>
            <w:noProof/>
            <w:lang w:val="fr-FR"/>
          </w:rPr>
          <w:t>Table 1: Confusion matrix of classification</w:t>
        </w:r>
        <w:r w:rsidR="00AF199E">
          <w:rPr>
            <w:noProof/>
            <w:webHidden/>
          </w:rPr>
          <w:tab/>
        </w:r>
        <w:r w:rsidR="00AF199E">
          <w:rPr>
            <w:noProof/>
            <w:webHidden/>
          </w:rPr>
          <w:fldChar w:fldCharType="begin"/>
        </w:r>
        <w:r w:rsidR="00AF199E">
          <w:rPr>
            <w:noProof/>
            <w:webHidden/>
          </w:rPr>
          <w:instrText xml:space="preserve"> PAGEREF _Toc508196222 \h </w:instrText>
        </w:r>
        <w:r w:rsidR="00AF199E">
          <w:rPr>
            <w:noProof/>
            <w:webHidden/>
          </w:rPr>
        </w:r>
        <w:r w:rsidR="00AF199E">
          <w:rPr>
            <w:noProof/>
            <w:webHidden/>
          </w:rPr>
          <w:fldChar w:fldCharType="separate"/>
        </w:r>
        <w:r w:rsidR="00AF199E">
          <w:rPr>
            <w:noProof/>
            <w:webHidden/>
          </w:rPr>
          <w:t>8</w:t>
        </w:r>
        <w:r w:rsidR="00AF199E">
          <w:rPr>
            <w:noProof/>
            <w:webHidden/>
          </w:rPr>
          <w:fldChar w:fldCharType="end"/>
        </w:r>
      </w:hyperlink>
    </w:p>
    <w:p w14:paraId="2E43AA2B" w14:textId="121406E2" w:rsidR="00AF199E" w:rsidRDefault="00AF199E">
      <w:pPr>
        <w:pStyle w:val="Abbildungsverzeichnis"/>
        <w:tabs>
          <w:tab w:val="right" w:leader="dot" w:pos="9886"/>
        </w:tabs>
        <w:rPr>
          <w:rFonts w:asciiTheme="minorHAnsi" w:eastAsiaTheme="minorEastAsia" w:hAnsiTheme="minorHAnsi" w:cstheme="minorBidi"/>
          <w:noProof/>
          <w:sz w:val="22"/>
          <w:szCs w:val="22"/>
        </w:rPr>
      </w:pPr>
      <w:hyperlink w:anchor="_Toc508196223" w:history="1">
        <w:r w:rsidRPr="008321F0">
          <w:rPr>
            <w:rStyle w:val="Hyperlink"/>
            <w:noProof/>
            <w:lang w:val="en-GB"/>
          </w:rPr>
          <w:t>Table 2: Classification error estimation</w:t>
        </w:r>
        <w:r>
          <w:rPr>
            <w:noProof/>
            <w:webHidden/>
          </w:rPr>
          <w:tab/>
        </w:r>
        <w:r>
          <w:rPr>
            <w:noProof/>
            <w:webHidden/>
          </w:rPr>
          <w:fldChar w:fldCharType="begin"/>
        </w:r>
        <w:r>
          <w:rPr>
            <w:noProof/>
            <w:webHidden/>
          </w:rPr>
          <w:instrText xml:space="preserve"> PAGEREF _Toc508196223 \h </w:instrText>
        </w:r>
        <w:r>
          <w:rPr>
            <w:noProof/>
            <w:webHidden/>
          </w:rPr>
        </w:r>
        <w:r>
          <w:rPr>
            <w:noProof/>
            <w:webHidden/>
          </w:rPr>
          <w:fldChar w:fldCharType="separate"/>
        </w:r>
        <w:r>
          <w:rPr>
            <w:noProof/>
            <w:webHidden/>
          </w:rPr>
          <w:t>8</w:t>
        </w:r>
        <w:r>
          <w:rPr>
            <w:noProof/>
            <w:webHidden/>
          </w:rPr>
          <w:fldChar w:fldCharType="end"/>
        </w:r>
      </w:hyperlink>
    </w:p>
    <w:p w14:paraId="4739F8EE" w14:textId="0CEBA03E" w:rsidR="001034CA" w:rsidRPr="00A9293C" w:rsidRDefault="001034CA" w:rsidP="001034CA">
      <w:pPr>
        <w:rPr>
          <w:lang w:val="en-GB"/>
        </w:rPr>
      </w:pPr>
      <w:r w:rsidRPr="00A9293C">
        <w:rPr>
          <w:lang w:val="en-GB"/>
        </w:rPr>
        <w:fldChar w:fldCharType="end"/>
      </w:r>
    </w:p>
    <w:p w14:paraId="160F9988" w14:textId="77777777" w:rsidR="001034CA" w:rsidRPr="00A9293C" w:rsidRDefault="001A1DC4" w:rsidP="001034CA">
      <w:pPr>
        <w:pStyle w:val="berschrift2"/>
        <w:rPr>
          <w:lang w:val="en-GB"/>
        </w:rPr>
      </w:pPr>
      <w:bookmarkStart w:id="40" w:name="_Toc508196221"/>
      <w:r w:rsidRPr="00A9293C">
        <w:rPr>
          <w:lang w:val="en-GB"/>
        </w:rPr>
        <w:t>List of Figures</w:t>
      </w:r>
      <w:bookmarkEnd w:id="40"/>
    </w:p>
    <w:p w14:paraId="4C0B3649" w14:textId="5A04D78D" w:rsidR="00AF199E" w:rsidRDefault="001034CA">
      <w:pPr>
        <w:pStyle w:val="Abbildungsverzeichnis"/>
        <w:tabs>
          <w:tab w:val="right" w:leader="dot" w:pos="9886"/>
        </w:tabs>
        <w:rPr>
          <w:rFonts w:asciiTheme="minorHAnsi" w:eastAsiaTheme="minorEastAsia" w:hAnsiTheme="minorHAnsi" w:cstheme="minorBidi"/>
          <w:noProof/>
          <w:sz w:val="22"/>
          <w:szCs w:val="22"/>
        </w:rPr>
      </w:pPr>
      <w:r w:rsidRPr="00A9293C">
        <w:rPr>
          <w:lang w:val="en-GB"/>
        </w:rPr>
        <w:fldChar w:fldCharType="begin"/>
      </w:r>
      <w:r w:rsidRPr="00A9293C">
        <w:rPr>
          <w:lang w:val="en-GB"/>
        </w:rPr>
        <w:instrText xml:space="preserve"> TOC \h \z \c "Figure" </w:instrText>
      </w:r>
      <w:r w:rsidRPr="00A9293C">
        <w:rPr>
          <w:lang w:val="en-GB"/>
        </w:rPr>
        <w:fldChar w:fldCharType="separate"/>
      </w:r>
      <w:hyperlink w:anchor="_Toc508196224" w:history="1">
        <w:r w:rsidR="00AF199E" w:rsidRPr="00DA05B2">
          <w:rPr>
            <w:rStyle w:val="Hyperlink"/>
            <w:noProof/>
            <w:lang w:val="en-GB"/>
          </w:rPr>
          <w:t>Figure 2</w:t>
        </w:r>
        <w:r w:rsidR="00AF199E" w:rsidRPr="00DA05B2">
          <w:rPr>
            <w:rStyle w:val="Hyperlink"/>
            <w:noProof/>
            <w:lang w:val="en-GB"/>
          </w:rPr>
          <w:noBreakHyphen/>
          <w:t>1 shows a fictive example of the set of positives P and set of negatives Q in a two-dimensional feature space</w:t>
        </w:r>
        <w:r w:rsidR="00AF199E">
          <w:rPr>
            <w:noProof/>
            <w:webHidden/>
          </w:rPr>
          <w:tab/>
        </w:r>
        <w:r w:rsidR="00AF199E">
          <w:rPr>
            <w:noProof/>
            <w:webHidden/>
          </w:rPr>
          <w:fldChar w:fldCharType="begin"/>
        </w:r>
        <w:r w:rsidR="00AF199E">
          <w:rPr>
            <w:noProof/>
            <w:webHidden/>
          </w:rPr>
          <w:instrText xml:space="preserve"> PAGEREF _Toc508196224 \h </w:instrText>
        </w:r>
        <w:r w:rsidR="00AF199E">
          <w:rPr>
            <w:noProof/>
            <w:webHidden/>
          </w:rPr>
        </w:r>
        <w:r w:rsidR="00AF199E">
          <w:rPr>
            <w:noProof/>
            <w:webHidden/>
          </w:rPr>
          <w:fldChar w:fldCharType="separate"/>
        </w:r>
        <w:r w:rsidR="00AF199E">
          <w:rPr>
            <w:noProof/>
            <w:webHidden/>
          </w:rPr>
          <w:t>5</w:t>
        </w:r>
        <w:r w:rsidR="00AF199E">
          <w:rPr>
            <w:noProof/>
            <w:webHidden/>
          </w:rPr>
          <w:fldChar w:fldCharType="end"/>
        </w:r>
      </w:hyperlink>
    </w:p>
    <w:p w14:paraId="652E771E" w14:textId="139DD2F4" w:rsidR="00AF199E" w:rsidRDefault="00AF199E">
      <w:pPr>
        <w:pStyle w:val="Abbildungsverzeichnis"/>
        <w:tabs>
          <w:tab w:val="right" w:leader="dot" w:pos="9886"/>
        </w:tabs>
        <w:rPr>
          <w:rFonts w:asciiTheme="minorHAnsi" w:eastAsiaTheme="minorEastAsia" w:hAnsiTheme="minorHAnsi" w:cstheme="minorBidi"/>
          <w:noProof/>
          <w:sz w:val="22"/>
          <w:szCs w:val="22"/>
        </w:rPr>
      </w:pPr>
      <w:hyperlink w:anchor="_Toc508196225" w:history="1">
        <w:r w:rsidRPr="00DA05B2">
          <w:rPr>
            <w:rStyle w:val="Hyperlink"/>
            <w:noProof/>
            <w:lang w:val="en-GB"/>
          </w:rPr>
          <w:t>Figure 2</w:t>
        </w:r>
        <w:r w:rsidRPr="00DA05B2">
          <w:rPr>
            <w:rStyle w:val="Hyperlink"/>
            <w:noProof/>
            <w:lang w:val="en-GB"/>
          </w:rPr>
          <w:noBreakHyphen/>
          <w:t>2 shows the two extreme classifier separation lines for the case (a) maximizing the TPR (left) and the case (b) minimizing the FPR (right). The classifier would map all measurements in the feature space lying below the red line to be positive (paresis).</w:t>
        </w:r>
        <w:r>
          <w:rPr>
            <w:noProof/>
            <w:webHidden/>
          </w:rPr>
          <w:tab/>
        </w:r>
        <w:r>
          <w:rPr>
            <w:noProof/>
            <w:webHidden/>
          </w:rPr>
          <w:fldChar w:fldCharType="begin"/>
        </w:r>
        <w:r>
          <w:rPr>
            <w:noProof/>
            <w:webHidden/>
          </w:rPr>
          <w:instrText xml:space="preserve"> PAGEREF _Toc508196225 \h </w:instrText>
        </w:r>
        <w:r>
          <w:rPr>
            <w:noProof/>
            <w:webHidden/>
          </w:rPr>
        </w:r>
        <w:r>
          <w:rPr>
            <w:noProof/>
            <w:webHidden/>
          </w:rPr>
          <w:fldChar w:fldCharType="separate"/>
        </w:r>
        <w:r>
          <w:rPr>
            <w:noProof/>
            <w:webHidden/>
          </w:rPr>
          <w:t>6</w:t>
        </w:r>
        <w:r>
          <w:rPr>
            <w:noProof/>
            <w:webHidden/>
          </w:rPr>
          <w:fldChar w:fldCharType="end"/>
        </w:r>
      </w:hyperlink>
    </w:p>
    <w:p w14:paraId="429CA99E" w14:textId="73FE2ED9" w:rsidR="00AF199E" w:rsidRDefault="00AF199E">
      <w:pPr>
        <w:pStyle w:val="Abbildungsverzeichnis"/>
        <w:tabs>
          <w:tab w:val="left" w:pos="1100"/>
          <w:tab w:val="right" w:leader="dot" w:pos="9886"/>
        </w:tabs>
        <w:rPr>
          <w:rFonts w:asciiTheme="minorHAnsi" w:eastAsiaTheme="minorEastAsia" w:hAnsiTheme="minorHAnsi" w:cstheme="minorBidi"/>
          <w:noProof/>
          <w:sz w:val="22"/>
          <w:szCs w:val="22"/>
        </w:rPr>
      </w:pPr>
      <w:hyperlink w:anchor="_Toc508196226" w:history="1">
        <w:r w:rsidRPr="00DA05B2">
          <w:rPr>
            <w:rStyle w:val="Hyperlink"/>
            <w:noProof/>
            <w:lang w:val="en-GB"/>
          </w:rPr>
          <w:t>Figure 2</w:t>
        </w:r>
        <w:r w:rsidRPr="00DA05B2">
          <w:rPr>
            <w:rStyle w:val="Hyperlink"/>
            <w:noProof/>
            <w:lang w:val="en-GB"/>
          </w:rPr>
          <w:noBreakHyphen/>
          <w:t>3:</w:t>
        </w:r>
        <w:r>
          <w:rPr>
            <w:rFonts w:asciiTheme="minorHAnsi" w:eastAsiaTheme="minorEastAsia" w:hAnsiTheme="minorHAnsi" w:cstheme="minorBidi"/>
            <w:noProof/>
            <w:sz w:val="22"/>
            <w:szCs w:val="22"/>
          </w:rPr>
          <w:tab/>
        </w:r>
        <w:r w:rsidRPr="00DA05B2">
          <w:rPr>
            <w:rStyle w:val="Hyperlink"/>
            <w:noProof/>
            <w:lang w:val="en-GB"/>
          </w:rPr>
          <w:t>(left) binomial distribution of true positives for a given TPR=0.3 and k=10 true ‘paresis’ events  (right) beta posterior distribution of the TPR estimation for tp=6 true positives out of k=10 true ‘paresis’ events</w:t>
        </w:r>
        <w:r>
          <w:rPr>
            <w:noProof/>
            <w:webHidden/>
          </w:rPr>
          <w:tab/>
        </w:r>
        <w:r>
          <w:rPr>
            <w:noProof/>
            <w:webHidden/>
          </w:rPr>
          <w:fldChar w:fldCharType="begin"/>
        </w:r>
        <w:r>
          <w:rPr>
            <w:noProof/>
            <w:webHidden/>
          </w:rPr>
          <w:instrText xml:space="preserve"> PAGEREF _Toc508196226 \h </w:instrText>
        </w:r>
        <w:r>
          <w:rPr>
            <w:noProof/>
            <w:webHidden/>
          </w:rPr>
        </w:r>
        <w:r>
          <w:rPr>
            <w:noProof/>
            <w:webHidden/>
          </w:rPr>
          <w:fldChar w:fldCharType="separate"/>
        </w:r>
        <w:r>
          <w:rPr>
            <w:noProof/>
            <w:webHidden/>
          </w:rPr>
          <w:t>9</w:t>
        </w:r>
        <w:r>
          <w:rPr>
            <w:noProof/>
            <w:webHidden/>
          </w:rPr>
          <w:fldChar w:fldCharType="end"/>
        </w:r>
      </w:hyperlink>
    </w:p>
    <w:p w14:paraId="0F23E592" w14:textId="05E0ED59" w:rsidR="00AF199E" w:rsidRDefault="00AF199E">
      <w:pPr>
        <w:pStyle w:val="Abbildungsverzeichnis"/>
        <w:tabs>
          <w:tab w:val="right" w:leader="dot" w:pos="9886"/>
        </w:tabs>
        <w:rPr>
          <w:rFonts w:asciiTheme="minorHAnsi" w:eastAsiaTheme="minorEastAsia" w:hAnsiTheme="minorHAnsi" w:cstheme="minorBidi"/>
          <w:noProof/>
          <w:sz w:val="22"/>
          <w:szCs w:val="22"/>
        </w:rPr>
      </w:pPr>
      <w:hyperlink w:anchor="_Toc508196227" w:history="1">
        <w:r w:rsidRPr="00DA05B2">
          <w:rPr>
            <w:rStyle w:val="Hyperlink"/>
            <w:noProof/>
            <w:lang w:val="en-GB"/>
          </w:rPr>
          <w:t>Figure 3</w:t>
        </w:r>
        <w:r w:rsidRPr="00DA05B2">
          <w:rPr>
            <w:rStyle w:val="Hyperlink"/>
            <w:noProof/>
            <w:lang w:val="en-GB"/>
          </w:rPr>
          <w:noBreakHyphen/>
          <w:t>1: Shows the estimations for 20 random choices of input data.</w:t>
        </w:r>
        <w:r>
          <w:rPr>
            <w:noProof/>
            <w:webHidden/>
          </w:rPr>
          <w:tab/>
        </w:r>
        <w:r>
          <w:rPr>
            <w:noProof/>
            <w:webHidden/>
          </w:rPr>
          <w:fldChar w:fldCharType="begin"/>
        </w:r>
        <w:r>
          <w:rPr>
            <w:noProof/>
            <w:webHidden/>
          </w:rPr>
          <w:instrText xml:space="preserve"> PAGEREF _Toc508196227 \h </w:instrText>
        </w:r>
        <w:r>
          <w:rPr>
            <w:noProof/>
            <w:webHidden/>
          </w:rPr>
        </w:r>
        <w:r>
          <w:rPr>
            <w:noProof/>
            <w:webHidden/>
          </w:rPr>
          <w:fldChar w:fldCharType="separate"/>
        </w:r>
        <w:r>
          <w:rPr>
            <w:noProof/>
            <w:webHidden/>
          </w:rPr>
          <w:t>10</w:t>
        </w:r>
        <w:r>
          <w:rPr>
            <w:noProof/>
            <w:webHidden/>
          </w:rPr>
          <w:fldChar w:fldCharType="end"/>
        </w:r>
      </w:hyperlink>
    </w:p>
    <w:p w14:paraId="6F2ADD57" w14:textId="449A1325" w:rsidR="00AF199E" w:rsidRDefault="00AF199E">
      <w:pPr>
        <w:pStyle w:val="Abbildungsverzeichnis"/>
        <w:tabs>
          <w:tab w:val="right" w:leader="dot" w:pos="9886"/>
        </w:tabs>
        <w:rPr>
          <w:rFonts w:asciiTheme="minorHAnsi" w:eastAsiaTheme="minorEastAsia" w:hAnsiTheme="minorHAnsi" w:cstheme="minorBidi"/>
          <w:noProof/>
          <w:sz w:val="22"/>
          <w:szCs w:val="22"/>
        </w:rPr>
      </w:pPr>
      <w:hyperlink w:anchor="_Toc508196228" w:history="1">
        <w:r w:rsidRPr="00DA05B2">
          <w:rPr>
            <w:rStyle w:val="Hyperlink"/>
            <w:noProof/>
          </w:rPr>
          <w:t>Figure 3</w:t>
        </w:r>
        <w:r w:rsidRPr="00DA05B2">
          <w:rPr>
            <w:rStyle w:val="Hyperlink"/>
            <w:noProof/>
          </w:rPr>
          <w:noBreakHyphen/>
          <w:t>2: Illustration of the orthogonal star in the parameter space where the performance measures were evaluated</w:t>
        </w:r>
        <w:r>
          <w:rPr>
            <w:noProof/>
            <w:webHidden/>
          </w:rPr>
          <w:tab/>
        </w:r>
        <w:r>
          <w:rPr>
            <w:noProof/>
            <w:webHidden/>
          </w:rPr>
          <w:fldChar w:fldCharType="begin"/>
        </w:r>
        <w:r>
          <w:rPr>
            <w:noProof/>
            <w:webHidden/>
          </w:rPr>
          <w:instrText xml:space="preserve"> PAGEREF _Toc508196228 \h </w:instrText>
        </w:r>
        <w:r>
          <w:rPr>
            <w:noProof/>
            <w:webHidden/>
          </w:rPr>
        </w:r>
        <w:r>
          <w:rPr>
            <w:noProof/>
            <w:webHidden/>
          </w:rPr>
          <w:fldChar w:fldCharType="separate"/>
        </w:r>
        <w:r>
          <w:rPr>
            <w:noProof/>
            <w:webHidden/>
          </w:rPr>
          <w:t>11</w:t>
        </w:r>
        <w:r>
          <w:rPr>
            <w:noProof/>
            <w:webHidden/>
          </w:rPr>
          <w:fldChar w:fldCharType="end"/>
        </w:r>
      </w:hyperlink>
    </w:p>
    <w:p w14:paraId="5CC0D060" w14:textId="3790E0C2" w:rsidR="001034CA" w:rsidRPr="00A9293C" w:rsidRDefault="001034CA" w:rsidP="001034CA">
      <w:pPr>
        <w:pStyle w:val="Standard-Einzug"/>
        <w:rPr>
          <w:lang w:val="en-GB"/>
        </w:rPr>
      </w:pPr>
      <w:r w:rsidRPr="00A9293C">
        <w:rPr>
          <w:lang w:val="en-GB"/>
        </w:rPr>
        <w:fldChar w:fldCharType="end"/>
      </w:r>
    </w:p>
    <w:p w14:paraId="6C06D999" w14:textId="77777777" w:rsidR="001034CA" w:rsidRPr="00A9293C" w:rsidRDefault="001034CA" w:rsidP="001034CA">
      <w:pPr>
        <w:pStyle w:val="Standard-Einzug"/>
        <w:rPr>
          <w:lang w:val="en-GB" w:eastAsia="en-US"/>
        </w:rPr>
      </w:pPr>
    </w:p>
    <w:p w14:paraId="5DD6C3E8" w14:textId="77777777" w:rsidR="005D5DE2" w:rsidRPr="00A9293C" w:rsidRDefault="005D5DE2" w:rsidP="00CF03EB">
      <w:pPr>
        <w:rPr>
          <w:lang w:val="en-GB"/>
        </w:rPr>
      </w:pPr>
    </w:p>
    <w:sectPr w:rsidR="005D5DE2" w:rsidRPr="00A9293C" w:rsidSect="0093612C">
      <w:headerReference w:type="even" r:id="rId14"/>
      <w:headerReference w:type="default" r:id="rId15"/>
      <w:footerReference w:type="even" r:id="rId16"/>
      <w:footerReference w:type="default" r:id="rId17"/>
      <w:headerReference w:type="first" r:id="rId18"/>
      <w:footerReference w:type="first" r:id="rId19"/>
      <w:pgSz w:w="11909" w:h="16834" w:code="9"/>
      <w:pgMar w:top="1985" w:right="862" w:bottom="1151" w:left="1151" w:header="567" w:footer="113"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471DE" w14:textId="77777777" w:rsidR="00916B5C" w:rsidRDefault="00916B5C">
      <w:r>
        <w:separator/>
      </w:r>
    </w:p>
  </w:endnote>
  <w:endnote w:type="continuationSeparator" w:id="0">
    <w:p w14:paraId="14EA42E7" w14:textId="77777777" w:rsidR="00916B5C" w:rsidRDefault="00916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BEDB7" w14:textId="77777777" w:rsidR="00643AB8" w:rsidRDefault="00643AB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9923" w:type="dxa"/>
      <w:tblBorders>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637"/>
      <w:gridCol w:w="884"/>
      <w:gridCol w:w="2126"/>
      <w:gridCol w:w="1276"/>
    </w:tblGrid>
    <w:tr w:rsidR="00643AB8" w:rsidRPr="0008308D" w14:paraId="2E68F769" w14:textId="77777777" w:rsidTr="004101C3">
      <w:tc>
        <w:tcPr>
          <w:tcW w:w="5637" w:type="dxa"/>
        </w:tcPr>
        <w:p w14:paraId="434EFF8E" w14:textId="77777777" w:rsidR="00643AB8" w:rsidRPr="001A1DC4" w:rsidRDefault="00643AB8" w:rsidP="003F47C5">
          <w:pPr>
            <w:pStyle w:val="Fuzeile"/>
            <w:rPr>
              <w:lang w:val="en-US"/>
            </w:rPr>
          </w:pPr>
          <w:r w:rsidRPr="0008308D">
            <w:fldChar w:fldCharType="begin"/>
          </w:r>
          <w:r w:rsidRPr="001A1DC4">
            <w:rPr>
              <w:lang w:val="en-US"/>
            </w:rPr>
            <w:instrText xml:space="preserve"> FILENAME </w:instrText>
          </w:r>
          <w:r w:rsidRPr="0008308D">
            <w:fldChar w:fldCharType="separate"/>
          </w:r>
          <w:r>
            <w:rPr>
              <w:noProof/>
              <w:lang w:val="en-US"/>
            </w:rPr>
            <w:t>Dokument1</w:t>
          </w:r>
          <w:r w:rsidRPr="0008308D">
            <w:fldChar w:fldCharType="end"/>
          </w:r>
        </w:p>
      </w:tc>
      <w:tc>
        <w:tcPr>
          <w:tcW w:w="884" w:type="dxa"/>
        </w:tcPr>
        <w:p w14:paraId="48AECF5D" w14:textId="77777777" w:rsidR="00643AB8" w:rsidRPr="0008308D" w:rsidRDefault="00643AB8" w:rsidP="00DF353B">
          <w:pPr>
            <w:pStyle w:val="Fuzeile"/>
          </w:pPr>
          <w:r w:rsidRPr="0008308D">
            <w:t>Ver:</w:t>
          </w:r>
          <w:r>
            <w:t xml:space="preserve"> </w:t>
          </w:r>
          <w:r>
            <w:fldChar w:fldCharType="begin"/>
          </w:r>
          <w:r>
            <w:instrText xml:space="preserve"> REF docVersion \h  \* MERGEFORMAT </w:instrText>
          </w:r>
          <w:r>
            <w:fldChar w:fldCharType="separate"/>
          </w:r>
          <w:sdt>
            <w:sdtPr>
              <w:alias w:val="docVersion"/>
              <w:tag w:val="docVersion"/>
              <w:id w:val="-417177668"/>
              <w:dropDownList>
                <w:listItem w:value="Wählen Sie ein Element aus."/>
                <w:listItem w:displayText="1.0" w:value="1.0"/>
                <w:listItem w:displayText="2.0" w:value="2.0"/>
                <w:listItem w:displayText="3.0" w:value="3.0"/>
                <w:listItem w:displayText="4.0" w:value="4.0"/>
                <w:listItem w:displayText="5.0" w:value="5.0"/>
              </w:dropDownList>
            </w:sdtPr>
            <w:sdtContent>
              <w:r w:rsidRPr="00334B1A">
                <w:t>1.0</w:t>
              </w:r>
            </w:sdtContent>
          </w:sdt>
          <w:r>
            <w:fldChar w:fldCharType="end"/>
          </w:r>
        </w:p>
      </w:tc>
      <w:tc>
        <w:tcPr>
          <w:tcW w:w="2126" w:type="dxa"/>
        </w:tcPr>
        <w:p w14:paraId="75560863" w14:textId="77777777" w:rsidR="00643AB8" w:rsidRPr="0008308D" w:rsidRDefault="00643AB8" w:rsidP="004B30D4">
          <w:pPr>
            <w:pStyle w:val="Fuzeile"/>
          </w:pPr>
          <w:proofErr w:type="spellStart"/>
          <w:r w:rsidRPr="0008308D">
            <w:t>Approva</w:t>
          </w:r>
          <w:r>
            <w:t>l</w:t>
          </w:r>
          <w:proofErr w:type="spellEnd"/>
          <w:r>
            <w:t xml:space="preserve">: </w:t>
          </w:r>
          <w:r>
            <w:fldChar w:fldCharType="begin"/>
          </w:r>
          <w:r>
            <w:instrText xml:space="preserve"> REF xApproved \h  \* MERGEFORMAT </w:instrText>
          </w:r>
          <w:r>
            <w:fldChar w:fldCharType="separate"/>
          </w:r>
          <w:sdt>
            <w:sdtPr>
              <w:alias w:val="docStatus"/>
              <w:tag w:val="docStatus"/>
              <w:id w:val="1531072922"/>
              <w:dropDownList>
                <w:listItem w:displayText="Approved" w:value="Approved"/>
                <w:listItem w:displayText="Not approved" w:value="Not approved"/>
                <w:listItem w:displayText="Release" w:value="Release"/>
                <w:listItem w:displayText="Draft" w:value="Draft"/>
              </w:dropDownList>
            </w:sdtPr>
            <w:sdtContent>
              <w:r w:rsidRPr="00334B1A">
                <w:t>Draft</w:t>
              </w:r>
            </w:sdtContent>
          </w:sdt>
          <w:r>
            <w:fldChar w:fldCharType="end"/>
          </w:r>
        </w:p>
      </w:tc>
      <w:tc>
        <w:tcPr>
          <w:tcW w:w="1276" w:type="dxa"/>
        </w:tcPr>
        <w:p w14:paraId="008CA37F" w14:textId="4D9D431B" w:rsidR="00643AB8" w:rsidRPr="0008308D" w:rsidRDefault="00643AB8" w:rsidP="0008308D">
          <w:pPr>
            <w:pStyle w:val="Fuzeile"/>
          </w:pPr>
          <w:r w:rsidRPr="0008308D">
            <w:t xml:space="preserve">Page </w:t>
          </w:r>
          <w:r w:rsidRPr="0008308D">
            <w:rPr>
              <w:i/>
            </w:rPr>
            <w:fldChar w:fldCharType="begin"/>
          </w:r>
          <w:r w:rsidRPr="0008308D">
            <w:rPr>
              <w:i/>
            </w:rPr>
            <w:instrText xml:space="preserve"> PAGE </w:instrText>
          </w:r>
          <w:r w:rsidRPr="0008308D">
            <w:rPr>
              <w:i/>
            </w:rPr>
            <w:fldChar w:fldCharType="separate"/>
          </w:r>
          <w:r w:rsidR="00D87056">
            <w:rPr>
              <w:i/>
              <w:noProof/>
            </w:rPr>
            <w:t>12</w:t>
          </w:r>
          <w:r w:rsidRPr="0008308D">
            <w:rPr>
              <w:i/>
            </w:rPr>
            <w:fldChar w:fldCharType="end"/>
          </w:r>
          <w:r w:rsidRPr="0008308D">
            <w:rPr>
              <w:i/>
            </w:rPr>
            <w:t>/</w:t>
          </w:r>
          <w:r w:rsidRPr="0008308D">
            <w:rPr>
              <w:i/>
            </w:rPr>
            <w:fldChar w:fldCharType="begin"/>
          </w:r>
          <w:r w:rsidRPr="0008308D">
            <w:rPr>
              <w:i/>
            </w:rPr>
            <w:instrText xml:space="preserve"> NUMPAGES </w:instrText>
          </w:r>
          <w:r w:rsidRPr="0008308D">
            <w:rPr>
              <w:i/>
            </w:rPr>
            <w:fldChar w:fldCharType="separate"/>
          </w:r>
          <w:r w:rsidR="00D87056">
            <w:rPr>
              <w:i/>
              <w:noProof/>
            </w:rPr>
            <w:t>12</w:t>
          </w:r>
          <w:r w:rsidRPr="0008308D">
            <w:rPr>
              <w:i/>
            </w:rPr>
            <w:fldChar w:fldCharType="end"/>
          </w:r>
        </w:p>
      </w:tc>
    </w:tr>
  </w:tbl>
  <w:p w14:paraId="0BE83A6F" w14:textId="77777777" w:rsidR="00643AB8" w:rsidRDefault="00643AB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570"/>
      <w:gridCol w:w="973"/>
      <w:gridCol w:w="2097"/>
      <w:gridCol w:w="1256"/>
    </w:tblGrid>
    <w:tr w:rsidR="00643AB8" w:rsidRPr="007F4333" w14:paraId="3535DEED" w14:textId="77777777" w:rsidTr="00E51B6F">
      <w:tc>
        <w:tcPr>
          <w:tcW w:w="5570" w:type="dxa"/>
        </w:tcPr>
        <w:p w14:paraId="7D9D90B4" w14:textId="77777777" w:rsidR="00643AB8" w:rsidRPr="001A1DC4" w:rsidRDefault="00643AB8" w:rsidP="007F4333">
          <w:pPr>
            <w:pStyle w:val="Fuzeile"/>
            <w:rPr>
              <w:lang w:val="en-US"/>
            </w:rPr>
          </w:pPr>
          <w:r w:rsidRPr="007F4333">
            <w:fldChar w:fldCharType="begin"/>
          </w:r>
          <w:r w:rsidRPr="001A1DC4">
            <w:rPr>
              <w:lang w:val="en-US"/>
            </w:rPr>
            <w:instrText xml:space="preserve"> FILENAME  </w:instrText>
          </w:r>
          <w:r w:rsidRPr="007F4333">
            <w:fldChar w:fldCharType="separate"/>
          </w:r>
          <w:r>
            <w:rPr>
              <w:noProof/>
              <w:lang w:val="en-US"/>
            </w:rPr>
            <w:t>Dokument1</w:t>
          </w:r>
          <w:r w:rsidRPr="007F4333">
            <w:fldChar w:fldCharType="end"/>
          </w:r>
        </w:p>
      </w:tc>
      <w:tc>
        <w:tcPr>
          <w:tcW w:w="973" w:type="dxa"/>
        </w:tcPr>
        <w:p w14:paraId="20C54387" w14:textId="77777777" w:rsidR="00643AB8" w:rsidRPr="001A1DC4" w:rsidRDefault="00643AB8" w:rsidP="007F4333">
          <w:pPr>
            <w:pStyle w:val="Fuzeile"/>
            <w:rPr>
              <w:lang w:val="en-US"/>
            </w:rPr>
          </w:pPr>
        </w:p>
      </w:tc>
      <w:tc>
        <w:tcPr>
          <w:tcW w:w="2097" w:type="dxa"/>
        </w:tcPr>
        <w:p w14:paraId="4ABC4884" w14:textId="77777777" w:rsidR="00643AB8" w:rsidRPr="007F4333" w:rsidRDefault="00643AB8" w:rsidP="00DF353B">
          <w:pPr>
            <w:pStyle w:val="Fuzeile"/>
          </w:pPr>
          <w:proofErr w:type="spellStart"/>
          <w:r w:rsidRPr="007F4333">
            <w:t>Approval</w:t>
          </w:r>
          <w:proofErr w:type="spellEnd"/>
          <w:r w:rsidRPr="007F4333">
            <w:t xml:space="preserve">: </w:t>
          </w:r>
          <w:r>
            <w:fldChar w:fldCharType="begin"/>
          </w:r>
          <w:r>
            <w:instrText xml:space="preserve"> REF xApproved \h </w:instrText>
          </w:r>
          <w:r>
            <w:fldChar w:fldCharType="separate"/>
          </w:r>
          <w:sdt>
            <w:sdtPr>
              <w:rPr>
                <w:lang w:val="en-US"/>
              </w:rPr>
              <w:alias w:val="docStatus"/>
              <w:tag w:val="docStatus"/>
              <w:id w:val="440964641"/>
              <w:dropDownList>
                <w:listItem w:displayText="Approved" w:value="Approved"/>
                <w:listItem w:displayText="Not approved" w:value="Not approved"/>
                <w:listItem w:displayText="Release" w:value="Release"/>
                <w:listItem w:displayText="Draft" w:value="Draft"/>
              </w:dropDownList>
            </w:sdtPr>
            <w:sdtContent>
              <w:r w:rsidRPr="00C70076">
                <w:rPr>
                  <w:lang w:val="en-US"/>
                </w:rPr>
                <w:t>Draft</w:t>
              </w:r>
            </w:sdtContent>
          </w:sdt>
          <w:r>
            <w:fldChar w:fldCharType="end"/>
          </w:r>
        </w:p>
      </w:tc>
      <w:tc>
        <w:tcPr>
          <w:tcW w:w="1256" w:type="dxa"/>
        </w:tcPr>
        <w:p w14:paraId="3436CBD1" w14:textId="77777777" w:rsidR="00643AB8" w:rsidRPr="007F4333" w:rsidRDefault="00643AB8" w:rsidP="007F4333">
          <w:pPr>
            <w:pStyle w:val="Fuzeile"/>
          </w:pPr>
        </w:p>
      </w:tc>
    </w:tr>
  </w:tbl>
  <w:p w14:paraId="6EB6074E" w14:textId="77777777" w:rsidR="00643AB8" w:rsidRDefault="00643AB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045B2" w14:textId="77777777" w:rsidR="00916B5C" w:rsidRDefault="00916B5C">
      <w:r>
        <w:separator/>
      </w:r>
    </w:p>
  </w:footnote>
  <w:footnote w:type="continuationSeparator" w:id="0">
    <w:p w14:paraId="7D1156AC" w14:textId="77777777" w:rsidR="00916B5C" w:rsidRDefault="00916B5C">
      <w:r>
        <w:continuationSeparator/>
      </w:r>
    </w:p>
  </w:footnote>
  <w:footnote w:id="1">
    <w:p w14:paraId="5F4A0AD4" w14:textId="4AE4D47E" w:rsidR="00643AB8" w:rsidRPr="005114B3" w:rsidRDefault="00643AB8">
      <w:pPr>
        <w:pStyle w:val="Funotentext"/>
      </w:pPr>
      <w:r>
        <w:rPr>
          <w:rStyle w:val="Funotenzeichen"/>
        </w:rPr>
        <w:footnoteRef/>
      </w:r>
      <w:r>
        <w:t xml:space="preserve"> This is only true if the problem could be stated locally in time, see chapter </w:t>
      </w:r>
      <w:r>
        <w:fldChar w:fldCharType="begin"/>
      </w:r>
      <w:r>
        <w:instrText xml:space="preserve"> REF _Ref496542783 \r \h </w:instrText>
      </w:r>
      <w:r>
        <w:fldChar w:fldCharType="separate"/>
      </w:r>
      <w:r>
        <w:t>3.1.2</w:t>
      </w:r>
      <w:r>
        <w:fldChar w:fldCharType="end"/>
      </w:r>
    </w:p>
  </w:footnote>
  <w:footnote w:id="2">
    <w:p w14:paraId="4B38864A" w14:textId="1BFCEA4B" w:rsidR="00643AB8" w:rsidRPr="005A78F9" w:rsidRDefault="00643AB8">
      <w:pPr>
        <w:pStyle w:val="Funotentext"/>
        <w:rPr>
          <w:lang w:val="en-GB"/>
        </w:rPr>
      </w:pPr>
      <w:r>
        <w:rPr>
          <w:rStyle w:val="Funotenzeichen"/>
        </w:rPr>
        <w:footnoteRef/>
      </w:r>
      <w:r>
        <w:t xml:space="preserve"> </w:t>
      </w:r>
      <w:r w:rsidRPr="005A78F9">
        <w:rPr>
          <w:lang w:val="en-GB"/>
        </w:rPr>
        <w:t>The FPR</w:t>
      </w:r>
      <w:r>
        <w:rPr>
          <w:lang w:val="en-GB"/>
        </w:rPr>
        <w:t xml:space="preserve"> is largely underestimated by this method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7BF2E" w14:textId="77777777" w:rsidR="00643AB8" w:rsidRDefault="00643AB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9923" w:type="dxa"/>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7371"/>
      <w:gridCol w:w="2552"/>
    </w:tblGrid>
    <w:tr w:rsidR="00643AB8" w:rsidRPr="00283408" w14:paraId="2E23ED0F" w14:textId="77777777" w:rsidTr="002D2B3F">
      <w:trPr>
        <w:trHeight w:hRule="exact" w:val="853"/>
      </w:trPr>
      <w:tc>
        <w:tcPr>
          <w:tcW w:w="7371" w:type="dxa"/>
          <w:tcBorders>
            <w:bottom w:val="single" w:sz="4" w:space="0" w:color="auto"/>
          </w:tcBorders>
        </w:tcPr>
        <w:p w14:paraId="5BDFDA70" w14:textId="49346D88" w:rsidR="00643AB8" w:rsidRDefault="00643AB8" w:rsidP="002D2B3F">
          <w:pPr>
            <w:pStyle w:val="Kopfzeile"/>
            <w:spacing w:before="60"/>
            <w:rPr>
              <w:rFonts w:ascii="Arial" w:hAnsi="Arial" w:cs="Arial"/>
              <w:b/>
              <w:color w:val="595959" w:themeColor="text1" w:themeTint="A6"/>
              <w:sz w:val="28"/>
              <w:szCs w:val="32"/>
              <w:lang w:val="en-GB"/>
            </w:rPr>
          </w:pPr>
          <w:proofErr w:type="gramStart"/>
          <w:r>
            <w:rPr>
              <w:rFonts w:ascii="Arial" w:hAnsi="Arial" w:cs="Arial"/>
              <w:b/>
              <w:color w:val="595959" w:themeColor="text1" w:themeTint="A6"/>
              <w:sz w:val="28"/>
              <w:szCs w:val="32"/>
            </w:rPr>
            <w:t>{{ project.name</w:t>
          </w:r>
          <w:proofErr w:type="gramEnd"/>
          <w:r>
            <w:rPr>
              <w:rFonts w:ascii="Arial" w:hAnsi="Arial" w:cs="Arial"/>
              <w:b/>
              <w:color w:val="595959" w:themeColor="text1" w:themeTint="A6"/>
              <w:sz w:val="28"/>
              <w:szCs w:val="32"/>
            </w:rPr>
            <w:t xml:space="preserve"> }}</w:t>
          </w:r>
        </w:p>
        <w:p w14:paraId="35CBEF21" w14:textId="487699FC" w:rsidR="00643AB8" w:rsidRPr="00283408" w:rsidRDefault="00643AB8" w:rsidP="002D2B3F">
          <w:pPr>
            <w:pStyle w:val="Kopfzeile"/>
            <w:spacing w:before="60"/>
            <w:rPr>
              <w:color w:val="595959" w:themeColor="text1" w:themeTint="A6"/>
              <w:sz w:val="24"/>
              <w:szCs w:val="24"/>
            </w:rPr>
          </w:pPr>
          <w:r>
            <w:rPr>
              <w:color w:val="595959" w:themeColor="text1" w:themeTint="A6"/>
              <w:sz w:val="24"/>
              <w:szCs w:val="24"/>
            </w:rPr>
            <w:t>“</w:t>
          </w:r>
          <w:sdt>
            <w:sdtPr>
              <w:rPr>
                <w:color w:val="595959" w:themeColor="text1" w:themeTint="A6"/>
                <w:sz w:val="24"/>
                <w:szCs w:val="24"/>
                <w:lang w:val="en-GB"/>
              </w:rPr>
              <w:alias w:val="Betreff"/>
              <w:tag w:val=""/>
              <w:id w:val="1231655044"/>
              <w:dataBinding w:prefixMappings="xmlns:ns0='http://purl.org/dc/elements/1.1/' xmlns:ns1='http://schemas.openxmlformats.org/package/2006/metadata/core-properties' " w:xpath="/ns1:coreProperties[1]/ns0:subject[1]" w:storeItemID="{6C3C8BC8-F283-45AE-878A-BAB7291924A1}"/>
              <w:text/>
            </w:sdtPr>
            <w:sdtContent>
              <w:proofErr w:type="gramStart"/>
              <w:r>
                <w:rPr>
                  <w:color w:val="595959" w:themeColor="text1" w:themeTint="A6"/>
                  <w:sz w:val="24"/>
                  <w:szCs w:val="24"/>
                  <w:lang w:val="en-GB"/>
                </w:rPr>
                <w:t>{{ project.name</w:t>
              </w:r>
              <w:proofErr w:type="gramEnd"/>
              <w:r>
                <w:rPr>
                  <w:color w:val="595959" w:themeColor="text1" w:themeTint="A6"/>
                  <w:sz w:val="24"/>
                  <w:szCs w:val="24"/>
                  <w:lang w:val="en-GB"/>
                </w:rPr>
                <w:t xml:space="preserve"> }}</w:t>
              </w:r>
            </w:sdtContent>
          </w:sdt>
          <w:r>
            <w:rPr>
              <w:color w:val="595959" w:themeColor="text1" w:themeTint="A6"/>
              <w:sz w:val="24"/>
              <w:szCs w:val="24"/>
            </w:rPr>
            <w:t>”</w:t>
          </w:r>
        </w:p>
      </w:tc>
      <w:tc>
        <w:tcPr>
          <w:tcW w:w="2552" w:type="dxa"/>
          <w:tcBorders>
            <w:bottom w:val="single" w:sz="4" w:space="0" w:color="auto"/>
          </w:tcBorders>
        </w:tcPr>
        <w:p w14:paraId="6BA182CD" w14:textId="77777777" w:rsidR="00643AB8" w:rsidRPr="00283408" w:rsidRDefault="00643AB8" w:rsidP="002D2B3F">
          <w:pPr>
            <w:pStyle w:val="Kopfzeile"/>
            <w:jc w:val="right"/>
            <w:rPr>
              <w:b/>
              <w:color w:val="595959" w:themeColor="text1" w:themeTint="A6"/>
              <w:sz w:val="22"/>
              <w:lang w:val="en-GB"/>
            </w:rPr>
          </w:pPr>
          <w:r w:rsidRPr="00283408">
            <w:rPr>
              <w:noProof/>
              <w:color w:val="595959" w:themeColor="text1" w:themeTint="A6"/>
              <w:lang w:val="de-CH" w:eastAsia="de-CH"/>
            </w:rPr>
            <w:drawing>
              <wp:inline distT="0" distB="0" distL="0" distR="0" wp14:anchorId="460BC848" wp14:editId="4D0F5B21">
                <wp:extent cx="1161415" cy="365760"/>
                <wp:effectExtent l="0" t="0" r="635" b="0"/>
                <wp:docPr id="1" name="Grafik 7"/>
                <wp:cNvGraphicFramePr/>
                <a:graphic xmlns:a="http://schemas.openxmlformats.org/drawingml/2006/main">
                  <a:graphicData uri="http://schemas.openxmlformats.org/drawingml/2006/picture">
                    <pic:pic xmlns:pic="http://schemas.openxmlformats.org/drawingml/2006/picture">
                      <pic:nvPicPr>
                        <pic:cNvPr id="1" name="Grafik 7"/>
                        <pic:cNvPicPr/>
                      </pic:nvPicPr>
                      <pic:blipFill>
                        <a:blip r:embed="rId1">
                          <a:extLst>
                            <a:ext uri="{28A0092B-C50C-407E-A947-70E740481C1C}">
                              <a14:useLocalDpi xmlns:a14="http://schemas.microsoft.com/office/drawing/2010/main"/>
                            </a:ext>
                          </a:extLst>
                        </a:blip>
                        <a:stretch>
                          <a:fillRect/>
                        </a:stretch>
                      </pic:blipFill>
                      <pic:spPr>
                        <a:xfrm>
                          <a:off x="0" y="0"/>
                          <a:ext cx="1161415" cy="365760"/>
                        </a:xfrm>
                        <a:prstGeom prst="rect">
                          <a:avLst/>
                        </a:prstGeom>
                      </pic:spPr>
                    </pic:pic>
                  </a:graphicData>
                </a:graphic>
              </wp:inline>
            </w:drawing>
          </w:r>
        </w:p>
      </w:tc>
    </w:tr>
    <w:tr w:rsidR="00643AB8" w:rsidRPr="00283408" w14:paraId="7BB3A1C5" w14:textId="77777777" w:rsidTr="002D2B3F">
      <w:trPr>
        <w:trHeight w:hRule="exact" w:val="340"/>
      </w:trPr>
      <w:tc>
        <w:tcPr>
          <w:tcW w:w="7371" w:type="dxa"/>
          <w:tcBorders>
            <w:top w:val="single" w:sz="4" w:space="0" w:color="auto"/>
            <w:bottom w:val="nil"/>
          </w:tcBorders>
        </w:tcPr>
        <w:p w14:paraId="334A1238" w14:textId="77777777" w:rsidR="00643AB8" w:rsidRPr="00283408" w:rsidRDefault="00643AB8" w:rsidP="004B30D4">
          <w:pPr>
            <w:pStyle w:val="Kopfzeile"/>
            <w:rPr>
              <w:color w:val="595959" w:themeColor="text1" w:themeTint="A6"/>
            </w:rPr>
          </w:pPr>
          <w:r>
            <w:rPr>
              <w:color w:val="595959" w:themeColor="text1" w:themeTint="A6"/>
              <w:sz w:val="16"/>
            </w:rPr>
            <w:t xml:space="preserve"> </w:t>
          </w:r>
          <w:r>
            <w:rPr>
              <w:color w:val="595959" w:themeColor="text1" w:themeTint="A6"/>
              <w:sz w:val="16"/>
            </w:rPr>
            <w:fldChar w:fldCharType="begin"/>
          </w:r>
          <w:r>
            <w:rPr>
              <w:color w:val="595959" w:themeColor="text1" w:themeTint="A6"/>
              <w:sz w:val="16"/>
            </w:rPr>
            <w:instrText xml:space="preserve"> REF docTemplateName \h </w:instrText>
          </w:r>
          <w:r>
            <w:rPr>
              <w:color w:val="595959" w:themeColor="text1" w:themeTint="A6"/>
              <w:sz w:val="16"/>
            </w:rPr>
          </w:r>
          <w:r>
            <w:rPr>
              <w:color w:val="595959" w:themeColor="text1" w:themeTint="A6"/>
              <w:sz w:val="16"/>
            </w:rPr>
            <w:fldChar w:fldCharType="separate"/>
          </w:r>
          <w:r>
            <w:rPr>
              <w:color w:val="595959" w:themeColor="text1" w:themeTint="A6"/>
              <w:sz w:val="16"/>
            </w:rPr>
            <w:t>STK_xxxx_Word_Template_V2</w:t>
          </w:r>
          <w:r w:rsidRPr="007034CF">
            <w:rPr>
              <w:color w:val="595959" w:themeColor="text1" w:themeTint="A6"/>
              <w:sz w:val="16"/>
            </w:rPr>
            <w:t>.</w:t>
          </w:r>
          <w:r>
            <w:rPr>
              <w:color w:val="595959" w:themeColor="text1" w:themeTint="A6"/>
              <w:sz w:val="16"/>
            </w:rPr>
            <w:t>1</w:t>
          </w:r>
          <w:r w:rsidRPr="007034CF">
            <w:rPr>
              <w:color w:val="595959" w:themeColor="text1" w:themeTint="A6"/>
              <w:sz w:val="16"/>
            </w:rPr>
            <w:t>.dotx</w:t>
          </w:r>
          <w:r>
            <w:rPr>
              <w:color w:val="595959" w:themeColor="text1" w:themeTint="A6"/>
              <w:sz w:val="16"/>
            </w:rPr>
            <w:fldChar w:fldCharType="end"/>
          </w:r>
        </w:p>
      </w:tc>
      <w:tc>
        <w:tcPr>
          <w:tcW w:w="2552" w:type="dxa"/>
          <w:tcBorders>
            <w:top w:val="single" w:sz="4" w:space="0" w:color="auto"/>
            <w:bottom w:val="nil"/>
          </w:tcBorders>
        </w:tcPr>
        <w:p w14:paraId="3BA9C9E8" w14:textId="77777777" w:rsidR="00643AB8" w:rsidRPr="00283408" w:rsidRDefault="00643AB8" w:rsidP="002D2B3F">
          <w:pPr>
            <w:pStyle w:val="Kopfzeile"/>
            <w:rPr>
              <w:color w:val="595959" w:themeColor="text1" w:themeTint="A6"/>
            </w:rPr>
          </w:pPr>
        </w:p>
      </w:tc>
    </w:tr>
  </w:tbl>
  <w:p w14:paraId="3551F043" w14:textId="77777777" w:rsidR="00643AB8" w:rsidRPr="00F377AD" w:rsidRDefault="00643AB8" w:rsidP="00B7070A">
    <w:pPr>
      <w:pStyle w:val="Kopfzeile"/>
      <w:spacing w:line="240" w:lineRule="auto"/>
      <w:rPr>
        <w:caps/>
        <w:sz w:val="10"/>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9923" w:type="dxa"/>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7371"/>
      <w:gridCol w:w="2552"/>
    </w:tblGrid>
    <w:tr w:rsidR="00643AB8" w:rsidRPr="00283408" w14:paraId="284141A9" w14:textId="77777777" w:rsidTr="00C26357">
      <w:trPr>
        <w:trHeight w:hRule="exact" w:val="853"/>
      </w:trPr>
      <w:tc>
        <w:tcPr>
          <w:tcW w:w="7371" w:type="dxa"/>
          <w:tcBorders>
            <w:bottom w:val="single" w:sz="4" w:space="0" w:color="auto"/>
          </w:tcBorders>
        </w:tcPr>
        <w:p w14:paraId="63F8E9CA" w14:textId="67D9E36B" w:rsidR="00643AB8" w:rsidRDefault="00643AB8" w:rsidP="002D2B3F">
          <w:pPr>
            <w:pStyle w:val="Kopfzeile"/>
            <w:spacing w:before="60"/>
            <w:rPr>
              <w:rFonts w:ascii="Arial" w:hAnsi="Arial" w:cs="Arial"/>
              <w:b/>
              <w:color w:val="595959" w:themeColor="text1" w:themeTint="A6"/>
              <w:sz w:val="28"/>
              <w:szCs w:val="32"/>
              <w:lang w:val="en-GB"/>
            </w:rPr>
          </w:pPr>
          <w:proofErr w:type="gramStart"/>
          <w:r>
            <w:rPr>
              <w:rFonts w:ascii="Arial" w:hAnsi="Arial" w:cs="Arial"/>
              <w:b/>
              <w:color w:val="595959" w:themeColor="text1" w:themeTint="A6"/>
              <w:sz w:val="28"/>
              <w:szCs w:val="32"/>
            </w:rPr>
            <w:t>{{ project.name</w:t>
          </w:r>
          <w:proofErr w:type="gramEnd"/>
          <w:r>
            <w:rPr>
              <w:rFonts w:ascii="Arial" w:hAnsi="Arial" w:cs="Arial"/>
              <w:b/>
              <w:color w:val="595959" w:themeColor="text1" w:themeTint="A6"/>
              <w:sz w:val="28"/>
              <w:szCs w:val="32"/>
            </w:rPr>
            <w:t xml:space="preserve"> }}</w:t>
          </w:r>
        </w:p>
        <w:p w14:paraId="5F2DE1AB" w14:textId="1D2A3742" w:rsidR="00643AB8" w:rsidRPr="00283408" w:rsidRDefault="00643AB8" w:rsidP="007034CF">
          <w:pPr>
            <w:pStyle w:val="Kopfzeile"/>
            <w:spacing w:before="60"/>
            <w:rPr>
              <w:color w:val="595959" w:themeColor="text1" w:themeTint="A6"/>
              <w:sz w:val="24"/>
              <w:szCs w:val="24"/>
            </w:rPr>
          </w:pPr>
          <w:r>
            <w:rPr>
              <w:color w:val="595959" w:themeColor="text1" w:themeTint="A6"/>
              <w:sz w:val="24"/>
              <w:szCs w:val="24"/>
            </w:rPr>
            <w:t>“</w:t>
          </w:r>
          <w:sdt>
            <w:sdtPr>
              <w:rPr>
                <w:color w:val="595959" w:themeColor="text1" w:themeTint="A6"/>
                <w:sz w:val="24"/>
                <w:szCs w:val="24"/>
              </w:rPr>
              <w:alias w:val="Betreff"/>
              <w:tag w:val=""/>
              <w:id w:val="435258749"/>
              <w:dataBinding w:prefixMappings="xmlns:ns0='http://purl.org/dc/elements/1.1/' xmlns:ns1='http://schemas.openxmlformats.org/package/2006/metadata/core-properties' " w:xpath="/ns1:coreProperties[1]/ns0:subject[1]" w:storeItemID="{6C3C8BC8-F283-45AE-878A-BAB7291924A1}"/>
              <w:text/>
            </w:sdtPr>
            <w:sdtContent>
              <w:proofErr w:type="gramStart"/>
              <w:r>
                <w:rPr>
                  <w:color w:val="595959" w:themeColor="text1" w:themeTint="A6"/>
                  <w:sz w:val="24"/>
                  <w:szCs w:val="24"/>
                </w:rPr>
                <w:t>{{ project.name</w:t>
              </w:r>
              <w:proofErr w:type="gramEnd"/>
              <w:r>
                <w:rPr>
                  <w:color w:val="595959" w:themeColor="text1" w:themeTint="A6"/>
                  <w:sz w:val="24"/>
                  <w:szCs w:val="24"/>
                </w:rPr>
                <w:t xml:space="preserve"> }}</w:t>
              </w:r>
            </w:sdtContent>
          </w:sdt>
          <w:r>
            <w:rPr>
              <w:color w:val="595959" w:themeColor="text1" w:themeTint="A6"/>
              <w:sz w:val="24"/>
              <w:szCs w:val="24"/>
            </w:rPr>
            <w:t>”</w:t>
          </w:r>
        </w:p>
      </w:tc>
      <w:tc>
        <w:tcPr>
          <w:tcW w:w="2552" w:type="dxa"/>
          <w:tcBorders>
            <w:bottom w:val="single" w:sz="4" w:space="0" w:color="auto"/>
          </w:tcBorders>
        </w:tcPr>
        <w:p w14:paraId="7E373D8D" w14:textId="77777777" w:rsidR="00643AB8" w:rsidRPr="00283408" w:rsidRDefault="00643AB8" w:rsidP="002D2B3F">
          <w:pPr>
            <w:pStyle w:val="Kopfzeile"/>
            <w:jc w:val="right"/>
            <w:rPr>
              <w:b/>
              <w:color w:val="595959" w:themeColor="text1" w:themeTint="A6"/>
              <w:sz w:val="22"/>
              <w:lang w:val="en-GB"/>
            </w:rPr>
          </w:pPr>
          <w:r w:rsidRPr="00283408">
            <w:rPr>
              <w:noProof/>
              <w:color w:val="595959" w:themeColor="text1" w:themeTint="A6"/>
              <w:lang w:val="de-CH" w:eastAsia="de-CH"/>
            </w:rPr>
            <w:drawing>
              <wp:inline distT="0" distB="0" distL="0" distR="0" wp14:anchorId="6127ED2F" wp14:editId="53C30900">
                <wp:extent cx="1161415" cy="365760"/>
                <wp:effectExtent l="0" t="0" r="635" b="0"/>
                <wp:docPr id="8" name="Grafik 7"/>
                <wp:cNvGraphicFramePr/>
                <a:graphic xmlns:a="http://schemas.openxmlformats.org/drawingml/2006/main">
                  <a:graphicData uri="http://schemas.openxmlformats.org/drawingml/2006/picture">
                    <pic:pic xmlns:pic="http://schemas.openxmlformats.org/drawingml/2006/picture">
                      <pic:nvPicPr>
                        <pic:cNvPr id="1" name="Grafik 7"/>
                        <pic:cNvPicPr/>
                      </pic:nvPicPr>
                      <pic:blipFill>
                        <a:blip r:embed="rId1">
                          <a:extLst>
                            <a:ext uri="{28A0092B-C50C-407E-A947-70E740481C1C}">
                              <a14:useLocalDpi xmlns:a14="http://schemas.microsoft.com/office/drawing/2010/main"/>
                            </a:ext>
                          </a:extLst>
                        </a:blip>
                        <a:stretch>
                          <a:fillRect/>
                        </a:stretch>
                      </pic:blipFill>
                      <pic:spPr>
                        <a:xfrm>
                          <a:off x="0" y="0"/>
                          <a:ext cx="1161415" cy="365760"/>
                        </a:xfrm>
                        <a:prstGeom prst="rect">
                          <a:avLst/>
                        </a:prstGeom>
                      </pic:spPr>
                    </pic:pic>
                  </a:graphicData>
                </a:graphic>
              </wp:inline>
            </w:drawing>
          </w:r>
        </w:p>
      </w:tc>
    </w:tr>
    <w:tr w:rsidR="00643AB8" w:rsidRPr="00C26357" w14:paraId="701C03C9" w14:textId="77777777" w:rsidTr="00C26357">
      <w:trPr>
        <w:trHeight w:hRule="exact" w:val="340"/>
      </w:trPr>
      <w:tc>
        <w:tcPr>
          <w:tcW w:w="7371" w:type="dxa"/>
          <w:tcBorders>
            <w:top w:val="single" w:sz="4" w:space="0" w:color="auto"/>
            <w:bottom w:val="nil"/>
          </w:tcBorders>
        </w:tcPr>
        <w:p w14:paraId="6A80B88C" w14:textId="77777777" w:rsidR="00643AB8" w:rsidRPr="00C26357" w:rsidRDefault="00643AB8" w:rsidP="007034CF">
          <w:pPr>
            <w:pStyle w:val="Kopfzeile"/>
            <w:jc w:val="left"/>
            <w:rPr>
              <w:color w:val="595959" w:themeColor="text1" w:themeTint="A6"/>
              <w:sz w:val="16"/>
            </w:rPr>
          </w:pPr>
          <w:r>
            <w:rPr>
              <w:color w:val="595959" w:themeColor="text1" w:themeTint="A6"/>
              <w:sz w:val="16"/>
            </w:rPr>
            <w:t xml:space="preserve"> </w:t>
          </w:r>
          <w:bookmarkStart w:id="41" w:name="docTemplateName"/>
          <w:r>
            <w:rPr>
              <w:color w:val="595959" w:themeColor="text1" w:themeTint="A6"/>
              <w:sz w:val="16"/>
            </w:rPr>
            <w:t>STK_xxxx_Word_Template_V2</w:t>
          </w:r>
          <w:r w:rsidRPr="007034CF">
            <w:rPr>
              <w:color w:val="595959" w:themeColor="text1" w:themeTint="A6"/>
              <w:sz w:val="16"/>
            </w:rPr>
            <w:t>.</w:t>
          </w:r>
          <w:r>
            <w:rPr>
              <w:color w:val="595959" w:themeColor="text1" w:themeTint="A6"/>
              <w:sz w:val="16"/>
            </w:rPr>
            <w:t>1</w:t>
          </w:r>
          <w:r w:rsidRPr="007034CF">
            <w:rPr>
              <w:color w:val="595959" w:themeColor="text1" w:themeTint="A6"/>
              <w:sz w:val="16"/>
            </w:rPr>
            <w:t>.dotx</w:t>
          </w:r>
          <w:bookmarkEnd w:id="41"/>
        </w:p>
      </w:tc>
      <w:tc>
        <w:tcPr>
          <w:tcW w:w="2552" w:type="dxa"/>
          <w:tcBorders>
            <w:top w:val="single" w:sz="4" w:space="0" w:color="auto"/>
            <w:bottom w:val="nil"/>
          </w:tcBorders>
        </w:tcPr>
        <w:p w14:paraId="6734CFFD" w14:textId="77777777" w:rsidR="00643AB8" w:rsidRPr="00C26357" w:rsidRDefault="00643AB8" w:rsidP="00C26357">
          <w:pPr>
            <w:pStyle w:val="Kopfzeile"/>
            <w:jc w:val="left"/>
            <w:rPr>
              <w:color w:val="595959" w:themeColor="text1" w:themeTint="A6"/>
              <w:sz w:val="16"/>
            </w:rPr>
          </w:pPr>
        </w:p>
      </w:tc>
    </w:tr>
  </w:tbl>
  <w:p w14:paraId="7DCA1EEA" w14:textId="77777777" w:rsidR="00643AB8" w:rsidRPr="007F4333" w:rsidRDefault="00643AB8" w:rsidP="00C26357">
    <w:pPr>
      <w:pStyle w:val="Kopfzeile"/>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CEC6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AF0FCD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8A457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DCC9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4E11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2229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8212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594C0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F6C7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D48A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B60C0"/>
    <w:multiLevelType w:val="hybridMultilevel"/>
    <w:tmpl w:val="C24C6296"/>
    <w:lvl w:ilvl="0" w:tplc="F4E48D28">
      <w:start w:val="5"/>
      <w:numFmt w:val="bullet"/>
      <w:lvlText w:val="-"/>
      <w:lvlJc w:val="left"/>
      <w:pPr>
        <w:ind w:left="720" w:hanging="360"/>
      </w:pPr>
      <w:rPr>
        <w:rFonts w:ascii="Arial Narrow" w:eastAsia="Times New Roman" w:hAnsi="Arial Narrow"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9970DAD"/>
    <w:multiLevelType w:val="hybridMultilevel"/>
    <w:tmpl w:val="3126CD38"/>
    <w:lvl w:ilvl="0" w:tplc="F092D8F0">
      <w:numFmt w:val="bullet"/>
      <w:lvlText w:val="-"/>
      <w:lvlJc w:val="left"/>
      <w:pPr>
        <w:ind w:left="720" w:hanging="360"/>
      </w:pPr>
      <w:rPr>
        <w:rFonts w:ascii="Arial Narrow" w:eastAsia="Times New Roman" w:hAnsi="Arial Narrow"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C2343EC"/>
    <w:multiLevelType w:val="hybridMultilevel"/>
    <w:tmpl w:val="CC684F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C956D06"/>
    <w:multiLevelType w:val="hybridMultilevel"/>
    <w:tmpl w:val="B20ABEF8"/>
    <w:lvl w:ilvl="0" w:tplc="A70858C6">
      <w:start w:val="1"/>
      <w:numFmt w:val="decimal"/>
      <w:lvlText w:val="%1."/>
      <w:lvlJc w:val="left"/>
      <w:pPr>
        <w:ind w:left="1211" w:hanging="360"/>
      </w:pPr>
      <w:rPr>
        <w:rFonts w:hint="default"/>
      </w:rPr>
    </w:lvl>
    <w:lvl w:ilvl="1" w:tplc="100C0003">
      <w:start w:val="1"/>
      <w:numFmt w:val="bullet"/>
      <w:lvlText w:val="o"/>
      <w:lvlJc w:val="left"/>
      <w:pPr>
        <w:ind w:left="1931" w:hanging="360"/>
      </w:pPr>
      <w:rPr>
        <w:rFonts w:ascii="Courier New" w:hAnsi="Courier New" w:cs="Courier New" w:hint="default"/>
      </w:rPr>
    </w:lvl>
    <w:lvl w:ilvl="2" w:tplc="100C0005">
      <w:start w:val="1"/>
      <w:numFmt w:val="bullet"/>
      <w:lvlText w:val=""/>
      <w:lvlJc w:val="left"/>
      <w:pPr>
        <w:ind w:left="2651" w:hanging="360"/>
      </w:pPr>
      <w:rPr>
        <w:rFonts w:ascii="Wingdings" w:hAnsi="Wingdings" w:hint="default"/>
      </w:rPr>
    </w:lvl>
    <w:lvl w:ilvl="3" w:tplc="100C0001">
      <w:start w:val="1"/>
      <w:numFmt w:val="bullet"/>
      <w:lvlText w:val=""/>
      <w:lvlJc w:val="left"/>
      <w:pPr>
        <w:ind w:left="3371" w:hanging="360"/>
      </w:pPr>
      <w:rPr>
        <w:rFonts w:ascii="Symbol" w:hAnsi="Symbol" w:hint="default"/>
      </w:rPr>
    </w:lvl>
    <w:lvl w:ilvl="4" w:tplc="100C0003" w:tentative="1">
      <w:start w:val="1"/>
      <w:numFmt w:val="bullet"/>
      <w:lvlText w:val="o"/>
      <w:lvlJc w:val="left"/>
      <w:pPr>
        <w:ind w:left="4091" w:hanging="360"/>
      </w:pPr>
      <w:rPr>
        <w:rFonts w:ascii="Courier New" w:hAnsi="Courier New" w:cs="Courier New" w:hint="default"/>
      </w:rPr>
    </w:lvl>
    <w:lvl w:ilvl="5" w:tplc="100C0005" w:tentative="1">
      <w:start w:val="1"/>
      <w:numFmt w:val="bullet"/>
      <w:lvlText w:val=""/>
      <w:lvlJc w:val="left"/>
      <w:pPr>
        <w:ind w:left="4811" w:hanging="360"/>
      </w:pPr>
      <w:rPr>
        <w:rFonts w:ascii="Wingdings" w:hAnsi="Wingdings" w:hint="default"/>
      </w:rPr>
    </w:lvl>
    <w:lvl w:ilvl="6" w:tplc="100C0001" w:tentative="1">
      <w:start w:val="1"/>
      <w:numFmt w:val="bullet"/>
      <w:lvlText w:val=""/>
      <w:lvlJc w:val="left"/>
      <w:pPr>
        <w:ind w:left="5531" w:hanging="360"/>
      </w:pPr>
      <w:rPr>
        <w:rFonts w:ascii="Symbol" w:hAnsi="Symbol" w:hint="default"/>
      </w:rPr>
    </w:lvl>
    <w:lvl w:ilvl="7" w:tplc="100C0003" w:tentative="1">
      <w:start w:val="1"/>
      <w:numFmt w:val="bullet"/>
      <w:lvlText w:val="o"/>
      <w:lvlJc w:val="left"/>
      <w:pPr>
        <w:ind w:left="6251" w:hanging="360"/>
      </w:pPr>
      <w:rPr>
        <w:rFonts w:ascii="Courier New" w:hAnsi="Courier New" w:cs="Courier New" w:hint="default"/>
      </w:rPr>
    </w:lvl>
    <w:lvl w:ilvl="8" w:tplc="100C0005" w:tentative="1">
      <w:start w:val="1"/>
      <w:numFmt w:val="bullet"/>
      <w:lvlText w:val=""/>
      <w:lvlJc w:val="left"/>
      <w:pPr>
        <w:ind w:left="6971" w:hanging="360"/>
      </w:pPr>
      <w:rPr>
        <w:rFonts w:ascii="Wingdings" w:hAnsi="Wingdings" w:hint="default"/>
      </w:rPr>
    </w:lvl>
  </w:abstractNum>
  <w:abstractNum w:abstractNumId="14" w15:restartNumberingAfterBreak="0">
    <w:nsid w:val="0CF00FFB"/>
    <w:multiLevelType w:val="multilevel"/>
    <w:tmpl w:val="8DD0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FE3102"/>
    <w:multiLevelType w:val="hybridMultilevel"/>
    <w:tmpl w:val="1CE4D27A"/>
    <w:lvl w:ilvl="0" w:tplc="EFA41F96">
      <w:start w:val="5"/>
      <w:numFmt w:val="bullet"/>
      <w:lvlText w:val="-"/>
      <w:lvlJc w:val="left"/>
      <w:pPr>
        <w:ind w:left="720" w:hanging="360"/>
      </w:pPr>
      <w:rPr>
        <w:rFonts w:ascii="Arial Narrow" w:eastAsia="Times New Roman" w:hAnsi="Arial Narrow"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16A42C3"/>
    <w:multiLevelType w:val="hybridMultilevel"/>
    <w:tmpl w:val="D74403DA"/>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7" w15:restartNumberingAfterBreak="0">
    <w:nsid w:val="19515CB1"/>
    <w:multiLevelType w:val="multilevel"/>
    <w:tmpl w:val="FC3AF688"/>
    <w:lvl w:ilvl="0">
      <w:start w:val="1"/>
      <w:numFmt w:val="decimal"/>
      <w:lvlText w:val="%1"/>
      <w:lvlJc w:val="left"/>
      <w:pPr>
        <w:tabs>
          <w:tab w:val="num" w:pos="720"/>
        </w:tabs>
        <w:ind w:left="720" w:hanging="72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8" w15:restartNumberingAfterBreak="0">
    <w:nsid w:val="1D5322A6"/>
    <w:multiLevelType w:val="hybridMultilevel"/>
    <w:tmpl w:val="CFD84472"/>
    <w:lvl w:ilvl="0" w:tplc="AF3876F0">
      <w:start w:val="928"/>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8E169E"/>
    <w:multiLevelType w:val="multilevel"/>
    <w:tmpl w:val="9B360C6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sz w:val="24"/>
        <w:szCs w:val="24"/>
      </w:rPr>
    </w:lvl>
    <w:lvl w:ilvl="3">
      <w:start w:val="1"/>
      <w:numFmt w:val="decimal"/>
      <w:pStyle w:val="berschrift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1DA16F23"/>
    <w:multiLevelType w:val="hybridMultilevel"/>
    <w:tmpl w:val="4D5ADCE2"/>
    <w:lvl w:ilvl="0" w:tplc="36FCC5E4">
      <w:numFmt w:val="bullet"/>
      <w:lvlText w:val="-"/>
      <w:lvlJc w:val="left"/>
      <w:pPr>
        <w:ind w:left="2061" w:hanging="360"/>
      </w:pPr>
      <w:rPr>
        <w:rFonts w:ascii="Tahoma" w:eastAsia="Times New Roman" w:hAnsi="Tahoma" w:cs="Tahoma" w:hint="default"/>
      </w:rPr>
    </w:lvl>
    <w:lvl w:ilvl="1" w:tplc="08070003" w:tentative="1">
      <w:start w:val="1"/>
      <w:numFmt w:val="bullet"/>
      <w:lvlText w:val="o"/>
      <w:lvlJc w:val="left"/>
      <w:pPr>
        <w:ind w:left="2781" w:hanging="360"/>
      </w:pPr>
      <w:rPr>
        <w:rFonts w:ascii="Courier New" w:hAnsi="Courier New" w:cs="Courier New" w:hint="default"/>
      </w:rPr>
    </w:lvl>
    <w:lvl w:ilvl="2" w:tplc="08070005" w:tentative="1">
      <w:start w:val="1"/>
      <w:numFmt w:val="bullet"/>
      <w:lvlText w:val=""/>
      <w:lvlJc w:val="left"/>
      <w:pPr>
        <w:ind w:left="3501" w:hanging="360"/>
      </w:pPr>
      <w:rPr>
        <w:rFonts w:ascii="Wingdings" w:hAnsi="Wingdings" w:hint="default"/>
      </w:rPr>
    </w:lvl>
    <w:lvl w:ilvl="3" w:tplc="08070001" w:tentative="1">
      <w:start w:val="1"/>
      <w:numFmt w:val="bullet"/>
      <w:lvlText w:val=""/>
      <w:lvlJc w:val="left"/>
      <w:pPr>
        <w:ind w:left="4221" w:hanging="360"/>
      </w:pPr>
      <w:rPr>
        <w:rFonts w:ascii="Symbol" w:hAnsi="Symbol" w:hint="default"/>
      </w:rPr>
    </w:lvl>
    <w:lvl w:ilvl="4" w:tplc="08070003" w:tentative="1">
      <w:start w:val="1"/>
      <w:numFmt w:val="bullet"/>
      <w:lvlText w:val="o"/>
      <w:lvlJc w:val="left"/>
      <w:pPr>
        <w:ind w:left="4941" w:hanging="360"/>
      </w:pPr>
      <w:rPr>
        <w:rFonts w:ascii="Courier New" w:hAnsi="Courier New" w:cs="Courier New" w:hint="default"/>
      </w:rPr>
    </w:lvl>
    <w:lvl w:ilvl="5" w:tplc="08070005" w:tentative="1">
      <w:start w:val="1"/>
      <w:numFmt w:val="bullet"/>
      <w:lvlText w:val=""/>
      <w:lvlJc w:val="left"/>
      <w:pPr>
        <w:ind w:left="5661" w:hanging="360"/>
      </w:pPr>
      <w:rPr>
        <w:rFonts w:ascii="Wingdings" w:hAnsi="Wingdings" w:hint="default"/>
      </w:rPr>
    </w:lvl>
    <w:lvl w:ilvl="6" w:tplc="08070001" w:tentative="1">
      <w:start w:val="1"/>
      <w:numFmt w:val="bullet"/>
      <w:lvlText w:val=""/>
      <w:lvlJc w:val="left"/>
      <w:pPr>
        <w:ind w:left="6381" w:hanging="360"/>
      </w:pPr>
      <w:rPr>
        <w:rFonts w:ascii="Symbol" w:hAnsi="Symbol" w:hint="default"/>
      </w:rPr>
    </w:lvl>
    <w:lvl w:ilvl="7" w:tplc="08070003" w:tentative="1">
      <w:start w:val="1"/>
      <w:numFmt w:val="bullet"/>
      <w:lvlText w:val="o"/>
      <w:lvlJc w:val="left"/>
      <w:pPr>
        <w:ind w:left="7101" w:hanging="360"/>
      </w:pPr>
      <w:rPr>
        <w:rFonts w:ascii="Courier New" w:hAnsi="Courier New" w:cs="Courier New" w:hint="default"/>
      </w:rPr>
    </w:lvl>
    <w:lvl w:ilvl="8" w:tplc="08070005" w:tentative="1">
      <w:start w:val="1"/>
      <w:numFmt w:val="bullet"/>
      <w:lvlText w:val=""/>
      <w:lvlJc w:val="left"/>
      <w:pPr>
        <w:ind w:left="7821" w:hanging="360"/>
      </w:pPr>
      <w:rPr>
        <w:rFonts w:ascii="Wingdings" w:hAnsi="Wingdings" w:hint="default"/>
      </w:rPr>
    </w:lvl>
  </w:abstractNum>
  <w:abstractNum w:abstractNumId="21" w15:restartNumberingAfterBreak="0">
    <w:nsid w:val="1FFE7AA8"/>
    <w:multiLevelType w:val="multilevel"/>
    <w:tmpl w:val="8702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416805"/>
    <w:multiLevelType w:val="hybridMultilevel"/>
    <w:tmpl w:val="2DD6BFAE"/>
    <w:lvl w:ilvl="0" w:tplc="877E865E">
      <w:start w:val="5"/>
      <w:numFmt w:val="bullet"/>
      <w:lvlText w:val="-"/>
      <w:lvlJc w:val="left"/>
      <w:pPr>
        <w:ind w:left="720" w:hanging="360"/>
      </w:pPr>
      <w:rPr>
        <w:rFonts w:ascii="Arial Narrow" w:eastAsia="Times New Roman" w:hAnsi="Arial Narrow"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A291E40"/>
    <w:multiLevelType w:val="hybridMultilevel"/>
    <w:tmpl w:val="0EC02B6C"/>
    <w:lvl w:ilvl="0" w:tplc="15047D66">
      <w:start w:val="5"/>
      <w:numFmt w:val="bullet"/>
      <w:lvlText w:val="-"/>
      <w:lvlJc w:val="left"/>
      <w:pPr>
        <w:ind w:left="720" w:hanging="360"/>
      </w:pPr>
      <w:rPr>
        <w:rFonts w:ascii="Arial Narrow" w:eastAsia="Times New Roman" w:hAnsi="Arial Narrow"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D153728"/>
    <w:multiLevelType w:val="hybridMultilevel"/>
    <w:tmpl w:val="74EAB1E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2D3C0034"/>
    <w:multiLevelType w:val="hybridMultilevel"/>
    <w:tmpl w:val="823CC85C"/>
    <w:lvl w:ilvl="0" w:tplc="40CAEDE2">
      <w:start w:val="5"/>
      <w:numFmt w:val="bullet"/>
      <w:lvlText w:val="-"/>
      <w:lvlJc w:val="left"/>
      <w:pPr>
        <w:ind w:left="720" w:hanging="360"/>
      </w:pPr>
      <w:rPr>
        <w:rFonts w:ascii="Arial Narrow" w:eastAsia="Times New Roman" w:hAnsi="Arial Narrow"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2E5658CD"/>
    <w:multiLevelType w:val="hybridMultilevel"/>
    <w:tmpl w:val="C58627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2EB22781"/>
    <w:multiLevelType w:val="hybridMultilevel"/>
    <w:tmpl w:val="E474D4CC"/>
    <w:lvl w:ilvl="0" w:tplc="28A6EF18">
      <w:start w:val="1"/>
      <w:numFmt w:val="bullet"/>
      <w:lvlText w:val=""/>
      <w:lvlJc w:val="left"/>
      <w:pPr>
        <w:tabs>
          <w:tab w:val="num" w:pos="2403"/>
        </w:tabs>
        <w:ind w:left="2403" w:hanging="360"/>
      </w:pPr>
      <w:rPr>
        <w:rFonts w:ascii="Symbol" w:hAnsi="Symbol" w:hint="default"/>
      </w:rPr>
    </w:lvl>
    <w:lvl w:ilvl="1" w:tplc="1CAA2F9E">
      <w:start w:val="1"/>
      <w:numFmt w:val="bullet"/>
      <w:lvlText w:val=""/>
      <w:lvlJc w:val="left"/>
      <w:pPr>
        <w:tabs>
          <w:tab w:val="num" w:pos="3103"/>
        </w:tabs>
        <w:ind w:left="3483" w:hanging="720"/>
      </w:pPr>
      <w:rPr>
        <w:rFonts w:ascii="Symbol" w:hAnsi="Symbol" w:hint="default"/>
      </w:rPr>
    </w:lvl>
    <w:lvl w:ilvl="2" w:tplc="04090005">
      <w:start w:val="1"/>
      <w:numFmt w:val="bullet"/>
      <w:lvlText w:val=""/>
      <w:lvlJc w:val="left"/>
      <w:pPr>
        <w:tabs>
          <w:tab w:val="num" w:pos="3843"/>
        </w:tabs>
        <w:ind w:left="3843" w:hanging="360"/>
      </w:pPr>
      <w:rPr>
        <w:rFonts w:ascii="Wingdings" w:hAnsi="Wingdings" w:hint="default"/>
      </w:rPr>
    </w:lvl>
    <w:lvl w:ilvl="3" w:tplc="04090001" w:tentative="1">
      <w:start w:val="1"/>
      <w:numFmt w:val="bullet"/>
      <w:lvlText w:val=""/>
      <w:lvlJc w:val="left"/>
      <w:pPr>
        <w:tabs>
          <w:tab w:val="num" w:pos="4563"/>
        </w:tabs>
        <w:ind w:left="4563" w:hanging="360"/>
      </w:pPr>
      <w:rPr>
        <w:rFonts w:ascii="Symbol" w:hAnsi="Symbol" w:hint="default"/>
      </w:rPr>
    </w:lvl>
    <w:lvl w:ilvl="4" w:tplc="04090003" w:tentative="1">
      <w:start w:val="1"/>
      <w:numFmt w:val="bullet"/>
      <w:lvlText w:val="o"/>
      <w:lvlJc w:val="left"/>
      <w:pPr>
        <w:tabs>
          <w:tab w:val="num" w:pos="5283"/>
        </w:tabs>
        <w:ind w:left="5283" w:hanging="360"/>
      </w:pPr>
      <w:rPr>
        <w:rFonts w:ascii="Courier New" w:hAnsi="Courier New" w:cs="Courier New" w:hint="default"/>
      </w:rPr>
    </w:lvl>
    <w:lvl w:ilvl="5" w:tplc="04090005" w:tentative="1">
      <w:start w:val="1"/>
      <w:numFmt w:val="bullet"/>
      <w:lvlText w:val=""/>
      <w:lvlJc w:val="left"/>
      <w:pPr>
        <w:tabs>
          <w:tab w:val="num" w:pos="6003"/>
        </w:tabs>
        <w:ind w:left="6003" w:hanging="360"/>
      </w:pPr>
      <w:rPr>
        <w:rFonts w:ascii="Wingdings" w:hAnsi="Wingdings" w:hint="default"/>
      </w:rPr>
    </w:lvl>
    <w:lvl w:ilvl="6" w:tplc="04090001" w:tentative="1">
      <w:start w:val="1"/>
      <w:numFmt w:val="bullet"/>
      <w:lvlText w:val=""/>
      <w:lvlJc w:val="left"/>
      <w:pPr>
        <w:tabs>
          <w:tab w:val="num" w:pos="6723"/>
        </w:tabs>
        <w:ind w:left="6723" w:hanging="360"/>
      </w:pPr>
      <w:rPr>
        <w:rFonts w:ascii="Symbol" w:hAnsi="Symbol" w:hint="default"/>
      </w:rPr>
    </w:lvl>
    <w:lvl w:ilvl="7" w:tplc="04090003" w:tentative="1">
      <w:start w:val="1"/>
      <w:numFmt w:val="bullet"/>
      <w:lvlText w:val="o"/>
      <w:lvlJc w:val="left"/>
      <w:pPr>
        <w:tabs>
          <w:tab w:val="num" w:pos="7443"/>
        </w:tabs>
        <w:ind w:left="7443" w:hanging="360"/>
      </w:pPr>
      <w:rPr>
        <w:rFonts w:ascii="Courier New" w:hAnsi="Courier New" w:cs="Courier New" w:hint="default"/>
      </w:rPr>
    </w:lvl>
    <w:lvl w:ilvl="8" w:tplc="04090005" w:tentative="1">
      <w:start w:val="1"/>
      <w:numFmt w:val="bullet"/>
      <w:lvlText w:val=""/>
      <w:lvlJc w:val="left"/>
      <w:pPr>
        <w:tabs>
          <w:tab w:val="num" w:pos="8163"/>
        </w:tabs>
        <w:ind w:left="8163" w:hanging="360"/>
      </w:pPr>
      <w:rPr>
        <w:rFonts w:ascii="Wingdings" w:hAnsi="Wingdings" w:hint="default"/>
      </w:rPr>
    </w:lvl>
  </w:abstractNum>
  <w:abstractNum w:abstractNumId="28" w15:restartNumberingAfterBreak="0">
    <w:nsid w:val="32A801C8"/>
    <w:multiLevelType w:val="hybridMultilevel"/>
    <w:tmpl w:val="3F2A9654"/>
    <w:lvl w:ilvl="0" w:tplc="AF3876F0">
      <w:start w:val="928"/>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4A11223"/>
    <w:multiLevelType w:val="hybridMultilevel"/>
    <w:tmpl w:val="B8D8CF00"/>
    <w:lvl w:ilvl="0" w:tplc="0807000B">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93C41ED"/>
    <w:multiLevelType w:val="multilevel"/>
    <w:tmpl w:val="BB40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AA1B7F"/>
    <w:multiLevelType w:val="hybridMultilevel"/>
    <w:tmpl w:val="7F787C0C"/>
    <w:lvl w:ilvl="0" w:tplc="39A26F92">
      <w:start w:val="1"/>
      <w:numFmt w:val="bullet"/>
      <w:pStyle w:val="Standard-ListeAuto"/>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2" w15:restartNumberingAfterBreak="0">
    <w:nsid w:val="53051E74"/>
    <w:multiLevelType w:val="hybridMultilevel"/>
    <w:tmpl w:val="E5BA8E38"/>
    <w:lvl w:ilvl="0" w:tplc="0807000B">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48E1EB2"/>
    <w:multiLevelType w:val="hybridMultilevel"/>
    <w:tmpl w:val="5218DEDE"/>
    <w:lvl w:ilvl="0" w:tplc="1EB0932A">
      <w:numFmt w:val="bullet"/>
      <w:lvlText w:val="-"/>
      <w:lvlJc w:val="left"/>
      <w:pPr>
        <w:ind w:left="720" w:hanging="360"/>
      </w:pPr>
      <w:rPr>
        <w:rFonts w:ascii="Arial Narrow" w:eastAsia="Times New Roman" w:hAnsi="Arial Narrow"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5D38729C"/>
    <w:multiLevelType w:val="hybridMultilevel"/>
    <w:tmpl w:val="34588CE2"/>
    <w:lvl w:ilvl="0" w:tplc="A6BE628C">
      <w:start w:val="5"/>
      <w:numFmt w:val="bullet"/>
      <w:lvlText w:val="-"/>
      <w:lvlJc w:val="left"/>
      <w:pPr>
        <w:ind w:left="720" w:hanging="360"/>
      </w:pPr>
      <w:rPr>
        <w:rFonts w:ascii="Arial Narrow" w:eastAsia="Times New Roman" w:hAnsi="Arial Narrow" w:cs="Times New Roman" w:hint="default"/>
        <w:b/>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5FB97A57"/>
    <w:multiLevelType w:val="hybridMultilevel"/>
    <w:tmpl w:val="0D548B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36B5565"/>
    <w:multiLevelType w:val="multilevel"/>
    <w:tmpl w:val="B1CA3AA4"/>
    <w:lvl w:ilvl="0">
      <w:start w:val="1"/>
      <w:numFmt w:val="decimalZero"/>
      <w:lvlText w:val="[Ref%1]"/>
      <w:lvlJc w:val="left"/>
      <w:pPr>
        <w:ind w:left="720" w:hanging="360"/>
      </w:pPr>
      <w:rPr>
        <w:rFonts w:ascii="Arial Narrow" w:hAnsi="Arial Narr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5FC30F2"/>
    <w:multiLevelType w:val="hybridMultilevel"/>
    <w:tmpl w:val="6AFCA0C4"/>
    <w:lvl w:ilvl="0" w:tplc="4F281FEE">
      <w:start w:val="5"/>
      <w:numFmt w:val="bullet"/>
      <w:lvlText w:val="-"/>
      <w:lvlJc w:val="left"/>
      <w:pPr>
        <w:ind w:left="720" w:hanging="360"/>
      </w:pPr>
      <w:rPr>
        <w:rFonts w:ascii="Arial Narrow" w:eastAsia="Times New Roman" w:hAnsi="Arial Narrow"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0FE0198"/>
    <w:multiLevelType w:val="hybridMultilevel"/>
    <w:tmpl w:val="C14C06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59F18BD"/>
    <w:multiLevelType w:val="hybridMultilevel"/>
    <w:tmpl w:val="B1CA3AA4"/>
    <w:lvl w:ilvl="0" w:tplc="D206DDA8">
      <w:start w:val="1"/>
      <w:numFmt w:val="decimalZero"/>
      <w:lvlText w:val="[Ref%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7B781101"/>
    <w:multiLevelType w:val="hybridMultilevel"/>
    <w:tmpl w:val="A14ECC4E"/>
    <w:lvl w:ilvl="0" w:tplc="AF3876F0">
      <w:start w:val="928"/>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F356E33"/>
    <w:multiLevelType w:val="hybridMultilevel"/>
    <w:tmpl w:val="A4444500"/>
    <w:lvl w:ilvl="0" w:tplc="5A9C9326">
      <w:numFmt w:val="bullet"/>
      <w:lvlText w:val=""/>
      <w:lvlJc w:val="left"/>
      <w:pPr>
        <w:ind w:left="2061" w:hanging="360"/>
      </w:pPr>
      <w:rPr>
        <w:rFonts w:ascii="Wingdings" w:eastAsia="Times New Roman" w:hAnsi="Wingdings" w:cs="Times New Roman" w:hint="default"/>
      </w:rPr>
    </w:lvl>
    <w:lvl w:ilvl="1" w:tplc="08070003" w:tentative="1">
      <w:start w:val="1"/>
      <w:numFmt w:val="bullet"/>
      <w:lvlText w:val="o"/>
      <w:lvlJc w:val="left"/>
      <w:pPr>
        <w:ind w:left="2781" w:hanging="360"/>
      </w:pPr>
      <w:rPr>
        <w:rFonts w:ascii="Courier New" w:hAnsi="Courier New" w:cs="Courier New" w:hint="default"/>
      </w:rPr>
    </w:lvl>
    <w:lvl w:ilvl="2" w:tplc="08070005" w:tentative="1">
      <w:start w:val="1"/>
      <w:numFmt w:val="bullet"/>
      <w:lvlText w:val=""/>
      <w:lvlJc w:val="left"/>
      <w:pPr>
        <w:ind w:left="3501" w:hanging="360"/>
      </w:pPr>
      <w:rPr>
        <w:rFonts w:ascii="Wingdings" w:hAnsi="Wingdings" w:hint="default"/>
      </w:rPr>
    </w:lvl>
    <w:lvl w:ilvl="3" w:tplc="08070001" w:tentative="1">
      <w:start w:val="1"/>
      <w:numFmt w:val="bullet"/>
      <w:lvlText w:val=""/>
      <w:lvlJc w:val="left"/>
      <w:pPr>
        <w:ind w:left="4221" w:hanging="360"/>
      </w:pPr>
      <w:rPr>
        <w:rFonts w:ascii="Symbol" w:hAnsi="Symbol" w:hint="default"/>
      </w:rPr>
    </w:lvl>
    <w:lvl w:ilvl="4" w:tplc="08070003" w:tentative="1">
      <w:start w:val="1"/>
      <w:numFmt w:val="bullet"/>
      <w:lvlText w:val="o"/>
      <w:lvlJc w:val="left"/>
      <w:pPr>
        <w:ind w:left="4941" w:hanging="360"/>
      </w:pPr>
      <w:rPr>
        <w:rFonts w:ascii="Courier New" w:hAnsi="Courier New" w:cs="Courier New" w:hint="default"/>
      </w:rPr>
    </w:lvl>
    <w:lvl w:ilvl="5" w:tplc="08070005" w:tentative="1">
      <w:start w:val="1"/>
      <w:numFmt w:val="bullet"/>
      <w:lvlText w:val=""/>
      <w:lvlJc w:val="left"/>
      <w:pPr>
        <w:ind w:left="5661" w:hanging="360"/>
      </w:pPr>
      <w:rPr>
        <w:rFonts w:ascii="Wingdings" w:hAnsi="Wingdings" w:hint="default"/>
      </w:rPr>
    </w:lvl>
    <w:lvl w:ilvl="6" w:tplc="08070001" w:tentative="1">
      <w:start w:val="1"/>
      <w:numFmt w:val="bullet"/>
      <w:lvlText w:val=""/>
      <w:lvlJc w:val="left"/>
      <w:pPr>
        <w:ind w:left="6381" w:hanging="360"/>
      </w:pPr>
      <w:rPr>
        <w:rFonts w:ascii="Symbol" w:hAnsi="Symbol" w:hint="default"/>
      </w:rPr>
    </w:lvl>
    <w:lvl w:ilvl="7" w:tplc="08070003" w:tentative="1">
      <w:start w:val="1"/>
      <w:numFmt w:val="bullet"/>
      <w:lvlText w:val="o"/>
      <w:lvlJc w:val="left"/>
      <w:pPr>
        <w:ind w:left="7101" w:hanging="360"/>
      </w:pPr>
      <w:rPr>
        <w:rFonts w:ascii="Courier New" w:hAnsi="Courier New" w:cs="Courier New" w:hint="default"/>
      </w:rPr>
    </w:lvl>
    <w:lvl w:ilvl="8" w:tplc="08070005" w:tentative="1">
      <w:start w:val="1"/>
      <w:numFmt w:val="bullet"/>
      <w:lvlText w:val=""/>
      <w:lvlJc w:val="left"/>
      <w:pPr>
        <w:ind w:left="7821" w:hanging="360"/>
      </w:pPr>
      <w:rPr>
        <w:rFonts w:ascii="Wingdings" w:hAnsi="Wingdings" w:hint="default"/>
      </w:rPr>
    </w:lvl>
  </w:abstractNum>
  <w:num w:numId="1">
    <w:abstractNumId w:val="27"/>
  </w:num>
  <w:num w:numId="2">
    <w:abstractNumId w:val="19"/>
  </w:num>
  <w:num w:numId="3">
    <w:abstractNumId w:val="17"/>
  </w:num>
  <w:num w:numId="4">
    <w:abstractNumId w:val="39"/>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3"/>
  </w:num>
  <w:num w:numId="16">
    <w:abstractNumId w:val="28"/>
  </w:num>
  <w:num w:numId="17">
    <w:abstractNumId w:val="40"/>
  </w:num>
  <w:num w:numId="18">
    <w:abstractNumId w:val="24"/>
  </w:num>
  <w:num w:numId="19">
    <w:abstractNumId w:val="18"/>
  </w:num>
  <w:num w:numId="20">
    <w:abstractNumId w:val="29"/>
  </w:num>
  <w:num w:numId="21">
    <w:abstractNumId w:val="32"/>
  </w:num>
  <w:num w:numId="22">
    <w:abstractNumId w:val="41"/>
  </w:num>
  <w:num w:numId="23">
    <w:abstractNumId w:val="20"/>
  </w:num>
  <w:num w:numId="24">
    <w:abstractNumId w:val="35"/>
  </w:num>
  <w:num w:numId="25">
    <w:abstractNumId w:val="26"/>
  </w:num>
  <w:num w:numId="26">
    <w:abstractNumId w:val="15"/>
  </w:num>
  <w:num w:numId="27">
    <w:abstractNumId w:val="34"/>
  </w:num>
  <w:num w:numId="28">
    <w:abstractNumId w:val="37"/>
  </w:num>
  <w:num w:numId="29">
    <w:abstractNumId w:val="25"/>
  </w:num>
  <w:num w:numId="30">
    <w:abstractNumId w:val="22"/>
  </w:num>
  <w:num w:numId="31">
    <w:abstractNumId w:val="23"/>
  </w:num>
  <w:num w:numId="32">
    <w:abstractNumId w:val="10"/>
  </w:num>
  <w:num w:numId="33">
    <w:abstractNumId w:val="11"/>
  </w:num>
  <w:num w:numId="34">
    <w:abstractNumId w:val="13"/>
  </w:num>
  <w:num w:numId="35">
    <w:abstractNumId w:val="31"/>
  </w:num>
  <w:num w:numId="36">
    <w:abstractNumId w:val="38"/>
  </w:num>
  <w:num w:numId="37">
    <w:abstractNumId w:val="16"/>
  </w:num>
  <w:num w:numId="38">
    <w:abstractNumId w:val="12"/>
  </w:num>
  <w:num w:numId="39">
    <w:abstractNumId w:val="36"/>
  </w:num>
  <w:num w:numId="40">
    <w:abstractNumId w:val="21"/>
  </w:num>
  <w:num w:numId="41">
    <w:abstractNumId w:val="30"/>
  </w:num>
  <w:num w:numId="42">
    <w:abstractNumId w:val="14"/>
  </w:num>
  <w:num w:numId="43">
    <w:abstractNumId w:val="19"/>
  </w:num>
  <w:num w:numId="44">
    <w:abstractNumId w:val="19"/>
    <w:lvlOverride w:ilvl="0"/>
    <w:lvlOverride w:ilvl="1">
      <w:startOverride w:val="85"/>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B1A"/>
    <w:rsid w:val="00001EA3"/>
    <w:rsid w:val="000045A0"/>
    <w:rsid w:val="000100B0"/>
    <w:rsid w:val="000103D1"/>
    <w:rsid w:val="00014D49"/>
    <w:rsid w:val="0001681E"/>
    <w:rsid w:val="00020CE6"/>
    <w:rsid w:val="00021A66"/>
    <w:rsid w:val="0002509D"/>
    <w:rsid w:val="0003334B"/>
    <w:rsid w:val="00034EE6"/>
    <w:rsid w:val="00036B5C"/>
    <w:rsid w:val="00041686"/>
    <w:rsid w:val="00044EB9"/>
    <w:rsid w:val="00046A2A"/>
    <w:rsid w:val="0004779E"/>
    <w:rsid w:val="0005343D"/>
    <w:rsid w:val="000538FA"/>
    <w:rsid w:val="0005500C"/>
    <w:rsid w:val="00055611"/>
    <w:rsid w:val="00056AFA"/>
    <w:rsid w:val="00057707"/>
    <w:rsid w:val="00063239"/>
    <w:rsid w:val="000639BE"/>
    <w:rsid w:val="0006697C"/>
    <w:rsid w:val="000710F6"/>
    <w:rsid w:val="000717F5"/>
    <w:rsid w:val="000753E1"/>
    <w:rsid w:val="00075DA2"/>
    <w:rsid w:val="0007718D"/>
    <w:rsid w:val="00080425"/>
    <w:rsid w:val="0008308D"/>
    <w:rsid w:val="000871AD"/>
    <w:rsid w:val="0009077C"/>
    <w:rsid w:val="000943DF"/>
    <w:rsid w:val="000958B2"/>
    <w:rsid w:val="000A1EF8"/>
    <w:rsid w:val="000A26B0"/>
    <w:rsid w:val="000A2945"/>
    <w:rsid w:val="000A68D8"/>
    <w:rsid w:val="000A6ECF"/>
    <w:rsid w:val="000B1237"/>
    <w:rsid w:val="000B2046"/>
    <w:rsid w:val="000B3E42"/>
    <w:rsid w:val="000B4BEB"/>
    <w:rsid w:val="000C155A"/>
    <w:rsid w:val="000C2DEE"/>
    <w:rsid w:val="000C3589"/>
    <w:rsid w:val="000C38DE"/>
    <w:rsid w:val="000C408C"/>
    <w:rsid w:val="000C6100"/>
    <w:rsid w:val="000D12EA"/>
    <w:rsid w:val="000D2664"/>
    <w:rsid w:val="000D2BEB"/>
    <w:rsid w:val="000D737F"/>
    <w:rsid w:val="000E4C57"/>
    <w:rsid w:val="000E51FF"/>
    <w:rsid w:val="000F0E87"/>
    <w:rsid w:val="000F301D"/>
    <w:rsid w:val="00102B94"/>
    <w:rsid w:val="001034CA"/>
    <w:rsid w:val="00106C75"/>
    <w:rsid w:val="00112F6D"/>
    <w:rsid w:val="00114CB8"/>
    <w:rsid w:val="00116B25"/>
    <w:rsid w:val="0012014C"/>
    <w:rsid w:val="00124803"/>
    <w:rsid w:val="0012551A"/>
    <w:rsid w:val="0012781E"/>
    <w:rsid w:val="00133559"/>
    <w:rsid w:val="0013600C"/>
    <w:rsid w:val="00140D20"/>
    <w:rsid w:val="0014113B"/>
    <w:rsid w:val="001441F2"/>
    <w:rsid w:val="00145AAB"/>
    <w:rsid w:val="00146EF0"/>
    <w:rsid w:val="001502FC"/>
    <w:rsid w:val="00156341"/>
    <w:rsid w:val="00157F94"/>
    <w:rsid w:val="0017058E"/>
    <w:rsid w:val="00173624"/>
    <w:rsid w:val="00177E8A"/>
    <w:rsid w:val="001836B3"/>
    <w:rsid w:val="001852F1"/>
    <w:rsid w:val="0018604C"/>
    <w:rsid w:val="00190F57"/>
    <w:rsid w:val="001A1DC4"/>
    <w:rsid w:val="001A3FB9"/>
    <w:rsid w:val="001A59F8"/>
    <w:rsid w:val="001A59F9"/>
    <w:rsid w:val="001A644D"/>
    <w:rsid w:val="001B3D5C"/>
    <w:rsid w:val="001B645B"/>
    <w:rsid w:val="001C2484"/>
    <w:rsid w:val="001C5CE8"/>
    <w:rsid w:val="001C7B53"/>
    <w:rsid w:val="001D1AEA"/>
    <w:rsid w:val="001D1F28"/>
    <w:rsid w:val="001D5E49"/>
    <w:rsid w:val="001E085C"/>
    <w:rsid w:val="001E3F63"/>
    <w:rsid w:val="001F0387"/>
    <w:rsid w:val="001F3CFB"/>
    <w:rsid w:val="001F7E1A"/>
    <w:rsid w:val="002055FE"/>
    <w:rsid w:val="00210668"/>
    <w:rsid w:val="0021442B"/>
    <w:rsid w:val="0022374A"/>
    <w:rsid w:val="002240C3"/>
    <w:rsid w:val="002270A2"/>
    <w:rsid w:val="002314E0"/>
    <w:rsid w:val="00234200"/>
    <w:rsid w:val="002460F5"/>
    <w:rsid w:val="00246FC3"/>
    <w:rsid w:val="0025066E"/>
    <w:rsid w:val="00255878"/>
    <w:rsid w:val="00255E80"/>
    <w:rsid w:val="00256A7E"/>
    <w:rsid w:val="0025772A"/>
    <w:rsid w:val="00257BB7"/>
    <w:rsid w:val="00260625"/>
    <w:rsid w:val="00261B03"/>
    <w:rsid w:val="0026339A"/>
    <w:rsid w:val="00263AFE"/>
    <w:rsid w:val="00271592"/>
    <w:rsid w:val="00273F40"/>
    <w:rsid w:val="002762CC"/>
    <w:rsid w:val="00276409"/>
    <w:rsid w:val="00282F83"/>
    <w:rsid w:val="00283408"/>
    <w:rsid w:val="002900C3"/>
    <w:rsid w:val="00291CFA"/>
    <w:rsid w:val="002939FE"/>
    <w:rsid w:val="002956CB"/>
    <w:rsid w:val="00295C1C"/>
    <w:rsid w:val="002A16AB"/>
    <w:rsid w:val="002A4982"/>
    <w:rsid w:val="002A5C27"/>
    <w:rsid w:val="002A6378"/>
    <w:rsid w:val="002A7DB8"/>
    <w:rsid w:val="002B2BBA"/>
    <w:rsid w:val="002B3013"/>
    <w:rsid w:val="002B3A4C"/>
    <w:rsid w:val="002B54D8"/>
    <w:rsid w:val="002B76FE"/>
    <w:rsid w:val="002C081F"/>
    <w:rsid w:val="002C1FA0"/>
    <w:rsid w:val="002C7731"/>
    <w:rsid w:val="002D0CDB"/>
    <w:rsid w:val="002D13C9"/>
    <w:rsid w:val="002D1C82"/>
    <w:rsid w:val="002D2B3F"/>
    <w:rsid w:val="002D3E90"/>
    <w:rsid w:val="002D5A50"/>
    <w:rsid w:val="002D6CA5"/>
    <w:rsid w:val="002E3767"/>
    <w:rsid w:val="002E6DFB"/>
    <w:rsid w:val="002F087B"/>
    <w:rsid w:val="002F0E73"/>
    <w:rsid w:val="002F5C7F"/>
    <w:rsid w:val="002F7B76"/>
    <w:rsid w:val="003032BE"/>
    <w:rsid w:val="00313CB9"/>
    <w:rsid w:val="00314DAC"/>
    <w:rsid w:val="00316065"/>
    <w:rsid w:val="003211BA"/>
    <w:rsid w:val="003215D4"/>
    <w:rsid w:val="00321EDE"/>
    <w:rsid w:val="00324516"/>
    <w:rsid w:val="00327051"/>
    <w:rsid w:val="00327E2C"/>
    <w:rsid w:val="00330D4F"/>
    <w:rsid w:val="00332776"/>
    <w:rsid w:val="00334B1A"/>
    <w:rsid w:val="003402E2"/>
    <w:rsid w:val="00344117"/>
    <w:rsid w:val="0034670C"/>
    <w:rsid w:val="00346D49"/>
    <w:rsid w:val="003508D7"/>
    <w:rsid w:val="00363301"/>
    <w:rsid w:val="0036342A"/>
    <w:rsid w:val="00366217"/>
    <w:rsid w:val="003672F6"/>
    <w:rsid w:val="00372F05"/>
    <w:rsid w:val="00373152"/>
    <w:rsid w:val="00374EC1"/>
    <w:rsid w:val="0037538D"/>
    <w:rsid w:val="00387173"/>
    <w:rsid w:val="00390410"/>
    <w:rsid w:val="00397637"/>
    <w:rsid w:val="003A068A"/>
    <w:rsid w:val="003A2144"/>
    <w:rsid w:val="003A4C83"/>
    <w:rsid w:val="003B01BC"/>
    <w:rsid w:val="003B1CC7"/>
    <w:rsid w:val="003B2641"/>
    <w:rsid w:val="003B2B1D"/>
    <w:rsid w:val="003B3763"/>
    <w:rsid w:val="003B6A46"/>
    <w:rsid w:val="003C0AEF"/>
    <w:rsid w:val="003C18F6"/>
    <w:rsid w:val="003C3833"/>
    <w:rsid w:val="003C6D94"/>
    <w:rsid w:val="003C7835"/>
    <w:rsid w:val="003D2D23"/>
    <w:rsid w:val="003D424D"/>
    <w:rsid w:val="003E27FE"/>
    <w:rsid w:val="003E3329"/>
    <w:rsid w:val="003E4164"/>
    <w:rsid w:val="003E5E59"/>
    <w:rsid w:val="003F2F86"/>
    <w:rsid w:val="003F3E0C"/>
    <w:rsid w:val="003F47C5"/>
    <w:rsid w:val="003F6192"/>
    <w:rsid w:val="00405F19"/>
    <w:rsid w:val="00406058"/>
    <w:rsid w:val="00406754"/>
    <w:rsid w:val="00407566"/>
    <w:rsid w:val="0041009C"/>
    <w:rsid w:val="004101C3"/>
    <w:rsid w:val="0041465B"/>
    <w:rsid w:val="0041609D"/>
    <w:rsid w:val="0041751A"/>
    <w:rsid w:val="0041799F"/>
    <w:rsid w:val="004230F8"/>
    <w:rsid w:val="004234BD"/>
    <w:rsid w:val="00426A74"/>
    <w:rsid w:val="00426EF4"/>
    <w:rsid w:val="0043171E"/>
    <w:rsid w:val="00434C5D"/>
    <w:rsid w:val="00437DC0"/>
    <w:rsid w:val="00445AF4"/>
    <w:rsid w:val="00453563"/>
    <w:rsid w:val="0045665F"/>
    <w:rsid w:val="004610C9"/>
    <w:rsid w:val="004618BD"/>
    <w:rsid w:val="0046656E"/>
    <w:rsid w:val="00467AD7"/>
    <w:rsid w:val="00473E8B"/>
    <w:rsid w:val="0047739E"/>
    <w:rsid w:val="00485C1C"/>
    <w:rsid w:val="00491FD0"/>
    <w:rsid w:val="00496119"/>
    <w:rsid w:val="00497CAC"/>
    <w:rsid w:val="004A2B6E"/>
    <w:rsid w:val="004A35CA"/>
    <w:rsid w:val="004A4089"/>
    <w:rsid w:val="004A736D"/>
    <w:rsid w:val="004B30D4"/>
    <w:rsid w:val="004B7451"/>
    <w:rsid w:val="004C047C"/>
    <w:rsid w:val="004C0B1F"/>
    <w:rsid w:val="004C380B"/>
    <w:rsid w:val="004C7EA5"/>
    <w:rsid w:val="004D3EB8"/>
    <w:rsid w:val="004E0DDF"/>
    <w:rsid w:val="004E3228"/>
    <w:rsid w:val="004E3287"/>
    <w:rsid w:val="004E34D9"/>
    <w:rsid w:val="004F14AB"/>
    <w:rsid w:val="004F30E9"/>
    <w:rsid w:val="004F5B25"/>
    <w:rsid w:val="004F7D77"/>
    <w:rsid w:val="00501A59"/>
    <w:rsid w:val="00502A78"/>
    <w:rsid w:val="00505608"/>
    <w:rsid w:val="005114B3"/>
    <w:rsid w:val="00524F32"/>
    <w:rsid w:val="00526ACC"/>
    <w:rsid w:val="00537A39"/>
    <w:rsid w:val="00545082"/>
    <w:rsid w:val="00562DD7"/>
    <w:rsid w:val="00563BF9"/>
    <w:rsid w:val="005661A4"/>
    <w:rsid w:val="005662DC"/>
    <w:rsid w:val="005700C1"/>
    <w:rsid w:val="00572EA3"/>
    <w:rsid w:val="005741B6"/>
    <w:rsid w:val="005745AC"/>
    <w:rsid w:val="005748FC"/>
    <w:rsid w:val="005801B5"/>
    <w:rsid w:val="005819EB"/>
    <w:rsid w:val="00582DA0"/>
    <w:rsid w:val="00594BF7"/>
    <w:rsid w:val="00595A54"/>
    <w:rsid w:val="005A15C3"/>
    <w:rsid w:val="005A6EAF"/>
    <w:rsid w:val="005A78F9"/>
    <w:rsid w:val="005B0C18"/>
    <w:rsid w:val="005B0D91"/>
    <w:rsid w:val="005B1286"/>
    <w:rsid w:val="005B1311"/>
    <w:rsid w:val="005B22B7"/>
    <w:rsid w:val="005B530E"/>
    <w:rsid w:val="005C233B"/>
    <w:rsid w:val="005C59AB"/>
    <w:rsid w:val="005D5DE2"/>
    <w:rsid w:val="005D67D5"/>
    <w:rsid w:val="005E5FAB"/>
    <w:rsid w:val="005F1FBC"/>
    <w:rsid w:val="005F4C33"/>
    <w:rsid w:val="006030ED"/>
    <w:rsid w:val="00605432"/>
    <w:rsid w:val="00606644"/>
    <w:rsid w:val="006117F5"/>
    <w:rsid w:val="0061409F"/>
    <w:rsid w:val="006179CA"/>
    <w:rsid w:val="00623DD6"/>
    <w:rsid w:val="006251E0"/>
    <w:rsid w:val="00626664"/>
    <w:rsid w:val="006429CE"/>
    <w:rsid w:val="0064374D"/>
    <w:rsid w:val="00643AB8"/>
    <w:rsid w:val="00647F17"/>
    <w:rsid w:val="00652D66"/>
    <w:rsid w:val="0065521E"/>
    <w:rsid w:val="0065659D"/>
    <w:rsid w:val="0066219C"/>
    <w:rsid w:val="00663024"/>
    <w:rsid w:val="00665248"/>
    <w:rsid w:val="0066585D"/>
    <w:rsid w:val="006708C3"/>
    <w:rsid w:val="006741F8"/>
    <w:rsid w:val="006749B7"/>
    <w:rsid w:val="00676BFD"/>
    <w:rsid w:val="006925BE"/>
    <w:rsid w:val="00696812"/>
    <w:rsid w:val="006A01A8"/>
    <w:rsid w:val="006A3971"/>
    <w:rsid w:val="006A3EA6"/>
    <w:rsid w:val="006A65F1"/>
    <w:rsid w:val="006A7E1A"/>
    <w:rsid w:val="006C3178"/>
    <w:rsid w:val="006D0204"/>
    <w:rsid w:val="006D38D7"/>
    <w:rsid w:val="006D38EA"/>
    <w:rsid w:val="006D6998"/>
    <w:rsid w:val="006E008D"/>
    <w:rsid w:val="006E27CC"/>
    <w:rsid w:val="006E403F"/>
    <w:rsid w:val="006E4889"/>
    <w:rsid w:val="006E786F"/>
    <w:rsid w:val="006F11C0"/>
    <w:rsid w:val="006F45E2"/>
    <w:rsid w:val="006F5C1D"/>
    <w:rsid w:val="006F5F39"/>
    <w:rsid w:val="006F763E"/>
    <w:rsid w:val="00700D57"/>
    <w:rsid w:val="00701664"/>
    <w:rsid w:val="007034CF"/>
    <w:rsid w:val="0070420F"/>
    <w:rsid w:val="00711594"/>
    <w:rsid w:val="00713240"/>
    <w:rsid w:val="00713B40"/>
    <w:rsid w:val="00714FC0"/>
    <w:rsid w:val="00715E1E"/>
    <w:rsid w:val="00717C1C"/>
    <w:rsid w:val="007234E0"/>
    <w:rsid w:val="00726C52"/>
    <w:rsid w:val="007312DF"/>
    <w:rsid w:val="00732872"/>
    <w:rsid w:val="00734EF5"/>
    <w:rsid w:val="00735DC8"/>
    <w:rsid w:val="00740C2E"/>
    <w:rsid w:val="007414AC"/>
    <w:rsid w:val="00741E04"/>
    <w:rsid w:val="00753211"/>
    <w:rsid w:val="00755D05"/>
    <w:rsid w:val="007574D0"/>
    <w:rsid w:val="00757C05"/>
    <w:rsid w:val="00757FD7"/>
    <w:rsid w:val="00763569"/>
    <w:rsid w:val="007646E7"/>
    <w:rsid w:val="007748F7"/>
    <w:rsid w:val="00774CD7"/>
    <w:rsid w:val="00781063"/>
    <w:rsid w:val="00781290"/>
    <w:rsid w:val="00782426"/>
    <w:rsid w:val="00782574"/>
    <w:rsid w:val="00782B3F"/>
    <w:rsid w:val="007856FE"/>
    <w:rsid w:val="007859E0"/>
    <w:rsid w:val="00785F09"/>
    <w:rsid w:val="00786058"/>
    <w:rsid w:val="0079058C"/>
    <w:rsid w:val="0079169A"/>
    <w:rsid w:val="00792601"/>
    <w:rsid w:val="0079365C"/>
    <w:rsid w:val="007941E0"/>
    <w:rsid w:val="00794BC0"/>
    <w:rsid w:val="0079605D"/>
    <w:rsid w:val="00797EC1"/>
    <w:rsid w:val="007A0FC4"/>
    <w:rsid w:val="007A1278"/>
    <w:rsid w:val="007A1922"/>
    <w:rsid w:val="007A475B"/>
    <w:rsid w:val="007B157D"/>
    <w:rsid w:val="007B3BED"/>
    <w:rsid w:val="007B5570"/>
    <w:rsid w:val="007B58B4"/>
    <w:rsid w:val="007B7583"/>
    <w:rsid w:val="007C3049"/>
    <w:rsid w:val="007C3C9D"/>
    <w:rsid w:val="007C5D28"/>
    <w:rsid w:val="007C7EC0"/>
    <w:rsid w:val="007D5E8F"/>
    <w:rsid w:val="007D72FD"/>
    <w:rsid w:val="007E0CEB"/>
    <w:rsid w:val="007E38DC"/>
    <w:rsid w:val="007E4713"/>
    <w:rsid w:val="007E4CA0"/>
    <w:rsid w:val="007F09F3"/>
    <w:rsid w:val="007F2512"/>
    <w:rsid w:val="007F3771"/>
    <w:rsid w:val="007F4333"/>
    <w:rsid w:val="007F5260"/>
    <w:rsid w:val="00803B03"/>
    <w:rsid w:val="00803DE3"/>
    <w:rsid w:val="00806141"/>
    <w:rsid w:val="00817961"/>
    <w:rsid w:val="0082042A"/>
    <w:rsid w:val="008209E4"/>
    <w:rsid w:val="00823294"/>
    <w:rsid w:val="008267F9"/>
    <w:rsid w:val="008273C1"/>
    <w:rsid w:val="0083067E"/>
    <w:rsid w:val="00830730"/>
    <w:rsid w:val="00840CFA"/>
    <w:rsid w:val="00841996"/>
    <w:rsid w:val="008435AD"/>
    <w:rsid w:val="00844CA6"/>
    <w:rsid w:val="00844FB7"/>
    <w:rsid w:val="00850804"/>
    <w:rsid w:val="00851194"/>
    <w:rsid w:val="008512EA"/>
    <w:rsid w:val="00852881"/>
    <w:rsid w:val="00856689"/>
    <w:rsid w:val="00857D0A"/>
    <w:rsid w:val="00860B00"/>
    <w:rsid w:val="00861233"/>
    <w:rsid w:val="0086307C"/>
    <w:rsid w:val="008641A3"/>
    <w:rsid w:val="00866B63"/>
    <w:rsid w:val="00870555"/>
    <w:rsid w:val="00871D51"/>
    <w:rsid w:val="008803C1"/>
    <w:rsid w:val="00883662"/>
    <w:rsid w:val="00885EC8"/>
    <w:rsid w:val="00893310"/>
    <w:rsid w:val="0089467E"/>
    <w:rsid w:val="0089617C"/>
    <w:rsid w:val="00896FFD"/>
    <w:rsid w:val="00897F9C"/>
    <w:rsid w:val="008A03D7"/>
    <w:rsid w:val="008A200B"/>
    <w:rsid w:val="008A6459"/>
    <w:rsid w:val="008B15E2"/>
    <w:rsid w:val="008B2E2F"/>
    <w:rsid w:val="008B2F24"/>
    <w:rsid w:val="008C39F9"/>
    <w:rsid w:val="008D39D6"/>
    <w:rsid w:val="008D4A27"/>
    <w:rsid w:val="008E65C8"/>
    <w:rsid w:val="008F0590"/>
    <w:rsid w:val="008F476D"/>
    <w:rsid w:val="008F6AAE"/>
    <w:rsid w:val="008F6D2A"/>
    <w:rsid w:val="008F785E"/>
    <w:rsid w:val="0090119E"/>
    <w:rsid w:val="00901466"/>
    <w:rsid w:val="00902295"/>
    <w:rsid w:val="00903BB9"/>
    <w:rsid w:val="009056AE"/>
    <w:rsid w:val="0090604B"/>
    <w:rsid w:val="009073E5"/>
    <w:rsid w:val="00910D73"/>
    <w:rsid w:val="00912D13"/>
    <w:rsid w:val="00914F05"/>
    <w:rsid w:val="00916B5C"/>
    <w:rsid w:val="00917210"/>
    <w:rsid w:val="009201E2"/>
    <w:rsid w:val="00921C6F"/>
    <w:rsid w:val="00923A9A"/>
    <w:rsid w:val="00924677"/>
    <w:rsid w:val="00925478"/>
    <w:rsid w:val="009266C4"/>
    <w:rsid w:val="00930939"/>
    <w:rsid w:val="00931C63"/>
    <w:rsid w:val="0093612C"/>
    <w:rsid w:val="009364ED"/>
    <w:rsid w:val="00937B10"/>
    <w:rsid w:val="00942461"/>
    <w:rsid w:val="009425F0"/>
    <w:rsid w:val="009426BD"/>
    <w:rsid w:val="00942848"/>
    <w:rsid w:val="00944BED"/>
    <w:rsid w:val="00945B35"/>
    <w:rsid w:val="00950740"/>
    <w:rsid w:val="0096226C"/>
    <w:rsid w:val="009625F5"/>
    <w:rsid w:val="00962E80"/>
    <w:rsid w:val="00962EA7"/>
    <w:rsid w:val="00964BE6"/>
    <w:rsid w:val="009737E4"/>
    <w:rsid w:val="009773D9"/>
    <w:rsid w:val="00977702"/>
    <w:rsid w:val="00977961"/>
    <w:rsid w:val="00984323"/>
    <w:rsid w:val="009923D0"/>
    <w:rsid w:val="009A0CB5"/>
    <w:rsid w:val="009A144B"/>
    <w:rsid w:val="009A359D"/>
    <w:rsid w:val="009A7A5A"/>
    <w:rsid w:val="009B126D"/>
    <w:rsid w:val="009B6803"/>
    <w:rsid w:val="009B6AF1"/>
    <w:rsid w:val="009C3B02"/>
    <w:rsid w:val="009C64A5"/>
    <w:rsid w:val="009C6CB8"/>
    <w:rsid w:val="009C70C5"/>
    <w:rsid w:val="009D0F0F"/>
    <w:rsid w:val="009D168E"/>
    <w:rsid w:val="009D2616"/>
    <w:rsid w:val="009D3E36"/>
    <w:rsid w:val="009E119B"/>
    <w:rsid w:val="009E7E94"/>
    <w:rsid w:val="009F04FA"/>
    <w:rsid w:val="009F28B5"/>
    <w:rsid w:val="009F3C87"/>
    <w:rsid w:val="009F412C"/>
    <w:rsid w:val="00A011BF"/>
    <w:rsid w:val="00A01BD6"/>
    <w:rsid w:val="00A0205D"/>
    <w:rsid w:val="00A03288"/>
    <w:rsid w:val="00A1483F"/>
    <w:rsid w:val="00A1487E"/>
    <w:rsid w:val="00A22442"/>
    <w:rsid w:val="00A24197"/>
    <w:rsid w:val="00A3182C"/>
    <w:rsid w:val="00A32B63"/>
    <w:rsid w:val="00A32E0A"/>
    <w:rsid w:val="00A419A5"/>
    <w:rsid w:val="00A41AAB"/>
    <w:rsid w:val="00A41CFC"/>
    <w:rsid w:val="00A429E5"/>
    <w:rsid w:val="00A43B52"/>
    <w:rsid w:val="00A452D1"/>
    <w:rsid w:val="00A4571F"/>
    <w:rsid w:val="00A50F73"/>
    <w:rsid w:val="00A516DE"/>
    <w:rsid w:val="00A51770"/>
    <w:rsid w:val="00A562F4"/>
    <w:rsid w:val="00A6063B"/>
    <w:rsid w:val="00A62C76"/>
    <w:rsid w:val="00A65B05"/>
    <w:rsid w:val="00A65F21"/>
    <w:rsid w:val="00A66279"/>
    <w:rsid w:val="00A70F6D"/>
    <w:rsid w:val="00A7222C"/>
    <w:rsid w:val="00A72E52"/>
    <w:rsid w:val="00A76ADF"/>
    <w:rsid w:val="00A84EA6"/>
    <w:rsid w:val="00A9293C"/>
    <w:rsid w:val="00A959E1"/>
    <w:rsid w:val="00AA7D7D"/>
    <w:rsid w:val="00AB0B73"/>
    <w:rsid w:val="00AB1293"/>
    <w:rsid w:val="00AB26A5"/>
    <w:rsid w:val="00AC0370"/>
    <w:rsid w:val="00AC5F4D"/>
    <w:rsid w:val="00AD3A25"/>
    <w:rsid w:val="00AD46A3"/>
    <w:rsid w:val="00AF199E"/>
    <w:rsid w:val="00AF32DD"/>
    <w:rsid w:val="00AF3F15"/>
    <w:rsid w:val="00B008BB"/>
    <w:rsid w:val="00B01966"/>
    <w:rsid w:val="00B03771"/>
    <w:rsid w:val="00B041E2"/>
    <w:rsid w:val="00B059D9"/>
    <w:rsid w:val="00B0768C"/>
    <w:rsid w:val="00B11BBE"/>
    <w:rsid w:val="00B1733F"/>
    <w:rsid w:val="00B20D7B"/>
    <w:rsid w:val="00B23C80"/>
    <w:rsid w:val="00B33682"/>
    <w:rsid w:val="00B365DB"/>
    <w:rsid w:val="00B4435C"/>
    <w:rsid w:val="00B477DF"/>
    <w:rsid w:val="00B47C4F"/>
    <w:rsid w:val="00B604AF"/>
    <w:rsid w:val="00B61BB3"/>
    <w:rsid w:val="00B7070A"/>
    <w:rsid w:val="00B757BB"/>
    <w:rsid w:val="00B7657F"/>
    <w:rsid w:val="00B769B1"/>
    <w:rsid w:val="00B9080D"/>
    <w:rsid w:val="00B90B0B"/>
    <w:rsid w:val="00B91B22"/>
    <w:rsid w:val="00B924AA"/>
    <w:rsid w:val="00B948CF"/>
    <w:rsid w:val="00B97BC2"/>
    <w:rsid w:val="00B97BDA"/>
    <w:rsid w:val="00BA1620"/>
    <w:rsid w:val="00BA3A6D"/>
    <w:rsid w:val="00BA42EF"/>
    <w:rsid w:val="00BA5819"/>
    <w:rsid w:val="00BB085A"/>
    <w:rsid w:val="00BB0B5B"/>
    <w:rsid w:val="00BC0AA9"/>
    <w:rsid w:val="00BC1B01"/>
    <w:rsid w:val="00BC2537"/>
    <w:rsid w:val="00BD1907"/>
    <w:rsid w:val="00BD234F"/>
    <w:rsid w:val="00BD7B57"/>
    <w:rsid w:val="00BE2B15"/>
    <w:rsid w:val="00BE33DE"/>
    <w:rsid w:val="00BE5396"/>
    <w:rsid w:val="00BE66CD"/>
    <w:rsid w:val="00BE771B"/>
    <w:rsid w:val="00BE77F7"/>
    <w:rsid w:val="00BE78D1"/>
    <w:rsid w:val="00BF02BF"/>
    <w:rsid w:val="00BF2FBD"/>
    <w:rsid w:val="00C04092"/>
    <w:rsid w:val="00C11157"/>
    <w:rsid w:val="00C11C74"/>
    <w:rsid w:val="00C214C1"/>
    <w:rsid w:val="00C21A1C"/>
    <w:rsid w:val="00C22F74"/>
    <w:rsid w:val="00C24110"/>
    <w:rsid w:val="00C2423D"/>
    <w:rsid w:val="00C24BEC"/>
    <w:rsid w:val="00C26357"/>
    <w:rsid w:val="00C26CA2"/>
    <w:rsid w:val="00C271EC"/>
    <w:rsid w:val="00C300CA"/>
    <w:rsid w:val="00C32A42"/>
    <w:rsid w:val="00C3353E"/>
    <w:rsid w:val="00C3604E"/>
    <w:rsid w:val="00C36884"/>
    <w:rsid w:val="00C3702B"/>
    <w:rsid w:val="00C373B0"/>
    <w:rsid w:val="00C40F38"/>
    <w:rsid w:val="00C42334"/>
    <w:rsid w:val="00C43F2B"/>
    <w:rsid w:val="00C46A06"/>
    <w:rsid w:val="00C5259B"/>
    <w:rsid w:val="00C536B4"/>
    <w:rsid w:val="00C55B83"/>
    <w:rsid w:val="00C5756A"/>
    <w:rsid w:val="00C62F03"/>
    <w:rsid w:val="00C65214"/>
    <w:rsid w:val="00C70076"/>
    <w:rsid w:val="00C710E7"/>
    <w:rsid w:val="00C718C6"/>
    <w:rsid w:val="00C750F4"/>
    <w:rsid w:val="00C75BDE"/>
    <w:rsid w:val="00C855A2"/>
    <w:rsid w:val="00C867EC"/>
    <w:rsid w:val="00C8727E"/>
    <w:rsid w:val="00C9092D"/>
    <w:rsid w:val="00C951FF"/>
    <w:rsid w:val="00CA04CE"/>
    <w:rsid w:val="00CA41F6"/>
    <w:rsid w:val="00CB07CC"/>
    <w:rsid w:val="00CB28C7"/>
    <w:rsid w:val="00CB6EE5"/>
    <w:rsid w:val="00CC2FD6"/>
    <w:rsid w:val="00CC5085"/>
    <w:rsid w:val="00CC6A9E"/>
    <w:rsid w:val="00CC6DBC"/>
    <w:rsid w:val="00CC74DA"/>
    <w:rsid w:val="00CD44D1"/>
    <w:rsid w:val="00CD47C7"/>
    <w:rsid w:val="00CE3D0F"/>
    <w:rsid w:val="00CF03EB"/>
    <w:rsid w:val="00CF145A"/>
    <w:rsid w:val="00CF56C6"/>
    <w:rsid w:val="00CF63E7"/>
    <w:rsid w:val="00CF6604"/>
    <w:rsid w:val="00D00B70"/>
    <w:rsid w:val="00D100D1"/>
    <w:rsid w:val="00D119B3"/>
    <w:rsid w:val="00D12866"/>
    <w:rsid w:val="00D14F0C"/>
    <w:rsid w:val="00D177D4"/>
    <w:rsid w:val="00D244D7"/>
    <w:rsid w:val="00D24740"/>
    <w:rsid w:val="00D265CD"/>
    <w:rsid w:val="00D265D8"/>
    <w:rsid w:val="00D27FB5"/>
    <w:rsid w:val="00D314B7"/>
    <w:rsid w:val="00D3286D"/>
    <w:rsid w:val="00D37569"/>
    <w:rsid w:val="00D442BA"/>
    <w:rsid w:val="00D464DB"/>
    <w:rsid w:val="00D53359"/>
    <w:rsid w:val="00D533D7"/>
    <w:rsid w:val="00D53BE1"/>
    <w:rsid w:val="00D560DF"/>
    <w:rsid w:val="00D573FE"/>
    <w:rsid w:val="00D613C4"/>
    <w:rsid w:val="00D63776"/>
    <w:rsid w:val="00D637B4"/>
    <w:rsid w:val="00D74451"/>
    <w:rsid w:val="00D847BD"/>
    <w:rsid w:val="00D84FB0"/>
    <w:rsid w:val="00D85634"/>
    <w:rsid w:val="00D87056"/>
    <w:rsid w:val="00D91162"/>
    <w:rsid w:val="00DA15A6"/>
    <w:rsid w:val="00DA255C"/>
    <w:rsid w:val="00DA2A16"/>
    <w:rsid w:val="00DB0688"/>
    <w:rsid w:val="00DB27A2"/>
    <w:rsid w:val="00DB2F44"/>
    <w:rsid w:val="00DB41C3"/>
    <w:rsid w:val="00DB7184"/>
    <w:rsid w:val="00DC1984"/>
    <w:rsid w:val="00DC2075"/>
    <w:rsid w:val="00DC4AA9"/>
    <w:rsid w:val="00DC7398"/>
    <w:rsid w:val="00DD1A42"/>
    <w:rsid w:val="00DD298A"/>
    <w:rsid w:val="00DD4715"/>
    <w:rsid w:val="00DD5DC0"/>
    <w:rsid w:val="00DD68BE"/>
    <w:rsid w:val="00DE0D1F"/>
    <w:rsid w:val="00DE34DB"/>
    <w:rsid w:val="00DE4AC4"/>
    <w:rsid w:val="00DE5942"/>
    <w:rsid w:val="00DE7484"/>
    <w:rsid w:val="00DF24B8"/>
    <w:rsid w:val="00DF353B"/>
    <w:rsid w:val="00DF4465"/>
    <w:rsid w:val="00DF5BB6"/>
    <w:rsid w:val="00E00455"/>
    <w:rsid w:val="00E00C73"/>
    <w:rsid w:val="00E047CE"/>
    <w:rsid w:val="00E11E1D"/>
    <w:rsid w:val="00E12AE6"/>
    <w:rsid w:val="00E21007"/>
    <w:rsid w:val="00E21D69"/>
    <w:rsid w:val="00E2514A"/>
    <w:rsid w:val="00E27297"/>
    <w:rsid w:val="00E27397"/>
    <w:rsid w:val="00E33244"/>
    <w:rsid w:val="00E36776"/>
    <w:rsid w:val="00E37CB4"/>
    <w:rsid w:val="00E44ECB"/>
    <w:rsid w:val="00E451CF"/>
    <w:rsid w:val="00E462E3"/>
    <w:rsid w:val="00E519AF"/>
    <w:rsid w:val="00E51B6F"/>
    <w:rsid w:val="00E51E94"/>
    <w:rsid w:val="00E547CA"/>
    <w:rsid w:val="00E5564E"/>
    <w:rsid w:val="00E57ECE"/>
    <w:rsid w:val="00E61829"/>
    <w:rsid w:val="00E77D05"/>
    <w:rsid w:val="00E80DF5"/>
    <w:rsid w:val="00E81D89"/>
    <w:rsid w:val="00E82AA8"/>
    <w:rsid w:val="00E854FE"/>
    <w:rsid w:val="00E86AB0"/>
    <w:rsid w:val="00E879A2"/>
    <w:rsid w:val="00E95C2D"/>
    <w:rsid w:val="00EA2368"/>
    <w:rsid w:val="00EA2899"/>
    <w:rsid w:val="00EA2F28"/>
    <w:rsid w:val="00EA64D9"/>
    <w:rsid w:val="00EB0E56"/>
    <w:rsid w:val="00EB1B17"/>
    <w:rsid w:val="00EB3771"/>
    <w:rsid w:val="00EB3903"/>
    <w:rsid w:val="00EB46EA"/>
    <w:rsid w:val="00EB6DF0"/>
    <w:rsid w:val="00EB7DC0"/>
    <w:rsid w:val="00EC1CEE"/>
    <w:rsid w:val="00EC37EF"/>
    <w:rsid w:val="00EC3F23"/>
    <w:rsid w:val="00ED1544"/>
    <w:rsid w:val="00ED1EF9"/>
    <w:rsid w:val="00ED3EC6"/>
    <w:rsid w:val="00ED56A0"/>
    <w:rsid w:val="00ED6E18"/>
    <w:rsid w:val="00EE01B5"/>
    <w:rsid w:val="00EE113C"/>
    <w:rsid w:val="00EE234D"/>
    <w:rsid w:val="00EE2459"/>
    <w:rsid w:val="00EE2AF9"/>
    <w:rsid w:val="00EE66E9"/>
    <w:rsid w:val="00EF04F0"/>
    <w:rsid w:val="00EF4421"/>
    <w:rsid w:val="00EF47C4"/>
    <w:rsid w:val="00EF7E8F"/>
    <w:rsid w:val="00F00403"/>
    <w:rsid w:val="00F01835"/>
    <w:rsid w:val="00F025DE"/>
    <w:rsid w:val="00F03BCD"/>
    <w:rsid w:val="00F046A8"/>
    <w:rsid w:val="00F050C9"/>
    <w:rsid w:val="00F07502"/>
    <w:rsid w:val="00F07E38"/>
    <w:rsid w:val="00F12917"/>
    <w:rsid w:val="00F15511"/>
    <w:rsid w:val="00F16CAF"/>
    <w:rsid w:val="00F21980"/>
    <w:rsid w:val="00F22EFD"/>
    <w:rsid w:val="00F232A8"/>
    <w:rsid w:val="00F23FD2"/>
    <w:rsid w:val="00F27B98"/>
    <w:rsid w:val="00F30700"/>
    <w:rsid w:val="00F30D5F"/>
    <w:rsid w:val="00F377AD"/>
    <w:rsid w:val="00F46F2B"/>
    <w:rsid w:val="00F4752E"/>
    <w:rsid w:val="00F5015A"/>
    <w:rsid w:val="00F5429E"/>
    <w:rsid w:val="00F6053A"/>
    <w:rsid w:val="00F66C26"/>
    <w:rsid w:val="00F6747F"/>
    <w:rsid w:val="00F7674E"/>
    <w:rsid w:val="00F90B40"/>
    <w:rsid w:val="00F93A9E"/>
    <w:rsid w:val="00F9506D"/>
    <w:rsid w:val="00F962EC"/>
    <w:rsid w:val="00F965C0"/>
    <w:rsid w:val="00F96945"/>
    <w:rsid w:val="00FA0193"/>
    <w:rsid w:val="00FA54AB"/>
    <w:rsid w:val="00FA5C9C"/>
    <w:rsid w:val="00FA6D81"/>
    <w:rsid w:val="00FB078F"/>
    <w:rsid w:val="00FB4271"/>
    <w:rsid w:val="00FB467F"/>
    <w:rsid w:val="00FB4CB9"/>
    <w:rsid w:val="00FC1FE5"/>
    <w:rsid w:val="00FC6829"/>
    <w:rsid w:val="00FD2023"/>
    <w:rsid w:val="00FD31E8"/>
    <w:rsid w:val="00FD3390"/>
    <w:rsid w:val="00FD54B4"/>
    <w:rsid w:val="00FD5BF9"/>
    <w:rsid w:val="00FE0830"/>
    <w:rsid w:val="00FE3A24"/>
    <w:rsid w:val="00FE457C"/>
    <w:rsid w:val="00FF3A65"/>
    <w:rsid w:val="00FF55D4"/>
    <w:rsid w:val="00FF7D1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EE2337"/>
  <w15:docId w15:val="{A94E585A-2851-4B81-9172-6BE2F03A1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FA6D81"/>
    <w:pPr>
      <w:spacing w:line="280" w:lineRule="atLeast"/>
      <w:jc w:val="both"/>
    </w:pPr>
    <w:rPr>
      <w:rFonts w:ascii="Arial Narrow" w:hAnsi="Arial Narrow"/>
    </w:rPr>
  </w:style>
  <w:style w:type="paragraph" w:styleId="berschrift1">
    <w:name w:val="heading 1"/>
    <w:basedOn w:val="Standard"/>
    <w:next w:val="Standard"/>
    <w:link w:val="berschrift1Zchn"/>
    <w:qFormat/>
    <w:rsid w:val="00D119B3"/>
    <w:pPr>
      <w:keepNext/>
      <w:numPr>
        <w:numId w:val="2"/>
      </w:numPr>
      <w:shd w:val="clear" w:color="0077BE" w:themeColor="accent1" w:fill="0077BE" w:themeFill="text2"/>
      <w:spacing w:before="480" w:after="120"/>
      <w:ind w:left="709" w:hanging="709"/>
      <w:outlineLvl w:val="0"/>
    </w:pPr>
    <w:rPr>
      <w:b/>
      <w:color w:val="FFFFFF" w:themeColor="background1"/>
      <w:sz w:val="28"/>
    </w:rPr>
  </w:style>
  <w:style w:type="paragraph" w:styleId="berschrift2">
    <w:name w:val="heading 2"/>
    <w:basedOn w:val="Standard"/>
    <w:next w:val="Standard"/>
    <w:qFormat/>
    <w:rsid w:val="001836B3"/>
    <w:pPr>
      <w:keepNext/>
      <w:numPr>
        <w:ilvl w:val="1"/>
        <w:numId w:val="2"/>
      </w:numPr>
      <w:spacing w:before="240"/>
      <w:ind w:left="709" w:hanging="709"/>
      <w:outlineLvl w:val="1"/>
    </w:pPr>
    <w:rPr>
      <w:rFonts w:cs="Arial"/>
      <w:b/>
      <w:bCs/>
      <w:i/>
      <w:iCs/>
      <w:sz w:val="28"/>
      <w:szCs w:val="28"/>
    </w:rPr>
  </w:style>
  <w:style w:type="paragraph" w:styleId="berschrift3">
    <w:name w:val="heading 3"/>
    <w:basedOn w:val="Standard"/>
    <w:next w:val="Standard"/>
    <w:qFormat/>
    <w:rsid w:val="0093612C"/>
    <w:pPr>
      <w:keepNext/>
      <w:numPr>
        <w:ilvl w:val="2"/>
        <w:numId w:val="2"/>
      </w:numPr>
      <w:spacing w:before="240"/>
      <w:outlineLvl w:val="2"/>
    </w:pPr>
    <w:rPr>
      <w:rFonts w:cs="Arial"/>
      <w:b/>
      <w:bCs/>
      <w:sz w:val="24"/>
      <w:szCs w:val="26"/>
    </w:rPr>
  </w:style>
  <w:style w:type="paragraph" w:styleId="berschrift4">
    <w:name w:val="heading 4"/>
    <w:basedOn w:val="berschrift2"/>
    <w:next w:val="Standard"/>
    <w:qFormat/>
    <w:rsid w:val="0093612C"/>
    <w:pPr>
      <w:widowControl w:val="0"/>
      <w:numPr>
        <w:ilvl w:val="3"/>
      </w:numPr>
      <w:autoSpaceDE w:val="0"/>
      <w:autoSpaceDN w:val="0"/>
      <w:adjustRightInd w:val="0"/>
      <w:spacing w:line="240" w:lineRule="auto"/>
      <w:ind w:left="709" w:hanging="709"/>
      <w:jc w:val="left"/>
      <w:outlineLvl w:val="3"/>
    </w:pPr>
    <w:rPr>
      <w:sz w:val="20"/>
      <w:szCs w:val="24"/>
      <w:lang w:val="de-DE" w:eastAsia="de-DE"/>
    </w:rPr>
  </w:style>
  <w:style w:type="paragraph" w:styleId="berschrift5">
    <w:name w:val="heading 5"/>
    <w:aliases w:val="Überschrift 5 ohne Nummer"/>
    <w:basedOn w:val="berschrift3"/>
    <w:next w:val="Standard"/>
    <w:qFormat/>
    <w:rsid w:val="0093612C"/>
    <w:pPr>
      <w:numPr>
        <w:ilvl w:val="0"/>
        <w:numId w:val="0"/>
      </w:numPr>
      <w:outlineLvl w:val="4"/>
    </w:pPr>
    <w:rPr>
      <w:bCs w:val="0"/>
      <w:i/>
      <w:iCs/>
      <w:sz w:val="20"/>
    </w:rPr>
  </w:style>
  <w:style w:type="paragraph" w:styleId="berschrift6">
    <w:name w:val="heading 6"/>
    <w:basedOn w:val="berschrift3"/>
    <w:next w:val="Standard"/>
    <w:qFormat/>
    <w:rsid w:val="00FA54AB"/>
    <w:pPr>
      <w:numPr>
        <w:ilvl w:val="5"/>
      </w:numPr>
      <w:outlineLvl w:val="5"/>
    </w:pPr>
    <w:rPr>
      <w:bCs w:val="0"/>
      <w:sz w:val="20"/>
      <w:szCs w:val="22"/>
    </w:rPr>
  </w:style>
  <w:style w:type="paragraph" w:styleId="berschrift7">
    <w:name w:val="heading 7"/>
    <w:basedOn w:val="Standard"/>
    <w:next w:val="Standard"/>
    <w:qFormat/>
    <w:rsid w:val="00FA54AB"/>
    <w:pPr>
      <w:numPr>
        <w:ilvl w:val="6"/>
        <w:numId w:val="3"/>
      </w:numPr>
      <w:spacing w:before="240" w:after="60"/>
      <w:outlineLvl w:val="6"/>
    </w:pPr>
    <w:rPr>
      <w:rFonts w:ascii="Times New Roman" w:hAnsi="Times New Roman"/>
      <w:sz w:val="24"/>
      <w:szCs w:val="24"/>
    </w:rPr>
  </w:style>
  <w:style w:type="paragraph" w:styleId="berschrift8">
    <w:name w:val="heading 8"/>
    <w:basedOn w:val="Standard"/>
    <w:next w:val="Standard"/>
    <w:pPr>
      <w:numPr>
        <w:ilvl w:val="7"/>
        <w:numId w:val="3"/>
      </w:numPr>
      <w:spacing w:before="240" w:after="60"/>
      <w:outlineLvl w:val="7"/>
    </w:pPr>
    <w:rPr>
      <w:rFonts w:ascii="Times New Roman" w:hAnsi="Times New Roman"/>
      <w:i/>
      <w:iCs/>
      <w:sz w:val="24"/>
      <w:szCs w:val="24"/>
    </w:rPr>
  </w:style>
  <w:style w:type="paragraph" w:styleId="berschrift9">
    <w:name w:val="heading 9"/>
    <w:basedOn w:val="Standard"/>
    <w:next w:val="Standard"/>
    <w:pPr>
      <w:numPr>
        <w:ilvl w:val="8"/>
        <w:numId w:val="3"/>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153"/>
        <w:tab w:val="right" w:pos="8306"/>
      </w:tabs>
    </w:pPr>
  </w:style>
  <w:style w:type="paragraph" w:styleId="Fuzeile">
    <w:name w:val="footer"/>
    <w:basedOn w:val="Standard"/>
    <w:pPr>
      <w:tabs>
        <w:tab w:val="left" w:pos="2880"/>
        <w:tab w:val="left" w:pos="5760"/>
        <w:tab w:val="right" w:pos="9792"/>
      </w:tabs>
    </w:pPr>
    <w:rPr>
      <w:sz w:val="18"/>
      <w:lang w:val="de-CH"/>
    </w:rPr>
  </w:style>
  <w:style w:type="character" w:customStyle="1" w:styleId="StyleKursiv">
    <w:name w:val="Style Kursiv"/>
    <w:basedOn w:val="Absatz-Standardschriftart"/>
    <w:uiPriority w:val="1"/>
    <w:qFormat/>
    <w:rsid w:val="00DB27A2"/>
    <w:rPr>
      <w:i/>
      <w:lang w:val="en-GB"/>
    </w:rPr>
  </w:style>
  <w:style w:type="character" w:customStyle="1" w:styleId="StyleRot">
    <w:name w:val="Style Rot"/>
    <w:basedOn w:val="Absatz-Standardschriftart"/>
    <w:uiPriority w:val="1"/>
    <w:qFormat/>
    <w:rsid w:val="00A41AAB"/>
    <w:rPr>
      <w:color w:val="FF0000" w:themeColor="accent6"/>
      <w:lang w:val="en-US"/>
    </w:rPr>
  </w:style>
  <w:style w:type="paragraph" w:styleId="Verzeichnis1">
    <w:name w:val="toc 1"/>
    <w:basedOn w:val="Standard"/>
    <w:next w:val="Standard"/>
    <w:autoRedefine/>
    <w:uiPriority w:val="39"/>
    <w:rsid w:val="00A41AAB"/>
    <w:pPr>
      <w:tabs>
        <w:tab w:val="left" w:pos="709"/>
        <w:tab w:val="right" w:leader="dot" w:pos="9886"/>
      </w:tabs>
      <w:jc w:val="left"/>
    </w:pPr>
    <w:rPr>
      <w:b/>
      <w:bCs/>
      <w:noProof/>
      <w:szCs w:val="24"/>
    </w:rPr>
  </w:style>
  <w:style w:type="character" w:customStyle="1" w:styleId="StyleBemerkung">
    <w:name w:val="Style Bemerkung"/>
    <w:basedOn w:val="Absatz-Standardschriftart"/>
    <w:uiPriority w:val="1"/>
    <w:qFormat/>
    <w:rsid w:val="00841996"/>
    <w:rPr>
      <w:b/>
      <w:i/>
      <w:color w:val="0077BE" w:themeColor="text2"/>
      <w:lang w:val="en-US"/>
    </w:rPr>
  </w:style>
  <w:style w:type="paragraph" w:styleId="Verzeichnis2">
    <w:name w:val="toc 2"/>
    <w:basedOn w:val="Standard"/>
    <w:next w:val="Standard"/>
    <w:autoRedefine/>
    <w:uiPriority w:val="39"/>
    <w:rsid w:val="00A41AAB"/>
    <w:pPr>
      <w:tabs>
        <w:tab w:val="left" w:pos="709"/>
        <w:tab w:val="right" w:leader="dot" w:pos="9886"/>
      </w:tabs>
      <w:jc w:val="left"/>
    </w:pPr>
    <w:rPr>
      <w:noProof/>
      <w:szCs w:val="24"/>
    </w:rPr>
  </w:style>
  <w:style w:type="paragraph" w:styleId="Verzeichnis3">
    <w:name w:val="toc 3"/>
    <w:basedOn w:val="Standard"/>
    <w:next w:val="Standard"/>
    <w:autoRedefine/>
    <w:semiHidden/>
    <w:pPr>
      <w:ind w:left="440"/>
      <w:jc w:val="left"/>
    </w:pPr>
    <w:rPr>
      <w:rFonts w:ascii="Times New Roman" w:hAnsi="Times New Roman"/>
      <w:i/>
      <w:iCs/>
      <w:szCs w:val="24"/>
    </w:rPr>
  </w:style>
  <w:style w:type="paragraph" w:styleId="Verzeichnis4">
    <w:name w:val="toc 4"/>
    <w:basedOn w:val="Standard"/>
    <w:next w:val="Standard"/>
    <w:autoRedefine/>
    <w:semiHidden/>
    <w:pPr>
      <w:ind w:left="660"/>
      <w:jc w:val="left"/>
    </w:pPr>
    <w:rPr>
      <w:rFonts w:ascii="Times New Roman" w:hAnsi="Times New Roman"/>
      <w:szCs w:val="21"/>
    </w:rPr>
  </w:style>
  <w:style w:type="paragraph" w:styleId="Verzeichnis5">
    <w:name w:val="toc 5"/>
    <w:basedOn w:val="Standard"/>
    <w:next w:val="Standard"/>
    <w:autoRedefine/>
    <w:semiHidden/>
    <w:pPr>
      <w:ind w:left="880"/>
      <w:jc w:val="left"/>
    </w:pPr>
    <w:rPr>
      <w:rFonts w:ascii="Times New Roman" w:hAnsi="Times New Roman"/>
      <w:szCs w:val="21"/>
    </w:rPr>
  </w:style>
  <w:style w:type="paragraph" w:styleId="Verzeichnis6">
    <w:name w:val="toc 6"/>
    <w:basedOn w:val="Standard"/>
    <w:next w:val="Standard"/>
    <w:autoRedefine/>
    <w:semiHidden/>
    <w:pPr>
      <w:ind w:left="1100"/>
      <w:jc w:val="left"/>
    </w:pPr>
    <w:rPr>
      <w:rFonts w:ascii="Times New Roman" w:hAnsi="Times New Roman"/>
      <w:szCs w:val="21"/>
    </w:rPr>
  </w:style>
  <w:style w:type="paragraph" w:styleId="Verzeichnis7">
    <w:name w:val="toc 7"/>
    <w:basedOn w:val="Standard"/>
    <w:next w:val="Standard"/>
    <w:autoRedefine/>
    <w:semiHidden/>
    <w:pPr>
      <w:ind w:left="1320"/>
      <w:jc w:val="left"/>
    </w:pPr>
    <w:rPr>
      <w:rFonts w:ascii="Times New Roman" w:hAnsi="Times New Roman"/>
      <w:szCs w:val="21"/>
    </w:rPr>
  </w:style>
  <w:style w:type="paragraph" w:styleId="Verzeichnis8">
    <w:name w:val="toc 8"/>
    <w:basedOn w:val="Standard"/>
    <w:next w:val="Standard"/>
    <w:autoRedefine/>
    <w:semiHidden/>
    <w:pPr>
      <w:ind w:left="1540"/>
      <w:jc w:val="left"/>
    </w:pPr>
    <w:rPr>
      <w:rFonts w:ascii="Times New Roman" w:hAnsi="Times New Roman"/>
      <w:szCs w:val="21"/>
    </w:rPr>
  </w:style>
  <w:style w:type="paragraph" w:styleId="Verzeichnis9">
    <w:name w:val="toc 9"/>
    <w:basedOn w:val="Standard"/>
    <w:next w:val="Standard"/>
    <w:autoRedefine/>
    <w:semiHidden/>
    <w:pPr>
      <w:ind w:left="1760"/>
      <w:jc w:val="left"/>
    </w:pPr>
    <w:rPr>
      <w:rFonts w:ascii="Times New Roman" w:hAnsi="Times New Roman"/>
      <w:szCs w:val="21"/>
    </w:rPr>
  </w:style>
  <w:style w:type="paragraph" w:styleId="Abbildungsverzeichnis">
    <w:name w:val="table of figures"/>
    <w:basedOn w:val="Standard"/>
    <w:next w:val="Standard"/>
    <w:uiPriority w:val="99"/>
    <w:pPr>
      <w:ind w:left="440" w:hanging="440"/>
    </w:pPr>
  </w:style>
  <w:style w:type="paragraph" w:styleId="Beschriftung">
    <w:name w:val="caption"/>
    <w:basedOn w:val="Standard"/>
    <w:next w:val="Standard"/>
    <w:qFormat/>
    <w:rsid w:val="0093612C"/>
    <w:pPr>
      <w:spacing w:after="360"/>
      <w:jc w:val="center"/>
    </w:pPr>
    <w:rPr>
      <w:bCs/>
      <w:i/>
      <w:color w:val="0077BE" w:themeColor="text2"/>
    </w:rPr>
  </w:style>
  <w:style w:type="character" w:styleId="Kommentarzeichen">
    <w:name w:val="annotation reference"/>
    <w:basedOn w:val="Absatz-Standardschriftart"/>
    <w:semiHidden/>
    <w:rPr>
      <w:sz w:val="16"/>
      <w:szCs w:val="16"/>
    </w:rPr>
  </w:style>
  <w:style w:type="paragraph" w:styleId="Kommentartext">
    <w:name w:val="annotation text"/>
    <w:basedOn w:val="Standard"/>
    <w:semiHidden/>
    <w:pPr>
      <w:spacing w:after="120" w:line="240" w:lineRule="auto"/>
      <w:ind w:left="1701"/>
      <w:jc w:val="left"/>
    </w:pPr>
    <w:rPr>
      <w:rFonts w:ascii="Tahoma" w:hAnsi="Tahoma"/>
      <w:lang w:val="de-CH" w:eastAsia="de-DE"/>
    </w:rPr>
  </w:style>
  <w:style w:type="paragraph" w:customStyle="1" w:styleId="Tabellentext-Zentriert">
    <w:name w:val="Tabellentext - Zentriert"/>
    <w:basedOn w:val="Tabellentext-Links"/>
    <w:rsid w:val="00841996"/>
    <w:pPr>
      <w:jc w:val="center"/>
    </w:pPr>
    <w:rPr>
      <w:lang w:val="en-US"/>
    </w:rPr>
  </w:style>
  <w:style w:type="character" w:customStyle="1" w:styleId="StyleFett">
    <w:name w:val="Style Fett"/>
    <w:basedOn w:val="Absatz-Standardschriftart"/>
    <w:uiPriority w:val="1"/>
    <w:qFormat/>
    <w:rsid w:val="00A41AAB"/>
    <w:rPr>
      <w:b/>
      <w:lang w:val="en-US"/>
    </w:rPr>
  </w:style>
  <w:style w:type="character" w:customStyle="1" w:styleId="StyleFettKursiv">
    <w:name w:val="Style Fett Kursiv"/>
    <w:basedOn w:val="Absatz-Standardschriftart"/>
    <w:uiPriority w:val="1"/>
    <w:qFormat/>
    <w:rsid w:val="00A41AAB"/>
    <w:rPr>
      <w:b/>
      <w:i/>
      <w:lang w:val="en-US"/>
    </w:rPr>
  </w:style>
  <w:style w:type="paragraph" w:styleId="Sprechblasentext">
    <w:name w:val="Balloon Text"/>
    <w:basedOn w:val="Standard"/>
    <w:semiHidden/>
    <w:rPr>
      <w:rFonts w:ascii="Tahoma" w:hAnsi="Tahoma" w:cs="Tahoma"/>
      <w:sz w:val="16"/>
      <w:szCs w:val="16"/>
    </w:rPr>
  </w:style>
  <w:style w:type="paragraph" w:styleId="Kommentarthema">
    <w:name w:val="annotation subject"/>
    <w:basedOn w:val="Kommentartext"/>
    <w:next w:val="Kommentartext"/>
    <w:semiHidden/>
    <w:pPr>
      <w:spacing w:after="0" w:line="280" w:lineRule="atLeast"/>
      <w:ind w:left="0"/>
      <w:jc w:val="both"/>
    </w:pPr>
    <w:rPr>
      <w:rFonts w:ascii="Arial" w:hAnsi="Arial"/>
      <w:b/>
      <w:bCs/>
      <w:lang w:val="en-US" w:eastAsia="en-US"/>
    </w:rPr>
  </w:style>
  <w:style w:type="table" w:styleId="Tabellenraster">
    <w:name w:val="Table Grid"/>
    <w:basedOn w:val="NormaleTabelle"/>
    <w:rsid w:val="00313CB9"/>
    <w:pPr>
      <w:spacing w:line="28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italletters">
    <w:name w:val="Capital letters"/>
    <w:basedOn w:val="Standard"/>
    <w:next w:val="Standard"/>
    <w:link w:val="CapitallettersZchn"/>
    <w:qFormat/>
    <w:rsid w:val="00740C2E"/>
    <w:pPr>
      <w:spacing w:before="360" w:after="120" w:line="240" w:lineRule="auto"/>
      <w:jc w:val="left"/>
    </w:pPr>
    <w:rPr>
      <w:b/>
      <w:i/>
      <w:caps/>
      <w:lang w:val="de-DE"/>
    </w:rPr>
  </w:style>
  <w:style w:type="character" w:customStyle="1" w:styleId="CapitallettersZchn">
    <w:name w:val="Capital letters Zchn"/>
    <w:basedOn w:val="Absatz-Standardschriftart"/>
    <w:link w:val="Capitalletters"/>
    <w:rsid w:val="0008308D"/>
    <w:rPr>
      <w:rFonts w:ascii="Arial Narrow" w:hAnsi="Arial Narrow"/>
      <w:b/>
      <w:caps/>
      <w:sz w:val="28"/>
      <w:lang w:val="de-DE"/>
    </w:rPr>
  </w:style>
  <w:style w:type="character" w:styleId="Platzhaltertext">
    <w:name w:val="Placeholder Text"/>
    <w:basedOn w:val="Absatz-Standardschriftart"/>
    <w:uiPriority w:val="99"/>
    <w:semiHidden/>
    <w:rsid w:val="00BE78D1"/>
    <w:rPr>
      <w:color w:val="808080"/>
    </w:rPr>
  </w:style>
  <w:style w:type="paragraph" w:styleId="Literaturverzeichnis">
    <w:name w:val="Bibliography"/>
    <w:basedOn w:val="Standard"/>
    <w:next w:val="Standard"/>
    <w:uiPriority w:val="37"/>
    <w:semiHidden/>
    <w:unhideWhenUsed/>
    <w:rsid w:val="009C64A5"/>
  </w:style>
  <w:style w:type="paragraph" w:styleId="Inhaltsverzeichnisberschrift">
    <w:name w:val="TOC Heading"/>
    <w:basedOn w:val="berschrift1"/>
    <w:next w:val="Standard"/>
    <w:uiPriority w:val="39"/>
    <w:semiHidden/>
    <w:unhideWhenUsed/>
    <w:qFormat/>
    <w:rsid w:val="009C64A5"/>
    <w:pPr>
      <w:keepLines/>
      <w:numPr>
        <w:numId w:val="0"/>
      </w:numPr>
      <w:shd w:val="clear" w:color="auto" w:fill="auto"/>
      <w:spacing w:after="0"/>
      <w:outlineLvl w:val="9"/>
    </w:pPr>
    <w:rPr>
      <w:rFonts w:asciiTheme="majorHAnsi" w:eastAsiaTheme="majorEastAsia" w:hAnsiTheme="majorHAnsi" w:cstheme="majorBidi"/>
      <w:bCs/>
      <w:color w:val="00588E" w:themeColor="accent1" w:themeShade="BF"/>
      <w:szCs w:val="28"/>
    </w:rPr>
  </w:style>
  <w:style w:type="character" w:customStyle="1" w:styleId="berschrift1Zchn">
    <w:name w:val="Überschrift 1 Zchn"/>
    <w:basedOn w:val="Absatz-Standardschriftart"/>
    <w:link w:val="berschrift1"/>
    <w:rsid w:val="00D119B3"/>
    <w:rPr>
      <w:rFonts w:ascii="Arial Narrow" w:hAnsi="Arial Narrow"/>
      <w:b/>
      <w:color w:val="FFFFFF" w:themeColor="background1"/>
      <w:sz w:val="28"/>
      <w:shd w:val="clear" w:color="0077BE" w:themeColor="accent1" w:fill="0077BE" w:themeFill="text2"/>
    </w:rPr>
  </w:style>
  <w:style w:type="paragraph" w:customStyle="1" w:styleId="Standard-Einzug">
    <w:name w:val="Standard - Einzug"/>
    <w:basedOn w:val="Standard"/>
    <w:rsid w:val="00841996"/>
    <w:pPr>
      <w:spacing w:before="40" w:after="40" w:line="240" w:lineRule="auto"/>
      <w:ind w:firstLine="284"/>
    </w:pPr>
    <w:rPr>
      <w:lang w:eastAsia="de-DE"/>
    </w:rPr>
  </w:style>
  <w:style w:type="paragraph" w:customStyle="1" w:styleId="Standard-Zentriert">
    <w:name w:val="Standard - Zentriert"/>
    <w:basedOn w:val="Standard"/>
    <w:rsid w:val="00841996"/>
    <w:pPr>
      <w:spacing w:before="40" w:after="40" w:line="240" w:lineRule="auto"/>
      <w:jc w:val="center"/>
    </w:pPr>
    <w:rPr>
      <w:lang w:eastAsia="de-DE"/>
    </w:rPr>
  </w:style>
  <w:style w:type="paragraph" w:customStyle="1" w:styleId="Standard-ListeAuto">
    <w:name w:val="Standard - Liste Auto"/>
    <w:basedOn w:val="Standard"/>
    <w:rsid w:val="00F050C9"/>
    <w:pPr>
      <w:numPr>
        <w:numId w:val="35"/>
      </w:numPr>
      <w:tabs>
        <w:tab w:val="left" w:pos="2835"/>
      </w:tabs>
      <w:spacing w:after="360" w:line="276" w:lineRule="auto"/>
      <w:ind w:left="709" w:hanging="283"/>
      <w:contextualSpacing/>
      <w:jc w:val="left"/>
    </w:pPr>
    <w:rPr>
      <w:lang w:val="de-DE"/>
    </w:rPr>
  </w:style>
  <w:style w:type="paragraph" w:customStyle="1" w:styleId="Tabellentext-Links">
    <w:name w:val="Tabellentext - Links"/>
    <w:basedOn w:val="Standard"/>
    <w:rsid w:val="00FA6D81"/>
    <w:pPr>
      <w:tabs>
        <w:tab w:val="left" w:pos="1134"/>
        <w:tab w:val="left" w:pos="1701"/>
      </w:tabs>
      <w:spacing w:line="240" w:lineRule="auto"/>
      <w:jc w:val="left"/>
    </w:pPr>
    <w:rPr>
      <w:lang w:val="de-CH" w:eastAsia="fr-FR"/>
    </w:rPr>
  </w:style>
  <w:style w:type="paragraph" w:customStyle="1" w:styleId="Standard-Bemerkung">
    <w:name w:val="Standard - Bemerkung"/>
    <w:basedOn w:val="Standard"/>
    <w:link w:val="Standard-BemerkungZchn"/>
    <w:rsid w:val="00841996"/>
    <w:pPr>
      <w:tabs>
        <w:tab w:val="left" w:pos="1843"/>
      </w:tabs>
      <w:spacing w:line="240" w:lineRule="auto"/>
      <w:ind w:left="709" w:right="682" w:firstLine="1"/>
    </w:pPr>
    <w:rPr>
      <w:lang w:eastAsia="fr-FR"/>
    </w:rPr>
  </w:style>
  <w:style w:type="character" w:customStyle="1" w:styleId="Standard-BemerkungZchn">
    <w:name w:val="Standard - Bemerkung Zchn"/>
    <w:link w:val="Standard-Bemerkung"/>
    <w:locked/>
    <w:rsid w:val="00841996"/>
    <w:rPr>
      <w:rFonts w:ascii="Arial Narrow" w:hAnsi="Arial Narrow"/>
      <w:lang w:eastAsia="fr-FR"/>
    </w:rPr>
  </w:style>
  <w:style w:type="paragraph" w:customStyle="1" w:styleId="Standard-BemerkungEinzug">
    <w:name w:val="Standard - Bemerkung Einzug"/>
    <w:basedOn w:val="Standard-Bemerkung"/>
    <w:link w:val="Standard-BemerkungEinzugZchn"/>
    <w:rsid w:val="00841996"/>
    <w:pPr>
      <w:ind w:firstLine="284"/>
    </w:pPr>
  </w:style>
  <w:style w:type="character" w:customStyle="1" w:styleId="Standard-BemerkungEinzugZchn">
    <w:name w:val="Standard - Bemerkung Einzug Zchn"/>
    <w:link w:val="Standard-BemerkungEinzug"/>
    <w:rsid w:val="00841996"/>
    <w:rPr>
      <w:rFonts w:ascii="Arial Narrow" w:hAnsi="Arial Narrow"/>
      <w:lang w:eastAsia="fr-FR"/>
    </w:rPr>
  </w:style>
  <w:style w:type="paragraph" w:customStyle="1" w:styleId="Tabellentext-Liste">
    <w:name w:val="Tabellentext - Liste"/>
    <w:basedOn w:val="Tabellentext-Links"/>
    <w:rsid w:val="00841996"/>
    <w:pPr>
      <w:tabs>
        <w:tab w:val="left" w:pos="227"/>
        <w:tab w:val="left" w:pos="2835"/>
      </w:tabs>
      <w:ind w:left="227" w:hanging="170"/>
    </w:pPr>
    <w:rPr>
      <w:lang w:val="en-US"/>
    </w:rPr>
  </w:style>
  <w:style w:type="paragraph" w:customStyle="1" w:styleId="Tabellentitel-Links">
    <w:name w:val="Tabellentitel - Links"/>
    <w:basedOn w:val="Tabellentext-Links"/>
    <w:rsid w:val="00841996"/>
    <w:pPr>
      <w:keepNext/>
    </w:pPr>
    <w:rPr>
      <w:b/>
      <w:bCs/>
      <w:iCs/>
      <w:lang w:val="en-US"/>
    </w:rPr>
  </w:style>
  <w:style w:type="paragraph" w:customStyle="1" w:styleId="Tabellentitel-Zentriert">
    <w:name w:val="Tabellentitel - Zentriert"/>
    <w:basedOn w:val="Tabellentitel-Links"/>
    <w:rsid w:val="00841996"/>
    <w:pPr>
      <w:jc w:val="center"/>
    </w:pPr>
  </w:style>
  <w:style w:type="character" w:styleId="Hyperlink">
    <w:name w:val="Hyperlink"/>
    <w:basedOn w:val="Absatz-Standardschriftart"/>
    <w:uiPriority w:val="99"/>
    <w:unhideWhenUsed/>
    <w:rsid w:val="001034CA"/>
    <w:rPr>
      <w:color w:val="0077BE" w:themeColor="hyperlink"/>
      <w:u w:val="single"/>
    </w:rPr>
  </w:style>
  <w:style w:type="paragraph" w:styleId="Funotentext">
    <w:name w:val="footnote text"/>
    <w:basedOn w:val="Standard"/>
    <w:link w:val="FunotentextZchn"/>
    <w:rsid w:val="001034CA"/>
    <w:pPr>
      <w:spacing w:line="240" w:lineRule="auto"/>
    </w:pPr>
    <w:rPr>
      <w:sz w:val="18"/>
    </w:rPr>
  </w:style>
  <w:style w:type="character" w:customStyle="1" w:styleId="FunotentextZchn">
    <w:name w:val="Fußnotentext Zchn"/>
    <w:basedOn w:val="Absatz-Standardschriftart"/>
    <w:link w:val="Funotentext"/>
    <w:rsid w:val="001034CA"/>
    <w:rPr>
      <w:rFonts w:ascii="Arial Narrow" w:hAnsi="Arial Narrow"/>
      <w:sz w:val="18"/>
    </w:rPr>
  </w:style>
  <w:style w:type="character" w:styleId="Funotenzeichen">
    <w:name w:val="footnote reference"/>
    <w:basedOn w:val="Absatz-Standardschriftart"/>
    <w:rsid w:val="001034CA"/>
    <w:rPr>
      <w:b/>
      <w:color w:val="0077BE" w:themeColor="text2"/>
      <w:vertAlign w:val="superscript"/>
    </w:rPr>
  </w:style>
  <w:style w:type="paragraph" w:customStyle="1" w:styleId="Standard-BemerkungTitel">
    <w:name w:val="Standard - Bemerkung Titel"/>
    <w:basedOn w:val="Standard-Bemerkung"/>
    <w:next w:val="Standard-Bemerkung"/>
    <w:rsid w:val="00F050C9"/>
    <w:pPr>
      <w:spacing w:before="360"/>
      <w:ind w:right="680" w:firstLine="0"/>
    </w:pPr>
    <w:rPr>
      <w:b/>
      <w:bCs/>
      <w:i/>
      <w:iCs/>
      <w:color w:val="0077BE" w:themeColor="text2"/>
    </w:rPr>
  </w:style>
  <w:style w:type="table" w:customStyle="1" w:styleId="Helbling">
    <w:name w:val="Helbling"/>
    <w:basedOn w:val="NormaleTabelle"/>
    <w:uiPriority w:val="99"/>
    <w:rsid w:val="00F046A8"/>
    <w:rPr>
      <w:rFonts w:ascii="Arial Narrow" w:hAnsi="Arial Narrow"/>
    </w:rPr>
    <w:tblPr>
      <w:tblStyleRowBandSize w:val="1"/>
      <w:tblInd w:w="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Pr>
    <w:trPr>
      <w:cantSplit/>
    </w:trPr>
    <w:tblStylePr w:type="firstRow">
      <w:pPr>
        <w:keepNext/>
        <w:wordWrap/>
      </w:pPr>
      <w:rPr>
        <w:b/>
        <w:i w:val="0"/>
      </w:rPr>
      <w:tblPr/>
      <w:trPr>
        <w:tblHeader/>
      </w:trPr>
      <w:tcPr>
        <w:shd w:val="clear" w:color="auto" w:fill="AAD5E7" w:themeFill="accent2"/>
        <w:vAlign w:val="center"/>
      </w:tcPr>
    </w:tblStylePr>
    <w:tblStylePr w:type="firstCol">
      <w:rPr>
        <w:b/>
      </w:rPr>
      <w:tblPr/>
      <w:tcPr>
        <w:shd w:val="clear" w:color="auto" w:fill="AAD5E7" w:themeFill="accent2"/>
      </w:tcPr>
    </w:tblStylePr>
  </w:style>
  <w:style w:type="table" w:styleId="Gitternetztabelle1hell">
    <w:name w:val="Grid Table 1 Light"/>
    <w:basedOn w:val="NormaleTabelle"/>
    <w:uiPriority w:val="46"/>
    <w:rsid w:val="00056AF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emithellemGitternetz">
    <w:name w:val="Grid Table Light"/>
    <w:basedOn w:val="NormaleTabelle"/>
    <w:uiPriority w:val="40"/>
    <w:rsid w:val="00056AF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E86AB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ett">
    <w:name w:val="Strong"/>
    <w:basedOn w:val="Absatz-Standardschriftart"/>
    <w:uiPriority w:val="22"/>
    <w:qFormat/>
    <w:rsid w:val="00BB085A"/>
    <w:rPr>
      <w:b/>
      <w:bCs/>
    </w:rPr>
  </w:style>
  <w:style w:type="character" w:styleId="Hervorhebung">
    <w:name w:val="Emphasis"/>
    <w:basedOn w:val="Absatz-Standardschriftart"/>
    <w:uiPriority w:val="20"/>
    <w:qFormat/>
    <w:rsid w:val="00BB085A"/>
    <w:rPr>
      <w:i/>
      <w:iCs/>
    </w:rPr>
  </w:style>
  <w:style w:type="paragraph" w:styleId="HTMLVorformatiert">
    <w:name w:val="HTML Preformatted"/>
    <w:basedOn w:val="Standard"/>
    <w:link w:val="HTMLVorformatiertZchn"/>
    <w:uiPriority w:val="99"/>
    <w:semiHidden/>
    <w:unhideWhenUsed/>
    <w:rsid w:val="002D3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lang w:val="de-CH" w:eastAsia="de-CH"/>
    </w:rPr>
  </w:style>
  <w:style w:type="character" w:customStyle="1" w:styleId="HTMLVorformatiertZchn">
    <w:name w:val="HTML Vorformatiert Zchn"/>
    <w:basedOn w:val="Absatz-Standardschriftart"/>
    <w:link w:val="HTMLVorformatiert"/>
    <w:uiPriority w:val="99"/>
    <w:semiHidden/>
    <w:rsid w:val="002D3E90"/>
    <w:rPr>
      <w:rFonts w:ascii="Courier New" w:hAnsi="Courier New" w:cs="Courier New"/>
      <w:lang w:val="de-CH" w:eastAsia="de-CH"/>
    </w:rPr>
  </w:style>
  <w:style w:type="paragraph" w:styleId="StandardWeb">
    <w:name w:val="Normal (Web)"/>
    <w:basedOn w:val="Standard"/>
    <w:uiPriority w:val="99"/>
    <w:semiHidden/>
    <w:unhideWhenUsed/>
    <w:rsid w:val="00E11E1D"/>
    <w:pPr>
      <w:spacing w:before="100" w:beforeAutospacing="1" w:after="100" w:afterAutospacing="1" w:line="240" w:lineRule="auto"/>
      <w:jc w:val="left"/>
    </w:pPr>
    <w:rPr>
      <w:rFonts w:ascii="Times New Roman" w:eastAsiaTheme="minorEastAsia" w:hAnsi="Times New Roman"/>
      <w:sz w:val="24"/>
      <w:szCs w:val="24"/>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1319">
      <w:bodyDiv w:val="1"/>
      <w:marLeft w:val="0"/>
      <w:marRight w:val="0"/>
      <w:marTop w:val="0"/>
      <w:marBottom w:val="0"/>
      <w:divBdr>
        <w:top w:val="none" w:sz="0" w:space="0" w:color="auto"/>
        <w:left w:val="none" w:sz="0" w:space="0" w:color="auto"/>
        <w:bottom w:val="none" w:sz="0" w:space="0" w:color="auto"/>
        <w:right w:val="none" w:sz="0" w:space="0" w:color="auto"/>
      </w:divBdr>
    </w:div>
    <w:div w:id="523596729">
      <w:bodyDiv w:val="1"/>
      <w:marLeft w:val="0"/>
      <w:marRight w:val="0"/>
      <w:marTop w:val="0"/>
      <w:marBottom w:val="0"/>
      <w:divBdr>
        <w:top w:val="none" w:sz="0" w:space="0" w:color="auto"/>
        <w:left w:val="none" w:sz="0" w:space="0" w:color="auto"/>
        <w:bottom w:val="none" w:sz="0" w:space="0" w:color="auto"/>
        <w:right w:val="none" w:sz="0" w:space="0" w:color="auto"/>
      </w:divBdr>
    </w:div>
    <w:div w:id="610403695">
      <w:bodyDiv w:val="1"/>
      <w:marLeft w:val="0"/>
      <w:marRight w:val="0"/>
      <w:marTop w:val="0"/>
      <w:marBottom w:val="0"/>
      <w:divBdr>
        <w:top w:val="none" w:sz="0" w:space="0" w:color="auto"/>
        <w:left w:val="none" w:sz="0" w:space="0" w:color="auto"/>
        <w:bottom w:val="none" w:sz="0" w:space="0" w:color="auto"/>
        <w:right w:val="none" w:sz="0" w:space="0" w:color="auto"/>
      </w:divBdr>
    </w:div>
    <w:div w:id="726993755">
      <w:bodyDiv w:val="1"/>
      <w:marLeft w:val="0"/>
      <w:marRight w:val="0"/>
      <w:marTop w:val="0"/>
      <w:marBottom w:val="0"/>
      <w:divBdr>
        <w:top w:val="none" w:sz="0" w:space="0" w:color="auto"/>
        <w:left w:val="none" w:sz="0" w:space="0" w:color="auto"/>
        <w:bottom w:val="none" w:sz="0" w:space="0" w:color="auto"/>
        <w:right w:val="none" w:sz="0" w:space="0" w:color="auto"/>
      </w:divBdr>
    </w:div>
    <w:div w:id="737822725">
      <w:bodyDiv w:val="1"/>
      <w:marLeft w:val="0"/>
      <w:marRight w:val="0"/>
      <w:marTop w:val="0"/>
      <w:marBottom w:val="0"/>
      <w:divBdr>
        <w:top w:val="none" w:sz="0" w:space="0" w:color="auto"/>
        <w:left w:val="none" w:sz="0" w:space="0" w:color="auto"/>
        <w:bottom w:val="none" w:sz="0" w:space="0" w:color="auto"/>
        <w:right w:val="none" w:sz="0" w:space="0" w:color="auto"/>
      </w:divBdr>
    </w:div>
    <w:div w:id="744691999">
      <w:bodyDiv w:val="1"/>
      <w:marLeft w:val="0"/>
      <w:marRight w:val="0"/>
      <w:marTop w:val="0"/>
      <w:marBottom w:val="0"/>
      <w:divBdr>
        <w:top w:val="none" w:sz="0" w:space="0" w:color="auto"/>
        <w:left w:val="none" w:sz="0" w:space="0" w:color="auto"/>
        <w:bottom w:val="none" w:sz="0" w:space="0" w:color="auto"/>
        <w:right w:val="none" w:sz="0" w:space="0" w:color="auto"/>
      </w:divBdr>
    </w:div>
    <w:div w:id="1013652153">
      <w:bodyDiv w:val="1"/>
      <w:marLeft w:val="0"/>
      <w:marRight w:val="0"/>
      <w:marTop w:val="0"/>
      <w:marBottom w:val="0"/>
      <w:divBdr>
        <w:top w:val="none" w:sz="0" w:space="0" w:color="auto"/>
        <w:left w:val="none" w:sz="0" w:space="0" w:color="auto"/>
        <w:bottom w:val="none" w:sz="0" w:space="0" w:color="auto"/>
        <w:right w:val="none" w:sz="0" w:space="0" w:color="auto"/>
      </w:divBdr>
      <w:divsChild>
        <w:div w:id="431246336">
          <w:marLeft w:val="0"/>
          <w:marRight w:val="0"/>
          <w:marTop w:val="0"/>
          <w:marBottom w:val="0"/>
          <w:divBdr>
            <w:top w:val="none" w:sz="0" w:space="0" w:color="auto"/>
            <w:left w:val="none" w:sz="0" w:space="0" w:color="auto"/>
            <w:bottom w:val="none" w:sz="0" w:space="0" w:color="auto"/>
            <w:right w:val="none" w:sz="0" w:space="0" w:color="auto"/>
          </w:divBdr>
        </w:div>
      </w:divsChild>
    </w:div>
    <w:div w:id="1168982956">
      <w:bodyDiv w:val="1"/>
      <w:marLeft w:val="0"/>
      <w:marRight w:val="0"/>
      <w:marTop w:val="0"/>
      <w:marBottom w:val="0"/>
      <w:divBdr>
        <w:top w:val="none" w:sz="0" w:space="0" w:color="auto"/>
        <w:left w:val="none" w:sz="0" w:space="0" w:color="auto"/>
        <w:bottom w:val="none" w:sz="0" w:space="0" w:color="auto"/>
        <w:right w:val="none" w:sz="0" w:space="0" w:color="auto"/>
      </w:divBdr>
    </w:div>
    <w:div w:id="1240215145">
      <w:bodyDiv w:val="1"/>
      <w:marLeft w:val="0"/>
      <w:marRight w:val="0"/>
      <w:marTop w:val="0"/>
      <w:marBottom w:val="0"/>
      <w:divBdr>
        <w:top w:val="none" w:sz="0" w:space="0" w:color="auto"/>
        <w:left w:val="none" w:sz="0" w:space="0" w:color="auto"/>
        <w:bottom w:val="none" w:sz="0" w:space="0" w:color="auto"/>
        <w:right w:val="none" w:sz="0" w:space="0" w:color="auto"/>
      </w:divBdr>
    </w:div>
    <w:div w:id="1255436136">
      <w:bodyDiv w:val="1"/>
      <w:marLeft w:val="0"/>
      <w:marRight w:val="0"/>
      <w:marTop w:val="0"/>
      <w:marBottom w:val="0"/>
      <w:divBdr>
        <w:top w:val="none" w:sz="0" w:space="0" w:color="auto"/>
        <w:left w:val="none" w:sz="0" w:space="0" w:color="auto"/>
        <w:bottom w:val="none" w:sz="0" w:space="0" w:color="auto"/>
        <w:right w:val="none" w:sz="0" w:space="0" w:color="auto"/>
      </w:divBdr>
    </w:div>
    <w:div w:id="1306426675">
      <w:bodyDiv w:val="1"/>
      <w:marLeft w:val="0"/>
      <w:marRight w:val="0"/>
      <w:marTop w:val="0"/>
      <w:marBottom w:val="0"/>
      <w:divBdr>
        <w:top w:val="none" w:sz="0" w:space="0" w:color="auto"/>
        <w:left w:val="none" w:sz="0" w:space="0" w:color="auto"/>
        <w:bottom w:val="none" w:sz="0" w:space="0" w:color="auto"/>
        <w:right w:val="none" w:sz="0" w:space="0" w:color="auto"/>
      </w:divBdr>
      <w:divsChild>
        <w:div w:id="159006326">
          <w:marLeft w:val="0"/>
          <w:marRight w:val="0"/>
          <w:marTop w:val="0"/>
          <w:marBottom w:val="0"/>
          <w:divBdr>
            <w:top w:val="none" w:sz="0" w:space="0" w:color="auto"/>
            <w:left w:val="none" w:sz="0" w:space="0" w:color="auto"/>
            <w:bottom w:val="none" w:sz="0" w:space="0" w:color="auto"/>
            <w:right w:val="none" w:sz="0" w:space="0" w:color="auto"/>
          </w:divBdr>
        </w:div>
      </w:divsChild>
    </w:div>
    <w:div w:id="1411535225">
      <w:bodyDiv w:val="1"/>
      <w:marLeft w:val="0"/>
      <w:marRight w:val="0"/>
      <w:marTop w:val="0"/>
      <w:marBottom w:val="0"/>
      <w:divBdr>
        <w:top w:val="none" w:sz="0" w:space="0" w:color="auto"/>
        <w:left w:val="none" w:sz="0" w:space="0" w:color="auto"/>
        <w:bottom w:val="none" w:sz="0" w:space="0" w:color="auto"/>
        <w:right w:val="none" w:sz="0" w:space="0" w:color="auto"/>
      </w:divBdr>
    </w:div>
    <w:div w:id="1412316241">
      <w:bodyDiv w:val="1"/>
      <w:marLeft w:val="0"/>
      <w:marRight w:val="0"/>
      <w:marTop w:val="0"/>
      <w:marBottom w:val="0"/>
      <w:divBdr>
        <w:top w:val="none" w:sz="0" w:space="0" w:color="auto"/>
        <w:left w:val="none" w:sz="0" w:space="0" w:color="auto"/>
        <w:bottom w:val="none" w:sz="0" w:space="0" w:color="auto"/>
        <w:right w:val="none" w:sz="0" w:space="0" w:color="auto"/>
      </w:divBdr>
    </w:div>
    <w:div w:id="1689480746">
      <w:bodyDiv w:val="1"/>
      <w:marLeft w:val="0"/>
      <w:marRight w:val="0"/>
      <w:marTop w:val="0"/>
      <w:marBottom w:val="0"/>
      <w:divBdr>
        <w:top w:val="none" w:sz="0" w:space="0" w:color="auto"/>
        <w:left w:val="none" w:sz="0" w:space="0" w:color="auto"/>
        <w:bottom w:val="none" w:sz="0" w:space="0" w:color="auto"/>
        <w:right w:val="none" w:sz="0" w:space="0" w:color="auto"/>
      </w:divBdr>
      <w:divsChild>
        <w:div w:id="320039976">
          <w:marLeft w:val="0"/>
          <w:marRight w:val="0"/>
          <w:marTop w:val="0"/>
          <w:marBottom w:val="0"/>
          <w:divBdr>
            <w:top w:val="none" w:sz="0" w:space="0" w:color="auto"/>
            <w:left w:val="none" w:sz="0" w:space="0" w:color="auto"/>
            <w:bottom w:val="none" w:sz="0" w:space="0" w:color="auto"/>
            <w:right w:val="none" w:sz="0" w:space="0" w:color="auto"/>
          </w:divBdr>
        </w:div>
      </w:divsChild>
    </w:div>
    <w:div w:id="1988783173">
      <w:bodyDiv w:val="1"/>
      <w:marLeft w:val="0"/>
      <w:marRight w:val="0"/>
      <w:marTop w:val="0"/>
      <w:marBottom w:val="0"/>
      <w:divBdr>
        <w:top w:val="none" w:sz="0" w:space="0" w:color="auto"/>
        <w:left w:val="none" w:sz="0" w:space="0" w:color="auto"/>
        <w:bottom w:val="none" w:sz="0" w:space="0" w:color="auto"/>
        <w:right w:val="none" w:sz="0" w:space="0" w:color="auto"/>
      </w:divBdr>
    </w:div>
    <w:div w:id="1996184764">
      <w:bodyDiv w:val="1"/>
      <w:marLeft w:val="0"/>
      <w:marRight w:val="0"/>
      <w:marTop w:val="0"/>
      <w:marBottom w:val="0"/>
      <w:divBdr>
        <w:top w:val="none" w:sz="0" w:space="0" w:color="auto"/>
        <w:left w:val="none" w:sz="0" w:space="0" w:color="auto"/>
        <w:bottom w:val="none" w:sz="0" w:space="0" w:color="auto"/>
        <w:right w:val="none" w:sz="0" w:space="0" w:color="auto"/>
      </w:divBdr>
    </w:div>
    <w:div w:id="2052996579">
      <w:bodyDiv w:val="1"/>
      <w:marLeft w:val="0"/>
      <w:marRight w:val="0"/>
      <w:marTop w:val="0"/>
      <w:marBottom w:val="0"/>
      <w:divBdr>
        <w:top w:val="none" w:sz="0" w:space="0" w:color="auto"/>
        <w:left w:val="none" w:sz="0" w:space="0" w:color="auto"/>
        <w:bottom w:val="none" w:sz="0" w:space="0" w:color="auto"/>
        <w:right w:val="none" w:sz="0" w:space="0" w:color="auto"/>
      </w:divBdr>
    </w:div>
    <w:div w:id="213123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TOS\Projects\StroKare\Strokedetection\reports\STK_xxxx_Word_Template_V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93E123AD76C48A7A135352CA67EC788"/>
        <w:category>
          <w:name w:val="Allgemein"/>
          <w:gallery w:val="placeholder"/>
        </w:category>
        <w:types>
          <w:type w:val="bbPlcHdr"/>
        </w:types>
        <w:behaviors>
          <w:behavior w:val="content"/>
        </w:behaviors>
        <w:guid w:val="{00934C6A-9812-4F6F-BDD2-EC31E5F161B0}"/>
      </w:docPartPr>
      <w:docPartBody>
        <w:p w:rsidR="003B1C0A" w:rsidRDefault="003B1C0A" w:rsidP="003B1C0A">
          <w:pPr>
            <w:pStyle w:val="093E123AD76C48A7A135352CA67EC788"/>
          </w:pPr>
          <w:r w:rsidRPr="003A6D3B">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00B"/>
    <w:rsid w:val="000128C9"/>
    <w:rsid w:val="00257097"/>
    <w:rsid w:val="00262698"/>
    <w:rsid w:val="003B1C0A"/>
    <w:rsid w:val="003D3BAD"/>
    <w:rsid w:val="0085700B"/>
    <w:rsid w:val="00914894"/>
    <w:rsid w:val="00B664C0"/>
    <w:rsid w:val="00C2348C"/>
    <w:rsid w:val="00E160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B1C0A"/>
    <w:rPr>
      <w:color w:val="808080"/>
    </w:rPr>
  </w:style>
  <w:style w:type="paragraph" w:customStyle="1" w:styleId="659823C4279A47DEB641C98DD03264B6">
    <w:name w:val="659823C4279A47DEB641C98DD03264B6"/>
  </w:style>
  <w:style w:type="paragraph" w:customStyle="1" w:styleId="B40B3AECE35F4F69A30B802054F3D275">
    <w:name w:val="B40B3AECE35F4F69A30B802054F3D275"/>
  </w:style>
  <w:style w:type="paragraph" w:customStyle="1" w:styleId="5A8C575DE32D46C5BB9B0112CE14A7FF">
    <w:name w:val="5A8C575DE32D46C5BB9B0112CE14A7FF"/>
    <w:rsid w:val="003D3BAD"/>
  </w:style>
  <w:style w:type="paragraph" w:customStyle="1" w:styleId="093E123AD76C48A7A135352CA67EC788">
    <w:name w:val="093E123AD76C48A7A135352CA67EC788"/>
    <w:rsid w:val="003B1C0A"/>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HTK_2014">
      <a:dk1>
        <a:srgbClr val="000000"/>
      </a:dk1>
      <a:lt1>
        <a:srgbClr val="FFFFFF"/>
      </a:lt1>
      <a:dk2>
        <a:srgbClr val="0077BE"/>
      </a:dk2>
      <a:lt2>
        <a:srgbClr val="7B7978"/>
      </a:lt2>
      <a:accent1>
        <a:srgbClr val="0077BE"/>
      </a:accent1>
      <a:accent2>
        <a:srgbClr val="AAD5E7"/>
      </a:accent2>
      <a:accent3>
        <a:srgbClr val="7B7978"/>
      </a:accent3>
      <a:accent4>
        <a:srgbClr val="66B994"/>
      </a:accent4>
      <a:accent5>
        <a:srgbClr val="FF660F"/>
      </a:accent5>
      <a:accent6>
        <a:srgbClr val="FF0000"/>
      </a:accent6>
      <a:hlink>
        <a:srgbClr val="0077BE"/>
      </a:hlink>
      <a:folHlink>
        <a:srgbClr val="0077BE"/>
      </a:folHlink>
    </a:clrScheme>
    <a:fontScheme name="Sanofi Vorlage Schrift">
      <a:majorFont>
        <a:latin typeface="Franklin Gothic Medium Cond"/>
        <a:ea typeface=""/>
        <a:cs typeface=""/>
      </a:majorFont>
      <a:minorFont>
        <a:latin typeface="Franklin Gothic Medium Cond"/>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61C5F-7B3D-4FD1-A099-3F85D1632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STK_xxxx_Word_Template_V2.1.dotx</Template>
  <TotalTime>0</TotalTime>
  <Pages>12</Pages>
  <Words>2399</Words>
  <Characters>13675</Characters>
  <Application>Microsoft Office Word</Application>
  <DocSecurity>0</DocSecurity>
  <Lines>113</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Document Title</vt:lpstr>
    </vt:vector>
  </TitlesOfParts>
  <Company>Helbling Technik AG</Company>
  <LinksUpToDate>false</LinksUpToDate>
  <CharactersWithSpaces>16042</CharactersWithSpaces>
  <SharedDoc>false</SharedDoc>
  <HLinks>
    <vt:vector size="42" baseType="variant">
      <vt:variant>
        <vt:i4>2031665</vt:i4>
      </vt:variant>
      <vt:variant>
        <vt:i4>35</vt:i4>
      </vt:variant>
      <vt:variant>
        <vt:i4>0</vt:i4>
      </vt:variant>
      <vt:variant>
        <vt:i4>5</vt:i4>
      </vt:variant>
      <vt:variant>
        <vt:lpwstr/>
      </vt:variant>
      <vt:variant>
        <vt:lpwstr>_Toc177458231</vt:lpwstr>
      </vt:variant>
      <vt:variant>
        <vt:i4>2031665</vt:i4>
      </vt:variant>
      <vt:variant>
        <vt:i4>29</vt:i4>
      </vt:variant>
      <vt:variant>
        <vt:i4>0</vt:i4>
      </vt:variant>
      <vt:variant>
        <vt:i4>5</vt:i4>
      </vt:variant>
      <vt:variant>
        <vt:lpwstr/>
      </vt:variant>
      <vt:variant>
        <vt:lpwstr>_Toc177458230</vt:lpwstr>
      </vt:variant>
      <vt:variant>
        <vt:i4>1966129</vt:i4>
      </vt:variant>
      <vt:variant>
        <vt:i4>23</vt:i4>
      </vt:variant>
      <vt:variant>
        <vt:i4>0</vt:i4>
      </vt:variant>
      <vt:variant>
        <vt:i4>5</vt:i4>
      </vt:variant>
      <vt:variant>
        <vt:lpwstr/>
      </vt:variant>
      <vt:variant>
        <vt:lpwstr>_Toc177458229</vt:lpwstr>
      </vt:variant>
      <vt:variant>
        <vt:i4>1966129</vt:i4>
      </vt:variant>
      <vt:variant>
        <vt:i4>17</vt:i4>
      </vt:variant>
      <vt:variant>
        <vt:i4>0</vt:i4>
      </vt:variant>
      <vt:variant>
        <vt:i4>5</vt:i4>
      </vt:variant>
      <vt:variant>
        <vt:lpwstr/>
      </vt:variant>
      <vt:variant>
        <vt:lpwstr>_Toc177458228</vt:lpwstr>
      </vt:variant>
      <vt:variant>
        <vt:i4>1966129</vt:i4>
      </vt:variant>
      <vt:variant>
        <vt:i4>11</vt:i4>
      </vt:variant>
      <vt:variant>
        <vt:i4>0</vt:i4>
      </vt:variant>
      <vt:variant>
        <vt:i4>5</vt:i4>
      </vt:variant>
      <vt:variant>
        <vt:lpwstr/>
      </vt:variant>
      <vt:variant>
        <vt:lpwstr>_Toc177458227</vt:lpwstr>
      </vt:variant>
      <vt:variant>
        <vt:i4>1966129</vt:i4>
      </vt:variant>
      <vt:variant>
        <vt:i4>8</vt:i4>
      </vt:variant>
      <vt:variant>
        <vt:i4>0</vt:i4>
      </vt:variant>
      <vt:variant>
        <vt:i4>5</vt:i4>
      </vt:variant>
      <vt:variant>
        <vt:lpwstr/>
      </vt:variant>
      <vt:variant>
        <vt:lpwstr>_Toc177458226</vt:lpwstr>
      </vt:variant>
      <vt:variant>
        <vt:i4>1966129</vt:i4>
      </vt:variant>
      <vt:variant>
        <vt:i4>2</vt:i4>
      </vt:variant>
      <vt:variant>
        <vt:i4>0</vt:i4>
      </vt:variant>
      <vt:variant>
        <vt:i4>5</vt:i4>
      </vt:variant>
      <vt:variant>
        <vt:lpwstr/>
      </vt:variant>
      <vt:variant>
        <vt:lpwstr>_Toc177458225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project.name }}</dc:subject>
  <dc:creator>Schoch Tobias (Helbling Technik)</dc:creator>
  <cp:keywords/>
  <dc:description/>
  <cp:lastModifiedBy>Schoch Tobias (Helbling Technik)</cp:lastModifiedBy>
  <cp:revision>4</cp:revision>
  <cp:lastPrinted>2017-05-05T13:18:00Z</cp:lastPrinted>
  <dcterms:created xsi:type="dcterms:W3CDTF">2018-03-07T13:02:00Z</dcterms:created>
  <dcterms:modified xsi:type="dcterms:W3CDTF">2018-03-07T13:33:00Z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-1418480027</vt:i4>
  </property>
</Properties>
</file>