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メイリオ" w:cs="メイリオ" w:eastAsia="メイリオ" w:hAnsi="メイリオ"/>
          <w:b/>
          <w:bCs/>
          <w:color w:val="2D3748"/>
          <w:sz w:val="40"/>
          <w:szCs w:val="40"/>
        </w:rPr>
        <w:t xml:space="preserve">FireDispatchLog 収支記帳機能</w:t>
      </w:r>
    </w:p>
    <w:p>
      <w:pPr>
        <w:spacing w:before="0" w:after="80"/>
        <w:jc w:val="center"/>
      </w:pPr>
      <w:r>
        <w:rPr>
          <w:rFonts w:ascii="メイリオ" w:cs="メイリオ" w:eastAsia="メイリオ" w:hAnsi="メイリオ"/>
          <w:color w:val="718096"/>
          <w:sz w:val="24"/>
          <w:szCs w:val="24"/>
        </w:rPr>
        <w:t xml:space="preserve">実装仕様書　Claude Code用</w:t>
      </w:r>
    </w:p>
    <w:p>
      <w:pPr>
        <w:spacing w:before="0" w:after="480"/>
        <w:jc w:val="center"/>
      </w:pPr>
      <w:r>
        <w:rPr>
          <w:rFonts w:ascii="メイリオ" w:cs="メイリオ" w:eastAsia="メイリオ" w:hAnsi="メイリオ"/>
          <w:color w:val="718096"/>
          <w:sz w:val="20"/>
          <w:szCs w:val="20"/>
        </w:rPr>
        <w:t xml:space="preserve">DBバージョン: 1 → 2　　既存アプリへの追加機能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メイリオ" w:cs="メイリオ" w:eastAsia="メイリオ" w:hAnsi="メイリオ"/>
          <w:b/>
          <w:bCs/>
          <w:color w:val="2D3748"/>
          <w:sz w:val="28"/>
          <w:szCs w:val="28"/>
        </w:rPr>
        <w:t xml:space="preserve">1. 実装概要</w:t>
      </w:r>
    </w:p>
    <w:p>
      <w:p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既存の FireDispatchLog アプリ（消防団記録管理）に収支記帳機能を追加する。</w:t>
      </w:r>
    </w:p>
    <w:p>
      <w:p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既存のアーキテクチャ（MVVM + Repository + Room + Jetpack Compose）に準拠して実装すること。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DBバージョンを 1 → 2 に上げてマイグレーションを実施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MenuScreen に「会計」ボタンを追加（5つ目）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既存テーマ（暖色系）・GlassMorphism コンポーネントを活用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BackupManager.kt にも会計データを追加すること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メイリオ" w:cs="メイリオ" w:eastAsia="メイリオ" w:hAnsi="メイリオ"/>
          <w:b/>
          <w:bCs/>
          <w:color w:val="2D3748"/>
          <w:sz w:val="28"/>
          <w:szCs w:val="28"/>
        </w:rPr>
        <w:t xml:space="preserve">2. データベース設計</w:t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color w:val="4A5568"/>
          <w:sz w:val="22"/>
          <w:szCs w:val="22"/>
        </w:rPr>
        <w:t xml:space="preserve">2-1. マイグレーション</w:t>
      </w:r>
    </w:p>
    <w:p>
      <w:p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AppDatabase.kt を以下のように変更する。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@Database(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entities = [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Member::class, Event::class, Attendance::class,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RoleAssignment::class, RoleMemberCount::class, AppSettings::class,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// ↓ 追加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FiscalYear::class,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AccountCategory::class,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AccountSubCategory::class,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Transaction::class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version = 2,  // 1 → 2 に変更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exportSchema = false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val MIGRATION_1_2 = object : Migration(1, 2) {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override fun migrate(database: SupportSQLiteDatabase) {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// fiscal_years テーブル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database.execSQL("""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CREATE TABLE fiscal_years (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id INTEGER PRIMARY KEY AUTOINCREMENT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year INTEGER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startDate INTEGER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endDate INTEGER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carryOver INTEGER NOT NULL DEFAULT 0,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isActive INTEGER NOT NULL DEFAULT 0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""")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// account_categories テーブル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database.execSQL("""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CREATE TABLE account_categories (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id INTEGER PRIMARY KEY AUTOINCREMENT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sortOrder INTEGER NOT NULL DEFAULT 0,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name TEXT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isIncome INTEGER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isEditable INTEGER NOT NULL DEFAULT 1,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outputOrder INTEGER NOT NULL DEFAULT 0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""")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// account_sub_categories テーブル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database.execSQL("""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CREATE TABLE account_sub_categories (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id INTEGER PRIMARY KEY AUTOINCREMENT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parentId INTEGER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sortOrder INTEGER NOT NULL DEFAULT 0,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name TEXT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isEditable INTEGER NOT NULL DEFAULT 1,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outputOrder INTEGER NOT NULL DEFAULT 0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""")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// transactions テーブル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database.execSQL("""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CREATE TABLE transactions (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id INTEGER PRIMARY KEY AUTOINCREMENT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fiscalYearId INTEGER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isIncome INTEGER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date INTEGER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categoryId INTEGER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subCategoryId INTEGER,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amount INTEGER NOT NULL,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memo TEXT NOT NULL DEFAULT '',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createdAt INTEGER NOT NULL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""")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color w:val="4A5568"/>
          <w:sz w:val="22"/>
          <w:szCs w:val="22"/>
        </w:rPr>
        <w:t xml:space="preserve">2-2. Entityクラス</w:t>
      </w:r>
    </w:p>
    <w:p>
      <w:p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data/entity/ に以下の4ファイルを追加する。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// FiscalYear.kt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@Entity(tableName = "fiscal_years")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data class FiscalYear(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@PrimaryKey(autoGenerate = true) val id: Long = 0,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year: Int,           // 例: 2025（2025年度）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startDate: Long,     // Unix timestamp（ミリ秒）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endDate: Long,       // Unix timestamp（ミリ秒）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carryOver: Int = 0,  // 繰越金（円単位）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isActive: Int = 0    // 1=現在の年度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// AccountCategory.kt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@Entity(tableName = "account_categories")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data class AccountCategory(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@PrimaryKey(autoGenerate = true) val id: Long = 0,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sortOrder: Int = 0,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name: String,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isIncome: Int,       // 1=収入, 0=支出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isEditable: Int = 1, // 1=編集可, 0=固定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outputOrder: Int = 0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// AccountSubCategory.kt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@Entity(tableName = "account_sub_categories")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data class AccountSubCategory(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@PrimaryKey(autoGenerate = true) val id: Long = 0,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parentId: Long,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sortOrder: Int = 0,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name: String,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isEditable: Int = 1, // 補助科目は常に1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outputOrder: Int = 0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// Transaction.kt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@Entity(tableName = "transactions")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data class Transaction(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@PrimaryKey(autoGenerate = true) val id: Long = 0,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fiscalYearId: Long,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isIncome: Int,       // 1=収入, 0=支出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date: Long,          // Unix timestamp（ミリ秒）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categoryId: Long,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subCategoryId: Long? = null,  // nullable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amount: Int,         // 円単位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memo: String = "",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val createdAt: Long = System.currentTimeMillis()</w:t>
      </w:r>
    </w:p>
    <w:p>
      <w:pPr>
        <w:shd w:fill="F7FAFC" w:val="clear"/>
        <w:spacing w:before="20" w:after="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color w:val="4A5568"/>
          <w:sz w:val="22"/>
          <w:szCs w:val="22"/>
        </w:rPr>
        <w:t xml:space="preserve">2-3. デフォルト科目データ</w:t>
      </w:r>
    </w:p>
    <w:p>
      <w:p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AppDatabase.kt の addCallback で初回起動時に以下のデータを投入する。</w:t>
      </w:r>
    </w:p>
    <w:p>
      <w:pPr>
        <w:spacing w:before="160" w:after="80"/>
      </w:pPr>
      <w:r>
        <w:rPr>
          <w:rFonts w:ascii="メイリオ" w:cs="メイリオ" w:eastAsia="メイリオ" w:hAnsi="メイリオ"/>
          <w:b/>
          <w:bCs/>
          <w:sz w:val="20"/>
          <w:szCs w:val="20"/>
        </w:rPr>
        <w:t xml:space="preserve">■ 収入科目（isIncome=1, isEditable=0 固定）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400"/>
        <w:gridCol w:w="1400"/>
        <w:gridCol w:w="1138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outputOrder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isIncome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isEditable</w:t>
            </w:r>
          </w:p>
        </w:tc>
        <w:tc>
          <w:tcPr>
            <w:tcW w:type="dxa" w:w="1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sortOrder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南島原市会計課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E53E3E"/>
                <w:sz w:val="18"/>
                <w:szCs w:val="18"/>
              </w:rPr>
              <w:t xml:space="preserve">0 固定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南島原市防災課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E53E3E"/>
                <w:sz w:val="18"/>
                <w:szCs w:val="18"/>
              </w:rPr>
              <w:t xml:space="preserve">0 固定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預金利息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E53E3E"/>
                <w:sz w:val="18"/>
                <w:szCs w:val="18"/>
              </w:rPr>
              <w:t xml:space="preserve">0 固定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寸志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E53E3E"/>
                <w:sz w:val="18"/>
                <w:szCs w:val="18"/>
              </w:rPr>
              <w:t xml:space="preserve">0 固定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</w:tbl>
    <w:p>
      <w:pPr>
        <w:spacing w:before="160" w:after="80"/>
      </w:pPr>
      <w:r>
        <w:rPr>
          <w:rFonts w:ascii="メイリオ" w:cs="メイリオ" w:eastAsia="メイリオ" w:hAnsi="メイリオ"/>
          <w:b/>
          <w:bCs/>
          <w:sz w:val="20"/>
          <w:szCs w:val="20"/>
        </w:rPr>
        <w:t xml:space="preserve">■ 支出科目（isIncome=0）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400"/>
        <w:gridCol w:w="1400"/>
        <w:gridCol w:w="1138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outputOrder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isIncome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isEditable</w:t>
            </w:r>
          </w:p>
        </w:tc>
        <w:tc>
          <w:tcPr>
            <w:tcW w:type="dxa" w:w="1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補助科目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消防団共済掛金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E53E3E"/>
                <w:sz w:val="18"/>
                <w:szCs w:val="18"/>
              </w:rPr>
              <w:t xml:space="preserve">0 固定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消防団負担金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E53E3E"/>
                <w:sz w:val="18"/>
                <w:szCs w:val="18"/>
              </w:rPr>
              <w:t xml:space="preserve">0 固定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年末警戒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E53E3E"/>
                <w:sz w:val="18"/>
                <w:szCs w:val="18"/>
              </w:rPr>
              <w:t xml:space="preserve">0 固定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旅行関連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E53E3E"/>
                <w:sz w:val="18"/>
                <w:szCs w:val="18"/>
              </w:rPr>
              <w:t xml:space="preserve">0 固定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276749"/>
                <w:sz w:val="18"/>
                <w:szCs w:val="18"/>
              </w:rPr>
              <w:t xml:space="preserve">あり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飲食関連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E53E3E"/>
                <w:sz w:val="18"/>
                <w:szCs w:val="18"/>
              </w:rPr>
              <w:t xml:space="preserve">0 固定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276749"/>
                <w:sz w:val="18"/>
                <w:szCs w:val="18"/>
              </w:rPr>
              <w:t xml:space="preserve">あり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環境整備費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E53E3E"/>
                <w:sz w:val="18"/>
                <w:szCs w:val="18"/>
              </w:rPr>
              <w:t xml:space="preserve">0 固定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出動手当金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E53E3E"/>
                <w:sz w:val="18"/>
                <w:szCs w:val="18"/>
              </w:rPr>
              <w:t xml:space="preserve">0 固定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免許補助金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276749"/>
                <w:sz w:val="18"/>
                <w:szCs w:val="18"/>
              </w:rPr>
              <w:t xml:space="preserve">1 編集可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</w:tbl>
    <w:p>
      <w:pPr>
        <w:spacing w:before="160" w:after="80"/>
      </w:pPr>
      <w:r>
        <w:rPr>
          <w:rFonts w:ascii="メイリオ" w:cs="メイリオ" w:eastAsia="メイリオ" w:hAnsi="メイリオ"/>
          <w:b/>
          <w:bCs/>
          <w:sz w:val="20"/>
          <w:szCs w:val="20"/>
        </w:rPr>
        <w:t xml:space="preserve">■ 補助科目（isEditable=1 全て編集可）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138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親科目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補助科目名</w:t>
            </w:r>
          </w:p>
        </w:tc>
        <w:tc>
          <w:tcPr>
            <w:tcW w:type="dxa" w:w="3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outputOrder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旅行関連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宿泊料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旅行関連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フェリー代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旅行関連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車代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旅行関連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食事代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旅行関連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宴会料金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旅行関連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コンパニオン料金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旅行関連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土産代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旅行関連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駐車料金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旅行関連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二次会料金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飲食関連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歓送迎会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飲食関連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宴会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飲食関連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コンパニオン料金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飲食関連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お茶代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</w:tbl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メイリオ" w:cs="メイリオ" w:eastAsia="メイリオ" w:hAnsi="メイリオ"/>
          <w:b/>
          <w:bCs/>
          <w:color w:val="2D3748"/>
          <w:sz w:val="28"/>
          <w:szCs w:val="28"/>
        </w:rPr>
        <w:t xml:space="preserve">3. 追加ファイル一覧</w:t>
      </w:r>
    </w:p>
    <w:p>
      <w:p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既存のパッケージ構成に合わせて以下のファイルを追加する。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ファイルパス</w:t>
            </w:r>
          </w:p>
        </w:tc>
        <w:tc>
          <w:tcPr>
            <w:tcW w:type="dxa" w:w="4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data/entity/FiscalYear.kt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年度・繰越金 Entity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data/entity/AccountCategory.kt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科目 Entity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data/entity/AccountSubCategory.kt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補助科目 Entity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data/entity/Transaction.kt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取引 Entity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data/dao/FiscalYearDao.kt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年度 DAO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data/dao/AccountCategoryDao.kt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科目・補助科目 DAO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data/dao/TransactionDao.kt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取引 DAO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data/repository/AccountingRepository.kt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会計機能まとめリポジトリ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ui/screen/AccountingMenuScreen.kt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会計メニュー画面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ui/screen/TransactionEditScreen.kt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取引記入画面（フォーム＋一覧）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ui/screen/AccountCategoryScreen.kt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科目設定画面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ui/screen/FiscalYearScreen.kt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年度・繰越金設定画面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ui/screen/AccountingReportScreen.kt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帳簿確認・集計・PDF出力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ui/viewmodel/AccountingMenuViewModel.kt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会計メニュー ViewModel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ui/viewmodel/TransactionEditViewModel.kt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取引記入 ViewModel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ui/viewmodel/AccountingReportViewModel.kt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帳簿確認 ViewModel</w:t>
            </w:r>
          </w:p>
        </w:tc>
      </w:tr>
    </w:tbl>
    <w:p>
      <w:pPr>
        <w:spacing w:before="80" w:after="80"/>
        <w:ind w:left="360"/>
      </w:pPr>
      <w:r>
        <w:rPr>
          <w:rFonts w:ascii="メイリオ" w:cs="メイリオ" w:eastAsia="メイリオ" w:hAnsi="メイリオ"/>
          <w:color w:val="718096"/>
          <w:sz w:val="18"/>
          <w:szCs w:val="18"/>
        </w:rPr>
        <w:t xml:space="preserve">※ 既存ファイルの変更: AppDatabase.kt, MenuScreen.kt, Screen.kt, NavGraph.kt, BackupManager.kt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メイリオ" w:cs="メイリオ" w:eastAsia="メイリオ" w:hAnsi="メイリオ"/>
          <w:b/>
          <w:bCs/>
          <w:color w:val="2D3748"/>
          <w:sz w:val="28"/>
          <w:szCs w:val="28"/>
        </w:rPr>
        <w:t xml:space="preserve">4. 画面仕様</w:t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color w:val="4A5568"/>
          <w:sz w:val="22"/>
          <w:szCs w:val="22"/>
        </w:rPr>
        <w:t xml:space="preserve">4-1. 会計メニュー画面（AccountingMenuScreen）</w:t>
      </w:r>
    </w:p>
    <w:p>
      <w:p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既存の MenuScreen と同じスタイルで4つのボタンを配置する。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ボタン名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遷移先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取引記入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TransactionEditScreen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帳簿確認・PDF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AccountingReportScreen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科目設定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AccountCategoryScreen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年度・繰越金設定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FiscalYearScreen</w:t>
            </w:r>
          </w:p>
        </w:tc>
      </w:tr>
    </w:tbl>
    <w:p>
      <w:pPr>
        <w:spacing w:before="80" w:after="80"/>
        <w:ind w:left="360"/>
      </w:pPr>
      <w:r>
        <w:rPr>
          <w:rFonts w:ascii="メイリオ" w:cs="メイリオ" w:eastAsia="メイリオ" w:hAnsi="メイリオ"/>
          <w:color w:val="718096"/>
          <w:sz w:val="18"/>
          <w:szCs w:val="18"/>
        </w:rPr>
        <w:t xml:space="preserve">※ 上部に現在の年度と繰越金を表示する（例：「2025年度　繰越金: ¥125,000」）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color w:val="4A5568"/>
          <w:sz w:val="22"/>
          <w:szCs w:val="22"/>
        </w:rPr>
        <w:t xml:space="preserve">4-2. 取引記入画面（TransactionEditScreen）</w:t>
      </w:r>
    </w:p>
    <w:p>
      <w:p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画面を上下に分割する。上半分がフォーム、下半分が入力済み一覧。</w:t>
      </w:r>
    </w:p>
    <w:p>
      <w:p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【上半分：入力フォーム】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UI仕様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収入/支出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TabRow で切り替え（収入タブ・支出タブ）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日付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DatePickerDialog を使用。「今日」ボタンを横に配置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科目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ExposedDropdownMenuBox。収入/支出タブに連動してリスト切り替え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補助科目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選択した科目に補助科目がある場合のみ表示。ExposedDropdownMenuBox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金額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数値入力（KeyboardType.Number）。カンマ区切りで表示。単位「円」を末尾表示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備考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任意入力テキストフィールド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ボタン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「クリア」「追加」の2ボタン。追加後は日付・区分を引き継いでリセット</w:t>
            </w:r>
          </w:p>
        </w:tc>
      </w:tr>
    </w:tbl>
    <w:p>
      <w:p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【下半分：入力済み一覧】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7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ヘッダー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「本日入力済み N件　合計 ¥X,XXX」を表示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一覧表示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LazyColumn で表示。日付・科目名・補助科目名・金額を1行表示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タップ動作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タップするとその取引内容をフォームに読み込んで編集可能にする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長押し動作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長押しで削除確認ダイアログを表示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色分け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収入行: 青系背景、支出行: 赤系背景で視覚的に区別</w:t>
            </w:r>
          </w:p>
        </w:tc>
      </w:tr>
    </w:tbl>
    <w:p>
      <w:pPr>
        <w:spacing w:before="80" w:after="80"/>
        <w:ind w:left="360"/>
      </w:pPr>
      <w:r>
        <w:rPr>
          <w:rFonts w:ascii="メイリオ" w:cs="メイリオ" w:eastAsia="メイリオ" w:hAnsi="メイリオ"/>
          <w:color w:val="718096"/>
          <w:sz w:val="18"/>
          <w:szCs w:val="18"/>
        </w:rPr>
        <w:t xml:space="preserve">※ 追加ボタン押下後、日付と収入/支出区分を引き継いでフォームをリセットすることで連続入力を容易にする</w:t>
      </w:r>
    </w:p>
    <w:p>
      <w:pPr>
        <w:spacing w:before="80" w:after="80"/>
        <w:ind w:left="360"/>
      </w:pPr>
      <w:r>
        <w:rPr>
          <w:rFonts w:ascii="メイリオ" w:cs="メイリオ" w:eastAsia="メイリオ" w:hAnsi="メイリオ"/>
          <w:color w:val="718096"/>
          <w:sz w:val="18"/>
          <w:szCs w:val="18"/>
        </w:rPr>
        <w:t xml:space="preserve">※ 金額フィールドで IME の「完了」アクション（imeAction = ImeAction.Done）で追加を実行できるようにする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color w:val="4A5568"/>
          <w:sz w:val="22"/>
          <w:szCs w:val="22"/>
        </w:rPr>
        <w:t xml:space="preserve">4-3. 科目設定画面（AccountCategoryScreen）</w:t>
      </w:r>
    </w:p>
    <w:p>
      <w:p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TabRow で「収入科目」「支出科目」を切り替え。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7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固定科目（isEditable=0）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名前をグレーアウト表示。編集・削除ボタンなし。補助科目の追加ボタンは表示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編集可科目（isEditable=1）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名前の編集・削除が可能。補助科目の追加・編集・削除も可能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科目追加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FAB（+ボタン）で科目名入力ダイアログを表示して追加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補助科目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科目を展開すると補助科目リストを表示（アコーディオン形式）。補助科目追加ボタンあり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color w:val="4A5568"/>
          <w:sz w:val="22"/>
          <w:szCs w:val="22"/>
        </w:rPr>
        <w:t xml:space="preserve">4-4. 年度・繰越金設定画面（FiscalYearScreen）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年度一覧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作成済み年度をリスト表示。現在の年度にバッジ表示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年度追加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FABで年度・期首日・期末日を入力して追加（デフォルト: 4/1〜3/31）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繰越金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各年度の繰越金を直接編集可能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現在年度切替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年度をタップして「現在の年度に設定」ボタンで切り替え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color w:val="4A5568"/>
          <w:sz w:val="22"/>
          <w:szCs w:val="22"/>
        </w:rPr>
        <w:t xml:space="preserve">4-5. 帳簿確認・PDF出力画面（AccountingReportScreen）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7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期間選択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「月別」「年度全体」をTabで切り替え。月別は月を選択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収支一覧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LazyColumn で取引一覧を表示。収入/支出を色分け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集計サマリー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収入合計・支出合計・差引残高・繰越金・期末残高を表示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科目別集計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科目ごとの合計金額をリスト表示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PDF出力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既存の PdfExportGenerator に準拠してA4縦でPDF生成。FileProviderで共有</w:t>
            </w:r>
          </w:p>
        </w:tc>
      </w:tr>
    </w:tbl>
    <w:p>
      <w:pPr>
        <w:spacing w:before="80" w:after="80"/>
        <w:ind w:left="360"/>
      </w:pPr>
      <w:r>
        <w:rPr>
          <w:rFonts w:ascii="メイリオ" w:cs="メイリオ" w:eastAsia="メイリオ" w:hAnsi="メイリオ"/>
          <w:color w:val="718096"/>
          <w:sz w:val="18"/>
          <w:szCs w:val="18"/>
        </w:rPr>
        <w:t xml:space="preserve">※ PDF出力は既存の openPdfWithIntent() を流用して PDF ビューアーを起動する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メイリオ" w:cs="メイリオ" w:eastAsia="メイリオ" w:hAnsi="メイリオ"/>
          <w:b/>
          <w:bCs/>
          <w:color w:val="2D3748"/>
          <w:sz w:val="28"/>
          <w:szCs w:val="28"/>
        </w:rPr>
        <w:t xml:space="preserve">5. 実装順序</w:t>
      </w:r>
    </w:p>
    <w:p>
      <w:pPr>
        <w:spacing w:before="80"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以下の順序で実装する。前のステップのビルドを確認してから次に進むこと。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5138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作業内容</w:t>
            </w:r>
          </w:p>
        </w:tc>
        <w:tc>
          <w:tcPr>
            <w:tcW w:type="dxa" w:w="5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確認ポイント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Entity 4クラスを追加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コンパイルエラーなし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AppDatabase.kt を version=2 に変更・マイグレーション追加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既存データが消えないこと（実機で確認）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デフォルト科目データを Callback で投入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初回起動で科目が登録されていること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DAO 3クラス・Repository を追加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コンパイルエラーなし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Screen.kt・NavGraph.kt に会計画面を追加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ナビゲーションエラーなし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MenuScreen.kt に「会計」ボタンを追加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タップで AccountingMenuScreen に遷移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年度・繰越金設定画面を実装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年度の作成・切替・繰越金入力が動作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科目設定画面を実装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固定科目はグレーアウト、追加・編集・削除が動作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取引記入画面を実装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フォーム入力・一覧表示・連続入力が動作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帳簿確認・PDF出力画面を実装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集計が正確、PDFが生成・共有できること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BackupManager.kt に会計データを追加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バックアップ・リストアで会計データが保持されること</w:t>
            </w:r>
          </w:p>
        </w:tc>
      </w:tr>
    </w:tbl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メイリオ" w:cs="メイリオ" w:eastAsia="メイリオ" w:hAnsi="メイリオ"/>
          <w:b/>
          <w:bCs/>
          <w:color w:val="2D3748"/>
          <w:sz w:val="28"/>
          <w:szCs w:val="28"/>
        </w:rPr>
        <w:t xml:space="preserve">6. 実装上の注意事項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556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注意内容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マイグレーション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MIGRATION_1_2 を AppDatabase の addMigrations() に必ず追加すること。fallbackToDestructiveMigration は使用しないこと（既存データが消えるため）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デフォルト科目投入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addCallback の onCreate のみで実行（onOpen では実行しない）。科目テーブルが空の場合のみ挿入するガードを入れること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年度未設定時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年度が1件も設定されていない場合、取引記入・帳簿確認画面でその旨を表示し、年度設定画面へ誘導すること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金額の型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Int（円単位）で保持。表示時は NumberFormat でカンマ区切り（例: ¥1,200）にすること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テーマ統一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既存の暖色系テーマ（FireRed/FireOrange）を使用。GlassMorphism コンポーネントも活用すること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Coroutine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既存の実装に合わせて viewModelScope.launch を使用。StateFlow で UI に状態を渡すこと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160" w:after="0"/>
        <w:jc w:val="right"/>
      </w:pPr>
      <w:r>
        <w:rPr>
          <w:rFonts w:ascii="メイリオ" w:cs="メイリオ" w:eastAsia="メイリオ" w:hAnsi="メイリオ"/>
          <w:color w:val="718096"/>
          <w:sz w:val="20"/>
          <w:szCs w:val="20"/>
        </w:rPr>
        <w:t xml:space="preserve">以上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メイリオ" w:cs="メイリオ" w:eastAsia="メイリオ" w:hAnsi="メイリオ"/>
      <w:b/>
      <w:bCs/>
      <w:color w:val="2D374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メイリオ" w:cs="メイリオ" w:eastAsia="メイリオ" w:hAnsi="メイリオ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2026-02-13T13:22:59.181Z</dcterms:created>
  <dcterms:modified xsi:type="dcterms:W3CDTF">2026-02-13T13:22:59.182Z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