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7E7" w:rsidRDefault="003A3C55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  <w:r>
        <w:rPr>
          <w:rStyle w:val="10"/>
          <w:rFonts w:ascii="Times New Roman" w:hAnsi="Times New Roman" w:cs="Times New Roman"/>
          <w:b w:val="0"/>
          <w:sz w:val="28"/>
          <w:szCs w:val="28"/>
        </w:rPr>
        <w:t>о</w:t>
      </w:r>
      <w:r w:rsidR="000D37E7">
        <w:rPr>
          <w:rStyle w:val="10"/>
          <w:rFonts w:ascii="Times New Roman" w:hAnsi="Times New Roman" w:cs="Times New Roman"/>
          <w:b w:val="0"/>
          <w:sz w:val="28"/>
          <w:szCs w:val="28"/>
        </w:rPr>
        <w:t xml:space="preserve">бластное бюджетное </w:t>
      </w:r>
      <w:r w:rsidR="0049697F">
        <w:rPr>
          <w:rStyle w:val="10"/>
          <w:rFonts w:ascii="Times New Roman" w:hAnsi="Times New Roman" w:cs="Times New Roman"/>
          <w:b w:val="0"/>
          <w:sz w:val="28"/>
          <w:szCs w:val="28"/>
        </w:rPr>
        <w:t xml:space="preserve">профессиональное </w:t>
      </w:r>
      <w:r w:rsidR="000D37E7">
        <w:rPr>
          <w:rStyle w:val="10"/>
          <w:rFonts w:ascii="Times New Roman" w:hAnsi="Times New Roman" w:cs="Times New Roman"/>
          <w:b w:val="0"/>
          <w:sz w:val="28"/>
          <w:szCs w:val="28"/>
        </w:rPr>
        <w:t>образовательное учреждение</w:t>
      </w:r>
      <w:r w:rsidR="00C429E5" w:rsidRPr="000D37E7">
        <w:rPr>
          <w:rStyle w:val="10"/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C429E5" w:rsidRPr="000D37E7" w:rsidRDefault="0049697F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  <w:r w:rsidRPr="000D37E7">
        <w:rPr>
          <w:rStyle w:val="10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429E5" w:rsidRPr="000D37E7">
        <w:rPr>
          <w:rStyle w:val="10"/>
          <w:rFonts w:ascii="Times New Roman" w:hAnsi="Times New Roman" w:cs="Times New Roman"/>
          <w:b w:val="0"/>
          <w:sz w:val="28"/>
          <w:szCs w:val="28"/>
        </w:rPr>
        <w:t>«Курский государственный политехнический колледж»</w:t>
      </w:r>
    </w:p>
    <w:p w:rsidR="00C429E5" w:rsidRPr="000D37E7" w:rsidRDefault="00C429E5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C429E5" w:rsidRDefault="00C429E5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4F2BC1" w:rsidRDefault="004F2BC1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0D37E7" w:rsidRP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C429E5" w:rsidRPr="000D37E7" w:rsidRDefault="00C429E5" w:rsidP="006A72C5">
      <w:pPr>
        <w:spacing w:line="816" w:lineRule="auto"/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  <w:r w:rsidRPr="000D37E7">
        <w:rPr>
          <w:rStyle w:val="10"/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</w:t>
      </w:r>
    </w:p>
    <w:p w:rsidR="00C429E5" w:rsidRPr="000D37E7" w:rsidRDefault="00C429E5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  <w:r w:rsidRPr="000D37E7">
        <w:rPr>
          <w:rStyle w:val="10"/>
          <w:rFonts w:ascii="Times New Roman" w:hAnsi="Times New Roman" w:cs="Times New Roman"/>
          <w:b w:val="0"/>
          <w:sz w:val="28"/>
          <w:szCs w:val="28"/>
        </w:rPr>
        <w:t xml:space="preserve">по выполнению и оформлению </w:t>
      </w:r>
      <w:r w:rsidR="000D5154">
        <w:rPr>
          <w:rStyle w:val="10"/>
          <w:rFonts w:ascii="Times New Roman" w:hAnsi="Times New Roman" w:cs="Times New Roman"/>
          <w:b w:val="0"/>
          <w:sz w:val="28"/>
          <w:szCs w:val="28"/>
        </w:rPr>
        <w:t>курсового проекта дл</w:t>
      </w:r>
      <w:r w:rsidRPr="000D37E7">
        <w:rPr>
          <w:rStyle w:val="10"/>
          <w:rFonts w:ascii="Times New Roman" w:hAnsi="Times New Roman" w:cs="Times New Roman"/>
          <w:b w:val="0"/>
          <w:sz w:val="28"/>
          <w:szCs w:val="28"/>
        </w:rPr>
        <w:t>я специальност</w:t>
      </w:r>
      <w:r w:rsidR="000D37E7" w:rsidRPr="000D37E7">
        <w:rPr>
          <w:rStyle w:val="10"/>
          <w:rFonts w:ascii="Times New Roman" w:hAnsi="Times New Roman" w:cs="Times New Roman"/>
          <w:b w:val="0"/>
          <w:sz w:val="28"/>
          <w:szCs w:val="28"/>
        </w:rPr>
        <w:t>и</w:t>
      </w:r>
    </w:p>
    <w:p w:rsidR="00C429E5" w:rsidRPr="000D37E7" w:rsidRDefault="00C429E5" w:rsidP="00C429E5">
      <w:pPr>
        <w:jc w:val="center"/>
        <w:rPr>
          <w:rStyle w:val="10"/>
          <w:rFonts w:ascii="Times New Roman" w:hAnsi="Times New Roman" w:cs="Times New Roman"/>
          <w:sz w:val="28"/>
          <w:szCs w:val="28"/>
        </w:rPr>
      </w:pPr>
      <w:r w:rsidRPr="000D37E7">
        <w:rPr>
          <w:rStyle w:val="10"/>
          <w:rFonts w:ascii="Times New Roman" w:hAnsi="Times New Roman" w:cs="Times New Roman"/>
          <w:sz w:val="28"/>
          <w:szCs w:val="28"/>
        </w:rPr>
        <w:t xml:space="preserve"> </w:t>
      </w:r>
      <w:r w:rsidR="0049697F">
        <w:rPr>
          <w:iCs/>
          <w:color w:val="000000"/>
          <w:spacing w:val="7"/>
          <w:sz w:val="28"/>
          <w:szCs w:val="28"/>
        </w:rPr>
        <w:t>09.02.0</w:t>
      </w:r>
      <w:r w:rsidR="001148C8">
        <w:rPr>
          <w:iCs/>
          <w:color w:val="000000"/>
          <w:spacing w:val="7"/>
          <w:sz w:val="28"/>
          <w:szCs w:val="28"/>
        </w:rPr>
        <w:t>7</w:t>
      </w:r>
      <w:r w:rsidR="000D37E7" w:rsidRPr="000D37E7">
        <w:rPr>
          <w:iCs/>
          <w:color w:val="000000"/>
          <w:spacing w:val="7"/>
          <w:sz w:val="28"/>
          <w:szCs w:val="28"/>
        </w:rPr>
        <w:t xml:space="preserve"> </w:t>
      </w:r>
      <w:r w:rsidR="001148C8">
        <w:rPr>
          <w:iCs/>
          <w:color w:val="000000"/>
          <w:spacing w:val="7"/>
          <w:sz w:val="28"/>
          <w:szCs w:val="28"/>
        </w:rPr>
        <w:t>Информационные системы и программирование</w:t>
      </w:r>
    </w:p>
    <w:p w:rsidR="00C429E5" w:rsidRPr="000D37E7" w:rsidRDefault="00C429E5" w:rsidP="00C429E5">
      <w:pPr>
        <w:jc w:val="center"/>
        <w:rPr>
          <w:rStyle w:val="10"/>
          <w:rFonts w:ascii="Times New Roman" w:hAnsi="Times New Roman" w:cs="Times New Roman"/>
          <w:b w:val="0"/>
          <w:i/>
          <w:sz w:val="28"/>
          <w:szCs w:val="28"/>
        </w:rPr>
      </w:pPr>
    </w:p>
    <w:p w:rsidR="00C429E5" w:rsidRPr="000D37E7" w:rsidRDefault="00C429E5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C429E5" w:rsidRPr="000D37E7" w:rsidRDefault="00C429E5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0D37E7" w:rsidRP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0D37E7" w:rsidRP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0D37E7" w:rsidRDefault="000D37E7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4F2BC1" w:rsidRDefault="004F2BC1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4F2BC1" w:rsidRDefault="004F2BC1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4F2BC1" w:rsidRDefault="004F2BC1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4F2BC1" w:rsidRDefault="004F2BC1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4F2BC1" w:rsidRDefault="004F2BC1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4F2BC1" w:rsidRDefault="004F2BC1" w:rsidP="00C429E5">
      <w:pPr>
        <w:jc w:val="center"/>
        <w:rPr>
          <w:rStyle w:val="10"/>
          <w:rFonts w:ascii="Times New Roman" w:hAnsi="Times New Roman" w:cs="Times New Roman"/>
          <w:b w:val="0"/>
          <w:sz w:val="22"/>
          <w:szCs w:val="22"/>
        </w:rPr>
      </w:pPr>
    </w:p>
    <w:p w:rsidR="004F2BC1" w:rsidRDefault="00C429E5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  <w:r w:rsidRPr="000D37E7">
        <w:rPr>
          <w:rStyle w:val="10"/>
          <w:rFonts w:ascii="Times New Roman" w:hAnsi="Times New Roman" w:cs="Times New Roman"/>
          <w:b w:val="0"/>
          <w:sz w:val="28"/>
          <w:szCs w:val="28"/>
        </w:rPr>
        <w:t>КУРСК</w:t>
      </w:r>
    </w:p>
    <w:p w:rsidR="00C429E5" w:rsidRPr="00225923" w:rsidRDefault="00C429E5" w:rsidP="00C429E5">
      <w:pPr>
        <w:jc w:val="center"/>
        <w:rPr>
          <w:rStyle w:val="10"/>
          <w:rFonts w:ascii="Times New Roman" w:hAnsi="Times New Roman" w:cs="Times New Roman"/>
          <w:b w:val="0"/>
          <w:sz w:val="28"/>
          <w:szCs w:val="28"/>
        </w:rPr>
      </w:pPr>
      <w:r w:rsidRPr="000D37E7">
        <w:rPr>
          <w:rStyle w:val="10"/>
          <w:rFonts w:ascii="Times New Roman" w:hAnsi="Times New Roman" w:cs="Times New Roman"/>
          <w:b w:val="0"/>
          <w:sz w:val="28"/>
          <w:szCs w:val="28"/>
        </w:rPr>
        <w:t xml:space="preserve"> 20</w:t>
      </w:r>
      <w:r w:rsidR="001148C8">
        <w:rPr>
          <w:rStyle w:val="10"/>
          <w:rFonts w:ascii="Times New Roman" w:hAnsi="Times New Roman" w:cs="Times New Roman"/>
          <w:b w:val="0"/>
          <w:sz w:val="28"/>
          <w:szCs w:val="28"/>
        </w:rPr>
        <w:t>22</w:t>
      </w:r>
    </w:p>
    <w:p w:rsidR="00C429E5" w:rsidRPr="000D37E7" w:rsidRDefault="00C429E5" w:rsidP="00C429E5">
      <w:pPr>
        <w:jc w:val="center"/>
        <w:rPr>
          <w:rStyle w:val="10"/>
          <w:rFonts w:ascii="Times New Roman" w:hAnsi="Times New Roman" w:cs="Times New Roman"/>
          <w:sz w:val="28"/>
          <w:szCs w:val="28"/>
        </w:rPr>
      </w:pPr>
    </w:p>
    <w:p w:rsidR="00C429E5" w:rsidRPr="004F2BC1" w:rsidRDefault="00C429E5" w:rsidP="004F2BC1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0C7260">
        <w:rPr>
          <w:rStyle w:val="10"/>
          <w:rFonts w:ascii="Times New Roman" w:hAnsi="Times New Roman" w:cs="Times New Roman"/>
          <w:sz w:val="22"/>
          <w:szCs w:val="22"/>
        </w:rPr>
        <w:br w:type="page"/>
      </w:r>
      <w:r w:rsidRPr="004F2BC1">
        <w:rPr>
          <w:rStyle w:val="10"/>
          <w:rFonts w:ascii="Times New Roman" w:hAnsi="Times New Roman" w:cs="Times New Roman"/>
          <w:b w:val="0"/>
          <w:sz w:val="28"/>
          <w:szCs w:val="28"/>
        </w:rPr>
        <w:lastRenderedPageBreak/>
        <w:t xml:space="preserve">Методические рекомендации по выполнению и оформлению </w:t>
      </w:r>
      <w:r w:rsidR="00DB03FA">
        <w:rPr>
          <w:rStyle w:val="10"/>
          <w:rFonts w:ascii="Times New Roman" w:hAnsi="Times New Roman" w:cs="Times New Roman"/>
          <w:b w:val="0"/>
          <w:sz w:val="28"/>
          <w:szCs w:val="28"/>
        </w:rPr>
        <w:t>курсового проекта</w:t>
      </w:r>
      <w:r w:rsidR="000D37E7" w:rsidRPr="004F2BC1">
        <w:rPr>
          <w:rStyle w:val="10"/>
          <w:rFonts w:ascii="Times New Roman" w:hAnsi="Times New Roman" w:cs="Times New Roman"/>
          <w:b w:val="0"/>
          <w:sz w:val="28"/>
          <w:szCs w:val="28"/>
        </w:rPr>
        <w:t xml:space="preserve"> для специальности</w:t>
      </w:r>
      <w:r w:rsidR="001148C8" w:rsidRPr="001148C8">
        <w:rPr>
          <w:rStyle w:val="10"/>
          <w:rFonts w:ascii="Times New Roman" w:hAnsi="Times New Roman" w:cs="Times New Roman"/>
          <w:sz w:val="28"/>
          <w:szCs w:val="28"/>
        </w:rPr>
        <w:t xml:space="preserve"> 09.02.07 Информационные системы и программирование </w:t>
      </w:r>
      <w:r w:rsidRPr="004F2BC1">
        <w:rPr>
          <w:rStyle w:val="10"/>
          <w:rFonts w:ascii="Times New Roman" w:hAnsi="Times New Roman" w:cs="Times New Roman"/>
          <w:b w:val="0"/>
          <w:sz w:val="28"/>
          <w:szCs w:val="28"/>
        </w:rPr>
        <w:t xml:space="preserve">подготовлены на отделении «Информатика и вычислительная техника» </w:t>
      </w:r>
      <w:r w:rsidR="000D37E7" w:rsidRPr="004F2BC1">
        <w:rPr>
          <w:rStyle w:val="10"/>
          <w:rFonts w:ascii="Times New Roman" w:hAnsi="Times New Roman" w:cs="Times New Roman"/>
          <w:b w:val="0"/>
          <w:sz w:val="28"/>
          <w:szCs w:val="28"/>
        </w:rPr>
        <w:t>ОБ</w:t>
      </w:r>
      <w:r w:rsidR="0049697F">
        <w:rPr>
          <w:rStyle w:val="10"/>
          <w:rFonts w:ascii="Times New Roman" w:hAnsi="Times New Roman" w:cs="Times New Roman"/>
          <w:b w:val="0"/>
          <w:sz w:val="28"/>
          <w:szCs w:val="28"/>
        </w:rPr>
        <w:t>П</w:t>
      </w:r>
      <w:r w:rsidR="000D37E7" w:rsidRPr="004F2BC1">
        <w:rPr>
          <w:rStyle w:val="10"/>
          <w:rFonts w:ascii="Times New Roman" w:hAnsi="Times New Roman" w:cs="Times New Roman"/>
          <w:b w:val="0"/>
          <w:sz w:val="28"/>
          <w:szCs w:val="28"/>
        </w:rPr>
        <w:t>ОУ «КГПК»</w:t>
      </w:r>
    </w:p>
    <w:p w:rsidR="00C429E5" w:rsidRPr="004F2BC1" w:rsidRDefault="00C429E5" w:rsidP="004F2BC1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</w:p>
    <w:p w:rsidR="000D37E7" w:rsidRDefault="00C429E5" w:rsidP="001148C8">
      <w:pPr>
        <w:jc w:val="both"/>
        <w:rPr>
          <w:rStyle w:val="10"/>
          <w:b w:val="0"/>
          <w:i/>
          <w:sz w:val="28"/>
          <w:szCs w:val="28"/>
        </w:rPr>
      </w:pPr>
      <w:r w:rsidRPr="004F2BC1">
        <w:rPr>
          <w:rStyle w:val="10"/>
          <w:rFonts w:ascii="Times New Roman" w:hAnsi="Times New Roman" w:cs="Times New Roman"/>
          <w:b w:val="0"/>
          <w:sz w:val="28"/>
          <w:szCs w:val="28"/>
        </w:rPr>
        <w:t xml:space="preserve">В пособии содержатся методические рекомендации по выполнению и оформлению, требования к содержанию </w:t>
      </w:r>
      <w:r w:rsidR="00DB03FA">
        <w:rPr>
          <w:rStyle w:val="10"/>
          <w:rFonts w:ascii="Times New Roman" w:hAnsi="Times New Roman" w:cs="Times New Roman"/>
          <w:b w:val="0"/>
          <w:sz w:val="28"/>
          <w:szCs w:val="28"/>
        </w:rPr>
        <w:t>курсового проекта д</w:t>
      </w:r>
      <w:r w:rsidR="000D37E7" w:rsidRPr="004F2BC1">
        <w:rPr>
          <w:rStyle w:val="10"/>
          <w:rFonts w:ascii="Times New Roman" w:hAnsi="Times New Roman" w:cs="Times New Roman"/>
          <w:b w:val="0"/>
          <w:sz w:val="28"/>
          <w:szCs w:val="28"/>
        </w:rPr>
        <w:t xml:space="preserve">ля специальности  </w:t>
      </w:r>
      <w:r w:rsidR="001148C8" w:rsidRPr="001148C8">
        <w:rPr>
          <w:rStyle w:val="10"/>
          <w:rFonts w:ascii="Times New Roman" w:hAnsi="Times New Roman" w:cs="Times New Roman"/>
          <w:sz w:val="28"/>
          <w:szCs w:val="28"/>
        </w:rPr>
        <w:t xml:space="preserve"> 09.02.07 Информационные системы и программирование</w:t>
      </w:r>
    </w:p>
    <w:p w:rsidR="008C7585" w:rsidRPr="000D37E7" w:rsidRDefault="00C429E5" w:rsidP="006200ED">
      <w:pPr>
        <w:tabs>
          <w:tab w:val="left" w:pos="8187"/>
        </w:tabs>
        <w:spacing w:line="360" w:lineRule="auto"/>
        <w:ind w:firstLine="709"/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3374DB">
        <w:rPr>
          <w:rStyle w:val="10"/>
          <w:rFonts w:ascii="Times New Roman" w:hAnsi="Times New Roman" w:cs="Times New Roman"/>
          <w:sz w:val="22"/>
          <w:szCs w:val="22"/>
        </w:rPr>
        <w:br w:type="page"/>
      </w:r>
      <w:r w:rsidR="00DD4924" w:rsidRPr="000D37E7">
        <w:rPr>
          <w:rStyle w:val="10"/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8C7585" w:rsidRPr="000D37E7">
        <w:rPr>
          <w:rStyle w:val="10"/>
          <w:rFonts w:ascii="Times New Roman" w:hAnsi="Times New Roman" w:cs="Times New Roman"/>
          <w:sz w:val="28"/>
          <w:szCs w:val="28"/>
        </w:rPr>
        <w:t xml:space="preserve">Требования к оформлению </w:t>
      </w:r>
      <w:r w:rsidR="006F0943" w:rsidRPr="000D37E7">
        <w:rPr>
          <w:rStyle w:val="10"/>
          <w:rFonts w:ascii="Times New Roman" w:hAnsi="Times New Roman" w:cs="Times New Roman"/>
          <w:sz w:val="28"/>
          <w:szCs w:val="28"/>
        </w:rPr>
        <w:t xml:space="preserve">пояснительной записки </w:t>
      </w:r>
      <w:r w:rsidR="000D37E7" w:rsidRPr="000D37E7">
        <w:rPr>
          <w:rStyle w:val="10"/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 w:rsidR="000D37E7" w:rsidRPr="000D37E7">
        <w:rPr>
          <w:rStyle w:val="10"/>
          <w:rFonts w:ascii="Times New Roman" w:hAnsi="Times New Roman" w:cs="Times New Roman"/>
          <w:sz w:val="28"/>
          <w:szCs w:val="28"/>
        </w:rPr>
        <w:tab/>
      </w:r>
    </w:p>
    <w:p w:rsidR="000D37E7" w:rsidRPr="000D37E7" w:rsidRDefault="000D37E7" w:rsidP="000D37E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D37E7">
        <w:rPr>
          <w:color w:val="000000"/>
          <w:sz w:val="28"/>
          <w:szCs w:val="28"/>
        </w:rPr>
        <w:t>При оформлении пояснительной записки выпускной квалификационной работы</w:t>
      </w:r>
      <w:r>
        <w:rPr>
          <w:color w:val="000000"/>
          <w:sz w:val="28"/>
          <w:szCs w:val="28"/>
        </w:rPr>
        <w:t xml:space="preserve"> </w:t>
      </w:r>
      <w:r w:rsidRPr="000D37E7">
        <w:rPr>
          <w:color w:val="000000"/>
          <w:sz w:val="28"/>
          <w:szCs w:val="28"/>
        </w:rPr>
        <w:t>необходимо руководствоваться следующим (</w:t>
      </w:r>
      <w:r w:rsidRPr="000D37E7">
        <w:rPr>
          <w:bCs/>
          <w:sz w:val="28"/>
          <w:szCs w:val="28"/>
        </w:rPr>
        <w:t>ГОСТ 2.105-95)</w:t>
      </w:r>
      <w:r w:rsidRPr="000D37E7">
        <w:rPr>
          <w:color w:val="000000"/>
          <w:sz w:val="28"/>
          <w:szCs w:val="28"/>
        </w:rPr>
        <w:t>:</w:t>
      </w:r>
    </w:p>
    <w:p w:rsidR="000D37E7" w:rsidRPr="00816994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6994">
        <w:rPr>
          <w:sz w:val="28"/>
          <w:szCs w:val="28"/>
        </w:rPr>
        <w:t>оформление производить на ПК с использованием текстового редактора;</w:t>
      </w:r>
    </w:p>
    <w:p w:rsidR="000D37E7" w:rsidRPr="00816994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6994">
        <w:rPr>
          <w:sz w:val="28"/>
          <w:szCs w:val="28"/>
        </w:rPr>
        <w:t>размер шрифта - 14 пунктов, междустрочный интервал – полуторный для основного текста и одинарный для текста таблицы;</w:t>
      </w:r>
    </w:p>
    <w:p w:rsidR="000D37E7" w:rsidRPr="00816994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6994">
        <w:rPr>
          <w:sz w:val="28"/>
          <w:szCs w:val="28"/>
        </w:rPr>
        <w:t>страницы должны быть пронумерованы в таблицах основной надписи  и иметь поля  (слева 25 мм, справа 10 мм, сверху и снизу 15 мм). На титульном листе и на бланке задания номер страницы не ставится;</w:t>
      </w:r>
    </w:p>
    <w:p w:rsidR="000D37E7" w:rsidRPr="00816994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6994">
        <w:rPr>
          <w:sz w:val="28"/>
          <w:szCs w:val="28"/>
        </w:rPr>
        <w:t>каждую структурную часть следует начинать с нового лис</w:t>
      </w:r>
      <w:r w:rsidRPr="00816994">
        <w:rPr>
          <w:sz w:val="28"/>
          <w:szCs w:val="28"/>
        </w:rPr>
        <w:softHyphen/>
        <w:t xml:space="preserve">та; точку в конце заголовка структурной части работы не ставят; </w:t>
      </w:r>
    </w:p>
    <w:p w:rsidR="000D37E7" w:rsidRPr="00816994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6994">
        <w:rPr>
          <w:sz w:val="28"/>
          <w:szCs w:val="28"/>
        </w:rPr>
        <w:t>заголовки следует печатать с прописной буквы без точки в конце, не подчеркивая. Разделы должны иметь порядковые номера в пределах всего документа, обозначенные арабскими цифрами без точки и записанные с абзацевого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 Номер помещаются перед заголовком и отделяется одним пробелом.</w:t>
      </w:r>
    </w:p>
    <w:p w:rsidR="000D37E7" w:rsidRPr="00091B52" w:rsidRDefault="000D37E7" w:rsidP="000D37E7">
      <w:pPr>
        <w:spacing w:line="360" w:lineRule="auto"/>
        <w:ind w:firstLine="709"/>
        <w:jc w:val="both"/>
        <w:rPr>
          <w:szCs w:val="28"/>
        </w:rPr>
      </w:pPr>
    </w:p>
    <w:p w:rsidR="000D37E7" w:rsidRPr="00091B52" w:rsidRDefault="000D37E7" w:rsidP="000D37E7">
      <w:pPr>
        <w:spacing w:line="360" w:lineRule="auto"/>
        <w:ind w:firstLine="709"/>
        <w:jc w:val="both"/>
        <w:rPr>
          <w:szCs w:val="28"/>
        </w:rPr>
      </w:pPr>
      <w:r w:rsidRPr="00091B52">
        <w:rPr>
          <w:szCs w:val="28"/>
        </w:rPr>
        <w:t xml:space="preserve">      Например:</w:t>
      </w:r>
    </w:p>
    <w:p w:rsidR="000D37E7" w:rsidRPr="00091B52" w:rsidRDefault="000D37E7" w:rsidP="000D37E7">
      <w:pPr>
        <w:spacing w:line="360" w:lineRule="auto"/>
        <w:ind w:firstLine="709"/>
        <w:jc w:val="both"/>
        <w:rPr>
          <w:szCs w:val="28"/>
        </w:rPr>
      </w:pPr>
      <w:r w:rsidRPr="00091B52">
        <w:rPr>
          <w:szCs w:val="28"/>
        </w:rPr>
        <w:t xml:space="preserve">    1 Типы и основные размеры</w:t>
      </w:r>
    </w:p>
    <w:p w:rsidR="000D37E7" w:rsidRPr="00091B52" w:rsidRDefault="000D37E7" w:rsidP="000D37E7">
      <w:pPr>
        <w:spacing w:line="360" w:lineRule="auto"/>
        <w:ind w:firstLine="709"/>
        <w:jc w:val="both"/>
        <w:rPr>
          <w:szCs w:val="28"/>
        </w:rPr>
      </w:pPr>
      <w:r w:rsidRPr="00091B52">
        <w:rPr>
          <w:szCs w:val="28"/>
        </w:rPr>
        <w:t xml:space="preserve">    </w:t>
      </w:r>
      <w:r w:rsidRPr="00091B52">
        <w:rPr>
          <w:position w:val="-42"/>
          <w:szCs w:val="28"/>
          <w:lang w:val="en-US"/>
        </w:rPr>
        <w:object w:dxaOrig="40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63pt" o:ole="">
            <v:imagedata r:id="rId6" o:title=""/>
          </v:shape>
          <o:OLEObject Type="Embed" ProgID="Equation.3" ShapeID="_x0000_i1025" DrawAspect="Content" ObjectID="_1773033426" r:id="rId7"/>
        </w:object>
      </w:r>
      <w:r w:rsidRPr="00091B52">
        <w:rPr>
          <w:szCs w:val="28"/>
        </w:rPr>
        <w:t>Нумерация пунктов первого раздела документа</w:t>
      </w:r>
    </w:p>
    <w:p w:rsidR="000D37E7" w:rsidRPr="00091B52" w:rsidRDefault="000D37E7" w:rsidP="000D37E7">
      <w:pPr>
        <w:spacing w:line="360" w:lineRule="auto"/>
        <w:ind w:firstLine="709"/>
        <w:jc w:val="both"/>
        <w:rPr>
          <w:szCs w:val="28"/>
        </w:rPr>
      </w:pPr>
      <w:r w:rsidRPr="00091B52">
        <w:rPr>
          <w:szCs w:val="28"/>
        </w:rPr>
        <w:t xml:space="preserve">    2 Технические требования</w:t>
      </w:r>
    </w:p>
    <w:p w:rsidR="000D37E7" w:rsidRPr="00816994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6994">
        <w:rPr>
          <w:sz w:val="28"/>
          <w:szCs w:val="28"/>
        </w:rPr>
        <w:t xml:space="preserve">заголовки и подзаголовки отделяются от предыдущего  и последующего текста увеличенными межстрочными интервалами. Для заголовков принять настройку «перед» - 18 п., «после» - 6 п., а для подзаголовка «перед» - 6п., «после» - 6 п.  </w:t>
      </w:r>
    </w:p>
    <w:p w:rsidR="000D37E7" w:rsidRPr="00816994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6994">
        <w:rPr>
          <w:sz w:val="28"/>
          <w:szCs w:val="28"/>
        </w:rPr>
        <w:lastRenderedPageBreak/>
        <w:t>абзац настраивается с выравниванием по ширине и отступом у первой строки 12,5-12,7 мм. Висячая строка запрещена, автоматический перенос должен быть исключен;</w:t>
      </w:r>
    </w:p>
    <w:p w:rsidR="000D37E7" w:rsidRPr="00816994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6994">
        <w:rPr>
          <w:sz w:val="28"/>
          <w:szCs w:val="28"/>
        </w:rPr>
        <w:t>каждая цитата, заимствованные цифры и факты должны сопровож</w:t>
      </w:r>
      <w:r w:rsidRPr="00816994">
        <w:rPr>
          <w:sz w:val="28"/>
          <w:szCs w:val="28"/>
        </w:rPr>
        <w:softHyphen/>
        <w:t>даться ссылкой на источник, описание которого приводится в списке ис</w:t>
      </w:r>
      <w:r w:rsidRPr="00816994">
        <w:rPr>
          <w:sz w:val="28"/>
          <w:szCs w:val="28"/>
        </w:rPr>
        <w:softHyphen/>
        <w:t>пользованной литературы (в ссылке указывается номер источника по списку и номера страниц, например, [2, С. 15-16]);</w:t>
      </w:r>
    </w:p>
    <w:p w:rsidR="000D37E7" w:rsidRPr="00816994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6994">
        <w:rPr>
          <w:sz w:val="28"/>
          <w:szCs w:val="28"/>
        </w:rPr>
        <w:t>в тексте не должно быть сокращений слов, за исключением общепринятых;</w:t>
      </w:r>
    </w:p>
    <w:p w:rsidR="000D37E7" w:rsidRPr="00816994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6994">
        <w:rPr>
          <w:sz w:val="28"/>
          <w:szCs w:val="28"/>
        </w:rPr>
        <w:t xml:space="preserve">в перечислениях (после двоеточия) каждую позицию можно начинать черточкой (дефисом) с красной строки, со строчной буквы. Если на отдельные позиции перечисления в тексте делаются ссылки, то вместо дефиса можно писать русские строчные буквы (или арабские цифры) со скобкой без точки. Недопустимо использование римских цифр. </w:t>
      </w:r>
    </w:p>
    <w:p w:rsidR="000D37E7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6994">
        <w:rPr>
          <w:sz w:val="28"/>
          <w:szCs w:val="28"/>
        </w:rPr>
        <w:t xml:space="preserve">при представлении табличного материала над левым верхним углом таблицы помещают надпись «Таблица» с указанием ее порядкового номера  в данном разделе (например, «Таблица 3.5»), снабжают тематическим заголовком, который пишут с прописной буквы без точки в конце и  располагают в этой же строке и </w:t>
      </w:r>
      <w:r>
        <w:rPr>
          <w:sz w:val="28"/>
          <w:szCs w:val="28"/>
        </w:rPr>
        <w:t xml:space="preserve">отделяют от надписи знаком «–». Возможна нумерация таблицы внутри раздела пояснительной записки и внутри всего документа (сквозная). </w:t>
      </w:r>
      <w:r w:rsidRPr="005A2821">
        <w:rPr>
          <w:sz w:val="28"/>
          <w:szCs w:val="28"/>
        </w:rPr>
        <w:t>Заголовки граф и строк таблицы следует писать с прописной буквы, а подзаголовки граф - со строчной буквы. Графу «Номер по порядку» в таблицу включать не допускается. На все таблицы документа должны быть приведены ссылки в тексте документа, при ссылке следует писать слово «таблица» с указанием ее номера.</w:t>
      </w:r>
      <w:r>
        <w:rPr>
          <w:sz w:val="28"/>
          <w:szCs w:val="28"/>
        </w:rPr>
        <w:t xml:space="preserve"> </w:t>
      </w:r>
    </w:p>
    <w:p w:rsidR="000D37E7" w:rsidRPr="000D37E7" w:rsidRDefault="000D37E7" w:rsidP="000D37E7">
      <w:pPr>
        <w:pStyle w:val="a5"/>
        <w:spacing w:before="0" w:beforeAutospacing="0" w:after="0" w:afterAutospacing="0" w:line="360" w:lineRule="auto"/>
        <w:ind w:firstLine="349"/>
        <w:jc w:val="both"/>
        <w:rPr>
          <w:i/>
          <w:sz w:val="28"/>
          <w:szCs w:val="28"/>
        </w:rPr>
      </w:pPr>
      <w:r w:rsidRPr="000D37E7">
        <w:rPr>
          <w:i/>
          <w:sz w:val="28"/>
          <w:szCs w:val="28"/>
        </w:rPr>
        <w:t>Например:</w:t>
      </w:r>
    </w:p>
    <w:p w:rsidR="000D37E7" w:rsidRDefault="000D37E7" w:rsidP="000D37E7">
      <w:pPr>
        <w:pStyle w:val="a5"/>
        <w:spacing w:before="0" w:beforeAutospacing="0" w:after="0" w:afterAutospacing="0" w:line="360" w:lineRule="auto"/>
        <w:ind w:firstLine="34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функции системы приведены в таблице 3.5.</w:t>
      </w:r>
    </w:p>
    <w:p w:rsidR="000D37E7" w:rsidRDefault="000D37E7" w:rsidP="000D37E7">
      <w:pPr>
        <w:pStyle w:val="a5"/>
        <w:spacing w:before="0" w:beforeAutospacing="0" w:after="0" w:afterAutospacing="0" w:line="360" w:lineRule="auto"/>
        <w:ind w:left="349"/>
        <w:jc w:val="both"/>
        <w:rPr>
          <w:sz w:val="28"/>
          <w:szCs w:val="28"/>
        </w:rPr>
      </w:pPr>
      <w:r w:rsidRPr="005A2821">
        <w:rPr>
          <w:sz w:val="28"/>
          <w:szCs w:val="28"/>
        </w:rPr>
        <w:t>Таблица 3.5 – Основные функции системы</w:t>
      </w:r>
    </w:p>
    <w:tbl>
      <w:tblPr>
        <w:tblW w:w="0" w:type="auto"/>
        <w:tblInd w:w="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7"/>
        <w:gridCol w:w="3189"/>
        <w:gridCol w:w="3189"/>
      </w:tblGrid>
      <w:tr w:rsidR="000D37E7" w:rsidRPr="001516DD" w:rsidTr="004F2BC1">
        <w:tc>
          <w:tcPr>
            <w:tcW w:w="3190" w:type="dxa"/>
            <w:shd w:val="clear" w:color="auto" w:fill="auto"/>
          </w:tcPr>
          <w:p w:rsidR="000D37E7" w:rsidRPr="001516DD" w:rsidRDefault="000D37E7" w:rsidP="004F2BC1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1516DD">
              <w:rPr>
                <w:sz w:val="28"/>
                <w:szCs w:val="28"/>
              </w:rPr>
              <w:t>Название функции</w:t>
            </w:r>
          </w:p>
        </w:tc>
        <w:tc>
          <w:tcPr>
            <w:tcW w:w="3191" w:type="dxa"/>
            <w:shd w:val="clear" w:color="auto" w:fill="auto"/>
          </w:tcPr>
          <w:p w:rsidR="000D37E7" w:rsidRPr="001516DD" w:rsidRDefault="000D37E7" w:rsidP="004F2BC1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1516DD">
              <w:rPr>
                <w:sz w:val="28"/>
                <w:szCs w:val="28"/>
              </w:rPr>
              <w:t>Метод испытания</w:t>
            </w:r>
          </w:p>
        </w:tc>
        <w:tc>
          <w:tcPr>
            <w:tcW w:w="3191" w:type="dxa"/>
            <w:shd w:val="clear" w:color="auto" w:fill="auto"/>
          </w:tcPr>
          <w:p w:rsidR="000D37E7" w:rsidRPr="001516DD" w:rsidRDefault="000D37E7" w:rsidP="004F2BC1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1516DD">
              <w:rPr>
                <w:sz w:val="28"/>
                <w:szCs w:val="28"/>
              </w:rPr>
              <w:t>Результат</w:t>
            </w:r>
          </w:p>
        </w:tc>
      </w:tr>
      <w:tr w:rsidR="000D37E7" w:rsidRPr="001516DD" w:rsidTr="004F2BC1">
        <w:tc>
          <w:tcPr>
            <w:tcW w:w="3190" w:type="dxa"/>
            <w:shd w:val="clear" w:color="auto" w:fill="auto"/>
          </w:tcPr>
          <w:p w:rsidR="000D37E7" w:rsidRPr="001516DD" w:rsidRDefault="000D37E7" w:rsidP="004F2BC1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0D37E7" w:rsidRPr="001516DD" w:rsidRDefault="000D37E7" w:rsidP="004F2BC1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0D37E7" w:rsidRPr="001516DD" w:rsidRDefault="000D37E7" w:rsidP="004F2BC1">
            <w:pPr>
              <w:pStyle w:val="a5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0D37E7" w:rsidRPr="005A2821" w:rsidRDefault="000D37E7" w:rsidP="000D37E7">
      <w:pPr>
        <w:pStyle w:val="a5"/>
        <w:spacing w:before="0" w:beforeAutospacing="0" w:after="0" w:afterAutospacing="0" w:line="360" w:lineRule="auto"/>
        <w:ind w:left="349"/>
        <w:jc w:val="both"/>
        <w:rPr>
          <w:sz w:val="28"/>
          <w:szCs w:val="28"/>
        </w:rPr>
      </w:pPr>
    </w:p>
    <w:p w:rsidR="000D37E7" w:rsidRPr="00816994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Pr="00816994">
        <w:rPr>
          <w:sz w:val="28"/>
          <w:szCs w:val="28"/>
        </w:rPr>
        <w:t xml:space="preserve">оличество иллюстраций должно быть достаточным для пояснения излагаемого текста. Иллюстрации могут быть расположены как по тексту документа (возможно ближе к соответствующим частям текста), так и в конце его. Иллюстрации, за исключением иллюстраций приложений, следует нумеровать арабскими цифрами в пределах раздела. Номер иллюстрации состоит из номера раздела и порядкового номера иллюстрации, разделенных точкой, например  «Рисунок 1.1». Если рисунок один, то он обозначается «Рисунок 1». При ссылках на иллюстрации следует писать «... в соответствии с рисунком 1». Иллюстрации должны иметь наименование и пояснительные данные (подрисуночный текст), которые располагают следующим образом: </w:t>
      </w:r>
    </w:p>
    <w:p w:rsidR="000D37E7" w:rsidRPr="00816994" w:rsidRDefault="000D37E7" w:rsidP="000D37E7">
      <w:pPr>
        <w:pStyle w:val="a5"/>
        <w:spacing w:before="0" w:beforeAutospacing="0" w:after="0" w:afterAutospacing="0" w:line="360" w:lineRule="auto"/>
        <w:ind w:left="349"/>
        <w:jc w:val="both"/>
        <w:rPr>
          <w:sz w:val="28"/>
          <w:szCs w:val="28"/>
        </w:rPr>
      </w:pPr>
      <w:r w:rsidRPr="00816994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Рисунок 1 - Детали прибора</w:t>
      </w:r>
    </w:p>
    <w:p w:rsidR="000D37E7" w:rsidRPr="00816994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816994">
        <w:rPr>
          <w:sz w:val="28"/>
          <w:szCs w:val="28"/>
        </w:rPr>
        <w:t>формулы выполняются с помощью редакторов типа Microsoft Equation. Не нужно отделять формулы от текста дополнительными пустыми строками. Разрывать длинные формулы для переноса на новую строку можно только на знаке математической операции, причем в начале новой строки этот знак необходимо повторить. Номер формулы пишется в круглых скобках с выравниванием по правому краю;</w:t>
      </w:r>
    </w:p>
    <w:p w:rsidR="000D37E7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28357A">
        <w:rPr>
          <w:sz w:val="28"/>
          <w:szCs w:val="28"/>
        </w:rPr>
        <w:t xml:space="preserve">аждое приложение следует начинать с новой страницы с указанием наверху посередине страницы слова </w:t>
      </w:r>
      <w:r>
        <w:rPr>
          <w:sz w:val="28"/>
          <w:szCs w:val="28"/>
        </w:rPr>
        <w:t>«</w:t>
      </w:r>
      <w:r w:rsidRPr="0028357A">
        <w:rPr>
          <w:sz w:val="28"/>
          <w:szCs w:val="28"/>
        </w:rPr>
        <w:t>Приложение</w:t>
      </w:r>
      <w:r>
        <w:rPr>
          <w:sz w:val="28"/>
          <w:szCs w:val="28"/>
        </w:rPr>
        <w:t>»</w:t>
      </w:r>
      <w:r w:rsidRPr="0028357A">
        <w:rPr>
          <w:sz w:val="28"/>
          <w:szCs w:val="28"/>
        </w:rPr>
        <w:t xml:space="preserve">  и заголовка, который записывают симметрично относительно текста с прописной буквы отдельной строкой. Приложения обозначают заглавными буквами русского алфавита, начиная с А, за исключением букв Ё, 3, Й, О, Ч, Ь, Ы, Ъ. После слова </w:t>
      </w:r>
      <w:r>
        <w:rPr>
          <w:sz w:val="28"/>
          <w:szCs w:val="28"/>
        </w:rPr>
        <w:t>«</w:t>
      </w:r>
      <w:r w:rsidRPr="0028357A">
        <w:rPr>
          <w:sz w:val="28"/>
          <w:szCs w:val="28"/>
        </w:rPr>
        <w:t>Приложение</w:t>
      </w:r>
      <w:r>
        <w:rPr>
          <w:sz w:val="28"/>
          <w:szCs w:val="28"/>
        </w:rPr>
        <w:t>»</w:t>
      </w:r>
      <w:r w:rsidRPr="0028357A">
        <w:rPr>
          <w:sz w:val="28"/>
          <w:szCs w:val="28"/>
        </w:rPr>
        <w:t xml:space="preserve"> следует буква, обозначающая его последовательность. Связь основного текста с приложениями осуществляется через ссылки</w:t>
      </w:r>
      <w:r w:rsidR="00176EC3">
        <w:rPr>
          <w:sz w:val="28"/>
          <w:szCs w:val="28"/>
        </w:rPr>
        <w:t>.</w:t>
      </w:r>
      <w:r w:rsidRPr="0028357A">
        <w:rPr>
          <w:sz w:val="28"/>
          <w:szCs w:val="28"/>
        </w:rPr>
        <w:t xml:space="preserve"> </w:t>
      </w:r>
      <w:r w:rsidR="00176EC3">
        <w:rPr>
          <w:sz w:val="28"/>
          <w:szCs w:val="28"/>
        </w:rPr>
        <w:t>Н</w:t>
      </w:r>
      <w:r w:rsidRPr="0028357A">
        <w:rPr>
          <w:sz w:val="28"/>
          <w:szCs w:val="28"/>
        </w:rPr>
        <w:t xml:space="preserve">апример, «структура гипертекстовой системы приведена в приложении А». Приложения располагают в порядке ссылок на них в тексте. Допускается обозначение приложений буквами латинского алфавита, за исключением букв I и О. Все приложения должны быть перечислены в содержании документа (при их наличии) с указанием их номеров и заголовков. </w:t>
      </w:r>
    </w:p>
    <w:p w:rsidR="000D37E7" w:rsidRPr="001B35D0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B35D0">
        <w:rPr>
          <w:sz w:val="28"/>
          <w:szCs w:val="28"/>
        </w:rPr>
        <w:t xml:space="preserve">при описании литературного источника необходимо указать фамилии и инициалы авторов, название книги, место издания, издательство, год издания, </w:t>
      </w:r>
      <w:r w:rsidRPr="001B35D0">
        <w:rPr>
          <w:sz w:val="28"/>
          <w:szCs w:val="28"/>
        </w:rPr>
        <w:lastRenderedPageBreak/>
        <w:t>объем. Список литературы следует писать в соответствии с алфавитным порядком фамилий авторов литературных источников.</w:t>
      </w:r>
    </w:p>
    <w:p w:rsidR="000D37E7" w:rsidRPr="001B35D0" w:rsidRDefault="000D37E7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B35D0">
        <w:rPr>
          <w:sz w:val="28"/>
          <w:szCs w:val="28"/>
        </w:rPr>
        <w:t>пояснительная записка предоставляется в сброшюрованном виде и с титульным листом (листы должны быть скреплены по левому краю).</w:t>
      </w:r>
    </w:p>
    <w:p w:rsidR="006B72BC" w:rsidRDefault="006B72BC" w:rsidP="00A679F5">
      <w:pPr>
        <w:shd w:val="clear" w:color="auto" w:fill="FFFFFF"/>
        <w:ind w:left="5" w:right="518"/>
        <w:jc w:val="center"/>
        <w:rPr>
          <w:color w:val="000000"/>
          <w:sz w:val="22"/>
          <w:szCs w:val="22"/>
        </w:rPr>
      </w:pPr>
    </w:p>
    <w:p w:rsidR="00DD4924" w:rsidRPr="00FB0B54" w:rsidRDefault="00101C74" w:rsidP="00FB0B54">
      <w:pPr>
        <w:shd w:val="clear" w:color="auto" w:fill="FFFFFF"/>
        <w:ind w:left="5" w:right="518"/>
        <w:rPr>
          <w:b/>
          <w:color w:val="000000"/>
          <w:sz w:val="28"/>
          <w:szCs w:val="28"/>
        </w:rPr>
      </w:pPr>
      <w:r w:rsidRPr="00FB0B54">
        <w:rPr>
          <w:b/>
          <w:color w:val="000000"/>
          <w:sz w:val="28"/>
          <w:szCs w:val="28"/>
        </w:rPr>
        <w:t xml:space="preserve">2. </w:t>
      </w:r>
      <w:r w:rsidR="00DD4924" w:rsidRPr="00FB0B54">
        <w:rPr>
          <w:b/>
          <w:color w:val="000000"/>
          <w:sz w:val="28"/>
          <w:szCs w:val="28"/>
        </w:rPr>
        <w:t xml:space="preserve">Структура пояснительной записки </w:t>
      </w:r>
    </w:p>
    <w:p w:rsidR="004E5BC2" w:rsidRPr="00FB0B54" w:rsidRDefault="004E5BC2" w:rsidP="00A679F5">
      <w:pPr>
        <w:shd w:val="clear" w:color="auto" w:fill="FFFFFF"/>
        <w:ind w:left="5" w:right="518"/>
        <w:rPr>
          <w:color w:val="000000"/>
          <w:sz w:val="28"/>
          <w:szCs w:val="28"/>
        </w:rPr>
      </w:pPr>
    </w:p>
    <w:p w:rsidR="00395FF7" w:rsidRPr="00FB0B54" w:rsidRDefault="00395FF7" w:rsidP="004F2BC1">
      <w:pPr>
        <w:shd w:val="clear" w:color="auto" w:fill="FFFFFF"/>
        <w:spacing w:line="360" w:lineRule="auto"/>
        <w:ind w:left="6" w:right="516" w:firstLine="714"/>
        <w:jc w:val="both"/>
        <w:rPr>
          <w:color w:val="000000"/>
          <w:sz w:val="28"/>
          <w:szCs w:val="28"/>
        </w:rPr>
      </w:pPr>
      <w:r w:rsidRPr="00FB0B54">
        <w:rPr>
          <w:color w:val="000000"/>
          <w:sz w:val="28"/>
          <w:szCs w:val="28"/>
        </w:rPr>
        <w:t xml:space="preserve">Пояснительная записка </w:t>
      </w:r>
      <w:r w:rsidR="00DB03FA">
        <w:rPr>
          <w:color w:val="000000"/>
          <w:sz w:val="28"/>
          <w:szCs w:val="28"/>
        </w:rPr>
        <w:t>курсового проекта</w:t>
      </w:r>
      <w:r w:rsidR="00FB0B54" w:rsidRPr="00FB0B54">
        <w:rPr>
          <w:color w:val="000000"/>
          <w:sz w:val="28"/>
          <w:szCs w:val="28"/>
        </w:rPr>
        <w:t xml:space="preserve"> </w:t>
      </w:r>
      <w:r w:rsidRPr="00FB0B54">
        <w:rPr>
          <w:color w:val="000000"/>
          <w:sz w:val="28"/>
          <w:szCs w:val="28"/>
        </w:rPr>
        <w:t>включает в себя следующие разделы:</w:t>
      </w:r>
    </w:p>
    <w:p w:rsidR="00456CFA" w:rsidRPr="00FB0B54" w:rsidRDefault="00456CFA" w:rsidP="004F2BC1">
      <w:pPr>
        <w:shd w:val="clear" w:color="auto" w:fill="FFFFFF"/>
        <w:spacing w:line="360" w:lineRule="auto"/>
        <w:ind w:left="6" w:right="516" w:firstLine="714"/>
        <w:rPr>
          <w:b/>
          <w:color w:val="000000"/>
          <w:sz w:val="28"/>
          <w:szCs w:val="28"/>
        </w:rPr>
      </w:pPr>
      <w:r w:rsidRPr="00FB0B54">
        <w:rPr>
          <w:b/>
          <w:color w:val="000000"/>
          <w:sz w:val="28"/>
          <w:szCs w:val="28"/>
        </w:rPr>
        <w:t>В</w:t>
      </w:r>
      <w:r w:rsidR="003374DB" w:rsidRPr="00FB0B54">
        <w:rPr>
          <w:b/>
          <w:color w:val="000000"/>
          <w:sz w:val="28"/>
          <w:szCs w:val="28"/>
        </w:rPr>
        <w:t>в</w:t>
      </w:r>
      <w:r w:rsidRPr="00FB0B54">
        <w:rPr>
          <w:b/>
          <w:color w:val="000000"/>
          <w:sz w:val="28"/>
          <w:szCs w:val="28"/>
        </w:rPr>
        <w:t>едение</w:t>
      </w:r>
    </w:p>
    <w:p w:rsidR="00C52F66" w:rsidRPr="00FB0B54" w:rsidRDefault="00C52F66" w:rsidP="004F2BC1">
      <w:pPr>
        <w:spacing w:line="360" w:lineRule="auto"/>
        <w:ind w:firstLine="709"/>
        <w:rPr>
          <w:sz w:val="28"/>
          <w:szCs w:val="28"/>
        </w:rPr>
      </w:pPr>
      <w:r w:rsidRPr="00FB0B54">
        <w:rPr>
          <w:sz w:val="28"/>
          <w:szCs w:val="28"/>
        </w:rPr>
        <w:t>Введение отражает:</w:t>
      </w:r>
    </w:p>
    <w:p w:rsidR="00C52F66" w:rsidRPr="00FB0B54" w:rsidRDefault="007B0EAC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О</w:t>
      </w:r>
      <w:r w:rsidR="00C52F66" w:rsidRPr="00FB0B54">
        <w:rPr>
          <w:sz w:val="28"/>
          <w:szCs w:val="28"/>
        </w:rPr>
        <w:t>боснование выбора темы, определение ее актуальности и знач</w:t>
      </w:r>
      <w:r w:rsidRPr="00FB0B54">
        <w:rPr>
          <w:sz w:val="28"/>
          <w:szCs w:val="28"/>
        </w:rPr>
        <w:t>имости для практики. Актуальность темы обычно определяется противоречием между потребностями общества, предприятия и текущим состоянием информатизации его процессов, нерациональностью использования существующих методов обработки информации.</w:t>
      </w:r>
    </w:p>
    <w:p w:rsidR="00C52F66" w:rsidRPr="00DB03FA" w:rsidRDefault="007B0EAC" w:rsidP="001148C8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B03FA">
        <w:rPr>
          <w:sz w:val="28"/>
          <w:szCs w:val="28"/>
        </w:rPr>
        <w:t>Г</w:t>
      </w:r>
      <w:r w:rsidR="00C52F66" w:rsidRPr="00DB03FA">
        <w:rPr>
          <w:sz w:val="28"/>
          <w:szCs w:val="28"/>
        </w:rPr>
        <w:t>раницы исследования (предмет, объект</w:t>
      </w:r>
      <w:r w:rsidRPr="00DB03FA">
        <w:rPr>
          <w:sz w:val="28"/>
          <w:szCs w:val="28"/>
        </w:rPr>
        <w:t>). Объектом исследования в дипломном проекте может быть организационный, управленческий</w:t>
      </w:r>
      <w:r w:rsidR="008A5EA5" w:rsidRPr="00DB03FA">
        <w:rPr>
          <w:sz w:val="28"/>
          <w:szCs w:val="28"/>
        </w:rPr>
        <w:t>, технологический</w:t>
      </w:r>
      <w:r w:rsidR="008A5EA5" w:rsidRPr="00DB03FA">
        <w:rPr>
          <w:b/>
          <w:sz w:val="28"/>
          <w:szCs w:val="28"/>
        </w:rPr>
        <w:t xml:space="preserve"> </w:t>
      </w:r>
      <w:r w:rsidRPr="00DB03FA">
        <w:rPr>
          <w:sz w:val="28"/>
          <w:szCs w:val="28"/>
        </w:rPr>
        <w:t xml:space="preserve"> и т.д. процесс. Например, объект</w:t>
      </w:r>
      <w:r w:rsidR="00A735F4" w:rsidRPr="00DB03FA">
        <w:rPr>
          <w:sz w:val="28"/>
          <w:szCs w:val="28"/>
        </w:rPr>
        <w:t>а</w:t>
      </w:r>
      <w:r w:rsidRPr="00DB03FA">
        <w:rPr>
          <w:sz w:val="28"/>
          <w:szCs w:val="28"/>
        </w:rPr>
        <w:t>м</w:t>
      </w:r>
      <w:r w:rsidR="00A735F4" w:rsidRPr="00DB03FA">
        <w:rPr>
          <w:sz w:val="28"/>
          <w:szCs w:val="28"/>
        </w:rPr>
        <w:t>и</w:t>
      </w:r>
      <w:r w:rsidRPr="00DB03FA">
        <w:rPr>
          <w:sz w:val="28"/>
          <w:szCs w:val="28"/>
        </w:rPr>
        <w:t xml:space="preserve"> исследования </w:t>
      </w:r>
      <w:r w:rsidR="00D33C1E">
        <w:rPr>
          <w:sz w:val="28"/>
          <w:szCs w:val="28"/>
        </w:rPr>
        <w:t>курсового</w:t>
      </w:r>
      <w:r w:rsidRPr="00DB03FA">
        <w:rPr>
          <w:sz w:val="28"/>
          <w:szCs w:val="28"/>
        </w:rPr>
        <w:t xml:space="preserve"> проекта явля</w:t>
      </w:r>
      <w:r w:rsidR="00A735F4" w:rsidRPr="00DB03FA">
        <w:rPr>
          <w:sz w:val="28"/>
          <w:szCs w:val="28"/>
        </w:rPr>
        <w:t>ю</w:t>
      </w:r>
      <w:r w:rsidRPr="00DB03FA">
        <w:rPr>
          <w:sz w:val="28"/>
          <w:szCs w:val="28"/>
        </w:rPr>
        <w:t>тся</w:t>
      </w:r>
      <w:r w:rsidR="00A735F4" w:rsidRPr="00DB03FA">
        <w:rPr>
          <w:sz w:val="28"/>
          <w:szCs w:val="28"/>
        </w:rPr>
        <w:t>:</w:t>
      </w:r>
      <w:r w:rsidRPr="00DB03FA">
        <w:rPr>
          <w:sz w:val="28"/>
          <w:szCs w:val="28"/>
        </w:rPr>
        <w:t xml:space="preserve"> </w:t>
      </w:r>
      <w:r w:rsidRPr="00DB03FA">
        <w:rPr>
          <w:b/>
          <w:sz w:val="28"/>
          <w:szCs w:val="28"/>
        </w:rPr>
        <w:t>процесс обработк</w:t>
      </w:r>
      <w:r w:rsidR="008A5EA5" w:rsidRPr="00DB03FA">
        <w:rPr>
          <w:b/>
          <w:sz w:val="28"/>
          <w:szCs w:val="28"/>
        </w:rPr>
        <w:t>и</w:t>
      </w:r>
      <w:r w:rsidRPr="00DB03FA">
        <w:rPr>
          <w:b/>
          <w:sz w:val="28"/>
          <w:szCs w:val="28"/>
        </w:rPr>
        <w:t xml:space="preserve"> заявок пользователей в службе технической поддержки</w:t>
      </w:r>
      <w:r w:rsidR="00A735F4" w:rsidRPr="00DB03FA">
        <w:rPr>
          <w:sz w:val="28"/>
          <w:szCs w:val="28"/>
        </w:rPr>
        <w:t xml:space="preserve">; </w:t>
      </w:r>
      <w:r w:rsidRPr="00DB03FA">
        <w:rPr>
          <w:sz w:val="28"/>
          <w:szCs w:val="28"/>
        </w:rPr>
        <w:t>Предметом служит какая-либо сторона объекта – его новые свойства, отношения, прогнозирование, совершенствование, развитие и т.д. Например, предмет</w:t>
      </w:r>
      <w:r w:rsidR="00A735F4" w:rsidRPr="00DB03FA">
        <w:rPr>
          <w:sz w:val="28"/>
          <w:szCs w:val="28"/>
        </w:rPr>
        <w:t>а</w:t>
      </w:r>
      <w:r w:rsidR="00184135" w:rsidRPr="00DB03FA">
        <w:rPr>
          <w:sz w:val="28"/>
          <w:szCs w:val="28"/>
        </w:rPr>
        <w:t>м</w:t>
      </w:r>
      <w:r w:rsidR="00A735F4" w:rsidRPr="00DB03FA">
        <w:rPr>
          <w:sz w:val="28"/>
          <w:szCs w:val="28"/>
        </w:rPr>
        <w:t>и</w:t>
      </w:r>
      <w:r w:rsidR="00184135" w:rsidRPr="00DB03FA">
        <w:rPr>
          <w:sz w:val="28"/>
          <w:szCs w:val="28"/>
        </w:rPr>
        <w:t xml:space="preserve"> исследования явля</w:t>
      </w:r>
      <w:r w:rsidR="00A735F4" w:rsidRPr="00DB03FA">
        <w:rPr>
          <w:sz w:val="28"/>
          <w:szCs w:val="28"/>
        </w:rPr>
        <w:t>ю</w:t>
      </w:r>
      <w:r w:rsidR="00184135" w:rsidRPr="00DB03FA">
        <w:rPr>
          <w:sz w:val="28"/>
          <w:szCs w:val="28"/>
        </w:rPr>
        <w:t>тся</w:t>
      </w:r>
      <w:r w:rsidR="00A735F4" w:rsidRPr="00DB03FA">
        <w:rPr>
          <w:sz w:val="28"/>
          <w:szCs w:val="28"/>
        </w:rPr>
        <w:t>:</w:t>
      </w:r>
      <w:r w:rsidR="00184135" w:rsidRPr="00DB03FA">
        <w:rPr>
          <w:sz w:val="28"/>
          <w:szCs w:val="28"/>
        </w:rPr>
        <w:t xml:space="preserve"> </w:t>
      </w:r>
      <w:r w:rsidR="00184135" w:rsidRPr="00DB03FA">
        <w:rPr>
          <w:b/>
          <w:sz w:val="28"/>
          <w:szCs w:val="28"/>
        </w:rPr>
        <w:t xml:space="preserve">методика электронной обработки </w:t>
      </w:r>
      <w:r w:rsidR="00974FD3" w:rsidRPr="00DB03FA">
        <w:rPr>
          <w:b/>
          <w:sz w:val="28"/>
          <w:szCs w:val="28"/>
        </w:rPr>
        <w:t>заявок пользователей</w:t>
      </w:r>
      <w:r w:rsidR="00A735F4" w:rsidRPr="00DB03FA">
        <w:rPr>
          <w:b/>
          <w:sz w:val="28"/>
          <w:szCs w:val="28"/>
        </w:rPr>
        <w:t xml:space="preserve">; </w:t>
      </w:r>
      <w:r w:rsidRPr="00DB03FA">
        <w:rPr>
          <w:sz w:val="28"/>
          <w:szCs w:val="28"/>
        </w:rPr>
        <w:t>О</w:t>
      </w:r>
      <w:r w:rsidR="00C52F66" w:rsidRPr="00DB03FA">
        <w:rPr>
          <w:sz w:val="28"/>
          <w:szCs w:val="28"/>
        </w:rPr>
        <w:t>сновную цель работы и подчиненные ей более частные зада</w:t>
      </w:r>
      <w:r w:rsidR="00184135" w:rsidRPr="00DB03FA">
        <w:rPr>
          <w:sz w:val="28"/>
          <w:szCs w:val="28"/>
        </w:rPr>
        <w:t>чи. Цель исследования определяет главное направление решения поставленной проблемы и желаемый конечный результат – анализ состояния изучаемой проблемы, разработка мероприятий, проведение</w:t>
      </w:r>
      <w:r w:rsidR="00BA158B" w:rsidRPr="00DB03FA">
        <w:rPr>
          <w:sz w:val="28"/>
          <w:szCs w:val="28"/>
        </w:rPr>
        <w:t xml:space="preserve"> обоснования и т.д. Например, целью дипломного проекта является  автоматизация электронного документооборота технического отдела предприятия. Из цели следуют подчиненные частные задачи исследования: что нужно сделать, чтобы достичь цели. Это изучение и анализ передового опыта, выявление системы технологических и финансовых цепочек, разработка информационных и </w:t>
      </w:r>
      <w:r w:rsidR="00BA158B" w:rsidRPr="00DB03FA">
        <w:rPr>
          <w:sz w:val="28"/>
          <w:szCs w:val="28"/>
        </w:rPr>
        <w:lastRenderedPageBreak/>
        <w:t>математических моделей, реализация алгоритмов и моделей с использованием программных и аппаратных средств.</w:t>
      </w:r>
    </w:p>
    <w:p w:rsidR="00FB0B54" w:rsidRPr="00FB0B54" w:rsidRDefault="00FB0B54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Базовые понятия и определения предметной области. Базовые понятия и определения предметной области являются наиболее ответственной частью процесса предварительного определения и планирования проекта. Определение их состава выполняется по следующим категориям:</w:t>
      </w:r>
    </w:p>
    <w:p w:rsidR="00FB0B54" w:rsidRPr="00FB0B54" w:rsidRDefault="00FB0B54" w:rsidP="00E70015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источники данных (или базы данных)</w:t>
      </w:r>
      <w:r w:rsidR="00503784">
        <w:rPr>
          <w:sz w:val="28"/>
          <w:szCs w:val="28"/>
        </w:rPr>
        <w:t xml:space="preserve"> и </w:t>
      </w:r>
      <w:r w:rsidR="00503784" w:rsidRPr="00FB0B54">
        <w:rPr>
          <w:sz w:val="28"/>
          <w:szCs w:val="28"/>
        </w:rPr>
        <w:t>организационные структуры</w:t>
      </w:r>
      <w:r w:rsidRPr="00FB0B54">
        <w:rPr>
          <w:sz w:val="28"/>
          <w:szCs w:val="28"/>
        </w:rPr>
        <w:t>, относящиеся к проекту;</w:t>
      </w:r>
    </w:p>
    <w:p w:rsidR="00FB0B54" w:rsidRPr="00FB0B54" w:rsidRDefault="00FB0B54" w:rsidP="00E70015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jc w:val="both"/>
        <w:rPr>
          <w:color w:val="FF0000"/>
          <w:sz w:val="28"/>
          <w:szCs w:val="28"/>
        </w:rPr>
      </w:pPr>
      <w:r w:rsidRPr="00FB0B54">
        <w:rPr>
          <w:sz w:val="28"/>
          <w:szCs w:val="28"/>
        </w:rPr>
        <w:t xml:space="preserve">связь данной работы с </w:t>
      </w:r>
      <w:r w:rsidR="00503784">
        <w:rPr>
          <w:sz w:val="28"/>
          <w:szCs w:val="28"/>
        </w:rPr>
        <w:t xml:space="preserve">результатами анализа структурных элементов </w:t>
      </w:r>
      <w:r w:rsidRPr="00FB0B54">
        <w:rPr>
          <w:sz w:val="28"/>
          <w:szCs w:val="28"/>
        </w:rPr>
        <w:t>аналогичн</w:t>
      </w:r>
      <w:r w:rsidR="00503784">
        <w:rPr>
          <w:sz w:val="28"/>
          <w:szCs w:val="28"/>
        </w:rPr>
        <w:t>ых</w:t>
      </w:r>
      <w:r w:rsidRPr="00FB0B54">
        <w:rPr>
          <w:sz w:val="28"/>
          <w:szCs w:val="28"/>
        </w:rPr>
        <w:t xml:space="preserve"> разработ</w:t>
      </w:r>
      <w:r w:rsidR="00503784">
        <w:rPr>
          <w:sz w:val="28"/>
          <w:szCs w:val="28"/>
        </w:rPr>
        <w:t>о</w:t>
      </w:r>
      <w:r w:rsidRPr="00FB0B54">
        <w:rPr>
          <w:sz w:val="28"/>
          <w:szCs w:val="28"/>
        </w:rPr>
        <w:t>к</w:t>
      </w:r>
      <w:r w:rsidRPr="00503784">
        <w:rPr>
          <w:sz w:val="28"/>
          <w:szCs w:val="28"/>
        </w:rPr>
        <w:t>.</w:t>
      </w:r>
    </w:p>
    <w:p w:rsidR="00395FF7" w:rsidRPr="00FB0B54" w:rsidRDefault="00FB0B54" w:rsidP="007D7365">
      <w:pPr>
        <w:shd w:val="clear" w:color="auto" w:fill="FFFFFF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 </w:t>
      </w:r>
      <w:r w:rsidR="00395FF7" w:rsidRPr="00FB0B54">
        <w:rPr>
          <w:b/>
          <w:color w:val="000000"/>
          <w:sz w:val="28"/>
          <w:szCs w:val="28"/>
        </w:rPr>
        <w:t>Техническое задание</w:t>
      </w:r>
    </w:p>
    <w:p w:rsidR="00D11FBA" w:rsidRPr="00FB0B54" w:rsidRDefault="00FB0B54" w:rsidP="007D7365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 </w:t>
      </w:r>
      <w:r w:rsidR="00456CFA" w:rsidRPr="00FB0B54">
        <w:rPr>
          <w:color w:val="000000"/>
          <w:sz w:val="28"/>
          <w:szCs w:val="28"/>
        </w:rPr>
        <w:t>Обоснование т</w:t>
      </w:r>
      <w:r w:rsidR="00D11FBA" w:rsidRPr="00FB0B54">
        <w:rPr>
          <w:color w:val="000000"/>
          <w:sz w:val="28"/>
          <w:szCs w:val="28"/>
        </w:rPr>
        <w:t>ребовани</w:t>
      </w:r>
      <w:r w:rsidR="00456CFA" w:rsidRPr="00FB0B54">
        <w:rPr>
          <w:color w:val="000000"/>
          <w:sz w:val="28"/>
          <w:szCs w:val="28"/>
        </w:rPr>
        <w:t>й</w:t>
      </w:r>
      <w:r w:rsidR="00D11FBA" w:rsidRPr="00FB0B54">
        <w:rPr>
          <w:color w:val="000000"/>
          <w:sz w:val="28"/>
          <w:szCs w:val="28"/>
        </w:rPr>
        <w:t xml:space="preserve"> к комплексу технических средств</w:t>
      </w:r>
    </w:p>
    <w:p w:rsidR="00C6200C" w:rsidRPr="00FB0B54" w:rsidRDefault="00C6200C" w:rsidP="00FB0B54">
      <w:pPr>
        <w:pStyle w:val="a5"/>
        <w:tabs>
          <w:tab w:val="num" w:pos="284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В данном</w:t>
      </w:r>
      <w:r w:rsidR="003417C7" w:rsidRPr="00FB0B54">
        <w:rPr>
          <w:sz w:val="28"/>
          <w:szCs w:val="28"/>
        </w:rPr>
        <w:t xml:space="preserve"> пункте</w:t>
      </w:r>
      <w:r w:rsidRPr="00FB0B54">
        <w:rPr>
          <w:sz w:val="28"/>
          <w:szCs w:val="28"/>
        </w:rPr>
        <w:t xml:space="preserve"> должны быть указаны</w:t>
      </w:r>
      <w:r w:rsidR="00FD0749">
        <w:rPr>
          <w:sz w:val="28"/>
          <w:szCs w:val="28"/>
        </w:rPr>
        <w:t xml:space="preserve"> программно-технические средства</w:t>
      </w:r>
      <w:r w:rsidRPr="00FB0B54">
        <w:rPr>
          <w:sz w:val="28"/>
          <w:szCs w:val="28"/>
        </w:rPr>
        <w:t xml:space="preserve">, </w:t>
      </w:r>
      <w:r w:rsidR="00FD0749">
        <w:rPr>
          <w:sz w:val="28"/>
          <w:szCs w:val="28"/>
        </w:rPr>
        <w:t>используемые</w:t>
      </w:r>
      <w:r w:rsidRPr="00FB0B54">
        <w:rPr>
          <w:sz w:val="28"/>
          <w:szCs w:val="28"/>
        </w:rPr>
        <w:t xml:space="preserve"> </w:t>
      </w:r>
      <w:r w:rsidR="00C52F66" w:rsidRPr="00FB0B54">
        <w:rPr>
          <w:sz w:val="28"/>
          <w:szCs w:val="28"/>
        </w:rPr>
        <w:t>для проектирования и разработки задания</w:t>
      </w:r>
      <w:r w:rsidRPr="00FB0B54">
        <w:rPr>
          <w:sz w:val="28"/>
          <w:szCs w:val="28"/>
        </w:rPr>
        <w:t>:</w:t>
      </w:r>
    </w:p>
    <w:p w:rsidR="00C6200C" w:rsidRPr="00FB0B54" w:rsidRDefault="00C6200C" w:rsidP="00E70015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объем оперативной памяти;</w:t>
      </w:r>
    </w:p>
    <w:p w:rsidR="00C6200C" w:rsidRPr="00FB0B54" w:rsidRDefault="00C6200C" w:rsidP="00E70015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B0B54">
        <w:rPr>
          <w:sz w:val="28"/>
          <w:szCs w:val="28"/>
        </w:rPr>
        <w:t xml:space="preserve">объем </w:t>
      </w:r>
      <w:r w:rsidR="006660A5">
        <w:rPr>
          <w:sz w:val="28"/>
          <w:szCs w:val="28"/>
        </w:rPr>
        <w:t>накопителя</w:t>
      </w:r>
      <w:r w:rsidRPr="00FB0B54">
        <w:rPr>
          <w:sz w:val="28"/>
          <w:szCs w:val="28"/>
        </w:rPr>
        <w:t>;</w:t>
      </w:r>
    </w:p>
    <w:p w:rsidR="00C6200C" w:rsidRPr="00FB0B54" w:rsidRDefault="002639DA" w:rsidP="00E70015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тактовая частота процессора</w:t>
      </w:r>
      <w:r w:rsidR="006660A5">
        <w:rPr>
          <w:sz w:val="28"/>
          <w:szCs w:val="28"/>
        </w:rPr>
        <w:t xml:space="preserve"> с указанием количества ядер</w:t>
      </w:r>
      <w:r w:rsidRPr="00FB0B54">
        <w:rPr>
          <w:sz w:val="28"/>
          <w:szCs w:val="28"/>
        </w:rPr>
        <w:t>;</w:t>
      </w:r>
    </w:p>
    <w:p w:rsidR="00C6200C" w:rsidRPr="00FB0B54" w:rsidRDefault="00C6200C" w:rsidP="00E70015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требования к составу и параметрам периферийных устройств;</w:t>
      </w:r>
    </w:p>
    <w:p w:rsidR="00C6200C" w:rsidRDefault="00C6200C" w:rsidP="00E70015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требования к про</w:t>
      </w:r>
      <w:r w:rsidR="002639DA" w:rsidRPr="00FB0B54">
        <w:rPr>
          <w:sz w:val="28"/>
          <w:szCs w:val="28"/>
        </w:rPr>
        <w:t>граммному обеспечению</w:t>
      </w:r>
      <w:r w:rsidR="006660A5">
        <w:rPr>
          <w:sz w:val="28"/>
          <w:szCs w:val="28"/>
        </w:rPr>
        <w:t xml:space="preserve"> (полное название программного обеспечения с указанием версии):</w:t>
      </w:r>
    </w:p>
    <w:p w:rsidR="006660A5" w:rsidRPr="00D85938" w:rsidRDefault="006660A5" w:rsidP="006660A5">
      <w:pPr>
        <w:pStyle w:val="a7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938">
        <w:rPr>
          <w:rFonts w:ascii="Times New Roman" w:hAnsi="Times New Roman" w:cs="Times New Roman"/>
          <w:sz w:val="28"/>
          <w:szCs w:val="28"/>
        </w:rPr>
        <w:t>операционная</w:t>
      </w:r>
      <w:proofErr w:type="spellEnd"/>
      <w:r w:rsidRPr="00D85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38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D85938">
        <w:rPr>
          <w:rFonts w:ascii="Times New Roman" w:hAnsi="Times New Roman" w:cs="Times New Roman"/>
          <w:sz w:val="28"/>
          <w:szCs w:val="28"/>
        </w:rPr>
        <w:t>;</w:t>
      </w:r>
    </w:p>
    <w:p w:rsidR="006660A5" w:rsidRPr="00D85938" w:rsidRDefault="006660A5" w:rsidP="006660A5">
      <w:pPr>
        <w:pStyle w:val="a7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93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D859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5938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85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38">
        <w:rPr>
          <w:rFonts w:ascii="Times New Roman" w:hAnsi="Times New Roman" w:cs="Times New Roman"/>
          <w:sz w:val="28"/>
          <w:szCs w:val="28"/>
        </w:rPr>
        <w:t>наличии</w:t>
      </w:r>
      <w:proofErr w:type="spellEnd"/>
      <w:r w:rsidRPr="00D85938">
        <w:rPr>
          <w:rFonts w:ascii="Times New Roman" w:hAnsi="Times New Roman" w:cs="Times New Roman"/>
          <w:sz w:val="28"/>
          <w:szCs w:val="28"/>
        </w:rPr>
        <w:t>);</w:t>
      </w:r>
    </w:p>
    <w:p w:rsidR="006660A5" w:rsidRPr="00D85938" w:rsidRDefault="006660A5" w:rsidP="006660A5">
      <w:pPr>
        <w:pStyle w:val="a7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938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 w:rsidRPr="00D85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38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D85938">
        <w:rPr>
          <w:rFonts w:ascii="Times New Roman" w:hAnsi="Times New Roman" w:cs="Times New Roman"/>
          <w:sz w:val="28"/>
          <w:szCs w:val="28"/>
        </w:rPr>
        <w:t>;</w:t>
      </w:r>
    </w:p>
    <w:p w:rsidR="006660A5" w:rsidRPr="00D85938" w:rsidRDefault="006660A5" w:rsidP="006660A5">
      <w:pPr>
        <w:pStyle w:val="a7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5938">
        <w:rPr>
          <w:rFonts w:ascii="Times New Roman" w:hAnsi="Times New Roman" w:cs="Times New Roman"/>
          <w:sz w:val="28"/>
          <w:szCs w:val="28"/>
        </w:rPr>
        <w:t>средства</w:t>
      </w:r>
      <w:proofErr w:type="spellEnd"/>
      <w:r w:rsidRPr="00D85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38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Pr="00D8593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85938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D859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938">
        <w:rPr>
          <w:rFonts w:ascii="Times New Roman" w:hAnsi="Times New Roman" w:cs="Times New Roman"/>
          <w:sz w:val="28"/>
          <w:szCs w:val="28"/>
        </w:rPr>
        <w:t>наличии</w:t>
      </w:r>
      <w:proofErr w:type="spellEnd"/>
      <w:r w:rsidRPr="00D85938">
        <w:rPr>
          <w:rFonts w:ascii="Times New Roman" w:hAnsi="Times New Roman" w:cs="Times New Roman"/>
          <w:sz w:val="28"/>
          <w:szCs w:val="28"/>
        </w:rPr>
        <w:t>).</w:t>
      </w:r>
    </w:p>
    <w:p w:rsidR="00745D5D" w:rsidRPr="00FB0B54" w:rsidRDefault="00FB0B54" w:rsidP="007D7365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="00745D5D" w:rsidRPr="00FB0B54">
        <w:rPr>
          <w:sz w:val="28"/>
          <w:szCs w:val="28"/>
        </w:rPr>
        <w:t xml:space="preserve">Описание функциональной структуры </w:t>
      </w:r>
    </w:p>
    <w:p w:rsidR="00745D5D" w:rsidRPr="00FB0B54" w:rsidRDefault="00745D5D" w:rsidP="00FB0B5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FB0B54">
        <w:rPr>
          <w:sz w:val="28"/>
          <w:szCs w:val="28"/>
        </w:rPr>
        <w:t xml:space="preserve">Указывается характеристика результата выполнения задания: </w:t>
      </w:r>
    </w:p>
    <w:p w:rsidR="00745D5D" w:rsidRPr="00FB0B54" w:rsidRDefault="00745D5D" w:rsidP="00E70015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описание и назначение;</w:t>
      </w:r>
    </w:p>
    <w:p w:rsidR="00745D5D" w:rsidRPr="00FB0B54" w:rsidRDefault="00745D5D" w:rsidP="00E70015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область применения будущего продукта выполнения;</w:t>
      </w:r>
    </w:p>
    <w:p w:rsidR="00745D5D" w:rsidRPr="00D85938" w:rsidRDefault="00745D5D" w:rsidP="00E70015">
      <w:pPr>
        <w:widowControl/>
        <w:numPr>
          <w:ilvl w:val="0"/>
          <w:numId w:val="4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D85938">
        <w:rPr>
          <w:sz w:val="28"/>
          <w:szCs w:val="28"/>
        </w:rPr>
        <w:t xml:space="preserve">описание </w:t>
      </w:r>
      <w:r w:rsidR="00FD0749" w:rsidRPr="00D85938">
        <w:rPr>
          <w:sz w:val="28"/>
          <w:szCs w:val="28"/>
        </w:rPr>
        <w:t>всех</w:t>
      </w:r>
      <w:r w:rsidRPr="00D85938">
        <w:rPr>
          <w:sz w:val="28"/>
          <w:szCs w:val="28"/>
        </w:rPr>
        <w:t xml:space="preserve"> функций разрабатываемого продукта;</w:t>
      </w:r>
    </w:p>
    <w:p w:rsidR="008F2060" w:rsidRPr="007D7365" w:rsidRDefault="00FB0B54" w:rsidP="007D7365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B0B54">
        <w:rPr>
          <w:color w:val="000000"/>
          <w:sz w:val="28"/>
          <w:szCs w:val="28"/>
        </w:rPr>
        <w:t>1.3 Характеристика</w:t>
      </w:r>
      <w:r w:rsidR="008F2060" w:rsidRPr="007D7365">
        <w:rPr>
          <w:color w:val="000000"/>
          <w:sz w:val="28"/>
          <w:szCs w:val="28"/>
        </w:rPr>
        <w:t xml:space="preserve"> программных комплексов для </w:t>
      </w:r>
      <w:r w:rsidR="00C83148">
        <w:rPr>
          <w:color w:val="000000"/>
          <w:sz w:val="28"/>
          <w:szCs w:val="28"/>
        </w:rPr>
        <w:t>разработки автоматизированной информационной системы</w:t>
      </w:r>
    </w:p>
    <w:p w:rsidR="008F2060" w:rsidRPr="00FB0B54" w:rsidRDefault="008F2060" w:rsidP="00FB0B5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FB0B54">
        <w:rPr>
          <w:sz w:val="28"/>
          <w:szCs w:val="28"/>
        </w:rPr>
        <w:lastRenderedPageBreak/>
        <w:t>Пункт «</w:t>
      </w:r>
      <w:r w:rsidR="00FB0B54">
        <w:rPr>
          <w:color w:val="000000"/>
          <w:spacing w:val="-4"/>
          <w:sz w:val="28"/>
          <w:szCs w:val="28"/>
        </w:rPr>
        <w:t>Характеристика</w:t>
      </w:r>
      <w:r w:rsidR="00FB0B54" w:rsidRPr="00FB0B54">
        <w:rPr>
          <w:color w:val="000000"/>
          <w:spacing w:val="-4"/>
          <w:sz w:val="28"/>
          <w:szCs w:val="28"/>
        </w:rPr>
        <w:t xml:space="preserve"> программных </w:t>
      </w:r>
      <w:r w:rsidRPr="00FB0B54">
        <w:rPr>
          <w:color w:val="000000"/>
          <w:spacing w:val="-4"/>
          <w:sz w:val="28"/>
          <w:szCs w:val="28"/>
        </w:rPr>
        <w:t>комплексов для решения поставленной задачи</w:t>
      </w:r>
      <w:r w:rsidRPr="00FB0B54">
        <w:rPr>
          <w:sz w:val="28"/>
          <w:szCs w:val="28"/>
        </w:rPr>
        <w:t xml:space="preserve">» предполагает </w:t>
      </w:r>
      <w:r w:rsidR="00FB0B54">
        <w:rPr>
          <w:sz w:val="28"/>
          <w:szCs w:val="28"/>
        </w:rPr>
        <w:t>описание и характеристику</w:t>
      </w:r>
      <w:r w:rsidRPr="00FB0B54">
        <w:rPr>
          <w:sz w:val="28"/>
          <w:szCs w:val="28"/>
        </w:rPr>
        <w:t xml:space="preserve"> современных языков программирования, языков гипертекстовой разметки, систем визуального проектирования, </w:t>
      </w:r>
      <w:r w:rsidR="00BD1314" w:rsidRPr="008A5EA5">
        <w:rPr>
          <w:b/>
          <w:sz w:val="28"/>
          <w:szCs w:val="28"/>
        </w:rPr>
        <w:t>инструментальных сред быстрой разработки приложений</w:t>
      </w:r>
      <w:r w:rsidR="00BD1314">
        <w:rPr>
          <w:sz w:val="28"/>
          <w:szCs w:val="28"/>
        </w:rPr>
        <w:t xml:space="preserve">, </w:t>
      </w:r>
      <w:r w:rsidRPr="00FB0B54">
        <w:rPr>
          <w:sz w:val="28"/>
          <w:szCs w:val="28"/>
        </w:rPr>
        <w:t xml:space="preserve"> систем управления базами данных (СУБД), систем автоматизированного проектирования (САПР)</w:t>
      </w:r>
      <w:r w:rsidR="009371C3" w:rsidRPr="00FB0B54">
        <w:rPr>
          <w:sz w:val="28"/>
          <w:szCs w:val="28"/>
        </w:rPr>
        <w:t>,</w:t>
      </w:r>
      <w:r w:rsidR="007C3397" w:rsidRPr="00FB0B54">
        <w:rPr>
          <w:sz w:val="28"/>
          <w:szCs w:val="28"/>
        </w:rPr>
        <w:t xml:space="preserve"> </w:t>
      </w:r>
      <w:r w:rsidR="009371C3" w:rsidRPr="00FB0B54">
        <w:rPr>
          <w:sz w:val="28"/>
          <w:szCs w:val="28"/>
        </w:rPr>
        <w:t>редакторов обработки видео и аудиоинформации</w:t>
      </w:r>
      <w:r w:rsidRPr="00FB0B54">
        <w:rPr>
          <w:sz w:val="28"/>
          <w:szCs w:val="28"/>
        </w:rPr>
        <w:t>, необходим</w:t>
      </w:r>
      <w:r w:rsidR="005449CC" w:rsidRPr="00FB0B54">
        <w:rPr>
          <w:sz w:val="28"/>
          <w:szCs w:val="28"/>
        </w:rPr>
        <w:t>ых</w:t>
      </w:r>
      <w:r w:rsidRPr="00FB0B54">
        <w:rPr>
          <w:sz w:val="28"/>
          <w:szCs w:val="28"/>
        </w:rPr>
        <w:t xml:space="preserve"> для выполнения задания </w:t>
      </w:r>
      <w:r w:rsidR="00FB0B54">
        <w:rPr>
          <w:color w:val="000000"/>
          <w:sz w:val="28"/>
          <w:szCs w:val="28"/>
        </w:rPr>
        <w:t>выпускной квалификационной работы</w:t>
      </w:r>
      <w:r w:rsidRPr="00FB0B54">
        <w:rPr>
          <w:sz w:val="28"/>
          <w:szCs w:val="28"/>
        </w:rPr>
        <w:t xml:space="preserve">. </w:t>
      </w:r>
      <w:r w:rsidR="005F2FC9">
        <w:rPr>
          <w:sz w:val="28"/>
          <w:szCs w:val="28"/>
        </w:rPr>
        <w:t xml:space="preserve"> В данном пункте необходимо указать описание только используемых функциональных возможностей программных комплексов. </w:t>
      </w:r>
    </w:p>
    <w:p w:rsidR="008F2060" w:rsidRPr="00F3558D" w:rsidRDefault="008733E5" w:rsidP="00F3558D">
      <w:pPr>
        <w:shd w:val="clear" w:color="auto" w:fill="FFFFFF"/>
        <w:spacing w:before="5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43233">
        <w:rPr>
          <w:b/>
          <w:color w:val="000000"/>
          <w:sz w:val="28"/>
          <w:szCs w:val="28"/>
        </w:rPr>
        <w:t>2</w:t>
      </w:r>
      <w:r w:rsidR="00F3558D">
        <w:rPr>
          <w:b/>
          <w:color w:val="000000"/>
          <w:sz w:val="28"/>
          <w:szCs w:val="28"/>
        </w:rPr>
        <w:t xml:space="preserve"> </w:t>
      </w:r>
      <w:r w:rsidR="00604D9B" w:rsidRPr="00604D9B">
        <w:rPr>
          <w:b/>
          <w:color w:val="000000"/>
          <w:sz w:val="28"/>
          <w:szCs w:val="28"/>
        </w:rPr>
        <w:t>Методы испытаний</w:t>
      </w:r>
    </w:p>
    <w:p w:rsidR="00604D9B" w:rsidRPr="00FB0B54" w:rsidRDefault="00604D9B" w:rsidP="00604D9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На данном этапе проводятся автономная и комплексная отлад</w:t>
      </w:r>
      <w:r w:rsidRPr="00FB0B54">
        <w:rPr>
          <w:sz w:val="28"/>
          <w:szCs w:val="28"/>
        </w:rPr>
        <w:softHyphen/>
        <w:t xml:space="preserve">ка программного продукта, испытание работоспособности программных модулей и базовых программных средств в соответствии с ГОСТ 19.301-79. Для комплексной отладки готовится контрольный пример, который позволяет проверить соответствие возможностей программного продукта, СУБД, </w:t>
      </w:r>
      <w:r w:rsidRPr="00FB0B54">
        <w:rPr>
          <w:sz w:val="28"/>
          <w:szCs w:val="28"/>
          <w:lang w:val="en-US"/>
        </w:rPr>
        <w:t>web</w:t>
      </w:r>
      <w:r w:rsidRPr="00FB0B54">
        <w:rPr>
          <w:sz w:val="28"/>
          <w:szCs w:val="28"/>
        </w:rPr>
        <w:t xml:space="preserve">-приложения, автоматизированной системы (АС), автоматизированного рабочего места (АРМ) на соответствие функциям, объявленным в п.1.2 пояснительной записки. </w:t>
      </w:r>
    </w:p>
    <w:p w:rsidR="00604D9B" w:rsidRPr="00FB0B54" w:rsidRDefault="00604D9B" w:rsidP="00604D9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Раздел «Программа и методика испытаний» должен содержать следующие пункты:</w:t>
      </w:r>
    </w:p>
    <w:p w:rsidR="00604D9B" w:rsidRPr="00FD79CA" w:rsidRDefault="00604D9B" w:rsidP="00604D9B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D79CA">
        <w:rPr>
          <w:sz w:val="28"/>
          <w:szCs w:val="28"/>
        </w:rPr>
        <w:t>«Объект испытаний».  Указывается наименование, область применения и обозначение испытуемой программы.</w:t>
      </w:r>
    </w:p>
    <w:p w:rsidR="00604D9B" w:rsidRPr="00FD79CA" w:rsidRDefault="00604D9B" w:rsidP="00604D9B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D79CA">
        <w:rPr>
          <w:sz w:val="28"/>
          <w:szCs w:val="28"/>
        </w:rPr>
        <w:t>«Цель испытаний». Указывается цель проведения испытаний.</w:t>
      </w:r>
    </w:p>
    <w:p w:rsidR="00604D9B" w:rsidRPr="00FD79CA" w:rsidRDefault="00604D9B" w:rsidP="00604D9B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«Требования к программе»</w:t>
      </w:r>
      <w:r w:rsidRPr="00FD79CA">
        <w:rPr>
          <w:sz w:val="28"/>
          <w:szCs w:val="28"/>
        </w:rPr>
        <w:t>.  Указываются требования, подлежащие проверке во время испытаний</w:t>
      </w:r>
      <w:r>
        <w:rPr>
          <w:sz w:val="28"/>
          <w:szCs w:val="28"/>
        </w:rPr>
        <w:t xml:space="preserve"> (все</w:t>
      </w:r>
      <w:r w:rsidRPr="00FB0B54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</w:t>
      </w:r>
      <w:r w:rsidRPr="00FB0B54">
        <w:rPr>
          <w:sz w:val="28"/>
          <w:szCs w:val="28"/>
        </w:rPr>
        <w:t xml:space="preserve"> разрабатываемого продукта</w:t>
      </w:r>
      <w:r>
        <w:rPr>
          <w:sz w:val="28"/>
          <w:szCs w:val="28"/>
        </w:rPr>
        <w:t>)</w:t>
      </w:r>
      <w:r w:rsidRPr="00FD79CA">
        <w:rPr>
          <w:sz w:val="28"/>
          <w:szCs w:val="28"/>
        </w:rPr>
        <w:t xml:space="preserve"> и заданные в п. 1.2 пояснительной записки.</w:t>
      </w:r>
    </w:p>
    <w:p w:rsidR="00604D9B" w:rsidRPr="00FD79CA" w:rsidRDefault="00604D9B" w:rsidP="00604D9B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«Средства и порядок испытаний»</w:t>
      </w:r>
      <w:r w:rsidRPr="00FD79CA">
        <w:rPr>
          <w:sz w:val="28"/>
          <w:szCs w:val="28"/>
        </w:rPr>
        <w:t>. Указываются технические и программные средства, используемые во время испытаний, а также порядок проведения испытаний.</w:t>
      </w:r>
    </w:p>
    <w:p w:rsidR="00604D9B" w:rsidRPr="00273CE2" w:rsidRDefault="00604D9B" w:rsidP="00604D9B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73CE2">
        <w:rPr>
          <w:sz w:val="28"/>
          <w:szCs w:val="28"/>
        </w:rPr>
        <w:t xml:space="preserve">«Методы испытаний». Методы испытаний рекомендуется по отдельным показателям располагать в последовательности, в которой эти </w:t>
      </w:r>
      <w:r w:rsidRPr="00273CE2">
        <w:rPr>
          <w:sz w:val="28"/>
          <w:szCs w:val="28"/>
        </w:rPr>
        <w:lastRenderedPageBreak/>
        <w:t xml:space="preserve">показатели расположены в пункте «Требования к программе». Пример создания и заполнения сценария тестирования находится в приложении </w:t>
      </w:r>
      <w:r>
        <w:rPr>
          <w:sz w:val="28"/>
          <w:szCs w:val="28"/>
        </w:rPr>
        <w:t>В</w:t>
      </w:r>
      <w:r w:rsidRPr="00273CE2">
        <w:rPr>
          <w:sz w:val="28"/>
          <w:szCs w:val="28"/>
        </w:rPr>
        <w:t xml:space="preserve">. </w:t>
      </w:r>
    </w:p>
    <w:p w:rsidR="004E5BC2" w:rsidRPr="008733E5" w:rsidRDefault="008733E5" w:rsidP="00604D9B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43233">
        <w:rPr>
          <w:sz w:val="28"/>
          <w:szCs w:val="28"/>
        </w:rPr>
        <w:t>2</w:t>
      </w:r>
      <w:r w:rsidR="00FD79CA">
        <w:rPr>
          <w:sz w:val="28"/>
          <w:szCs w:val="28"/>
        </w:rPr>
        <w:t xml:space="preserve">.1 </w:t>
      </w:r>
      <w:proofErr w:type="spellStart"/>
      <w:r w:rsidR="00604D9B" w:rsidRPr="00604D9B">
        <w:rPr>
          <w:sz w:val="28"/>
          <w:szCs w:val="28"/>
        </w:rPr>
        <w:t>Иинтеграционн</w:t>
      </w:r>
      <w:r>
        <w:rPr>
          <w:sz w:val="28"/>
          <w:szCs w:val="28"/>
        </w:rPr>
        <w:t>ое</w:t>
      </w:r>
      <w:proofErr w:type="spellEnd"/>
      <w:r>
        <w:rPr>
          <w:sz w:val="28"/>
          <w:szCs w:val="28"/>
        </w:rPr>
        <w:t xml:space="preserve"> тестирование</w:t>
      </w:r>
    </w:p>
    <w:p w:rsidR="004E5BC2" w:rsidRPr="00FB0B54" w:rsidRDefault="008F2060" w:rsidP="00FB0B5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На данном этапе проводятся автономная и комплексная отлад</w:t>
      </w:r>
      <w:r w:rsidRPr="00FB0B54">
        <w:rPr>
          <w:sz w:val="28"/>
          <w:szCs w:val="28"/>
        </w:rPr>
        <w:softHyphen/>
        <w:t xml:space="preserve">ка программного продукта, испытание работоспособности программных модулей и базовых программных средств в соответствии с ГОСТ </w:t>
      </w:r>
      <w:r w:rsidR="00427C2E" w:rsidRPr="00FB0B54">
        <w:rPr>
          <w:sz w:val="28"/>
          <w:szCs w:val="28"/>
        </w:rPr>
        <w:t>19.301</w:t>
      </w:r>
      <w:r w:rsidRPr="00FB0B54">
        <w:rPr>
          <w:sz w:val="28"/>
          <w:szCs w:val="28"/>
        </w:rPr>
        <w:t>-</w:t>
      </w:r>
      <w:r w:rsidR="00427C2E" w:rsidRPr="00FB0B54">
        <w:rPr>
          <w:sz w:val="28"/>
          <w:szCs w:val="28"/>
        </w:rPr>
        <w:t>79</w:t>
      </w:r>
      <w:r w:rsidRPr="00FB0B54">
        <w:rPr>
          <w:sz w:val="28"/>
          <w:szCs w:val="28"/>
        </w:rPr>
        <w:t xml:space="preserve">. Для комплексной отладки готовится контрольный пример, который позволяет проверить соответствие возможностей программного продукта, СУБД, </w:t>
      </w:r>
      <w:r w:rsidR="00DE5D4B" w:rsidRPr="00FB0B54">
        <w:rPr>
          <w:sz w:val="28"/>
          <w:szCs w:val="28"/>
          <w:lang w:val="en-US"/>
        </w:rPr>
        <w:t>web</w:t>
      </w:r>
      <w:r w:rsidR="00DE5D4B" w:rsidRPr="00FB0B54">
        <w:rPr>
          <w:sz w:val="28"/>
          <w:szCs w:val="28"/>
        </w:rPr>
        <w:t>-приложения</w:t>
      </w:r>
      <w:r w:rsidRPr="00FB0B54">
        <w:rPr>
          <w:sz w:val="28"/>
          <w:szCs w:val="28"/>
        </w:rPr>
        <w:t>, автоматизированной системы (АС), автоматизированного рабочего места (АРМ) на соответствие функциям, объявленным в п.1.</w:t>
      </w:r>
      <w:r w:rsidR="00427C2E" w:rsidRPr="00FB0B54">
        <w:rPr>
          <w:sz w:val="28"/>
          <w:szCs w:val="28"/>
        </w:rPr>
        <w:t>2</w:t>
      </w:r>
      <w:r w:rsidRPr="00FB0B54">
        <w:rPr>
          <w:sz w:val="28"/>
          <w:szCs w:val="28"/>
        </w:rPr>
        <w:t xml:space="preserve"> </w:t>
      </w:r>
      <w:r w:rsidR="00427C2E" w:rsidRPr="00FB0B54">
        <w:rPr>
          <w:sz w:val="28"/>
          <w:szCs w:val="28"/>
        </w:rPr>
        <w:t>п</w:t>
      </w:r>
      <w:r w:rsidRPr="00FB0B54">
        <w:rPr>
          <w:sz w:val="28"/>
          <w:szCs w:val="28"/>
        </w:rPr>
        <w:t xml:space="preserve">ояснительной записки. </w:t>
      </w:r>
    </w:p>
    <w:p w:rsidR="00B47BCD" w:rsidRPr="00FB0B54" w:rsidRDefault="00B47BCD" w:rsidP="00FB0B5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FB0B54">
        <w:rPr>
          <w:sz w:val="28"/>
          <w:szCs w:val="28"/>
        </w:rPr>
        <w:t>Раздел «Программа и методика испытаний» должен содержать следующие пункты:</w:t>
      </w:r>
    </w:p>
    <w:p w:rsidR="00B47BCD" w:rsidRPr="00FD79CA" w:rsidRDefault="00B47BCD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D79CA">
        <w:rPr>
          <w:sz w:val="28"/>
          <w:szCs w:val="28"/>
        </w:rPr>
        <w:t>«Объект испытаний»</w:t>
      </w:r>
      <w:r w:rsidR="007545FD" w:rsidRPr="00FD79CA">
        <w:rPr>
          <w:sz w:val="28"/>
          <w:szCs w:val="28"/>
        </w:rPr>
        <w:t xml:space="preserve">. </w:t>
      </w:r>
      <w:r w:rsidRPr="00FD79CA">
        <w:rPr>
          <w:sz w:val="28"/>
          <w:szCs w:val="28"/>
        </w:rPr>
        <w:t xml:space="preserve"> </w:t>
      </w:r>
      <w:r w:rsidR="007545FD" w:rsidRPr="00FD79CA">
        <w:rPr>
          <w:sz w:val="28"/>
          <w:szCs w:val="28"/>
        </w:rPr>
        <w:t>У</w:t>
      </w:r>
      <w:r w:rsidRPr="00FD79CA">
        <w:rPr>
          <w:sz w:val="28"/>
          <w:szCs w:val="28"/>
        </w:rPr>
        <w:t>казыва</w:t>
      </w:r>
      <w:r w:rsidR="007545FD" w:rsidRPr="00FD79CA">
        <w:rPr>
          <w:sz w:val="28"/>
          <w:szCs w:val="28"/>
        </w:rPr>
        <w:t>ется</w:t>
      </w:r>
      <w:r w:rsidRPr="00FD79CA">
        <w:rPr>
          <w:sz w:val="28"/>
          <w:szCs w:val="28"/>
        </w:rPr>
        <w:t xml:space="preserve"> наименование, область применения и обозначение испытуемой программы.</w:t>
      </w:r>
    </w:p>
    <w:p w:rsidR="00B47BCD" w:rsidRPr="00FD79CA" w:rsidRDefault="00B47BCD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FD79CA">
        <w:rPr>
          <w:sz w:val="28"/>
          <w:szCs w:val="28"/>
        </w:rPr>
        <w:t>«Цель испытаний»</w:t>
      </w:r>
      <w:r w:rsidR="007545FD" w:rsidRPr="00FD79CA">
        <w:rPr>
          <w:sz w:val="28"/>
          <w:szCs w:val="28"/>
        </w:rPr>
        <w:t>.</w:t>
      </w:r>
      <w:r w:rsidRPr="00FD79CA">
        <w:rPr>
          <w:sz w:val="28"/>
          <w:szCs w:val="28"/>
        </w:rPr>
        <w:t xml:space="preserve"> </w:t>
      </w:r>
      <w:r w:rsidR="007545FD" w:rsidRPr="00FD79CA">
        <w:rPr>
          <w:sz w:val="28"/>
          <w:szCs w:val="28"/>
        </w:rPr>
        <w:t>Указывается</w:t>
      </w:r>
      <w:r w:rsidRPr="00FD79CA">
        <w:rPr>
          <w:sz w:val="28"/>
          <w:szCs w:val="28"/>
        </w:rPr>
        <w:t xml:space="preserve"> цель проведения испытаний.</w:t>
      </w:r>
    </w:p>
    <w:p w:rsidR="00B47BCD" w:rsidRPr="00FD79CA" w:rsidRDefault="00FD79CA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«Требования к программе»</w:t>
      </w:r>
      <w:r w:rsidR="007545FD" w:rsidRPr="00FD79CA">
        <w:rPr>
          <w:sz w:val="28"/>
          <w:szCs w:val="28"/>
        </w:rPr>
        <w:t xml:space="preserve">. </w:t>
      </w:r>
      <w:r w:rsidR="00B47BCD" w:rsidRPr="00FD79CA">
        <w:rPr>
          <w:sz w:val="28"/>
          <w:szCs w:val="28"/>
        </w:rPr>
        <w:t xml:space="preserve"> </w:t>
      </w:r>
      <w:r w:rsidR="007545FD" w:rsidRPr="00FD79CA">
        <w:rPr>
          <w:sz w:val="28"/>
          <w:szCs w:val="28"/>
        </w:rPr>
        <w:t>Указываются</w:t>
      </w:r>
      <w:r w:rsidR="00B47BCD" w:rsidRPr="00FD79CA">
        <w:rPr>
          <w:sz w:val="28"/>
          <w:szCs w:val="28"/>
        </w:rPr>
        <w:t xml:space="preserve"> требования, подлежащие проверке во время испытаний</w:t>
      </w:r>
      <w:r w:rsidR="00123814">
        <w:rPr>
          <w:sz w:val="28"/>
          <w:szCs w:val="28"/>
        </w:rPr>
        <w:t xml:space="preserve"> (все</w:t>
      </w:r>
      <w:r w:rsidR="00123814" w:rsidRPr="00FB0B54">
        <w:rPr>
          <w:sz w:val="28"/>
          <w:szCs w:val="28"/>
        </w:rPr>
        <w:t xml:space="preserve"> функци</w:t>
      </w:r>
      <w:r w:rsidR="00123814">
        <w:rPr>
          <w:sz w:val="28"/>
          <w:szCs w:val="28"/>
        </w:rPr>
        <w:t>и</w:t>
      </w:r>
      <w:r w:rsidR="00123814" w:rsidRPr="00FB0B54">
        <w:rPr>
          <w:sz w:val="28"/>
          <w:szCs w:val="28"/>
        </w:rPr>
        <w:t xml:space="preserve"> разрабатываемого продукта</w:t>
      </w:r>
      <w:r w:rsidR="00123814">
        <w:rPr>
          <w:sz w:val="28"/>
          <w:szCs w:val="28"/>
        </w:rPr>
        <w:t>)</w:t>
      </w:r>
      <w:r w:rsidR="00B47BCD" w:rsidRPr="00FD79CA">
        <w:rPr>
          <w:sz w:val="28"/>
          <w:szCs w:val="28"/>
        </w:rPr>
        <w:t xml:space="preserve"> и заданные </w:t>
      </w:r>
      <w:r w:rsidR="007545FD" w:rsidRPr="00FD79CA">
        <w:rPr>
          <w:sz w:val="28"/>
          <w:szCs w:val="28"/>
        </w:rPr>
        <w:t>в п. 1.2 пояснительной записки</w:t>
      </w:r>
      <w:r w:rsidR="00B47BCD" w:rsidRPr="00FD79CA">
        <w:rPr>
          <w:sz w:val="28"/>
          <w:szCs w:val="28"/>
        </w:rPr>
        <w:t>.</w:t>
      </w:r>
    </w:p>
    <w:p w:rsidR="00B47BCD" w:rsidRPr="00FD79CA" w:rsidRDefault="00FD79CA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«Средства и порядок испытаний»</w:t>
      </w:r>
      <w:r w:rsidR="007545FD" w:rsidRPr="00FD79CA">
        <w:rPr>
          <w:sz w:val="28"/>
          <w:szCs w:val="28"/>
        </w:rPr>
        <w:t>.</w:t>
      </w:r>
      <w:r w:rsidR="00B47BCD" w:rsidRPr="00FD79CA">
        <w:rPr>
          <w:sz w:val="28"/>
          <w:szCs w:val="28"/>
        </w:rPr>
        <w:t xml:space="preserve"> </w:t>
      </w:r>
      <w:r w:rsidR="007545FD" w:rsidRPr="00FD79CA">
        <w:rPr>
          <w:sz w:val="28"/>
          <w:szCs w:val="28"/>
        </w:rPr>
        <w:t>Указываются</w:t>
      </w:r>
      <w:r w:rsidR="00B47BCD" w:rsidRPr="00FD79CA">
        <w:rPr>
          <w:sz w:val="28"/>
          <w:szCs w:val="28"/>
        </w:rPr>
        <w:t xml:space="preserve"> технические и программные средства, используемые во время испытаний, а также порядок проведения испытаний.</w:t>
      </w:r>
    </w:p>
    <w:p w:rsidR="00711C1C" w:rsidRPr="00273CE2" w:rsidRDefault="00FD79CA" w:rsidP="00E70015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273CE2">
        <w:rPr>
          <w:sz w:val="28"/>
          <w:szCs w:val="28"/>
        </w:rPr>
        <w:t>«Методы испытаний»</w:t>
      </w:r>
      <w:r w:rsidR="007545FD" w:rsidRPr="00273CE2">
        <w:rPr>
          <w:sz w:val="28"/>
          <w:szCs w:val="28"/>
        </w:rPr>
        <w:t>.</w:t>
      </w:r>
      <w:r w:rsidR="00B47BCD" w:rsidRPr="00273CE2">
        <w:rPr>
          <w:sz w:val="28"/>
          <w:szCs w:val="28"/>
        </w:rPr>
        <w:t xml:space="preserve"> </w:t>
      </w:r>
      <w:r w:rsidR="007545FD" w:rsidRPr="00273CE2">
        <w:rPr>
          <w:sz w:val="28"/>
          <w:szCs w:val="28"/>
        </w:rPr>
        <w:t>Приводятся</w:t>
      </w:r>
      <w:r w:rsidR="00B47BCD" w:rsidRPr="00273CE2">
        <w:rPr>
          <w:sz w:val="28"/>
          <w:szCs w:val="28"/>
        </w:rPr>
        <w:t xml:space="preserve"> </w:t>
      </w:r>
      <w:r w:rsidR="00711C1C" w:rsidRPr="00273CE2">
        <w:rPr>
          <w:sz w:val="28"/>
          <w:szCs w:val="28"/>
        </w:rPr>
        <w:t>заполненные шаблоны тестирования функциональных требований к продукту</w:t>
      </w:r>
      <w:r w:rsidR="00273CE2" w:rsidRPr="00273CE2">
        <w:rPr>
          <w:sz w:val="28"/>
          <w:szCs w:val="28"/>
        </w:rPr>
        <w:t xml:space="preserve"> (</w:t>
      </w:r>
      <w:r w:rsidR="00273CE2" w:rsidRPr="00273CE2">
        <w:rPr>
          <w:sz w:val="28"/>
          <w:szCs w:val="28"/>
          <w:lang w:val="en-US"/>
        </w:rPr>
        <w:t>Test</w:t>
      </w:r>
      <w:r w:rsidR="00273CE2" w:rsidRPr="00273CE2">
        <w:rPr>
          <w:sz w:val="28"/>
          <w:szCs w:val="28"/>
        </w:rPr>
        <w:t xml:space="preserve"> </w:t>
      </w:r>
      <w:r w:rsidR="00273CE2" w:rsidRPr="00273CE2">
        <w:rPr>
          <w:sz w:val="28"/>
          <w:szCs w:val="28"/>
          <w:lang w:val="en-US"/>
        </w:rPr>
        <w:t>Case</w:t>
      </w:r>
      <w:r w:rsidR="00273CE2" w:rsidRPr="00273CE2">
        <w:rPr>
          <w:sz w:val="28"/>
          <w:szCs w:val="28"/>
        </w:rPr>
        <w:t>, сценарий тестирования)</w:t>
      </w:r>
      <w:r w:rsidR="00B47BCD" w:rsidRPr="00273CE2">
        <w:rPr>
          <w:sz w:val="28"/>
          <w:szCs w:val="28"/>
        </w:rPr>
        <w:t xml:space="preserve">. Методы испытаний рекомендуется по отдельным показателям располагать в последовательности, в которой эти показатели расположены в </w:t>
      </w:r>
      <w:r w:rsidR="007545FD" w:rsidRPr="00273CE2">
        <w:rPr>
          <w:sz w:val="28"/>
          <w:szCs w:val="28"/>
        </w:rPr>
        <w:t>пункте</w:t>
      </w:r>
      <w:r w:rsidRPr="00273CE2">
        <w:rPr>
          <w:sz w:val="28"/>
          <w:szCs w:val="28"/>
        </w:rPr>
        <w:t xml:space="preserve"> «Требования к программе»</w:t>
      </w:r>
      <w:r w:rsidR="00B47BCD" w:rsidRPr="00273CE2">
        <w:rPr>
          <w:sz w:val="28"/>
          <w:szCs w:val="28"/>
        </w:rPr>
        <w:t>.</w:t>
      </w:r>
      <w:r w:rsidR="00273CE2" w:rsidRPr="00273CE2">
        <w:rPr>
          <w:sz w:val="28"/>
          <w:szCs w:val="28"/>
        </w:rPr>
        <w:t xml:space="preserve"> Пример создания и заполнения сценария тестирования находится в приложении </w:t>
      </w:r>
      <w:r w:rsidR="001148C8">
        <w:rPr>
          <w:sz w:val="28"/>
          <w:szCs w:val="28"/>
        </w:rPr>
        <w:t>В</w:t>
      </w:r>
      <w:r w:rsidR="00273CE2" w:rsidRPr="00273CE2">
        <w:rPr>
          <w:sz w:val="28"/>
          <w:szCs w:val="28"/>
        </w:rPr>
        <w:t>.</w:t>
      </w:r>
      <w:r w:rsidR="007545FD" w:rsidRPr="00273CE2">
        <w:rPr>
          <w:sz w:val="28"/>
          <w:szCs w:val="28"/>
        </w:rPr>
        <w:t xml:space="preserve"> </w:t>
      </w:r>
    </w:p>
    <w:p w:rsidR="00064B70" w:rsidRPr="00711C1C" w:rsidRDefault="008733E5" w:rsidP="00711C1C">
      <w:pPr>
        <w:pStyle w:val="a5"/>
        <w:shd w:val="clear" w:color="auto" w:fill="FFFFFF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843233">
        <w:rPr>
          <w:sz w:val="28"/>
          <w:szCs w:val="28"/>
        </w:rPr>
        <w:t>2</w:t>
      </w:r>
      <w:r w:rsidR="00FD79CA" w:rsidRPr="00711C1C">
        <w:rPr>
          <w:sz w:val="28"/>
          <w:szCs w:val="28"/>
        </w:rPr>
        <w:t xml:space="preserve">.2 </w:t>
      </w:r>
      <w:r w:rsidR="001148C8">
        <w:rPr>
          <w:sz w:val="28"/>
          <w:szCs w:val="28"/>
        </w:rPr>
        <w:t xml:space="preserve">Модульное тестирование </w:t>
      </w:r>
      <w:r w:rsidR="00064B70" w:rsidRPr="00711C1C">
        <w:rPr>
          <w:sz w:val="28"/>
          <w:szCs w:val="28"/>
        </w:rPr>
        <w:t xml:space="preserve"> </w:t>
      </w:r>
    </w:p>
    <w:p w:rsidR="00DF27BA" w:rsidRDefault="00DF27BA" w:rsidP="00FB0B5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FB0B54">
        <w:rPr>
          <w:sz w:val="28"/>
          <w:szCs w:val="28"/>
        </w:rPr>
        <w:t xml:space="preserve">На данном этапе создается </w:t>
      </w:r>
      <w:r w:rsidR="001148C8">
        <w:rPr>
          <w:sz w:val="28"/>
          <w:szCs w:val="28"/>
        </w:rPr>
        <w:t xml:space="preserve">модульное тестирование отдельных систем и подсистем программы. Листинг кода модульных тестов в приложении </w:t>
      </w:r>
      <w:r w:rsidR="008733E5">
        <w:rPr>
          <w:sz w:val="28"/>
          <w:szCs w:val="28"/>
        </w:rPr>
        <w:t>В</w:t>
      </w:r>
      <w:r w:rsidR="001148C8">
        <w:rPr>
          <w:sz w:val="28"/>
          <w:szCs w:val="28"/>
        </w:rPr>
        <w:t>.</w:t>
      </w:r>
    </w:p>
    <w:p w:rsidR="001148C8" w:rsidRDefault="008733E5" w:rsidP="00FB0B5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843233">
        <w:rPr>
          <w:sz w:val="28"/>
          <w:szCs w:val="28"/>
        </w:rPr>
        <w:t>2</w:t>
      </w:r>
      <w:r w:rsidR="001148C8" w:rsidRPr="00604D9B">
        <w:rPr>
          <w:sz w:val="28"/>
          <w:szCs w:val="28"/>
        </w:rPr>
        <w:t xml:space="preserve">.3 </w:t>
      </w:r>
      <w:r w:rsidR="001148C8">
        <w:rPr>
          <w:sz w:val="28"/>
          <w:szCs w:val="28"/>
        </w:rPr>
        <w:t xml:space="preserve">Нагрузочное тестирование </w:t>
      </w:r>
    </w:p>
    <w:p w:rsidR="001148C8" w:rsidRPr="001148C8" w:rsidRDefault="001148C8" w:rsidP="00FB0B54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данном этапе тестируется программный продукт в стрессовых условиях. Условия создаются искусственно. Данный раздел требует описания тестового плана, </w:t>
      </w:r>
      <w:r w:rsidR="001C51CB">
        <w:rPr>
          <w:sz w:val="28"/>
          <w:szCs w:val="28"/>
        </w:rPr>
        <w:t>результатов тестирования. Результаты тестирования предоставляются в приложении Е.</w:t>
      </w:r>
    </w:p>
    <w:p w:rsidR="00395FF7" w:rsidRPr="00FB0B54" w:rsidRDefault="004F2BC1" w:rsidP="004F2BC1">
      <w:pPr>
        <w:shd w:val="clear" w:color="auto" w:fill="FFFFFF"/>
        <w:tabs>
          <w:tab w:val="left" w:pos="533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="00395FF7" w:rsidRPr="00FB0B54">
        <w:rPr>
          <w:b/>
          <w:color w:val="000000"/>
          <w:sz w:val="28"/>
          <w:szCs w:val="28"/>
        </w:rPr>
        <w:t>Заключение</w:t>
      </w:r>
    </w:p>
    <w:p w:rsidR="007615BB" w:rsidRPr="00FB0B54" w:rsidRDefault="00CC375A" w:rsidP="00FB0B54">
      <w:pPr>
        <w:shd w:val="clear" w:color="auto" w:fill="FFFFFF"/>
        <w:tabs>
          <w:tab w:val="left" w:pos="533"/>
        </w:tabs>
        <w:spacing w:line="360" w:lineRule="auto"/>
        <w:jc w:val="both"/>
        <w:rPr>
          <w:iCs/>
          <w:color w:val="000000"/>
          <w:sz w:val="28"/>
          <w:szCs w:val="28"/>
        </w:rPr>
      </w:pPr>
      <w:r w:rsidRPr="00FB0B54">
        <w:rPr>
          <w:iCs/>
          <w:color w:val="000000"/>
          <w:sz w:val="28"/>
          <w:szCs w:val="28"/>
        </w:rPr>
        <w:tab/>
      </w:r>
      <w:r w:rsidR="007615BB" w:rsidRPr="00FB0B54">
        <w:rPr>
          <w:iCs/>
          <w:color w:val="000000"/>
          <w:sz w:val="28"/>
          <w:szCs w:val="28"/>
        </w:rPr>
        <w:t xml:space="preserve">После изложения всех частей работы следует заключение, в котором содержатся итоги, выводы и рекомендации по дальнейшему </w:t>
      </w:r>
      <w:r w:rsidR="001148C8">
        <w:rPr>
          <w:iCs/>
          <w:color w:val="000000"/>
          <w:sz w:val="28"/>
          <w:szCs w:val="28"/>
        </w:rPr>
        <w:t>улучшению</w:t>
      </w:r>
      <w:r w:rsidR="007615BB" w:rsidRPr="00FB0B54">
        <w:rPr>
          <w:iCs/>
          <w:color w:val="000000"/>
          <w:sz w:val="28"/>
          <w:szCs w:val="28"/>
        </w:rPr>
        <w:t xml:space="preserve"> созданного программного изделия. Выводы должны быть соотнесены с перечнем тех вопросов, которые отражены во введении.</w:t>
      </w:r>
    </w:p>
    <w:p w:rsidR="004E5BC2" w:rsidRPr="00FB0B54" w:rsidRDefault="004F2BC1" w:rsidP="00FB0B54">
      <w:pPr>
        <w:shd w:val="clear" w:color="auto" w:fill="FFFFFF"/>
        <w:tabs>
          <w:tab w:val="left" w:pos="533"/>
        </w:tabs>
        <w:spacing w:line="360" w:lineRule="auto"/>
        <w:jc w:val="both"/>
        <w:rPr>
          <w:b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ab/>
      </w:r>
      <w:r w:rsidR="004E5BC2" w:rsidRPr="00FB0B54">
        <w:rPr>
          <w:b/>
          <w:iCs/>
          <w:color w:val="000000"/>
          <w:sz w:val="28"/>
          <w:szCs w:val="28"/>
        </w:rPr>
        <w:t>Список литературы</w:t>
      </w:r>
      <w:r w:rsidR="007615BB" w:rsidRPr="00FB0B54">
        <w:rPr>
          <w:b/>
          <w:iCs/>
          <w:color w:val="000000"/>
          <w:sz w:val="28"/>
          <w:szCs w:val="28"/>
        </w:rPr>
        <w:tab/>
      </w:r>
    </w:p>
    <w:p w:rsidR="007615BB" w:rsidRPr="00FB0B54" w:rsidRDefault="004E5BC2" w:rsidP="00FB0B54">
      <w:pPr>
        <w:shd w:val="clear" w:color="auto" w:fill="FFFFFF"/>
        <w:tabs>
          <w:tab w:val="left" w:pos="533"/>
        </w:tabs>
        <w:spacing w:line="360" w:lineRule="auto"/>
        <w:jc w:val="both"/>
        <w:rPr>
          <w:iCs/>
          <w:color w:val="000000"/>
          <w:sz w:val="28"/>
          <w:szCs w:val="28"/>
        </w:rPr>
      </w:pPr>
      <w:r w:rsidRPr="00FB0B54">
        <w:rPr>
          <w:iCs/>
          <w:color w:val="000000"/>
          <w:sz w:val="28"/>
          <w:szCs w:val="28"/>
        </w:rPr>
        <w:tab/>
      </w:r>
      <w:r w:rsidR="007615BB" w:rsidRPr="00FB0B54">
        <w:rPr>
          <w:iCs/>
          <w:color w:val="000000"/>
          <w:sz w:val="28"/>
          <w:szCs w:val="28"/>
        </w:rPr>
        <w:t>После заключения студент приводит список литературы, использованной им при написании работы</w:t>
      </w:r>
      <w:r w:rsidR="00E41819" w:rsidRPr="00FB0B54">
        <w:rPr>
          <w:iCs/>
          <w:color w:val="000000"/>
          <w:sz w:val="28"/>
          <w:szCs w:val="28"/>
        </w:rPr>
        <w:t xml:space="preserve"> в количестве не менее 25 источников с годом выпуска не </w:t>
      </w:r>
      <w:r w:rsidR="00AF739F">
        <w:rPr>
          <w:iCs/>
          <w:color w:val="000000"/>
          <w:sz w:val="28"/>
          <w:szCs w:val="28"/>
        </w:rPr>
        <w:t>ранее</w:t>
      </w:r>
      <w:r w:rsidR="00E41819" w:rsidRPr="00FB0B54">
        <w:rPr>
          <w:iCs/>
          <w:color w:val="000000"/>
          <w:sz w:val="28"/>
          <w:szCs w:val="28"/>
        </w:rPr>
        <w:t xml:space="preserve"> </w:t>
      </w:r>
      <w:r w:rsidR="00AF739F">
        <w:rPr>
          <w:iCs/>
          <w:color w:val="000000"/>
          <w:sz w:val="28"/>
          <w:szCs w:val="28"/>
        </w:rPr>
        <w:t>201</w:t>
      </w:r>
      <w:r w:rsidR="00320058">
        <w:rPr>
          <w:iCs/>
          <w:color w:val="000000"/>
          <w:sz w:val="28"/>
          <w:szCs w:val="28"/>
        </w:rPr>
        <w:t>5</w:t>
      </w:r>
      <w:r w:rsidR="00E41819" w:rsidRPr="00FB0B54">
        <w:rPr>
          <w:iCs/>
          <w:color w:val="000000"/>
          <w:sz w:val="28"/>
          <w:szCs w:val="28"/>
        </w:rPr>
        <w:t xml:space="preserve"> г</w:t>
      </w:r>
      <w:r w:rsidR="007615BB" w:rsidRPr="00FB0B54">
        <w:rPr>
          <w:iCs/>
          <w:color w:val="000000"/>
          <w:sz w:val="28"/>
          <w:szCs w:val="28"/>
        </w:rPr>
        <w:t xml:space="preserve">. В список включаются только те источники, которые использовались при подготовке </w:t>
      </w:r>
      <w:r w:rsidR="00FD79CA">
        <w:rPr>
          <w:iCs/>
          <w:color w:val="000000"/>
          <w:sz w:val="28"/>
          <w:szCs w:val="28"/>
        </w:rPr>
        <w:t>работы</w:t>
      </w:r>
      <w:r w:rsidR="007615BB" w:rsidRPr="00FB0B54">
        <w:rPr>
          <w:iCs/>
          <w:color w:val="000000"/>
          <w:sz w:val="28"/>
          <w:szCs w:val="28"/>
        </w:rPr>
        <w:t>.</w:t>
      </w:r>
      <w:r w:rsidR="007615BB" w:rsidRPr="00FB0B54">
        <w:rPr>
          <w:iCs/>
          <w:color w:val="000000"/>
          <w:sz w:val="28"/>
          <w:szCs w:val="28"/>
        </w:rPr>
        <w:tab/>
      </w:r>
      <w:r w:rsidR="007615BB" w:rsidRPr="00FB0B54">
        <w:rPr>
          <w:iCs/>
          <w:color w:val="000000"/>
          <w:sz w:val="28"/>
          <w:szCs w:val="28"/>
        </w:rPr>
        <w:tab/>
      </w:r>
    </w:p>
    <w:p w:rsidR="004E5BC2" w:rsidRPr="00FB0B54" w:rsidRDefault="004E5BC2" w:rsidP="004F2BC1">
      <w:pPr>
        <w:widowControl/>
        <w:spacing w:line="360" w:lineRule="auto"/>
        <w:ind w:firstLine="720"/>
        <w:jc w:val="both"/>
        <w:rPr>
          <w:b/>
          <w:iCs/>
          <w:color w:val="000000"/>
          <w:sz w:val="28"/>
          <w:szCs w:val="28"/>
        </w:rPr>
      </w:pPr>
      <w:r w:rsidRPr="00FB0B54">
        <w:rPr>
          <w:b/>
          <w:iCs/>
          <w:color w:val="000000"/>
          <w:sz w:val="28"/>
          <w:szCs w:val="28"/>
        </w:rPr>
        <w:t>Приложени</w:t>
      </w:r>
      <w:r w:rsidR="00DF27BA" w:rsidRPr="00FB0B54">
        <w:rPr>
          <w:b/>
          <w:iCs/>
          <w:color w:val="000000"/>
          <w:sz w:val="28"/>
          <w:szCs w:val="28"/>
        </w:rPr>
        <w:t>я</w:t>
      </w:r>
    </w:p>
    <w:p w:rsidR="007615BB" w:rsidRPr="00FB0B54" w:rsidRDefault="007615BB" w:rsidP="004F2BC1">
      <w:pPr>
        <w:widowControl/>
        <w:spacing w:line="360" w:lineRule="auto"/>
        <w:ind w:firstLine="709"/>
        <w:jc w:val="both"/>
        <w:rPr>
          <w:iCs/>
          <w:color w:val="000000"/>
          <w:sz w:val="28"/>
          <w:szCs w:val="28"/>
        </w:rPr>
      </w:pPr>
      <w:r w:rsidRPr="00FB0B54">
        <w:rPr>
          <w:iCs/>
          <w:color w:val="000000"/>
          <w:sz w:val="28"/>
          <w:szCs w:val="28"/>
        </w:rPr>
        <w:t xml:space="preserve">Обязательными приложениями являются: </w:t>
      </w:r>
    </w:p>
    <w:p w:rsidR="008733E5" w:rsidRDefault="008733E5" w:rsidP="008733E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733E5">
        <w:rPr>
          <w:sz w:val="28"/>
          <w:szCs w:val="28"/>
        </w:rPr>
        <w:t xml:space="preserve">Среда </w:t>
      </w:r>
      <w:r w:rsidR="00843233">
        <w:rPr>
          <w:sz w:val="28"/>
          <w:szCs w:val="28"/>
          <w:lang w:val="en-US"/>
        </w:rPr>
        <w:t>Android Studio</w:t>
      </w:r>
      <w:r w:rsidRPr="008733E5">
        <w:rPr>
          <w:sz w:val="28"/>
          <w:szCs w:val="28"/>
        </w:rPr>
        <w:t xml:space="preserve"> </w:t>
      </w:r>
    </w:p>
    <w:p w:rsidR="001A225C" w:rsidRDefault="008733E5" w:rsidP="008733E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</w:t>
      </w:r>
      <w:r w:rsidR="00843233">
        <w:rPr>
          <w:sz w:val="28"/>
          <w:szCs w:val="28"/>
          <w:lang w:val="en-US"/>
        </w:rPr>
        <w:t>Apache</w:t>
      </w:r>
      <w:bookmarkStart w:id="0" w:name="_GoBack"/>
      <w:bookmarkEnd w:id="0"/>
      <w:r w:rsidR="00843233">
        <w:rPr>
          <w:sz w:val="28"/>
          <w:szCs w:val="28"/>
          <w:lang w:val="en-US"/>
        </w:rPr>
        <w:t xml:space="preserve"> </w:t>
      </w:r>
      <w:proofErr w:type="spellStart"/>
      <w:r w:rsidR="00843233">
        <w:rPr>
          <w:sz w:val="28"/>
          <w:szCs w:val="28"/>
          <w:lang w:val="en-US"/>
        </w:rPr>
        <w:t>J</w:t>
      </w:r>
      <w:r w:rsidRPr="008733E5">
        <w:rPr>
          <w:sz w:val="28"/>
          <w:szCs w:val="28"/>
          <w:lang w:val="en-US"/>
        </w:rPr>
        <w:t>meter</w:t>
      </w:r>
      <w:proofErr w:type="spellEnd"/>
    </w:p>
    <w:p w:rsidR="001A225C" w:rsidRPr="00F310E6" w:rsidRDefault="001A225C" w:rsidP="00E70015">
      <w:pPr>
        <w:pStyle w:val="a5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i/>
          <w:sz w:val="28"/>
          <w:szCs w:val="28"/>
        </w:rPr>
      </w:pPr>
      <w:r w:rsidRPr="00FD79CA">
        <w:rPr>
          <w:sz w:val="28"/>
          <w:szCs w:val="28"/>
        </w:rPr>
        <w:t xml:space="preserve">полный листинг </w:t>
      </w:r>
      <w:r w:rsidR="001148C8">
        <w:rPr>
          <w:sz w:val="28"/>
          <w:szCs w:val="28"/>
        </w:rPr>
        <w:t>модульных тестов</w:t>
      </w:r>
      <w:r w:rsidR="00F310E6">
        <w:rPr>
          <w:sz w:val="28"/>
          <w:szCs w:val="28"/>
        </w:rPr>
        <w:t xml:space="preserve"> </w:t>
      </w:r>
      <w:r w:rsidR="00F310E6" w:rsidRPr="00F310E6">
        <w:rPr>
          <w:i/>
          <w:sz w:val="28"/>
          <w:szCs w:val="28"/>
        </w:rPr>
        <w:t>(10</w:t>
      </w:r>
      <w:r w:rsidR="00F310E6">
        <w:rPr>
          <w:i/>
          <w:sz w:val="28"/>
          <w:szCs w:val="28"/>
        </w:rPr>
        <w:t xml:space="preserve"> </w:t>
      </w:r>
      <w:r w:rsidR="00F310E6" w:rsidRPr="00F310E6">
        <w:rPr>
          <w:i/>
          <w:sz w:val="28"/>
          <w:szCs w:val="28"/>
        </w:rPr>
        <w:t>п</w:t>
      </w:r>
      <w:r w:rsidR="00F310E6">
        <w:rPr>
          <w:i/>
          <w:sz w:val="28"/>
          <w:szCs w:val="28"/>
        </w:rPr>
        <w:t>т</w:t>
      </w:r>
      <w:r w:rsidR="00F310E6" w:rsidRPr="00F310E6">
        <w:rPr>
          <w:i/>
          <w:sz w:val="28"/>
          <w:szCs w:val="28"/>
        </w:rPr>
        <w:t>, одинарный междустрочный интервал)</w:t>
      </w:r>
      <w:r w:rsidRPr="00F310E6">
        <w:rPr>
          <w:i/>
          <w:sz w:val="28"/>
          <w:szCs w:val="28"/>
        </w:rPr>
        <w:t>.</w:t>
      </w:r>
    </w:p>
    <w:p w:rsidR="007615BB" w:rsidRPr="00FB0B54" w:rsidRDefault="004159A9" w:rsidP="004F2BC1">
      <w:pPr>
        <w:widowControl/>
        <w:spacing w:line="360" w:lineRule="auto"/>
        <w:ind w:firstLine="360"/>
        <w:jc w:val="both"/>
        <w:rPr>
          <w:color w:val="000000"/>
          <w:sz w:val="28"/>
          <w:szCs w:val="28"/>
        </w:rPr>
      </w:pPr>
      <w:r w:rsidRPr="00FB0B54">
        <w:rPr>
          <w:color w:val="000000"/>
          <w:sz w:val="28"/>
          <w:szCs w:val="28"/>
        </w:rPr>
        <w:br w:type="page"/>
      </w:r>
      <w:r w:rsidRPr="00FB0B54">
        <w:rPr>
          <w:color w:val="000000"/>
          <w:sz w:val="28"/>
          <w:szCs w:val="28"/>
        </w:rPr>
        <w:lastRenderedPageBreak/>
        <w:t>Список литературы</w:t>
      </w:r>
    </w:p>
    <w:p w:rsidR="00777C14" w:rsidRPr="00FB0B54" w:rsidRDefault="00777C14" w:rsidP="00FB0B54">
      <w:pPr>
        <w:shd w:val="clear" w:color="auto" w:fill="FFFFFF"/>
        <w:tabs>
          <w:tab w:val="left" w:pos="778"/>
        </w:tabs>
        <w:spacing w:line="360" w:lineRule="auto"/>
        <w:ind w:right="3110"/>
        <w:rPr>
          <w:color w:val="000000"/>
          <w:sz w:val="28"/>
          <w:szCs w:val="28"/>
        </w:rPr>
      </w:pPr>
    </w:p>
    <w:p w:rsidR="004159A9" w:rsidRPr="00FB0B54" w:rsidRDefault="004159A9" w:rsidP="00E70015">
      <w:pPr>
        <w:numPr>
          <w:ilvl w:val="0"/>
          <w:numId w:val="2"/>
        </w:numPr>
        <w:shd w:val="clear" w:color="auto" w:fill="FFFFFF"/>
        <w:tabs>
          <w:tab w:val="left" w:pos="778"/>
        </w:tabs>
        <w:spacing w:line="360" w:lineRule="auto"/>
        <w:ind w:right="1"/>
        <w:jc w:val="both"/>
        <w:rPr>
          <w:color w:val="000000"/>
          <w:sz w:val="28"/>
          <w:szCs w:val="28"/>
        </w:rPr>
      </w:pPr>
      <w:r w:rsidRPr="00FB0B54">
        <w:rPr>
          <w:color w:val="000000"/>
          <w:sz w:val="28"/>
          <w:szCs w:val="28"/>
        </w:rPr>
        <w:t>Ганенко А. П. и др. оформление текстовых и графических материалов при подготовке дипломных проектов и письменных экзаменационных работ (требования ЕСКД): Учеб. Пособие для нач. проф. Образования / А. П. Ганенко, Ю. В. Миловская, М. И. Лапсарь. – 2-е изд., стереотип. – М.: ИРПО; Изд. Центр «Академия», 20</w:t>
      </w:r>
      <w:r w:rsidR="00F310E6">
        <w:rPr>
          <w:color w:val="000000"/>
          <w:sz w:val="28"/>
          <w:szCs w:val="28"/>
        </w:rPr>
        <w:t>1</w:t>
      </w:r>
      <w:r w:rsidRPr="00FB0B54">
        <w:rPr>
          <w:color w:val="000000"/>
          <w:sz w:val="28"/>
          <w:szCs w:val="28"/>
        </w:rPr>
        <w:t>0. – 352 с.</w:t>
      </w:r>
    </w:p>
    <w:p w:rsidR="007D7365" w:rsidRPr="007D7365" w:rsidRDefault="007D7365" w:rsidP="00E70015">
      <w:pPr>
        <w:widowControl/>
        <w:numPr>
          <w:ilvl w:val="0"/>
          <w:numId w:val="2"/>
        </w:numPr>
        <w:spacing w:line="360" w:lineRule="auto"/>
        <w:ind w:right="1"/>
        <w:jc w:val="both"/>
        <w:rPr>
          <w:bCs/>
          <w:sz w:val="28"/>
          <w:szCs w:val="28"/>
        </w:rPr>
      </w:pPr>
      <w:r w:rsidRPr="007D7365">
        <w:rPr>
          <w:bCs/>
          <w:sz w:val="28"/>
          <w:szCs w:val="28"/>
        </w:rPr>
        <w:t xml:space="preserve">ГОСТ 19.201-78 </w:t>
      </w:r>
      <w:r>
        <w:rPr>
          <w:bCs/>
          <w:sz w:val="28"/>
          <w:szCs w:val="28"/>
        </w:rPr>
        <w:t>Т</w:t>
      </w:r>
      <w:r w:rsidRPr="007D7365">
        <w:rPr>
          <w:bCs/>
          <w:sz w:val="28"/>
          <w:szCs w:val="28"/>
        </w:rPr>
        <w:t>ехническое задание. Требования к содержанию и оформлению</w:t>
      </w:r>
    </w:p>
    <w:p w:rsidR="007D7365" w:rsidRPr="007D7365" w:rsidRDefault="007D7365" w:rsidP="00E70015">
      <w:pPr>
        <w:widowControl/>
        <w:numPr>
          <w:ilvl w:val="0"/>
          <w:numId w:val="2"/>
        </w:numPr>
        <w:spacing w:line="360" w:lineRule="auto"/>
        <w:ind w:right="1"/>
        <w:jc w:val="both"/>
        <w:rPr>
          <w:bCs/>
          <w:sz w:val="28"/>
          <w:szCs w:val="28"/>
        </w:rPr>
      </w:pPr>
      <w:r w:rsidRPr="007D7365">
        <w:rPr>
          <w:bCs/>
          <w:sz w:val="28"/>
          <w:szCs w:val="28"/>
        </w:rPr>
        <w:t xml:space="preserve">ГОСТ 19.301-79 </w:t>
      </w:r>
      <w:r>
        <w:rPr>
          <w:bCs/>
          <w:sz w:val="28"/>
          <w:szCs w:val="28"/>
        </w:rPr>
        <w:t>П</w:t>
      </w:r>
      <w:r w:rsidRPr="007D7365">
        <w:rPr>
          <w:bCs/>
          <w:sz w:val="28"/>
          <w:szCs w:val="28"/>
        </w:rPr>
        <w:t>рограмма и методика испытаний. Требования к содержанию и оформлению</w:t>
      </w:r>
    </w:p>
    <w:p w:rsidR="007D7365" w:rsidRDefault="007D7365" w:rsidP="00E70015">
      <w:pPr>
        <w:widowControl/>
        <w:numPr>
          <w:ilvl w:val="0"/>
          <w:numId w:val="2"/>
        </w:numPr>
        <w:spacing w:line="360" w:lineRule="auto"/>
        <w:ind w:right="1"/>
        <w:jc w:val="both"/>
        <w:rPr>
          <w:bCs/>
          <w:sz w:val="28"/>
          <w:szCs w:val="28"/>
        </w:rPr>
      </w:pPr>
      <w:r w:rsidRPr="00FD79CA">
        <w:rPr>
          <w:bCs/>
          <w:sz w:val="28"/>
          <w:szCs w:val="28"/>
        </w:rPr>
        <w:t>ГОСТ 19.503-79 Руководство системного программиста. Требования к содержанию и оформлению</w:t>
      </w:r>
    </w:p>
    <w:p w:rsidR="007D7365" w:rsidRPr="00FD79CA" w:rsidRDefault="007D7365" w:rsidP="00E70015">
      <w:pPr>
        <w:widowControl/>
        <w:numPr>
          <w:ilvl w:val="0"/>
          <w:numId w:val="2"/>
        </w:numPr>
        <w:spacing w:line="360" w:lineRule="auto"/>
        <w:ind w:right="1"/>
        <w:jc w:val="both"/>
        <w:rPr>
          <w:bCs/>
          <w:sz w:val="28"/>
          <w:szCs w:val="28"/>
        </w:rPr>
      </w:pPr>
      <w:r w:rsidRPr="00FD79CA">
        <w:rPr>
          <w:bCs/>
          <w:sz w:val="28"/>
          <w:szCs w:val="28"/>
        </w:rPr>
        <w:t>ГОСТ 19.504-79 Руководство программиста. Требования к содержанию и оформлению</w:t>
      </w:r>
    </w:p>
    <w:p w:rsidR="007D7365" w:rsidRPr="007D7365" w:rsidRDefault="007D7365" w:rsidP="00E70015">
      <w:pPr>
        <w:widowControl/>
        <w:numPr>
          <w:ilvl w:val="0"/>
          <w:numId w:val="2"/>
        </w:numPr>
        <w:spacing w:line="360" w:lineRule="auto"/>
        <w:ind w:right="1"/>
        <w:jc w:val="both"/>
        <w:rPr>
          <w:bCs/>
          <w:sz w:val="28"/>
          <w:szCs w:val="28"/>
        </w:rPr>
      </w:pPr>
      <w:r w:rsidRPr="007D7365">
        <w:rPr>
          <w:bCs/>
          <w:sz w:val="28"/>
          <w:szCs w:val="28"/>
        </w:rPr>
        <w:t>ГОСТ 34.601-90  Автоматизированные системы стадии создания</w:t>
      </w:r>
    </w:p>
    <w:p w:rsidR="004159A9" w:rsidRPr="005E151D" w:rsidRDefault="004159A9" w:rsidP="00E70015">
      <w:pPr>
        <w:widowControl/>
        <w:numPr>
          <w:ilvl w:val="0"/>
          <w:numId w:val="2"/>
        </w:numPr>
        <w:spacing w:line="360" w:lineRule="auto"/>
        <w:ind w:right="1"/>
        <w:jc w:val="both"/>
        <w:rPr>
          <w:sz w:val="28"/>
          <w:szCs w:val="28"/>
        </w:rPr>
      </w:pPr>
      <w:r w:rsidRPr="00FB0B54">
        <w:rPr>
          <w:bCs/>
          <w:sz w:val="28"/>
          <w:szCs w:val="28"/>
        </w:rPr>
        <w:t>ГОСТ 2.105-95</w:t>
      </w:r>
      <w:r w:rsidR="00777C14" w:rsidRPr="00FB0B54">
        <w:rPr>
          <w:bCs/>
          <w:sz w:val="28"/>
          <w:szCs w:val="28"/>
        </w:rPr>
        <w:t xml:space="preserve"> </w:t>
      </w:r>
      <w:r w:rsidRPr="00FB0B54">
        <w:rPr>
          <w:sz w:val="28"/>
          <w:szCs w:val="28"/>
        </w:rPr>
        <w:t>УДК 744:002:006.354 Группа Т52</w:t>
      </w:r>
      <w:r w:rsidR="00777C14" w:rsidRPr="00FB0B54">
        <w:rPr>
          <w:sz w:val="28"/>
          <w:szCs w:val="28"/>
        </w:rPr>
        <w:t xml:space="preserve">. </w:t>
      </w:r>
      <w:r w:rsidRPr="00FB0B54">
        <w:rPr>
          <w:bCs/>
          <w:sz w:val="28"/>
          <w:szCs w:val="28"/>
        </w:rPr>
        <w:t>МЕЖГОСУДАРСТВЕННЫЙ СТАНДАРТ</w:t>
      </w:r>
      <w:r w:rsidR="00777C14" w:rsidRPr="00FB0B54">
        <w:rPr>
          <w:bCs/>
          <w:sz w:val="28"/>
          <w:szCs w:val="28"/>
        </w:rPr>
        <w:t xml:space="preserve">. </w:t>
      </w:r>
      <w:r w:rsidRPr="00FB0B54">
        <w:rPr>
          <w:bCs/>
          <w:sz w:val="28"/>
          <w:szCs w:val="28"/>
        </w:rPr>
        <w:t>Единая система конструкторской документации</w:t>
      </w:r>
      <w:r w:rsidR="00777C14" w:rsidRPr="00FB0B54">
        <w:rPr>
          <w:bCs/>
          <w:sz w:val="28"/>
          <w:szCs w:val="28"/>
        </w:rPr>
        <w:t xml:space="preserve">. </w:t>
      </w:r>
      <w:r w:rsidRPr="00FB0B54">
        <w:rPr>
          <w:bCs/>
          <w:sz w:val="28"/>
          <w:szCs w:val="28"/>
        </w:rPr>
        <w:t>ОБЩИЕ ТРЕБОВАНИЯ К ТЕКСТОВЫМ ДОКУМЕНТАМ</w:t>
      </w:r>
      <w:r w:rsidR="00777C14" w:rsidRPr="00FB0B54">
        <w:rPr>
          <w:bCs/>
          <w:sz w:val="28"/>
          <w:szCs w:val="28"/>
        </w:rPr>
        <w:t>.</w:t>
      </w:r>
    </w:p>
    <w:p w:rsidR="005E151D" w:rsidRPr="00FD79CA" w:rsidRDefault="005E151D" w:rsidP="005E151D">
      <w:pPr>
        <w:widowControl/>
        <w:numPr>
          <w:ilvl w:val="0"/>
          <w:numId w:val="2"/>
        </w:numPr>
        <w:spacing w:line="360" w:lineRule="auto"/>
        <w:ind w:right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</w:t>
      </w:r>
      <w:r w:rsidRPr="005E151D">
        <w:rPr>
          <w:sz w:val="28"/>
          <w:szCs w:val="28"/>
        </w:rPr>
        <w:t>КОМПОНЕНТОВ https://sites.google.com/site/anisimovkhv/learning/pris/lecture/tema15/tema15_2</w:t>
      </w:r>
    </w:p>
    <w:p w:rsidR="00777C14" w:rsidRDefault="00777C14" w:rsidP="00FB0B54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</w:pPr>
    </w:p>
    <w:p w:rsidR="008E5D2E" w:rsidRDefault="008E5D2E" w:rsidP="00FB0B54">
      <w:pPr>
        <w:widowControl/>
        <w:shd w:val="clear" w:color="auto" w:fill="FFFFFF"/>
        <w:spacing w:line="360" w:lineRule="auto"/>
        <w:ind w:left="360"/>
        <w:jc w:val="both"/>
        <w:rPr>
          <w:color w:val="000000"/>
          <w:sz w:val="28"/>
          <w:szCs w:val="28"/>
        </w:rPr>
        <w:sectPr w:rsidR="008E5D2E" w:rsidSect="007F01E7">
          <w:pgSz w:w="11909" w:h="16834"/>
          <w:pgMar w:top="851" w:right="567" w:bottom="851" w:left="1418" w:header="720" w:footer="720" w:gutter="0"/>
          <w:cols w:space="60"/>
          <w:noEndnote/>
          <w:docGrid w:linePitch="360"/>
        </w:sectPr>
      </w:pPr>
    </w:p>
    <w:p w:rsidR="00E05E9E" w:rsidRDefault="00E05E9E" w:rsidP="00E05E9E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  <w:r w:rsidR="001C51CB">
        <w:rPr>
          <w:sz w:val="28"/>
          <w:szCs w:val="28"/>
        </w:rPr>
        <w:t>А</w:t>
      </w:r>
    </w:p>
    <w:p w:rsidR="00E05E9E" w:rsidRDefault="00E05E9E" w:rsidP="00E05E9E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Пример диаграммы классов </w:t>
      </w:r>
    </w:p>
    <w:p w:rsidR="00E05E9E" w:rsidRDefault="00E05E9E" w:rsidP="00E05E9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E05E9E" w:rsidRDefault="005E151D" w:rsidP="00E05E9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05014C">
        <w:rPr>
          <w:noProof/>
          <w:sz w:val="28"/>
          <w:szCs w:val="28"/>
        </w:rPr>
        <w:drawing>
          <wp:inline distT="0" distB="0" distL="0" distR="0" wp14:anchorId="6426D8D8" wp14:editId="4159BEFE">
            <wp:extent cx="6096000" cy="4743450"/>
            <wp:effectExtent l="0" t="0" r="0" b="0"/>
            <wp:docPr id="15" name="Рисунок 15" descr="UML-диаграмма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ML-диаграмма классо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E9E" w:rsidRDefault="00E05E9E" w:rsidP="00E05E9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E05E9E" w:rsidRDefault="00E05E9E" w:rsidP="00E05E9E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5E151D" w:rsidRDefault="005E151D" w:rsidP="00E05E9E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  <w:sectPr w:rsidR="005E151D" w:rsidSect="005E151D">
          <w:pgSz w:w="16834" w:h="11909" w:orient="landscape"/>
          <w:pgMar w:top="1418" w:right="851" w:bottom="567" w:left="851" w:header="720" w:footer="720" w:gutter="0"/>
          <w:cols w:space="60"/>
          <w:noEndnote/>
          <w:docGrid w:linePitch="360"/>
        </w:sectPr>
      </w:pPr>
    </w:p>
    <w:p w:rsidR="00E05E9E" w:rsidRDefault="00E05E9E" w:rsidP="00E05E9E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</w:t>
      </w:r>
      <w:r w:rsidR="001C51CB">
        <w:rPr>
          <w:sz w:val="28"/>
          <w:szCs w:val="28"/>
        </w:rPr>
        <w:t>Б</w:t>
      </w:r>
    </w:p>
    <w:p w:rsidR="00E05E9E" w:rsidRDefault="00E05E9E" w:rsidP="00E05E9E">
      <w:pPr>
        <w:shd w:val="clear" w:color="auto" w:fill="FFFFFF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ERD</w:t>
      </w:r>
      <w:r>
        <w:rPr>
          <w:sz w:val="28"/>
          <w:szCs w:val="28"/>
        </w:rPr>
        <w:t xml:space="preserve">-диаграммы </w:t>
      </w:r>
    </w:p>
    <w:p w:rsidR="008E5D2E" w:rsidRDefault="008E5D2E" w:rsidP="00711C1C">
      <w:pPr>
        <w:widowControl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  <w:sectPr w:rsidR="008E5D2E" w:rsidSect="005E151D">
          <w:pgSz w:w="16834" w:h="11909" w:orient="landscape"/>
          <w:pgMar w:top="1418" w:right="851" w:bottom="567" w:left="851" w:header="720" w:footer="720" w:gutter="0"/>
          <w:cols w:space="60"/>
          <w:noEndnote/>
          <w:docGrid w:linePitch="360"/>
        </w:sectPr>
      </w:pPr>
      <w:r>
        <w:rPr>
          <w:noProof/>
        </w:rPr>
        <w:drawing>
          <wp:inline distT="0" distB="0" distL="0" distR="0" wp14:anchorId="737C455C" wp14:editId="290233A6">
            <wp:extent cx="7358248" cy="55930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9037" cy="56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E9E" w:rsidRDefault="00273CE2" w:rsidP="00E05E9E">
      <w:pPr>
        <w:widowControl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Приложение </w:t>
      </w:r>
      <w:r w:rsidR="001C51CB">
        <w:rPr>
          <w:color w:val="000000"/>
          <w:sz w:val="28"/>
          <w:szCs w:val="28"/>
        </w:rPr>
        <w:t>В</w:t>
      </w:r>
    </w:p>
    <w:p w:rsidR="00711C1C" w:rsidRDefault="00E05E9E" w:rsidP="00E05E9E">
      <w:pPr>
        <w:widowControl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Сценарий тестирования</w:t>
      </w:r>
    </w:p>
    <w:p w:rsidR="00E70015" w:rsidRPr="00273CE2" w:rsidRDefault="00E70015" w:rsidP="00E70015"/>
    <w:p w:rsidR="00E70015" w:rsidRPr="00955E36" w:rsidRDefault="00E70015" w:rsidP="00273CE2">
      <w:pPr>
        <w:pStyle w:val="2"/>
        <w:numPr>
          <w:ilvl w:val="0"/>
          <w:numId w:val="0"/>
        </w:numPr>
        <w:ind w:left="576" w:hanging="576"/>
      </w:pPr>
      <w: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E70015" w:rsidRPr="00236BD1" w:rsidTr="004202F8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70015" w:rsidRPr="00955E36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FFFFFF"/>
                <w:lang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273CE2" w:rsidRDefault="00E70015" w:rsidP="004202F8">
            <w:pPr>
              <w:rPr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 w:rsidRPr="00236BD1">
              <w:rPr>
                <w:rFonts w:ascii="Arial" w:hAnsi="Arial" w:cs="Arial"/>
                <w:color w:val="595959"/>
                <w:sz w:val="28"/>
                <w:szCs w:val="44"/>
                <w:lang w:val="en-AU" w:eastAsia="en-AU"/>
              </w:rPr>
              <w:t>Marathon</w:t>
            </w:r>
          </w:p>
        </w:tc>
      </w:tr>
      <w:tr w:rsidR="00E70015" w:rsidRPr="00236BD1" w:rsidTr="004202F8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70015" w:rsidRPr="00955E36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FFFFFF"/>
                <w:lang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273CE2" w:rsidRDefault="00E70015" w:rsidP="004202F8">
            <w:pPr>
              <w:rPr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>
              <w:rPr>
                <w:rFonts w:ascii="Arial" w:hAnsi="Arial" w:cs="Arial"/>
                <w:lang w:val="en-US" w:eastAsia="en-AU"/>
              </w:rPr>
              <w:t>V</w:t>
            </w:r>
            <w:r w:rsidRPr="00273CE2">
              <w:rPr>
                <w:rFonts w:ascii="Arial" w:hAnsi="Arial" w:cs="Arial"/>
                <w:lang w:eastAsia="en-AU"/>
              </w:rPr>
              <w:t>1.0</w:t>
            </w:r>
          </w:p>
        </w:tc>
      </w:tr>
      <w:tr w:rsidR="00E70015" w:rsidRPr="00236BD1" w:rsidTr="004202F8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955E36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FFFFFF"/>
                <w:lang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577C99" w:rsidRDefault="00E70015" w:rsidP="004202F8">
            <w:r w:rsidRPr="00236BD1">
              <w:rPr>
                <w:lang w:val="en-AU" w:eastAsia="en-AU"/>
              </w:rPr>
              <w:t> </w:t>
            </w:r>
            <w:r>
              <w:rPr>
                <w:lang w:eastAsia="en-AU"/>
              </w:rPr>
              <w:t>Яковлев Тарасова</w:t>
            </w:r>
          </w:p>
        </w:tc>
      </w:tr>
      <w:tr w:rsidR="00E70015" w:rsidRPr="00236BD1" w:rsidTr="004202F8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955E36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FFFFFF"/>
                <w:lang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7326AA" w:rsidRDefault="00E70015" w:rsidP="004202F8">
            <w:pPr>
              <w:rPr>
                <w:rFonts w:ascii="Verdana" w:hAnsi="Verdana" w:cs="Arial"/>
                <w:b/>
                <w:bCs/>
                <w:lang w:eastAsia="en-AU"/>
              </w:rPr>
            </w:pPr>
            <w:r w:rsidRPr="002F55A9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 </w:t>
            </w:r>
            <w:r>
              <w:rPr>
                <w:rFonts w:ascii="Verdana" w:hAnsi="Verdana" w:cs="Arial"/>
                <w:b/>
                <w:bCs/>
                <w:lang w:eastAsia="en-AU"/>
              </w:rPr>
              <w:t>17.08</w:t>
            </w:r>
          </w:p>
        </w:tc>
      </w:tr>
    </w:tbl>
    <w:p w:rsidR="00E70015" w:rsidRDefault="00E70015" w:rsidP="00E70015"/>
    <w:p w:rsidR="00E70015" w:rsidRPr="00955E36" w:rsidRDefault="00E70015" w:rsidP="00273CE2">
      <w:pPr>
        <w:pStyle w:val="2"/>
        <w:numPr>
          <w:ilvl w:val="0"/>
          <w:numId w:val="0"/>
        </w:numPr>
        <w:ind w:left="576" w:hanging="576"/>
      </w:pPr>
      <w:r>
        <w:t>Описание информационных полей для тестирования</w:t>
      </w:r>
    </w:p>
    <w:tbl>
      <w:tblPr>
        <w:tblW w:w="960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6492"/>
      </w:tblGrid>
      <w:tr w:rsidR="00E70015" w:rsidRPr="00C6472C" w:rsidTr="00E70015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E70015" w:rsidRPr="00955E36" w:rsidRDefault="00E70015" w:rsidP="004202F8">
            <w:pPr>
              <w:rPr>
                <w:rFonts w:ascii="Arial" w:hAnsi="Arial" w:cs="Arial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24"/>
                <w:lang w:eastAsia="en-AU"/>
              </w:rPr>
              <w:t>Наименование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955E36" w:rsidRDefault="00E70015" w:rsidP="004202F8">
            <w:pPr>
              <w:rPr>
                <w:rFonts w:ascii="Arial" w:hAnsi="Arial" w:cs="Arial"/>
                <w:b/>
                <w:bCs/>
                <w:color w:val="FFFFFF"/>
                <w:szCs w:val="24"/>
                <w:lang w:eastAsia="en-AU"/>
              </w:rPr>
            </w:pPr>
            <w:r>
              <w:rPr>
                <w:rFonts w:ascii="Arial" w:hAnsi="Arial" w:cs="Arial"/>
                <w:b/>
                <w:bCs/>
                <w:color w:val="FFFFFF"/>
                <w:szCs w:val="24"/>
                <w:lang w:eastAsia="en-AU"/>
              </w:rPr>
              <w:t>Описание</w:t>
            </w:r>
          </w:p>
        </w:tc>
      </w:tr>
      <w:tr w:rsidR="00E70015" w:rsidRPr="00C6472C" w:rsidTr="00E70015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Наименование проекта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Наименование проекта проверено</w:t>
            </w:r>
          </w:p>
        </w:tc>
      </w:tr>
      <w:tr w:rsidR="00E70015" w:rsidRPr="00104443" w:rsidTr="00E70015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Номер версии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Версия проекта (первый номер можно принять как 1.0)</w:t>
            </w:r>
          </w:p>
        </w:tc>
      </w:tr>
      <w:tr w:rsidR="00E70015" w:rsidRPr="00104443" w:rsidTr="00E70015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Имя тестера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Имя тестера, который выполнял эти тесты</w:t>
            </w:r>
          </w:p>
        </w:tc>
      </w:tr>
      <w:tr w:rsidR="00E70015" w:rsidRPr="00104443" w:rsidTr="00E70015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Даты тестирования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Даты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когда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проводили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тестирование</w:t>
            </w:r>
            <w:r w:rsidRPr="00785FF6">
              <w:rPr>
                <w:rFonts w:ascii="Arial" w:hAnsi="Arial" w:cs="Arial"/>
                <w:lang w:eastAsia="en-AU"/>
              </w:rPr>
              <w:t xml:space="preserve"> – </w:t>
            </w:r>
            <w:r>
              <w:rPr>
                <w:rFonts w:ascii="Arial" w:hAnsi="Arial" w:cs="Arial"/>
                <w:lang w:eastAsia="en-AU"/>
              </w:rPr>
              <w:t>это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может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быть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один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тест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или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несколько</w:t>
            </w:r>
            <w:r w:rsidRPr="00785FF6">
              <w:rPr>
                <w:rFonts w:ascii="Arial" w:hAnsi="Arial" w:cs="Arial"/>
                <w:lang w:eastAsia="en-AU"/>
              </w:rPr>
              <w:t xml:space="preserve">. </w:t>
            </w:r>
            <w:r>
              <w:rPr>
                <w:rFonts w:ascii="Arial" w:hAnsi="Arial" w:cs="Arial"/>
                <w:lang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E70015" w:rsidRPr="00104443" w:rsidTr="00E70015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F87FD0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 w:rsidRPr="00C6472C">
              <w:rPr>
                <w:rFonts w:ascii="Verdana" w:hAnsi="Verdana" w:cs="Arial"/>
                <w:b/>
                <w:bCs/>
                <w:color w:val="222222"/>
                <w:lang w:val="en-AU" w:eastAsia="en-AU"/>
              </w:rPr>
              <w:t>Test Case #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Уникальный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 w:rsidRPr="00C6472C">
              <w:rPr>
                <w:rFonts w:ascii="Arial" w:hAnsi="Arial" w:cs="Arial"/>
                <w:lang w:val="en-AU" w:eastAsia="en-AU"/>
              </w:rPr>
              <w:t>ID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для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каждого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 w:rsidRPr="00C6472C">
              <w:rPr>
                <w:rFonts w:ascii="Arial" w:hAnsi="Arial" w:cs="Arial"/>
                <w:lang w:val="en-AU" w:eastAsia="en-AU"/>
              </w:rPr>
              <w:t>test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 w:rsidRPr="00C6472C">
              <w:rPr>
                <w:rFonts w:ascii="Arial" w:hAnsi="Arial" w:cs="Arial"/>
                <w:lang w:val="en-AU" w:eastAsia="en-AU"/>
              </w:rPr>
              <w:t>case</w:t>
            </w:r>
            <w:r w:rsidRPr="00955E36">
              <w:rPr>
                <w:rFonts w:ascii="Arial" w:hAnsi="Arial" w:cs="Arial"/>
                <w:lang w:eastAsia="en-AU"/>
              </w:rPr>
              <w:t>.</w:t>
            </w:r>
            <w:r>
              <w:rPr>
                <w:rFonts w:ascii="Arial" w:hAnsi="Arial" w:cs="Arial"/>
                <w:lang w:eastAsia="en-AU"/>
              </w:rPr>
              <w:t>Следуйте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опредленной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логике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именования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и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нумерации</w:t>
            </w:r>
            <w:r w:rsidRPr="00955E36">
              <w:rPr>
                <w:rFonts w:ascii="Arial" w:hAnsi="Arial" w:cs="Arial"/>
                <w:lang w:eastAsia="en-AU"/>
              </w:rPr>
              <w:t xml:space="preserve">. </w:t>
            </w:r>
            <w:r>
              <w:rPr>
                <w:rFonts w:ascii="Arial" w:hAnsi="Arial" w:cs="Arial"/>
                <w:lang w:eastAsia="en-AU"/>
              </w:rPr>
              <w:t>например</w:t>
            </w:r>
            <w:r w:rsidRPr="00955E36">
              <w:rPr>
                <w:rFonts w:ascii="Arial" w:hAnsi="Arial" w:cs="Arial"/>
                <w:lang w:eastAsia="en-AU"/>
              </w:rPr>
              <w:t xml:space="preserve"> ‘</w:t>
            </w:r>
            <w:r w:rsidRPr="00C6472C">
              <w:rPr>
                <w:rFonts w:ascii="Arial" w:hAnsi="Arial" w:cs="Arial"/>
                <w:lang w:val="en-AU" w:eastAsia="en-AU"/>
              </w:rPr>
              <w:t>TC</w:t>
            </w:r>
            <w:r w:rsidRPr="00955E36">
              <w:rPr>
                <w:rFonts w:ascii="Arial" w:hAnsi="Arial" w:cs="Arial"/>
                <w:lang w:eastAsia="en-AU"/>
              </w:rPr>
              <w:t>_</w:t>
            </w:r>
            <w:r w:rsidRPr="00C6472C">
              <w:rPr>
                <w:rFonts w:ascii="Arial" w:hAnsi="Arial" w:cs="Arial"/>
                <w:lang w:val="en-AU" w:eastAsia="en-AU"/>
              </w:rPr>
              <w:t>UI</w:t>
            </w:r>
            <w:r w:rsidRPr="00955E36">
              <w:rPr>
                <w:rFonts w:ascii="Arial" w:hAnsi="Arial" w:cs="Arial"/>
                <w:lang w:eastAsia="en-AU"/>
              </w:rPr>
              <w:t xml:space="preserve">_1′ </w:t>
            </w:r>
            <w:r>
              <w:rPr>
                <w:rFonts w:ascii="Arial" w:hAnsi="Arial" w:cs="Arial"/>
                <w:lang w:eastAsia="en-AU"/>
              </w:rPr>
              <w:t xml:space="preserve">указание на </w:t>
            </w:r>
            <w:r w:rsidRPr="00955E36">
              <w:rPr>
                <w:rFonts w:ascii="Arial" w:hAnsi="Arial" w:cs="Arial"/>
                <w:lang w:eastAsia="en-AU"/>
              </w:rPr>
              <w:t xml:space="preserve"> ‘</w:t>
            </w:r>
            <w:r>
              <w:rPr>
                <w:rFonts w:ascii="Arial" w:hAnsi="Arial" w:cs="Arial"/>
                <w:lang w:eastAsia="en-AU"/>
              </w:rPr>
              <w:t>пользовательский интерфейс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 w:rsidRPr="00C6472C">
              <w:rPr>
                <w:rFonts w:ascii="Arial" w:hAnsi="Arial" w:cs="Arial"/>
                <w:lang w:val="en-AU" w:eastAsia="en-AU"/>
              </w:rPr>
              <w:t>test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 w:rsidRPr="00C6472C">
              <w:rPr>
                <w:rFonts w:ascii="Arial" w:hAnsi="Arial" w:cs="Arial"/>
                <w:lang w:val="en-AU" w:eastAsia="en-AU"/>
              </w:rPr>
              <w:t>case</w:t>
            </w:r>
            <w:r w:rsidRPr="00955E36">
              <w:rPr>
                <w:rFonts w:ascii="Arial" w:hAnsi="Arial" w:cs="Arial"/>
                <w:lang w:eastAsia="en-AU"/>
              </w:rPr>
              <w:t xml:space="preserve"> #1′.</w:t>
            </w:r>
          </w:p>
        </w:tc>
      </w:tr>
      <w:tr w:rsidR="00E70015" w:rsidRPr="00104443" w:rsidTr="00E70015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Приоритет тестирования</w:t>
            </w:r>
            <w:r w:rsidRPr="00955E36">
              <w:rPr>
                <w:rFonts w:ascii="Verdana" w:hAnsi="Verdana" w:cs="Arial"/>
                <w:b/>
                <w:bCs/>
                <w:color w:val="222222"/>
                <w:lang w:eastAsia="en-AU"/>
              </w:rPr>
              <w:br/>
            </w:r>
            <w:r w:rsidRPr="00955E36">
              <w:rPr>
                <w:rFonts w:ascii="Verdana" w:hAnsi="Verdana" w:cs="Arial"/>
                <w:i/>
                <w:iCs/>
                <w:color w:val="222222"/>
                <w:lang w:eastAsia="en-AU"/>
              </w:rPr>
              <w:t>(</w:t>
            </w:r>
            <w:r>
              <w:rPr>
                <w:rFonts w:ascii="Verdana" w:hAnsi="Verdana" w:cs="Arial"/>
                <w:i/>
                <w:iCs/>
                <w:color w:val="222222"/>
                <w:lang w:eastAsia="en-AU"/>
              </w:rPr>
              <w:t>Малый</w:t>
            </w:r>
            <w:r w:rsidRPr="00955E36">
              <w:rPr>
                <w:rFonts w:ascii="Verdana" w:hAnsi="Verdana" w:cs="Arial"/>
                <w:i/>
                <w:iCs/>
                <w:color w:val="222222"/>
                <w:lang w:eastAsia="en-AU"/>
              </w:rPr>
              <w:t>/</w:t>
            </w:r>
            <w:r>
              <w:rPr>
                <w:rFonts w:ascii="Verdana" w:hAnsi="Verdana" w:cs="Arial"/>
                <w:i/>
                <w:iCs/>
                <w:color w:val="222222"/>
                <w:lang w:eastAsia="en-AU"/>
              </w:rPr>
              <w:t>Средний</w:t>
            </w:r>
            <w:r w:rsidRPr="00955E36">
              <w:rPr>
                <w:rFonts w:ascii="Verdana" w:hAnsi="Verdana" w:cs="Arial"/>
                <w:i/>
                <w:iCs/>
                <w:color w:val="222222"/>
                <w:lang w:eastAsia="en-AU"/>
              </w:rPr>
              <w:t>/</w:t>
            </w:r>
            <w:r>
              <w:rPr>
                <w:rFonts w:ascii="Verdana" w:hAnsi="Verdana" w:cs="Arial"/>
                <w:i/>
                <w:iCs/>
                <w:color w:val="222222"/>
                <w:lang w:eastAsia="en-AU"/>
              </w:rPr>
              <w:t>высокий</w:t>
            </w:r>
            <w:r w:rsidRPr="00955E36">
              <w:rPr>
                <w:rFonts w:ascii="Verdana" w:hAnsi="Verdana" w:cs="Arial"/>
                <w:i/>
                <w:iCs/>
                <w:color w:val="222222"/>
                <w:lang w:eastAsia="en-AU"/>
              </w:rPr>
              <w:t>)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Насколько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важен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каждый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тест</w:t>
            </w:r>
            <w:r w:rsidRPr="00785FF6">
              <w:rPr>
                <w:rFonts w:ascii="Arial" w:hAnsi="Arial" w:cs="Arial"/>
                <w:lang w:eastAsia="en-AU"/>
              </w:rPr>
              <w:t xml:space="preserve">. </w:t>
            </w:r>
            <w:r>
              <w:rPr>
                <w:rFonts w:ascii="Arial" w:hAnsi="Arial" w:cs="Arial"/>
                <w:lang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E70015" w:rsidRPr="00104443" w:rsidTr="00E70015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proofErr w:type="spellStart"/>
            <w:r>
              <w:rPr>
                <w:rFonts w:ascii="Verdana" w:hAnsi="Verdana" w:cs="Arial"/>
                <w:b/>
                <w:bCs/>
                <w:color w:val="222222"/>
                <w:lang w:val="en-AU" w:eastAsia="en-AU"/>
              </w:rPr>
              <w:t>Название</w:t>
            </w:r>
            <w:proofErr w:type="spellEnd"/>
            <w:r>
              <w:rPr>
                <w:rFonts w:ascii="Verdana" w:hAnsi="Verdana" w:cs="Arial"/>
                <w:b/>
                <w:bCs/>
                <w:color w:val="222222"/>
                <w:lang w:val="en-AU" w:eastAsia="en-AU"/>
              </w:rPr>
              <w:t xml:space="preserve"> </w:t>
            </w:r>
            <w:proofErr w:type="spellStart"/>
            <w:r>
              <w:rPr>
                <w:rFonts w:ascii="Verdana" w:hAnsi="Verdana" w:cs="Arial"/>
                <w:b/>
                <w:bCs/>
                <w:color w:val="222222"/>
                <w:lang w:val="en-AU" w:eastAsia="en-AU"/>
              </w:rPr>
              <w:t>тестировани</w:t>
            </w:r>
            <w:proofErr w:type="spellEnd"/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я</w:t>
            </w:r>
            <w:r w:rsidRPr="00C6472C">
              <w:rPr>
                <w:rFonts w:ascii="Verdana" w:hAnsi="Verdana" w:cs="Arial"/>
                <w:b/>
                <w:bCs/>
                <w:color w:val="222222"/>
                <w:lang w:val="en-AU" w:eastAsia="en-AU"/>
              </w:rPr>
              <w:t>/</w:t>
            </w: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Имя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Название тестирования</w:t>
            </w:r>
            <w:r w:rsidRPr="00955E36">
              <w:rPr>
                <w:rFonts w:ascii="Arial" w:hAnsi="Arial" w:cs="Arial"/>
                <w:lang w:eastAsia="en-AU"/>
              </w:rPr>
              <w:t xml:space="preserve">. </w:t>
            </w:r>
            <w:r>
              <w:rPr>
                <w:rFonts w:ascii="Arial" w:hAnsi="Arial" w:cs="Arial"/>
                <w:lang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E70015" w:rsidRPr="00104443" w:rsidTr="00E70015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Резюме испытания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Описание, чего нужно достигнуть при тестировании.</w:t>
            </w:r>
          </w:p>
        </w:tc>
      </w:tr>
      <w:tr w:rsidR="00E70015" w:rsidRPr="00104443" w:rsidTr="00E70015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Шаги тестирования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955E36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Перечислите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детально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все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шаги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тестирования</w:t>
            </w:r>
            <w:r w:rsidRPr="00955E36">
              <w:rPr>
                <w:rFonts w:ascii="Arial" w:hAnsi="Arial" w:cs="Arial"/>
                <w:lang w:eastAsia="en-AU"/>
              </w:rPr>
              <w:t>.</w:t>
            </w:r>
            <w:r>
              <w:rPr>
                <w:rFonts w:ascii="Arial" w:hAnsi="Arial" w:cs="Arial"/>
                <w:lang w:eastAsia="en-AU"/>
              </w:rPr>
              <w:t xml:space="preserve"> Напишите в каком порядке должны быть выполнены эти шаги. Убедитесь что вы обеспечили настолько 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hAnsi="Arial" w:cs="Arial"/>
                <w:lang w:eastAsia="en-AU"/>
              </w:rPr>
              <w:t xml:space="preserve"> </w:t>
            </w:r>
          </w:p>
        </w:tc>
      </w:tr>
      <w:tr w:rsidR="00E70015" w:rsidRPr="00A20E81" w:rsidTr="00E70015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A20E81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Данные тестирования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A20E81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Напишите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тестовые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данные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используемые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для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этого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тестирования</w:t>
            </w:r>
            <w:r w:rsidRPr="00785FF6">
              <w:rPr>
                <w:rFonts w:ascii="Arial" w:hAnsi="Arial" w:cs="Arial"/>
                <w:lang w:eastAsia="en-AU"/>
              </w:rPr>
              <w:t xml:space="preserve">. </w:t>
            </w:r>
            <w:r>
              <w:rPr>
                <w:rFonts w:ascii="Arial" w:hAnsi="Arial" w:cs="Arial"/>
                <w:lang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E70015" w:rsidRPr="00104443" w:rsidTr="00E70015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A20E81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Ожидаемый результат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A20E81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Какой</w:t>
            </w:r>
            <w:r w:rsidRPr="00A20E81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должен</w:t>
            </w:r>
            <w:r w:rsidRPr="00A20E81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получится</w:t>
            </w:r>
            <w:r w:rsidRPr="00A20E81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результат</w:t>
            </w:r>
            <w:r w:rsidRPr="00A20E81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после</w:t>
            </w:r>
            <w:r w:rsidRPr="00A20E81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выполнения</w:t>
            </w:r>
            <w:r w:rsidRPr="00A20E81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теста</w:t>
            </w:r>
            <w:r w:rsidRPr="00A20E81">
              <w:rPr>
                <w:rFonts w:ascii="Arial" w:hAnsi="Arial" w:cs="Arial"/>
                <w:lang w:eastAsia="en-AU"/>
              </w:rPr>
              <w:t xml:space="preserve">? </w:t>
            </w:r>
            <w:r>
              <w:rPr>
                <w:rFonts w:ascii="Arial" w:hAnsi="Arial" w:cs="Arial"/>
                <w:lang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E70015" w:rsidRPr="00104443" w:rsidTr="00E70015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A20E81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Фактический результат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A20E81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Какой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фактический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результат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после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выполнения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теста</w:t>
            </w:r>
            <w:r w:rsidRPr="00785FF6">
              <w:rPr>
                <w:rFonts w:ascii="Arial" w:hAnsi="Arial" w:cs="Arial"/>
                <w:lang w:eastAsia="en-AU"/>
              </w:rPr>
              <w:t xml:space="preserve">? </w:t>
            </w:r>
            <w:r>
              <w:rPr>
                <w:rFonts w:ascii="Arial" w:hAnsi="Arial" w:cs="Arial"/>
                <w:lang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E70015" w:rsidRPr="00A20E81" w:rsidTr="00E70015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A20E81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Предпосылки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A20E81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Любые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предварительные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действия</w:t>
            </w:r>
            <w:r w:rsidRPr="00785FF6">
              <w:rPr>
                <w:rFonts w:ascii="Arial" w:hAnsi="Arial" w:cs="Arial"/>
                <w:lang w:eastAsia="en-AU"/>
              </w:rPr>
              <w:t xml:space="preserve">, </w:t>
            </w:r>
            <w:r>
              <w:rPr>
                <w:rFonts w:ascii="Arial" w:hAnsi="Arial" w:cs="Arial"/>
                <w:lang w:eastAsia="en-AU"/>
              </w:rPr>
              <w:t>которые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должны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быть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выполнены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перед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проведением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тестирования</w:t>
            </w:r>
            <w:r w:rsidRPr="00785FF6">
              <w:rPr>
                <w:rFonts w:ascii="Arial" w:hAnsi="Arial" w:cs="Arial"/>
                <w:lang w:eastAsia="en-AU"/>
              </w:rPr>
              <w:t xml:space="preserve">. </w:t>
            </w:r>
            <w:r>
              <w:rPr>
                <w:rFonts w:ascii="Arial" w:hAnsi="Arial" w:cs="Arial"/>
                <w:lang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E70015" w:rsidRPr="00104443" w:rsidTr="00E70015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A20E81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Постусловия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A20E81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E70015" w:rsidRPr="00A20E81" w:rsidTr="00E70015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C6472C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val="en-AU"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lastRenderedPageBreak/>
              <w:t>Статус</w:t>
            </w:r>
            <w:r w:rsidRPr="00C6472C">
              <w:rPr>
                <w:rFonts w:ascii="Verdana" w:hAnsi="Verdana" w:cs="Arial"/>
                <w:b/>
                <w:bCs/>
                <w:color w:val="222222"/>
                <w:lang w:val="en-AU" w:eastAsia="en-AU"/>
              </w:rPr>
              <w:br/>
            </w:r>
            <w:r w:rsidRPr="00C6472C">
              <w:rPr>
                <w:rFonts w:ascii="Verdana" w:hAnsi="Verdana" w:cs="Arial"/>
                <w:i/>
                <w:iCs/>
                <w:color w:val="222222"/>
                <w:lang w:val="en-AU" w:eastAsia="en-AU"/>
              </w:rPr>
              <w:t>(Pass/Fail)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A20E81" w:rsidRDefault="00E70015" w:rsidP="004202F8">
            <w:pPr>
              <w:rPr>
                <w:rFonts w:ascii="Arial" w:hAnsi="Arial" w:cs="Arial"/>
                <w:lang w:val="en-US" w:eastAsia="en-AU"/>
              </w:rPr>
            </w:pPr>
            <w:r>
              <w:rPr>
                <w:rFonts w:ascii="Arial" w:hAnsi="Arial" w:cs="Arial"/>
                <w:lang w:eastAsia="en-AU"/>
              </w:rPr>
              <w:t>Если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фактический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результат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не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соответствует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ожидаемым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результатам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отметка</w:t>
            </w:r>
            <w:r w:rsidRPr="00785FF6">
              <w:rPr>
                <w:rFonts w:ascii="Arial" w:hAnsi="Arial" w:cs="Arial"/>
                <w:lang w:eastAsia="en-AU"/>
              </w:rPr>
              <w:t xml:space="preserve">, </w:t>
            </w:r>
            <w:r>
              <w:rPr>
                <w:rFonts w:ascii="Arial" w:hAnsi="Arial" w:cs="Arial"/>
                <w:lang w:eastAsia="en-AU"/>
              </w:rPr>
              <w:t>что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тест</w:t>
            </w:r>
            <w:r w:rsidRPr="00785FF6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провалился</w:t>
            </w:r>
            <w:r w:rsidRPr="00785FF6">
              <w:rPr>
                <w:rFonts w:ascii="Arial" w:hAnsi="Arial" w:cs="Arial"/>
                <w:lang w:eastAsia="en-AU"/>
              </w:rPr>
              <w:t xml:space="preserve"> (</w:t>
            </w:r>
            <w:r>
              <w:rPr>
                <w:rFonts w:ascii="Arial" w:hAnsi="Arial" w:cs="Arial"/>
                <w:lang w:val="en-US" w:eastAsia="en-AU"/>
              </w:rPr>
              <w:t>fail</w:t>
            </w:r>
            <w:r w:rsidRPr="00785FF6">
              <w:rPr>
                <w:rFonts w:ascii="Arial" w:hAnsi="Arial" w:cs="Arial"/>
                <w:lang w:eastAsia="en-AU"/>
              </w:rPr>
              <w:t xml:space="preserve">). </w:t>
            </w:r>
            <w:r>
              <w:rPr>
                <w:rFonts w:ascii="Arial" w:hAnsi="Arial" w:cs="Arial"/>
                <w:lang w:eastAsia="en-AU"/>
              </w:rPr>
              <w:t xml:space="preserve">В противном случае как прошло </w:t>
            </w:r>
            <w:r>
              <w:rPr>
                <w:rFonts w:ascii="Arial" w:hAnsi="Arial" w:cs="Arial"/>
                <w:lang w:val="en-US" w:eastAsia="en-AU"/>
              </w:rPr>
              <w:t>(pass)</w:t>
            </w:r>
          </w:p>
        </w:tc>
      </w:tr>
      <w:tr w:rsidR="00E70015" w:rsidRPr="00104443" w:rsidTr="00E70015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A20E81" w:rsidRDefault="00E70015" w:rsidP="004202F8">
            <w:pPr>
              <w:rPr>
                <w:rFonts w:ascii="Verdana" w:hAnsi="Verdana" w:cs="Arial"/>
                <w:b/>
                <w:bCs/>
                <w:color w:val="222222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222222"/>
                <w:lang w:eastAsia="en-AU"/>
              </w:rPr>
              <w:t>Комментарии</w:t>
            </w:r>
          </w:p>
        </w:tc>
        <w:tc>
          <w:tcPr>
            <w:tcW w:w="6492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E70015" w:rsidRPr="00A20E81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область</w:t>
            </w:r>
            <w:r w:rsidRPr="00A20E81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нужна</w:t>
            </w:r>
            <w:r w:rsidRPr="00A20E81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для</w:t>
            </w:r>
            <w:r w:rsidRPr="00A20E81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поддержки</w:t>
            </w:r>
            <w:r w:rsidRPr="00A20E81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полей</w:t>
            </w:r>
            <w:r w:rsidRPr="00A20E81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выше</w:t>
            </w:r>
            <w:r w:rsidRPr="00A20E81">
              <w:rPr>
                <w:rFonts w:ascii="Arial" w:hAnsi="Arial" w:cs="Arial"/>
                <w:lang w:eastAsia="en-AU"/>
              </w:rPr>
              <w:t xml:space="preserve"> (</w:t>
            </w:r>
            <w:r>
              <w:rPr>
                <w:rFonts w:ascii="Arial" w:hAnsi="Arial" w:cs="Arial"/>
                <w:lang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hAnsi="Arial" w:cs="Arial"/>
                <w:lang w:eastAsia="en-AU"/>
              </w:rPr>
              <w:t>)</w:t>
            </w:r>
          </w:p>
        </w:tc>
      </w:tr>
    </w:tbl>
    <w:p w:rsidR="00E70015" w:rsidRPr="00A20E81" w:rsidRDefault="00E70015" w:rsidP="00E7001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:rsidR="00E70015" w:rsidRPr="00A20E81" w:rsidRDefault="00E70015" w:rsidP="00273CE2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70015" w:rsidRPr="00A20E81" w:rsidTr="004202F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70015" w:rsidRPr="00A20E81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val="en-US" w:eastAsia="en-AU"/>
              </w:rPr>
            </w:pPr>
            <w:r w:rsidRPr="00236BD1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Test</w:t>
            </w:r>
            <w:r w:rsidRPr="00A20E81">
              <w:rPr>
                <w:rFonts w:ascii="Verdana" w:hAnsi="Verdana" w:cs="Arial"/>
                <w:b/>
                <w:bCs/>
                <w:color w:val="FFFFFF"/>
                <w:lang w:val="en-US" w:eastAsia="en-AU"/>
              </w:rPr>
              <w:t xml:space="preserve"> </w:t>
            </w:r>
            <w:r w:rsidRPr="00236BD1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Case</w:t>
            </w:r>
            <w:r w:rsidRPr="00A20E81">
              <w:rPr>
                <w:rFonts w:ascii="Verdana" w:hAnsi="Verdana" w:cs="Arial"/>
                <w:b/>
                <w:bCs/>
                <w:color w:val="FFFFFF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7326AA" w:rsidRDefault="00E70015" w:rsidP="004202F8">
            <w:pPr>
              <w:rPr>
                <w:rFonts w:ascii="Arial" w:hAnsi="Arial" w:cs="Arial"/>
                <w:lang w:val="en-US"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>
              <w:rPr>
                <w:rFonts w:ascii="Arial" w:hAnsi="Arial" w:cs="Arial"/>
                <w:lang w:val="en-US" w:eastAsia="en-AU"/>
              </w:rPr>
              <w:t>TC_DB_1</w:t>
            </w:r>
          </w:p>
        </w:tc>
      </w:tr>
      <w:tr w:rsidR="00E70015" w:rsidRPr="00A20E81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>
              <w:rPr>
                <w:rFonts w:ascii="Verdana" w:hAnsi="Verdana" w:cs="Arial"/>
                <w:b/>
                <w:bCs/>
                <w:color w:val="FFFFFF"/>
                <w:lang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7326AA" w:rsidRDefault="00E70015" w:rsidP="004202F8">
            <w:pPr>
              <w:rPr>
                <w:rFonts w:ascii="Arial" w:hAnsi="Arial" w:cs="Arial"/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>
              <w:rPr>
                <w:rFonts w:ascii="Arial" w:hAnsi="Arial" w:cs="Arial"/>
                <w:lang w:eastAsia="en-AU"/>
              </w:rPr>
              <w:t>высокий</w:t>
            </w:r>
          </w:p>
        </w:tc>
      </w:tr>
      <w:tr w:rsidR="00E70015" w:rsidRPr="00104443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 w:rsidRPr="00F87FD0">
              <w:rPr>
                <w:rFonts w:ascii="Verdana" w:hAnsi="Verdana" w:cs="Arial"/>
                <w:b/>
                <w:bCs/>
                <w:color w:val="FFFFFF"/>
                <w:lang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7326AA" w:rsidRDefault="00E70015" w:rsidP="004202F8">
            <w:pPr>
              <w:rPr>
                <w:rFonts w:ascii="Arial" w:hAnsi="Arial" w:cs="Arial"/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>
              <w:rPr>
                <w:rFonts w:ascii="Arial" w:hAnsi="Arial" w:cs="Arial"/>
                <w:lang w:eastAsia="en-AU"/>
              </w:rPr>
              <w:t>Проверка регистрации нового участника бегуна с валидацией полей формы (</w:t>
            </w:r>
            <w:r>
              <w:rPr>
                <w:rFonts w:ascii="Arial" w:hAnsi="Arial" w:cs="Arial"/>
                <w:lang w:val="en-US" w:eastAsia="en-AU"/>
              </w:rPr>
              <w:t>Email</w:t>
            </w:r>
            <w:r>
              <w:rPr>
                <w:rFonts w:ascii="Arial" w:hAnsi="Arial" w:cs="Arial"/>
                <w:lang w:eastAsia="en-AU"/>
              </w:rPr>
              <w:t>,</w:t>
            </w:r>
            <w:r w:rsidRPr="00577C99">
              <w:rPr>
                <w:rFonts w:ascii="Arial" w:hAnsi="Arial" w:cs="Arial"/>
                <w:lang w:eastAsia="en-AU"/>
              </w:rPr>
              <w:t xml:space="preserve"> </w:t>
            </w:r>
            <w:r>
              <w:rPr>
                <w:rFonts w:ascii="Arial" w:hAnsi="Arial" w:cs="Arial"/>
                <w:lang w:eastAsia="en-AU"/>
              </w:rPr>
              <w:t>пароль, повтор пароля, имя, фамилия, дата рождения)</w:t>
            </w:r>
          </w:p>
        </w:tc>
      </w:tr>
      <w:tr w:rsidR="00E70015" w:rsidRPr="00104443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 w:rsidRPr="00F87FD0">
              <w:rPr>
                <w:rFonts w:ascii="Verdana" w:hAnsi="Verdana" w:cs="Arial"/>
                <w:b/>
                <w:bCs/>
                <w:color w:val="FFFFFF"/>
                <w:lang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Default="00E70015" w:rsidP="00E70015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регистрации нового участника бегуна с корректными данными формы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Email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Pr="00577C9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пароль, повтор пароля, имя, фамилия, дата рождения);</w:t>
            </w:r>
          </w:p>
          <w:p w:rsidR="00E70015" w:rsidRPr="007326AA" w:rsidRDefault="00E70015" w:rsidP="00E70015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невозможности регистрации нового участника бегуна с некорректными данными формы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Email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</w:t>
            </w:r>
            <w:r w:rsidRPr="00577C9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пароль, повтор пароля, имя, фамилия, дата рождения);</w:t>
            </w:r>
          </w:p>
        </w:tc>
      </w:tr>
      <w:tr w:rsidR="00E70015" w:rsidRPr="00577C99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 w:rsidRPr="00F87FD0">
              <w:rPr>
                <w:rFonts w:ascii="Verdana" w:hAnsi="Verdana" w:cs="Arial"/>
                <w:b/>
                <w:bCs/>
                <w:color w:val="FFFFFF"/>
                <w:lang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>
              <w:rPr>
                <w:rFonts w:ascii="Arial" w:hAnsi="Arial" w:cs="Arial"/>
                <w:lang w:eastAsia="en-AU"/>
              </w:rPr>
              <w:t>Для корректных полей формы:</w:t>
            </w:r>
          </w:p>
          <w:p w:rsidR="00E70015" w:rsidRDefault="00E70015" w:rsidP="00E7001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E-mail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  <w:p w:rsidR="00E70015" w:rsidRDefault="00E70015" w:rsidP="00E7001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пароль;</w:t>
            </w:r>
          </w:p>
          <w:p w:rsidR="00E70015" w:rsidRDefault="00E70015" w:rsidP="00E7001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повтор пароля;</w:t>
            </w:r>
          </w:p>
          <w:p w:rsidR="00E70015" w:rsidRDefault="00E70015" w:rsidP="00E7001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имя;</w:t>
            </w:r>
          </w:p>
          <w:p w:rsidR="00E70015" w:rsidRDefault="00E70015" w:rsidP="00E7001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фамилия;</w:t>
            </w:r>
          </w:p>
          <w:p w:rsidR="00E70015" w:rsidRDefault="00E70015" w:rsidP="00E7001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поля пол;</w:t>
            </w:r>
          </w:p>
          <w:p w:rsidR="00E70015" w:rsidRDefault="00E70015" w:rsidP="00E7001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дата рождения;</w:t>
            </w:r>
          </w:p>
          <w:p w:rsidR="00E70015" w:rsidRDefault="00E70015" w:rsidP="00E7001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поля страна;</w:t>
            </w:r>
          </w:p>
          <w:p w:rsidR="00E70015" w:rsidRDefault="00E70015" w:rsidP="00E70015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Регистрация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Для каждого случая некорректных полей формы</w:t>
            </w:r>
          </w:p>
          <w:p w:rsidR="00E70015" w:rsidRDefault="00E70015" w:rsidP="00E7001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E-mail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  <w:p w:rsidR="00E70015" w:rsidRDefault="00E70015" w:rsidP="00E7001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пароль;</w:t>
            </w:r>
          </w:p>
          <w:p w:rsidR="00E70015" w:rsidRDefault="00E70015" w:rsidP="00E7001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повтор пароля;</w:t>
            </w:r>
          </w:p>
          <w:p w:rsidR="00E70015" w:rsidRDefault="00E70015" w:rsidP="00E7001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имя;</w:t>
            </w:r>
          </w:p>
          <w:p w:rsidR="00E70015" w:rsidRDefault="00E70015" w:rsidP="00E7001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фамилия;</w:t>
            </w:r>
          </w:p>
          <w:p w:rsidR="00E70015" w:rsidRDefault="00E70015" w:rsidP="00E7001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поля пол;</w:t>
            </w:r>
          </w:p>
          <w:p w:rsidR="00E70015" w:rsidRDefault="00E70015" w:rsidP="00E7001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дата рождения;</w:t>
            </w:r>
          </w:p>
          <w:p w:rsidR="00E70015" w:rsidRDefault="00E70015" w:rsidP="00E7001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поля страна;</w:t>
            </w:r>
          </w:p>
          <w:p w:rsidR="00E70015" w:rsidRPr="00577C99" w:rsidRDefault="00E70015" w:rsidP="00E70015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Регистрация</w:t>
            </w:r>
          </w:p>
        </w:tc>
      </w:tr>
      <w:tr w:rsidR="00E70015" w:rsidRPr="00577C99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 w:rsidRPr="00F87FD0">
              <w:rPr>
                <w:rFonts w:ascii="Verdana" w:hAnsi="Verdana" w:cs="Arial"/>
                <w:b/>
                <w:bCs/>
                <w:color w:val="FFFFFF"/>
                <w:lang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>
              <w:rPr>
                <w:rFonts w:ascii="Arial" w:hAnsi="Arial" w:cs="Arial"/>
                <w:lang w:eastAsia="en-AU"/>
              </w:rPr>
              <w:t>Для корректных полей формы: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E-mail: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rasska@mail.ru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Пароль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E70015" w:rsidRDefault="00E70015" w:rsidP="00E7001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Повтор пароля: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2rR$z722</w:t>
            </w:r>
          </w:p>
          <w:p w:rsidR="00E70015" w:rsidRDefault="00E70015" w:rsidP="00E7001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</w:t>
            </w:r>
          </w:p>
          <w:p w:rsidR="00E70015" w:rsidRDefault="00E70015" w:rsidP="00E7001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Фамилия: Иванов</w:t>
            </w:r>
          </w:p>
          <w:p w:rsidR="00E70015" w:rsidRDefault="00E70015" w:rsidP="00E7001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Пол: Мужской</w:t>
            </w:r>
          </w:p>
          <w:p w:rsidR="00E70015" w:rsidRDefault="00E70015" w:rsidP="00E7001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Дата рождения: 1978-07-16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Страна: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Некорректные поля формы случай 1: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E-mail: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rasska</w:t>
            </w:r>
            <w:proofErr w:type="spellEnd"/>
          </w:p>
          <w:p w:rsidR="00E70015" w:rsidRPr="0019020B" w:rsidRDefault="00E70015" w:rsidP="00E7001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Пароль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E70015" w:rsidRDefault="00E70015" w:rsidP="00E7001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Повтор пароля: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2rR$z722</w:t>
            </w:r>
          </w:p>
          <w:p w:rsidR="00E70015" w:rsidRDefault="00E70015" w:rsidP="00E7001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</w:t>
            </w:r>
          </w:p>
          <w:p w:rsidR="00E70015" w:rsidRDefault="00E70015" w:rsidP="00E7001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Фамилия: Иванов</w:t>
            </w:r>
          </w:p>
          <w:p w:rsidR="00E70015" w:rsidRDefault="00E70015" w:rsidP="00E7001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Пол: Мужской</w:t>
            </w:r>
          </w:p>
          <w:p w:rsidR="00E70015" w:rsidRDefault="00E70015" w:rsidP="00E7001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Дата рождения: 1978-07-16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Страна: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Некорректные поля формы случай 2: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lastRenderedPageBreak/>
              <w:t>E-mail: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rasska@mail.ru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Пароль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132</w:t>
            </w:r>
          </w:p>
          <w:p w:rsidR="00E70015" w:rsidRDefault="00E70015" w:rsidP="00E7001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Повтор пароля: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132</w:t>
            </w:r>
          </w:p>
          <w:p w:rsidR="00E70015" w:rsidRDefault="00E70015" w:rsidP="00E7001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</w:t>
            </w:r>
          </w:p>
          <w:p w:rsidR="00E70015" w:rsidRDefault="00E70015" w:rsidP="00E7001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Фамилия: Иванов</w:t>
            </w:r>
          </w:p>
          <w:p w:rsidR="00E70015" w:rsidRDefault="00E70015" w:rsidP="00E7001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Пол: Мужской</w:t>
            </w:r>
          </w:p>
          <w:p w:rsidR="00E70015" w:rsidRDefault="00E70015" w:rsidP="00E7001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Дата рождения: 1978-07-16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Страна: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Некорректные поля формы случай 3: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E-mail: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rasska@mail.ru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Пароль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E70015" w:rsidRDefault="00E70015" w:rsidP="00E7001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Повтор пароля: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123</w:t>
            </w:r>
          </w:p>
          <w:p w:rsidR="00E70015" w:rsidRDefault="00E70015" w:rsidP="00E7001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</w:t>
            </w:r>
          </w:p>
          <w:p w:rsidR="00E70015" w:rsidRDefault="00E70015" w:rsidP="00E7001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Фамилия: Иванов</w:t>
            </w:r>
          </w:p>
          <w:p w:rsidR="00E70015" w:rsidRDefault="00E70015" w:rsidP="00E7001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Пол: Мужской</w:t>
            </w:r>
          </w:p>
          <w:p w:rsidR="00E70015" w:rsidRDefault="00E70015" w:rsidP="00E7001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Дата рождения: 1978-07-16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Страна: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Некорректные поля формы случай 4: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E-mail: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rasska@mail.ru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Пароль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E70015" w:rsidRDefault="00E70015" w:rsidP="00E7001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Повтор пароля: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2rR$z722</w:t>
            </w:r>
          </w:p>
          <w:p w:rsidR="00E70015" w:rsidRDefault="00E70015" w:rsidP="00E7001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</w:p>
          <w:p w:rsidR="00E70015" w:rsidRDefault="00E70015" w:rsidP="00E7001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Фамилия: Иванов</w:t>
            </w:r>
          </w:p>
          <w:p w:rsidR="00E70015" w:rsidRDefault="00E70015" w:rsidP="00E7001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Пол: Мужской</w:t>
            </w:r>
          </w:p>
          <w:p w:rsidR="00E70015" w:rsidRDefault="00E70015" w:rsidP="00E7001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Дата рождения: 1978-07-16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Страна: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Некорректные поля формы случай 5: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E-mail: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rasska@mail.ru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Пароль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E70015" w:rsidRDefault="00E70015" w:rsidP="00E7001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Повтор пароля: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2rR$z722</w:t>
            </w:r>
          </w:p>
          <w:p w:rsidR="00E70015" w:rsidRDefault="00E70015" w:rsidP="00E7001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</w:t>
            </w:r>
          </w:p>
          <w:p w:rsidR="00E70015" w:rsidRDefault="00E70015" w:rsidP="00E7001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Фамилия: </w:t>
            </w:r>
          </w:p>
          <w:p w:rsidR="00E70015" w:rsidRDefault="00E70015" w:rsidP="00E7001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Пол: Мужской</w:t>
            </w:r>
          </w:p>
          <w:p w:rsidR="00E70015" w:rsidRDefault="00E70015" w:rsidP="00E7001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Дата рождения: 1978-07-16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Страна: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Некорректные поля формы случай 6: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E-mail: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rasska@mail.ru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Пароль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 2rR$z722</w:t>
            </w:r>
          </w:p>
          <w:p w:rsidR="00E70015" w:rsidRDefault="00E70015" w:rsidP="00E7001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Повтор пароля: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2rR$z722</w:t>
            </w:r>
          </w:p>
          <w:p w:rsidR="00E70015" w:rsidRDefault="00E70015" w:rsidP="00E7001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</w:t>
            </w:r>
          </w:p>
          <w:p w:rsidR="00E70015" w:rsidRDefault="00E70015" w:rsidP="00E7001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Фамилия: Иванов</w:t>
            </w:r>
          </w:p>
          <w:p w:rsidR="00E70015" w:rsidRDefault="00E70015" w:rsidP="00E7001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Пол: Мужской</w:t>
            </w:r>
          </w:p>
          <w:p w:rsidR="00E70015" w:rsidRDefault="00E70015" w:rsidP="00E7001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Дата рождения: 2020-07-16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Страна: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</w:p>
          <w:p w:rsidR="00E70015" w:rsidRPr="0019020B" w:rsidRDefault="00E70015" w:rsidP="004202F8">
            <w:pPr>
              <w:rPr>
                <w:rFonts w:ascii="Arial" w:hAnsi="Arial" w:cs="Arial"/>
                <w:lang w:eastAsia="en-AU"/>
              </w:rPr>
            </w:pPr>
          </w:p>
          <w:p w:rsidR="00E70015" w:rsidRPr="003764AD" w:rsidRDefault="00E70015" w:rsidP="004202F8">
            <w:pPr>
              <w:pStyle w:val="a7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E70015" w:rsidRPr="00577C99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 w:rsidRPr="00F87FD0">
              <w:rPr>
                <w:rFonts w:ascii="Verdana" w:hAnsi="Verdana" w:cs="Arial"/>
                <w:b/>
                <w:bCs/>
                <w:color w:val="FFFFFF"/>
                <w:lang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Для корректных полей формы:</w:t>
            </w:r>
          </w:p>
          <w:p w:rsidR="00E70015" w:rsidRDefault="00E70015" w:rsidP="00E70015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Регистрация нового участника бегуна, открытие формы Регистрация на Марафон;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Для некорректных полей формы:</w:t>
            </w:r>
          </w:p>
          <w:p w:rsidR="00E70015" w:rsidRDefault="00E70015" w:rsidP="00E7001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Невозможность регистрации нового участника бегуна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 об ошибке;</w:t>
            </w:r>
          </w:p>
        </w:tc>
      </w:tr>
      <w:tr w:rsidR="00E70015" w:rsidRPr="00577C99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 w:rsidRPr="00F87FD0">
              <w:rPr>
                <w:rFonts w:ascii="Verdana" w:hAnsi="Verdana" w:cs="Arial"/>
                <w:b/>
                <w:bCs/>
                <w:color w:val="FFFFFF"/>
                <w:lang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Для корректных полей формы:</w:t>
            </w:r>
          </w:p>
          <w:p w:rsidR="00E70015" w:rsidRDefault="00E70015" w:rsidP="00E70015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Регистрация нового участника бегуна, открытие формы Регистрация на Марафон;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Для некорректных полей формы:</w:t>
            </w:r>
          </w:p>
          <w:p w:rsidR="00E70015" w:rsidRDefault="00E70015" w:rsidP="00E7001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Невозможность регистрации нового участника бегуна</w:t>
            </w:r>
          </w:p>
          <w:p w:rsidR="00E70015" w:rsidRPr="004029BA" w:rsidRDefault="00E70015" w:rsidP="00E70015">
            <w:pPr>
              <w:pStyle w:val="a7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сообщение об ошибке;</w:t>
            </w:r>
          </w:p>
        </w:tc>
      </w:tr>
      <w:tr w:rsidR="00E70015" w:rsidRPr="00104443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 w:rsidRPr="00F87FD0">
              <w:rPr>
                <w:rFonts w:ascii="Verdana" w:hAnsi="Verdana" w:cs="Arial"/>
                <w:b/>
                <w:bCs/>
                <w:color w:val="FFFFFF"/>
                <w:lang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903591" w:rsidRDefault="00E70015" w:rsidP="00E7001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0359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приложения;</w:t>
            </w:r>
          </w:p>
          <w:p w:rsidR="00E70015" w:rsidRDefault="00E70015" w:rsidP="00E7001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</w:t>
            </w:r>
            <w:r w:rsidRPr="0090359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ереход по кнопк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</w:t>
            </w:r>
            <w:r w:rsidRPr="0090359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Я хочу стать бегуном;</w:t>
            </w:r>
          </w:p>
          <w:p w:rsidR="00E70015" w:rsidRPr="00903591" w:rsidRDefault="00E70015" w:rsidP="00E70015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</w:t>
            </w:r>
            <w:r w:rsidRPr="0090359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ереход по кнопк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</w:t>
            </w:r>
            <w:r w:rsidRPr="0090359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Я новый участник</w:t>
            </w:r>
            <w:r w:rsidRPr="0090359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</w:tc>
      </w:tr>
      <w:tr w:rsidR="00E70015" w:rsidRPr="00104443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 w:rsidRPr="00F87FD0">
              <w:rPr>
                <w:rFonts w:ascii="Verdana" w:hAnsi="Verdana" w:cs="Arial"/>
                <w:b/>
                <w:bCs/>
                <w:color w:val="FFFFFF"/>
                <w:lang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Выполнена навигация согласно роли авторизованного пользователя/форма авторизации </w:t>
            </w:r>
          </w:p>
        </w:tc>
      </w:tr>
      <w:tr w:rsidR="00E70015" w:rsidRPr="004029BA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 w:rsidRPr="00F87FD0">
              <w:rPr>
                <w:rFonts w:ascii="Verdana" w:hAnsi="Verdana" w:cs="Arial"/>
                <w:b/>
                <w:bCs/>
                <w:color w:val="FFFFFF"/>
                <w:lang w:eastAsia="en-AU"/>
              </w:rPr>
              <w:t>Статус</w:t>
            </w:r>
            <w:r w:rsidRPr="00F87FD0">
              <w:rPr>
                <w:rFonts w:ascii="Verdana" w:hAnsi="Verdana" w:cs="Arial"/>
                <w:b/>
                <w:bCs/>
                <w:color w:val="FFFFFF"/>
                <w:lang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B466DE" w:rsidRDefault="00E70015" w:rsidP="004202F8">
            <w:pPr>
              <w:rPr>
                <w:rFonts w:ascii="Arial" w:hAnsi="Arial" w:cs="Arial"/>
                <w:lang w:val="en-US"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>
              <w:rPr>
                <w:rFonts w:ascii="Arial" w:hAnsi="Arial" w:cs="Arial"/>
                <w:lang w:val="en-US" w:eastAsia="en-AU"/>
              </w:rPr>
              <w:t>pass</w:t>
            </w:r>
          </w:p>
        </w:tc>
      </w:tr>
      <w:tr w:rsidR="00E70015" w:rsidRPr="00577C99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 w:rsidRPr="00F87FD0">
              <w:rPr>
                <w:rFonts w:ascii="Verdana" w:hAnsi="Verdana" w:cs="Arial"/>
                <w:b/>
                <w:bCs/>
                <w:color w:val="FFFFFF"/>
                <w:lang w:eastAsia="en-AU"/>
              </w:rPr>
              <w:lastRenderedPageBreak/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B466DE" w:rsidRDefault="00E70015" w:rsidP="004202F8">
            <w:pPr>
              <w:rPr>
                <w:rFonts w:ascii="Arial" w:hAnsi="Arial" w:cs="Arial"/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</w:p>
        </w:tc>
      </w:tr>
    </w:tbl>
    <w:p w:rsidR="00E70015" w:rsidRPr="004029BA" w:rsidRDefault="00E70015" w:rsidP="00E70015"/>
    <w:p w:rsidR="00E70015" w:rsidRPr="002F55A9" w:rsidRDefault="00E70015" w:rsidP="00273CE2">
      <w:pPr>
        <w:pStyle w:val="2"/>
        <w:numPr>
          <w:ilvl w:val="0"/>
          <w:numId w:val="0"/>
        </w:numPr>
      </w:pPr>
      <w:r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70015" w:rsidRPr="00236BD1" w:rsidTr="004202F8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</w:pPr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236BD1" w:rsidRDefault="00E70015" w:rsidP="004202F8">
            <w:pPr>
              <w:rPr>
                <w:rFonts w:ascii="Arial" w:hAnsi="Arial" w:cs="Arial"/>
                <w:lang w:val="en-AU"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 </w:t>
            </w:r>
            <w:r>
              <w:rPr>
                <w:rFonts w:ascii="Arial" w:hAnsi="Arial" w:cs="Arial"/>
                <w:lang w:val="en-US" w:eastAsia="en-AU"/>
              </w:rPr>
              <w:t>TC_DB_2</w:t>
            </w:r>
          </w:p>
        </w:tc>
      </w:tr>
      <w:tr w:rsidR="00E70015" w:rsidRPr="00577C99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785FF6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eastAsia="en-AU"/>
              </w:rPr>
            </w:pPr>
            <w:r w:rsidRPr="00785FF6">
              <w:rPr>
                <w:rFonts w:ascii="Verdana" w:hAnsi="Verdana" w:cs="Arial"/>
                <w:b/>
                <w:bCs/>
                <w:color w:val="FFFFFF"/>
                <w:lang w:eastAsia="en-AU"/>
              </w:rPr>
              <w:t>Приоритет тестирования</w:t>
            </w:r>
            <w:r w:rsidRPr="00785FF6">
              <w:rPr>
                <w:rFonts w:ascii="Verdana" w:hAnsi="Verdana" w:cs="Arial"/>
                <w:b/>
                <w:bCs/>
                <w:color w:val="FFFFFF"/>
                <w:lang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F87FD0" w:rsidRDefault="00E70015" w:rsidP="004202F8">
            <w:pPr>
              <w:rPr>
                <w:rFonts w:ascii="Arial" w:hAnsi="Arial" w:cs="Arial"/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>
              <w:rPr>
                <w:rFonts w:ascii="Arial" w:hAnsi="Arial" w:cs="Arial"/>
                <w:lang w:eastAsia="en-AU"/>
              </w:rPr>
              <w:t>высокий</w:t>
            </w:r>
          </w:p>
        </w:tc>
      </w:tr>
      <w:tr w:rsidR="00E70015" w:rsidRPr="00104443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</w:pP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Название</w:t>
            </w:r>
            <w:proofErr w:type="spellEnd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тестирования</w:t>
            </w:r>
            <w:proofErr w:type="spellEnd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/</w:t>
            </w: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Имя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557AA8" w:rsidRDefault="00E70015" w:rsidP="004202F8">
            <w:pPr>
              <w:rPr>
                <w:rFonts w:ascii="Arial" w:hAnsi="Arial" w:cs="Arial"/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>
              <w:rPr>
                <w:rFonts w:ascii="Arial" w:hAnsi="Arial" w:cs="Arial"/>
                <w:lang w:eastAsia="en-AU"/>
              </w:rPr>
              <w:t>Проверка оплаты спонсорского взноса с валидацией полей формы (Имя, Карта, Номер карты</w:t>
            </w:r>
            <w:r w:rsidRPr="00557AA8">
              <w:rPr>
                <w:rFonts w:ascii="Arial" w:hAnsi="Arial" w:cs="Arial"/>
                <w:lang w:eastAsia="en-AU"/>
              </w:rPr>
              <w:t>#</w:t>
            </w:r>
            <w:r>
              <w:rPr>
                <w:rFonts w:ascii="Arial" w:hAnsi="Arial" w:cs="Arial"/>
                <w:lang w:eastAsia="en-AU"/>
              </w:rPr>
              <w:t xml:space="preserve">, Срок действия, </w:t>
            </w:r>
            <w:r>
              <w:rPr>
                <w:rFonts w:ascii="Arial" w:hAnsi="Arial" w:cs="Arial"/>
                <w:lang w:val="en-US" w:eastAsia="en-AU"/>
              </w:rPr>
              <w:t>CVC</w:t>
            </w:r>
            <w:r>
              <w:rPr>
                <w:rFonts w:ascii="Arial" w:hAnsi="Arial" w:cs="Arial"/>
                <w:lang w:eastAsia="en-AU"/>
              </w:rPr>
              <w:t>)</w:t>
            </w:r>
          </w:p>
        </w:tc>
      </w:tr>
      <w:tr w:rsidR="00E70015" w:rsidRPr="00104443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</w:pP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Резюме</w:t>
            </w:r>
            <w:proofErr w:type="spellEnd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испытания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665CA0" w:rsidRDefault="00E70015" w:rsidP="00E7001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оплаты спонсорского взноса с пройденной процедурой валидации полей формы (Имя, Карта, 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Срок действия,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  <w:r w:rsidRPr="00665C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  <w:p w:rsidR="00E70015" w:rsidRPr="00665CA0" w:rsidRDefault="00E70015" w:rsidP="00E70015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</w:t>
            </w:r>
            <w:r w:rsidRPr="00665CA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невозможности оплаты спонсорского взноса с не пройдённой процедурой валидации полей формы (Имя, Карта, 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Срок действия,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E70015" w:rsidRPr="00236BD1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</w:pP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Шаги</w:t>
            </w:r>
            <w:proofErr w:type="spellEnd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>
              <w:rPr>
                <w:rFonts w:ascii="Arial" w:hAnsi="Arial" w:cs="Arial"/>
                <w:lang w:eastAsia="en-AU"/>
              </w:rPr>
              <w:t>Для корректных полей формы:</w:t>
            </w:r>
          </w:p>
          <w:p w:rsidR="00E70015" w:rsidRDefault="00E70015" w:rsidP="00E7001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поля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Имя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  <w:p w:rsidR="00E70015" w:rsidRDefault="00E70015" w:rsidP="00E7001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поля Бегун;</w:t>
            </w:r>
          </w:p>
          <w:p w:rsidR="00E70015" w:rsidRDefault="00E70015" w:rsidP="00E7001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Карта;</w:t>
            </w:r>
          </w:p>
          <w:p w:rsidR="00E70015" w:rsidRDefault="00E70015" w:rsidP="00E7001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  <w:p w:rsidR="00E70015" w:rsidRDefault="00E70015" w:rsidP="00E7001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Срок действия;</w:t>
            </w:r>
          </w:p>
          <w:p w:rsidR="00E70015" w:rsidRDefault="00E70015" w:rsidP="00E7001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  <w:p w:rsidR="00E70015" w:rsidRDefault="00E70015" w:rsidP="00E7001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Сумма пожертвования;</w:t>
            </w:r>
          </w:p>
          <w:p w:rsidR="00E70015" w:rsidRDefault="00E70015" w:rsidP="00E70015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Заплатить;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Для каждого случая некорректных полей формы</w:t>
            </w:r>
          </w:p>
          <w:p w:rsidR="00E70015" w:rsidRDefault="00E70015" w:rsidP="00E7001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поля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Имя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  <w:p w:rsidR="00E70015" w:rsidRDefault="00E70015" w:rsidP="00E7001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 поля Бегун;</w:t>
            </w:r>
          </w:p>
          <w:p w:rsidR="00E70015" w:rsidRDefault="00E70015" w:rsidP="00E7001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Карта;</w:t>
            </w:r>
          </w:p>
          <w:p w:rsidR="00E70015" w:rsidRDefault="00E70015" w:rsidP="00E7001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  <w:p w:rsidR="00E70015" w:rsidRDefault="00E70015" w:rsidP="00E7001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Срок действия;</w:t>
            </w:r>
          </w:p>
          <w:p w:rsidR="00E70015" w:rsidRDefault="00E70015" w:rsidP="00E7001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Ввод поля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  <w:p w:rsidR="00E70015" w:rsidRDefault="00E70015" w:rsidP="00E7001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Ввод поля Сумма пожертвования;</w:t>
            </w:r>
          </w:p>
          <w:p w:rsidR="00E70015" w:rsidRPr="00665CA0" w:rsidRDefault="00E70015" w:rsidP="00E70015">
            <w:pPr>
              <w:pStyle w:val="a7"/>
              <w:numPr>
                <w:ilvl w:val="0"/>
                <w:numId w:val="2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Нажатие кнопки Заплатить;</w:t>
            </w:r>
          </w:p>
        </w:tc>
      </w:tr>
      <w:tr w:rsidR="00E70015" w:rsidRPr="00236BD1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</w:pP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Данные</w:t>
            </w:r>
            <w:proofErr w:type="spellEnd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тестирования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 </w:t>
            </w:r>
            <w:r>
              <w:rPr>
                <w:rFonts w:ascii="Arial" w:hAnsi="Arial" w:cs="Arial"/>
                <w:lang w:eastAsia="en-AU"/>
              </w:rPr>
              <w:t>Для корректных полей формы: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Имя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Сидоров Сидор Сидорович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Бегун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 Прудов – 204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:rsidR="00E70015" w:rsidRDefault="00E70015" w:rsidP="00E7001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Карта: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</w:t>
            </w:r>
            <w:proofErr w:type="spellEnd"/>
          </w:p>
          <w:p w:rsidR="00E70015" w:rsidRDefault="00E70015" w:rsidP="00E7001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1234 4332 4334 6776</w:t>
            </w:r>
          </w:p>
          <w:p w:rsidR="00E70015" w:rsidRDefault="00E70015" w:rsidP="00E7001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Срок действия: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01 2019</w:t>
            </w:r>
          </w:p>
          <w:p w:rsidR="00E70015" w:rsidRDefault="00E70015" w:rsidP="00E7001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123</w:t>
            </w:r>
          </w:p>
          <w:p w:rsidR="00E70015" w:rsidRDefault="00E70015" w:rsidP="00E70015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Сумма пожертвования: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50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Некорректные поля формы случай 1: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Имя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Бегун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 Прудов – 204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:rsidR="00E70015" w:rsidRDefault="00E70015" w:rsidP="00E7001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Карта: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</w:t>
            </w:r>
            <w:proofErr w:type="spellEnd"/>
          </w:p>
          <w:p w:rsidR="00E70015" w:rsidRDefault="00E70015" w:rsidP="00E7001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1234 4332 4334 6776</w:t>
            </w:r>
          </w:p>
          <w:p w:rsidR="00E70015" w:rsidRDefault="00E70015" w:rsidP="00E7001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Срок действия: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01 2019</w:t>
            </w:r>
          </w:p>
          <w:p w:rsidR="00E70015" w:rsidRDefault="00E70015" w:rsidP="00E7001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123</w:t>
            </w:r>
          </w:p>
          <w:p w:rsidR="00E70015" w:rsidRPr="00E10618" w:rsidRDefault="00E70015" w:rsidP="00E70015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Сумма пожертвования: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50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Некорректные поля формы случай </w:t>
            </w:r>
            <w:r>
              <w:rPr>
                <w:rFonts w:ascii="Arial" w:hAnsi="Arial" w:cs="Arial"/>
                <w:lang w:val="en-US" w:eastAsia="en-AU"/>
              </w:rPr>
              <w:t>2</w:t>
            </w:r>
            <w:r>
              <w:rPr>
                <w:rFonts w:ascii="Arial" w:hAnsi="Arial" w:cs="Arial"/>
                <w:lang w:eastAsia="en-AU"/>
              </w:rPr>
              <w:t>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Имя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Сидоров Сидор Сидорович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Бегун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 Прудов – 204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:rsidR="00E70015" w:rsidRDefault="00E70015" w:rsidP="00E7001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Карта: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Сидоров Сидор</w:t>
            </w:r>
          </w:p>
          <w:p w:rsidR="00E70015" w:rsidRDefault="00E70015" w:rsidP="00E7001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1234 4332 4334 6776</w:t>
            </w:r>
          </w:p>
          <w:p w:rsidR="00E70015" w:rsidRDefault="00E70015" w:rsidP="00E7001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Срок действия: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01 2019</w:t>
            </w:r>
          </w:p>
          <w:p w:rsidR="00E70015" w:rsidRDefault="00E70015" w:rsidP="00E7001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123</w:t>
            </w:r>
          </w:p>
          <w:p w:rsidR="00E70015" w:rsidRPr="00E10618" w:rsidRDefault="00E70015" w:rsidP="00E70015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Сумма пожертвования: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50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Некорректные поля формы случай 3: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Имя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Сидоров Сидор Сидорович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Бегун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 Прудов – 204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:rsidR="00E70015" w:rsidRDefault="00E70015" w:rsidP="00E7001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lastRenderedPageBreak/>
              <w:t>Карта: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</w:t>
            </w:r>
            <w:proofErr w:type="spellEnd"/>
          </w:p>
          <w:p w:rsidR="00E70015" w:rsidRDefault="00E70015" w:rsidP="00E7001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1234 4332 4334 6776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4334</w:t>
            </w:r>
          </w:p>
          <w:p w:rsidR="00E70015" w:rsidRDefault="00E70015" w:rsidP="00E7001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Срок действия: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01 2019</w:t>
            </w:r>
          </w:p>
          <w:p w:rsidR="00E70015" w:rsidRDefault="00E70015" w:rsidP="00E7001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123</w:t>
            </w:r>
          </w:p>
          <w:p w:rsidR="00E70015" w:rsidRDefault="00E70015" w:rsidP="00E70015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Сумма пожертвования: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50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Некорректные поля формы случай </w:t>
            </w:r>
            <w:r>
              <w:rPr>
                <w:rFonts w:ascii="Arial" w:hAnsi="Arial" w:cs="Arial"/>
                <w:lang w:val="en-US" w:eastAsia="en-AU"/>
              </w:rPr>
              <w:t>4</w:t>
            </w:r>
            <w:r>
              <w:rPr>
                <w:rFonts w:ascii="Arial" w:hAnsi="Arial" w:cs="Arial"/>
                <w:lang w:eastAsia="en-AU"/>
              </w:rPr>
              <w:t>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Имя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Сидоров Сидор Сидорович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Бегун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 Прудов – 204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:rsidR="00E70015" w:rsidRDefault="00E70015" w:rsidP="00E7001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Карта: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</w:t>
            </w:r>
            <w:proofErr w:type="spellEnd"/>
          </w:p>
          <w:p w:rsidR="00E70015" w:rsidRDefault="00E70015" w:rsidP="00E7001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</w:p>
          <w:p w:rsidR="00E70015" w:rsidRDefault="00E70015" w:rsidP="00E7001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Срок действия: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01 2019</w:t>
            </w:r>
          </w:p>
          <w:p w:rsidR="00E70015" w:rsidRDefault="00E70015" w:rsidP="00E7001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123</w:t>
            </w:r>
          </w:p>
          <w:p w:rsidR="00E70015" w:rsidRPr="00E10618" w:rsidRDefault="00E70015" w:rsidP="00E70015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Сумма пожертвования: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50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 xml:space="preserve">Некорректные поля формы случай </w:t>
            </w:r>
            <w:r>
              <w:rPr>
                <w:rFonts w:ascii="Arial" w:hAnsi="Arial" w:cs="Arial"/>
                <w:lang w:val="en-US" w:eastAsia="en-AU"/>
              </w:rPr>
              <w:t>5</w:t>
            </w:r>
            <w:r>
              <w:rPr>
                <w:rFonts w:ascii="Arial" w:hAnsi="Arial" w:cs="Arial"/>
                <w:lang w:eastAsia="en-AU"/>
              </w:rPr>
              <w:t>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Имя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Сидоров Сидор Сидорович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Бегун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 Прудов – 204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:rsidR="00E70015" w:rsidRDefault="00E70015" w:rsidP="00E7001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Карта: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</w:t>
            </w:r>
            <w:proofErr w:type="spellEnd"/>
          </w:p>
          <w:p w:rsidR="00E70015" w:rsidRDefault="00E70015" w:rsidP="00E7001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1234 4332 4334 6776</w:t>
            </w:r>
          </w:p>
          <w:p w:rsidR="00E70015" w:rsidRDefault="00E70015" w:rsidP="00E7001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Срок действия: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01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1995</w:t>
            </w:r>
          </w:p>
          <w:p w:rsidR="00E70015" w:rsidRDefault="00E70015" w:rsidP="00E7001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123</w:t>
            </w:r>
          </w:p>
          <w:p w:rsidR="00E70015" w:rsidRDefault="00E70015" w:rsidP="00E70015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Сумма пожертвования: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50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Некорректные поля формы случай 6: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Имя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Сидоров Сидор Сидорович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Бегун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 Прудов – 204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:rsidR="00E70015" w:rsidRDefault="00E70015" w:rsidP="00E7001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Карта: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</w:t>
            </w:r>
            <w:proofErr w:type="spellEnd"/>
          </w:p>
          <w:p w:rsidR="00E70015" w:rsidRDefault="00E70015" w:rsidP="00E7001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1234 4332 4334 6776</w:t>
            </w:r>
          </w:p>
          <w:p w:rsidR="00E70015" w:rsidRDefault="00E70015" w:rsidP="00E7001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Срок действия: </w:t>
            </w:r>
          </w:p>
          <w:p w:rsidR="00E70015" w:rsidRDefault="00E70015" w:rsidP="00E7001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123</w:t>
            </w:r>
          </w:p>
          <w:p w:rsidR="00E70015" w:rsidRDefault="00E70015" w:rsidP="00E70015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Сумма пожертвования: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50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Некорректные поля формы случай 7: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Имя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Сидоров Сидор Сидорович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Бегун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 Прудов – 204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:rsidR="00E70015" w:rsidRDefault="00E70015" w:rsidP="00E7001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Карта: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</w:t>
            </w:r>
            <w:proofErr w:type="spellEnd"/>
          </w:p>
          <w:p w:rsidR="00E70015" w:rsidRDefault="00E70015" w:rsidP="00E7001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1234 4332 4334 6776</w:t>
            </w:r>
          </w:p>
          <w:p w:rsidR="00E70015" w:rsidRDefault="00E70015" w:rsidP="00E7001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Срок действия: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01 2019</w:t>
            </w:r>
          </w:p>
          <w:p w:rsidR="00E70015" w:rsidRDefault="00E70015" w:rsidP="00E7001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asd</w:t>
            </w:r>
            <w:proofErr w:type="spellEnd"/>
          </w:p>
          <w:p w:rsidR="00E70015" w:rsidRDefault="00E70015" w:rsidP="00E70015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Сумма пожертвования: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50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Некорректные поля формы случай 8: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Имя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Сидоров Сидор Сидорович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Бегун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 Прудов – 204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:rsidR="00E70015" w:rsidRDefault="00E70015" w:rsidP="00E700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Карта: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</w:t>
            </w:r>
            <w:proofErr w:type="spellEnd"/>
          </w:p>
          <w:p w:rsidR="00E70015" w:rsidRDefault="00E70015" w:rsidP="00E700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1234 4332 4334 6776</w:t>
            </w:r>
          </w:p>
          <w:p w:rsidR="00E70015" w:rsidRDefault="00E70015" w:rsidP="00E700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Срок действия: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01 2019</w:t>
            </w:r>
          </w:p>
          <w:p w:rsidR="00E70015" w:rsidRDefault="00E70015" w:rsidP="00E700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</w:p>
          <w:p w:rsidR="00E70015" w:rsidRDefault="00E70015" w:rsidP="00E70015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Сумма пожертвования: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50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Некорректные поля формы случай 9: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Имя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Сидоров Сидор Сидорович</w:t>
            </w:r>
          </w:p>
          <w:p w:rsidR="00E70015" w:rsidRPr="0019020B" w:rsidRDefault="00E70015" w:rsidP="00E7001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Бегун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Иван Прудов – 204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Russia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:rsidR="00E70015" w:rsidRDefault="00E70015" w:rsidP="00E7001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Карта: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Sidorov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Sidor</w:t>
            </w:r>
            <w:proofErr w:type="spellEnd"/>
          </w:p>
          <w:p w:rsidR="00E70015" w:rsidRDefault="00E70015" w:rsidP="00E7001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Номер карты</w:t>
            </w:r>
            <w:r w:rsidRPr="00557AA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1234 4332 4334 6776</w:t>
            </w:r>
          </w:p>
          <w:p w:rsidR="00E70015" w:rsidRDefault="00E70015" w:rsidP="00E7001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Срок действия: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01 2019</w:t>
            </w:r>
          </w:p>
          <w:p w:rsidR="00E70015" w:rsidRDefault="00E70015" w:rsidP="00E7001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CVC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123</w:t>
            </w:r>
          </w:p>
          <w:p w:rsidR="00E70015" w:rsidRPr="00E10618" w:rsidRDefault="00E70015" w:rsidP="00E7001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Сумма пожертвования: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-50</w:t>
            </w:r>
          </w:p>
          <w:p w:rsidR="00E70015" w:rsidRPr="00236BD1" w:rsidRDefault="00E70015" w:rsidP="004202F8">
            <w:pPr>
              <w:rPr>
                <w:rFonts w:ascii="Arial" w:hAnsi="Arial" w:cs="Arial"/>
                <w:lang w:val="en-AU" w:eastAsia="en-AU"/>
              </w:rPr>
            </w:pPr>
          </w:p>
        </w:tc>
      </w:tr>
      <w:tr w:rsidR="00E70015" w:rsidRPr="000B5811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</w:pP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lastRenderedPageBreak/>
              <w:t>Ожидаемый</w:t>
            </w:r>
            <w:proofErr w:type="spellEnd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>
              <w:rPr>
                <w:rFonts w:ascii="Arial" w:hAnsi="Arial" w:cs="Arial"/>
                <w:lang w:eastAsia="en-AU"/>
              </w:rPr>
              <w:t>Для корректных полей формы:</w:t>
            </w:r>
          </w:p>
          <w:p w:rsidR="00E70015" w:rsidRDefault="00E70015" w:rsidP="00E7001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Оплата спонсорского взноса;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Для некорректных полей формы:</w:t>
            </w:r>
          </w:p>
          <w:p w:rsidR="00E70015" w:rsidRDefault="00E70015" w:rsidP="00E7001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0B581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Невозможность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оплаты спонсорского взноса</w:t>
            </w:r>
          </w:p>
          <w:p w:rsidR="00E70015" w:rsidRPr="000B5811" w:rsidRDefault="00E70015" w:rsidP="00E7001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Вывод сообщения</w:t>
            </w:r>
            <w:r w:rsidRPr="000B581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об ошибке;</w:t>
            </w:r>
          </w:p>
        </w:tc>
      </w:tr>
      <w:tr w:rsidR="00E70015" w:rsidRPr="00236BD1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</w:pP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Фактический</w:t>
            </w:r>
            <w:proofErr w:type="spellEnd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 xml:space="preserve"> </w:t>
            </w: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результат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>
              <w:rPr>
                <w:rFonts w:ascii="Arial" w:hAnsi="Arial" w:cs="Arial"/>
                <w:lang w:eastAsia="en-AU"/>
              </w:rPr>
              <w:t>Для корректных полей формы:</w:t>
            </w:r>
          </w:p>
          <w:p w:rsidR="00E70015" w:rsidRDefault="00E70015" w:rsidP="00E70015">
            <w:pPr>
              <w:pStyle w:val="a7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Оплата спонсорского взноса;</w:t>
            </w:r>
          </w:p>
          <w:p w:rsidR="00E70015" w:rsidRDefault="00E70015" w:rsidP="004202F8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Для некорректных полей формы:</w:t>
            </w:r>
          </w:p>
          <w:p w:rsidR="00E70015" w:rsidRDefault="00E70015" w:rsidP="00E70015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0B581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Невозможность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оплаты спонсорского взноса</w:t>
            </w:r>
          </w:p>
          <w:p w:rsidR="00E70015" w:rsidRPr="00236BD1" w:rsidRDefault="00E70015" w:rsidP="004202F8">
            <w:pPr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eastAsia="en-AU"/>
              </w:rPr>
              <w:t>Вывод сообщения</w:t>
            </w:r>
            <w:r w:rsidRPr="000B5811">
              <w:rPr>
                <w:rFonts w:ascii="Arial" w:hAnsi="Arial" w:cs="Arial"/>
                <w:lang w:eastAsia="en-AU"/>
              </w:rPr>
              <w:t xml:space="preserve"> об ошибке;</w:t>
            </w:r>
          </w:p>
        </w:tc>
      </w:tr>
      <w:tr w:rsidR="00E70015" w:rsidRPr="00104443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</w:pP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lastRenderedPageBreak/>
              <w:t>Предпосылки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903591" w:rsidRDefault="00E70015" w:rsidP="00E7001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Pr="0090359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приложения;</w:t>
            </w:r>
          </w:p>
          <w:p w:rsidR="00E70015" w:rsidRPr="000B5811" w:rsidRDefault="00E70015" w:rsidP="00E70015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</w:t>
            </w:r>
            <w:r w:rsidRPr="0090359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ереход по кнопк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</w:t>
            </w:r>
            <w:r w:rsidRPr="0090359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Я хочу стать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спонсором бегуна</w:t>
            </w:r>
            <w:r w:rsidRPr="0090359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;</w:t>
            </w:r>
          </w:p>
        </w:tc>
      </w:tr>
      <w:tr w:rsidR="00E70015" w:rsidRPr="00104443" w:rsidTr="00E7001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</w:pP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Постусловия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</w:tcPr>
          <w:p w:rsidR="00E70015" w:rsidRPr="000B5811" w:rsidRDefault="00E70015" w:rsidP="00E70015">
            <w:pPr>
              <w:rPr>
                <w:rFonts w:ascii="Arial" w:hAnsi="Arial" w:cs="Arial"/>
                <w:lang w:eastAsia="en-AU"/>
              </w:rPr>
            </w:pPr>
            <w:r>
              <w:rPr>
                <w:rFonts w:ascii="Arial" w:hAnsi="Arial" w:cs="Arial"/>
                <w:lang w:eastAsia="en-AU"/>
              </w:rPr>
              <w:t>Выполнена навигация на форму «Оплата»/форма «Стать спонсором»</w:t>
            </w:r>
          </w:p>
        </w:tc>
      </w:tr>
      <w:tr w:rsidR="00E70015" w:rsidRPr="00236BD1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</w:pP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Статус</w:t>
            </w:r>
            <w:proofErr w:type="spellEnd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0B5811" w:rsidRDefault="00E70015" w:rsidP="004202F8">
            <w:pPr>
              <w:rPr>
                <w:rFonts w:ascii="Arial" w:hAnsi="Arial" w:cs="Arial"/>
                <w:lang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  <w:r>
              <w:rPr>
                <w:rFonts w:ascii="Arial" w:hAnsi="Arial" w:cs="Arial"/>
                <w:lang w:val="en-US" w:eastAsia="en-AU"/>
              </w:rPr>
              <w:t>pass</w:t>
            </w:r>
          </w:p>
        </w:tc>
      </w:tr>
      <w:tr w:rsidR="00E70015" w:rsidRPr="00236BD1" w:rsidTr="004202F8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E70015" w:rsidRPr="00F87FD0" w:rsidRDefault="00E70015" w:rsidP="006660A5">
            <w:pPr>
              <w:ind w:firstLineChars="100" w:firstLine="200"/>
              <w:jc w:val="right"/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</w:pPr>
            <w:proofErr w:type="spellStart"/>
            <w:r w:rsidRPr="00F87FD0">
              <w:rPr>
                <w:rFonts w:ascii="Verdana" w:hAnsi="Verdana" w:cs="Arial"/>
                <w:b/>
                <w:bCs/>
                <w:color w:val="FFFFFF"/>
                <w:lang w:val="en-AU" w:eastAsia="en-AU"/>
              </w:rPr>
              <w:t>Комментарии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E70015" w:rsidRPr="00236BD1" w:rsidRDefault="00E70015" w:rsidP="004202F8">
            <w:pPr>
              <w:rPr>
                <w:rFonts w:ascii="Arial" w:hAnsi="Arial" w:cs="Arial"/>
                <w:lang w:val="en-AU" w:eastAsia="en-AU"/>
              </w:rPr>
            </w:pPr>
            <w:r w:rsidRPr="00236BD1">
              <w:rPr>
                <w:rFonts w:ascii="Arial" w:hAnsi="Arial" w:cs="Arial"/>
                <w:lang w:val="en-AU" w:eastAsia="en-AU"/>
              </w:rPr>
              <w:t> </w:t>
            </w:r>
          </w:p>
        </w:tc>
      </w:tr>
    </w:tbl>
    <w:p w:rsidR="00E70015" w:rsidRDefault="00E70015" w:rsidP="00E70015"/>
    <w:p w:rsidR="00777C14" w:rsidRPr="00FB0B54" w:rsidRDefault="00777C14" w:rsidP="00FB0B54">
      <w:pPr>
        <w:widowControl/>
        <w:spacing w:line="360" w:lineRule="auto"/>
        <w:ind w:left="360" w:right="1"/>
        <w:rPr>
          <w:sz w:val="28"/>
          <w:szCs w:val="28"/>
        </w:rPr>
      </w:pPr>
    </w:p>
    <w:p w:rsidR="001C51CB" w:rsidRDefault="001C51CB">
      <w:pPr>
        <w:widowControl/>
        <w:autoSpaceDE/>
        <w:autoSpaceDN/>
        <w:adjustRightInd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:rsidR="001C51CB" w:rsidRDefault="001C51CB" w:rsidP="001C51CB">
      <w:pPr>
        <w:widowControl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Г</w:t>
      </w:r>
    </w:p>
    <w:p w:rsidR="001C51CB" w:rsidRDefault="001C51CB" w:rsidP="001C51CB">
      <w:pPr>
        <w:widowControl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модульных тестов</w:t>
      </w:r>
    </w:p>
    <w:p w:rsidR="001C51CB" w:rsidRDefault="001C51CB" w:rsidP="001C51CB">
      <w:pPr>
        <w:widowControl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 w:rsidRPr="001C51CB">
        <w:rPr>
          <w:noProof/>
          <w:color w:val="000000"/>
          <w:sz w:val="28"/>
          <w:szCs w:val="28"/>
        </w:rPr>
        <w:drawing>
          <wp:inline distT="0" distB="0" distL="0" distR="0" wp14:anchorId="7856C7FB" wp14:editId="312759D0">
            <wp:extent cx="6301740" cy="3499485"/>
            <wp:effectExtent l="0" t="0" r="381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CB" w:rsidRDefault="001C51CB">
      <w:pPr>
        <w:widowControl/>
        <w:autoSpaceDE/>
        <w:autoSpaceDN/>
        <w:adjustRightInd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1C51CB" w:rsidRDefault="001C51CB" w:rsidP="001C51CB">
      <w:pPr>
        <w:widowControl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Д</w:t>
      </w:r>
    </w:p>
    <w:p w:rsidR="001C51CB" w:rsidRDefault="001C51CB" w:rsidP="001C51CB">
      <w:pPr>
        <w:widowControl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модульных тестов</w:t>
      </w:r>
    </w:p>
    <w:p w:rsidR="001C51CB" w:rsidRDefault="001C51CB" w:rsidP="001C51CB">
      <w:pPr>
        <w:widowControl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</w:p>
    <w:p w:rsidR="001C51CB" w:rsidRPr="00843233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proofErr w:type="gramStart"/>
      <w:r w:rsidRPr="001C51CB">
        <w:rPr>
          <w:rFonts w:ascii="Cascadia Mono" w:hAnsi="Cascadia Mono" w:cs="Cascadia Mono"/>
          <w:color w:val="0000FF"/>
          <w:lang w:val="en-US"/>
        </w:rPr>
        <w:t>using</w:t>
      </w:r>
      <w:proofErr w:type="gramEnd"/>
      <w:r w:rsidRPr="00843233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Microsoft</w:t>
      </w:r>
      <w:r w:rsidRPr="00843233">
        <w:rPr>
          <w:rFonts w:ascii="Cascadia Mono" w:hAnsi="Cascadia Mono" w:cs="Cascadia Mono"/>
          <w:color w:val="000000"/>
          <w:lang w:val="en-US"/>
        </w:rPr>
        <w:t>.</w:t>
      </w:r>
      <w:r w:rsidRPr="001C51CB">
        <w:rPr>
          <w:rFonts w:ascii="Cascadia Mono" w:hAnsi="Cascadia Mono" w:cs="Cascadia Mono"/>
          <w:color w:val="000000"/>
          <w:lang w:val="en-US"/>
        </w:rPr>
        <w:t>VisualStudio</w:t>
      </w:r>
      <w:r w:rsidRPr="00843233">
        <w:rPr>
          <w:rFonts w:ascii="Cascadia Mono" w:hAnsi="Cascadia Mono" w:cs="Cascadia Mono"/>
          <w:color w:val="000000"/>
          <w:lang w:val="en-US"/>
        </w:rPr>
        <w:t>.</w:t>
      </w:r>
      <w:r w:rsidRPr="001C51CB">
        <w:rPr>
          <w:rFonts w:ascii="Cascadia Mono" w:hAnsi="Cascadia Mono" w:cs="Cascadia Mono"/>
          <w:color w:val="000000"/>
          <w:lang w:val="en-US"/>
        </w:rPr>
        <w:t>TestTools</w:t>
      </w:r>
      <w:r w:rsidRPr="00843233">
        <w:rPr>
          <w:rFonts w:ascii="Cascadia Mono" w:hAnsi="Cascadia Mono" w:cs="Cascadia Mono"/>
          <w:color w:val="000000"/>
          <w:lang w:val="en-US"/>
        </w:rPr>
        <w:t>.</w:t>
      </w:r>
      <w:r w:rsidRPr="001C51CB">
        <w:rPr>
          <w:rFonts w:ascii="Cascadia Mono" w:hAnsi="Cascadia Mono" w:cs="Cascadia Mono"/>
          <w:color w:val="000000"/>
          <w:lang w:val="en-US"/>
        </w:rPr>
        <w:t>UnitTesting</w:t>
      </w:r>
      <w:proofErr w:type="spellEnd"/>
      <w:r w:rsidRPr="00843233">
        <w:rPr>
          <w:rFonts w:ascii="Cascadia Mono" w:hAnsi="Cascadia Mono" w:cs="Cascadia Mono"/>
          <w:color w:val="000000"/>
          <w:lang w:val="en-US"/>
        </w:rPr>
        <w:t>;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FF"/>
          <w:lang w:val="en-US"/>
        </w:rPr>
        <w:t>using</w:t>
      </w:r>
      <w:r w:rsidRPr="001C51CB">
        <w:rPr>
          <w:rFonts w:ascii="Cascadia Mono" w:hAnsi="Cascadia Mono" w:cs="Cascadia Mono"/>
          <w:color w:val="000000"/>
          <w:lang w:val="en-US"/>
        </w:rPr>
        <w:t xml:space="preserve"> System;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FF"/>
          <w:lang w:val="en-US"/>
        </w:rPr>
        <w:t>using</w:t>
      </w:r>
      <w:r w:rsidRPr="001C51CB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WSUniversalLib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>;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FF"/>
          <w:lang w:val="en-US"/>
        </w:rPr>
        <w:t>namespace</w:t>
      </w:r>
      <w:r w:rsidRPr="001C51CB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WSUniversalTests</w:t>
      </w:r>
      <w:proofErr w:type="spellEnd"/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>{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[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TestClass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>]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</w:t>
      </w:r>
      <w:r w:rsidRPr="001C51CB">
        <w:rPr>
          <w:rFonts w:ascii="Cascadia Mono" w:hAnsi="Cascadia Mono" w:cs="Cascadia Mono"/>
          <w:color w:val="0000FF"/>
          <w:lang w:val="en-US"/>
        </w:rPr>
        <w:t>public</w:t>
      </w:r>
      <w:r w:rsidRPr="001C51CB">
        <w:rPr>
          <w:rFonts w:ascii="Cascadia Mono" w:hAnsi="Cascadia Mono" w:cs="Cascadia Mono"/>
          <w:color w:val="000000"/>
          <w:lang w:val="en-US"/>
        </w:rPr>
        <w:t xml:space="preserve"> </w:t>
      </w:r>
      <w:r w:rsidRPr="001C51CB">
        <w:rPr>
          <w:rFonts w:ascii="Cascadia Mono" w:hAnsi="Cascadia Mono" w:cs="Cascadia Mono"/>
          <w:color w:val="0000FF"/>
          <w:lang w:val="en-US"/>
        </w:rPr>
        <w:t>class</w:t>
      </w:r>
      <w:r w:rsidRPr="001C51CB">
        <w:rPr>
          <w:rFonts w:ascii="Cascadia Mono" w:hAnsi="Cascadia Mono" w:cs="Cascadia Mono"/>
          <w:color w:val="000000"/>
          <w:lang w:val="en-US"/>
        </w:rPr>
        <w:t xml:space="preserve"> </w:t>
      </w:r>
      <w:r w:rsidRPr="001C51CB">
        <w:rPr>
          <w:rFonts w:ascii="Cascadia Mono" w:hAnsi="Cascadia Mono" w:cs="Cascadia Mono"/>
          <w:color w:val="2B91AF"/>
          <w:lang w:val="en-US"/>
        </w:rPr>
        <w:t>UnitTest1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{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[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TestMethod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>]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1C51CB">
        <w:rPr>
          <w:rFonts w:ascii="Cascadia Mono" w:hAnsi="Cascadia Mono" w:cs="Cascadia Mono"/>
          <w:color w:val="0000FF"/>
          <w:lang w:val="en-US"/>
        </w:rPr>
        <w:t>public</w:t>
      </w:r>
      <w:r w:rsidRPr="001C51CB">
        <w:rPr>
          <w:rFonts w:ascii="Cascadia Mono" w:hAnsi="Cascadia Mono" w:cs="Cascadia Mono"/>
          <w:color w:val="000000"/>
          <w:lang w:val="en-US"/>
        </w:rPr>
        <w:t xml:space="preserve"> </w:t>
      </w:r>
      <w:r w:rsidRPr="001C51CB">
        <w:rPr>
          <w:rFonts w:ascii="Cascadia Mono" w:hAnsi="Cascadia Mono" w:cs="Cascadia Mono"/>
          <w:color w:val="0000FF"/>
          <w:lang w:val="en-US"/>
        </w:rPr>
        <w:t>void</w:t>
      </w:r>
      <w:r w:rsidRPr="001C51CB">
        <w:rPr>
          <w:rFonts w:ascii="Cascadia Mono" w:hAnsi="Cascadia Mono" w:cs="Cascadia Mono"/>
          <w:color w:val="000000"/>
          <w:lang w:val="en-US"/>
        </w:rPr>
        <w:t xml:space="preserve"> TestEasy1()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1C51CB">
        <w:rPr>
          <w:rFonts w:ascii="Cascadia Mono" w:hAnsi="Cascadia Mono" w:cs="Cascadia Mono"/>
          <w:color w:val="008000"/>
          <w:lang w:val="en-US"/>
        </w:rPr>
        <w:t>//Arrange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1C51CB">
        <w:rPr>
          <w:rFonts w:ascii="Cascadia Mono" w:hAnsi="Cascadia Mono" w:cs="Cascadia Mono"/>
          <w:color w:val="0000FF"/>
          <w:lang w:val="en-US"/>
        </w:rPr>
        <w:t>const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C51CB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productType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 xml:space="preserve"> = 1, 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materialType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 xml:space="preserve"> = 1, count = 1;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1C51CB">
        <w:rPr>
          <w:rFonts w:ascii="Cascadia Mono" w:hAnsi="Cascadia Mono" w:cs="Cascadia Mono"/>
          <w:color w:val="0000FF"/>
          <w:lang w:val="en-US"/>
        </w:rPr>
        <w:t>const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 xml:space="preserve"> </w:t>
      </w:r>
      <w:r w:rsidRPr="001C51CB">
        <w:rPr>
          <w:rFonts w:ascii="Cascadia Mono" w:hAnsi="Cascadia Mono" w:cs="Cascadia Mono"/>
          <w:color w:val="0000FF"/>
          <w:lang w:val="en-US"/>
        </w:rPr>
        <w:t>float</w:t>
      </w:r>
      <w:r w:rsidRPr="001C51CB">
        <w:rPr>
          <w:rFonts w:ascii="Cascadia Mono" w:hAnsi="Cascadia Mono" w:cs="Cascadia Mono"/>
          <w:color w:val="000000"/>
          <w:lang w:val="en-US"/>
        </w:rPr>
        <w:t xml:space="preserve"> width = 1, length = 1;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1C51CB">
        <w:rPr>
          <w:rFonts w:ascii="Cascadia Mono" w:hAnsi="Cascadia Mono" w:cs="Cascadia Mono"/>
          <w:color w:val="008000"/>
          <w:lang w:val="en-US"/>
        </w:rPr>
        <w:t>//Act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1C51CB">
        <w:rPr>
          <w:rFonts w:ascii="Cascadia Mono" w:hAnsi="Cascadia Mono" w:cs="Cascadia Mono"/>
          <w:color w:val="0000FF"/>
          <w:lang w:val="en-US"/>
        </w:rPr>
        <w:t>var</w:t>
      </w:r>
      <w:proofErr w:type="spellEnd"/>
      <w:proofErr w:type="gramEnd"/>
      <w:r w:rsidRPr="001C51CB">
        <w:rPr>
          <w:rFonts w:ascii="Cascadia Mono" w:hAnsi="Cascadia Mono" w:cs="Cascadia Mono"/>
          <w:color w:val="000000"/>
          <w:lang w:val="en-US"/>
        </w:rPr>
        <w:t xml:space="preserve"> actual = </w:t>
      </w:r>
      <w:r w:rsidRPr="001C51CB">
        <w:rPr>
          <w:rFonts w:ascii="Cascadia Mono" w:hAnsi="Cascadia Mono" w:cs="Cascadia Mono"/>
          <w:color w:val="0000FF"/>
          <w:lang w:val="en-US"/>
        </w:rPr>
        <w:t>new</w:t>
      </w:r>
      <w:r w:rsidRPr="001C51CB">
        <w:rPr>
          <w:rFonts w:ascii="Cascadia Mono" w:hAnsi="Cascadia Mono" w:cs="Cascadia Mono"/>
          <w:color w:val="000000"/>
          <w:lang w:val="en-US"/>
        </w:rPr>
        <w:t xml:space="preserve"> Calculation().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GetQuantityForProduct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productType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materialType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>, count, width, length);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1C51CB">
        <w:rPr>
          <w:rFonts w:ascii="Cascadia Mono" w:hAnsi="Cascadia Mono" w:cs="Cascadia Mono"/>
          <w:color w:val="008000"/>
          <w:lang w:val="en-US"/>
        </w:rPr>
        <w:t>//Assert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Assert.AreEqual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>(3, actual);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[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TestMethod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>]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</w:t>
      </w:r>
      <w:r w:rsidRPr="001C51CB">
        <w:rPr>
          <w:rFonts w:ascii="Cascadia Mono" w:hAnsi="Cascadia Mono" w:cs="Cascadia Mono"/>
          <w:color w:val="0000FF"/>
          <w:lang w:val="en-US"/>
        </w:rPr>
        <w:t>public</w:t>
      </w:r>
      <w:r w:rsidRPr="001C51CB">
        <w:rPr>
          <w:rFonts w:ascii="Cascadia Mono" w:hAnsi="Cascadia Mono" w:cs="Cascadia Mono"/>
          <w:color w:val="000000"/>
          <w:lang w:val="en-US"/>
        </w:rPr>
        <w:t xml:space="preserve"> </w:t>
      </w:r>
      <w:r w:rsidRPr="001C51CB">
        <w:rPr>
          <w:rFonts w:ascii="Cascadia Mono" w:hAnsi="Cascadia Mono" w:cs="Cascadia Mono"/>
          <w:color w:val="0000FF"/>
          <w:lang w:val="en-US"/>
        </w:rPr>
        <w:t>void</w:t>
      </w:r>
      <w:r w:rsidRPr="001C51CB">
        <w:rPr>
          <w:rFonts w:ascii="Cascadia Mono" w:hAnsi="Cascadia Mono" w:cs="Cascadia Mono"/>
          <w:color w:val="000000"/>
          <w:lang w:val="en-US"/>
        </w:rPr>
        <w:t xml:space="preserve"> TestNotValid1()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{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1C51CB">
        <w:rPr>
          <w:rFonts w:ascii="Cascadia Mono" w:hAnsi="Cascadia Mono" w:cs="Cascadia Mono"/>
          <w:color w:val="008000"/>
          <w:lang w:val="en-US"/>
        </w:rPr>
        <w:t>//Arrange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1C51CB">
        <w:rPr>
          <w:rFonts w:ascii="Cascadia Mono" w:hAnsi="Cascadia Mono" w:cs="Cascadia Mono"/>
          <w:color w:val="0000FF"/>
          <w:lang w:val="en-US"/>
        </w:rPr>
        <w:t>const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C51CB">
        <w:rPr>
          <w:rFonts w:ascii="Cascadia Mono" w:hAnsi="Cascadia Mono" w:cs="Cascadia Mono"/>
          <w:color w:val="0000FF"/>
          <w:lang w:val="en-US"/>
        </w:rPr>
        <w:t>int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 xml:space="preserve"> 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productType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 xml:space="preserve"> = 1, 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materialType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 xml:space="preserve"> = -1, count = 1;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1C51CB">
        <w:rPr>
          <w:rFonts w:ascii="Cascadia Mono" w:hAnsi="Cascadia Mono" w:cs="Cascadia Mono"/>
          <w:color w:val="0000FF"/>
          <w:lang w:val="en-US"/>
        </w:rPr>
        <w:t>const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 xml:space="preserve"> </w:t>
      </w:r>
      <w:r w:rsidRPr="001C51CB">
        <w:rPr>
          <w:rFonts w:ascii="Cascadia Mono" w:hAnsi="Cascadia Mono" w:cs="Cascadia Mono"/>
          <w:color w:val="0000FF"/>
          <w:lang w:val="en-US"/>
        </w:rPr>
        <w:t>float</w:t>
      </w:r>
      <w:r w:rsidRPr="001C51CB">
        <w:rPr>
          <w:rFonts w:ascii="Cascadia Mono" w:hAnsi="Cascadia Mono" w:cs="Cascadia Mono"/>
          <w:color w:val="000000"/>
          <w:lang w:val="en-US"/>
        </w:rPr>
        <w:t xml:space="preserve"> width = 1, length = 1;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1C51CB">
        <w:rPr>
          <w:rFonts w:ascii="Cascadia Mono" w:hAnsi="Cascadia Mono" w:cs="Cascadia Mono"/>
          <w:color w:val="008000"/>
          <w:lang w:val="en-US"/>
        </w:rPr>
        <w:t>//Act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proofErr w:type="gramStart"/>
      <w:r w:rsidRPr="001C51CB">
        <w:rPr>
          <w:rFonts w:ascii="Cascadia Mono" w:hAnsi="Cascadia Mono" w:cs="Cascadia Mono"/>
          <w:color w:val="0000FF"/>
          <w:lang w:val="en-US"/>
        </w:rPr>
        <w:t>var</w:t>
      </w:r>
      <w:proofErr w:type="spellEnd"/>
      <w:proofErr w:type="gramEnd"/>
      <w:r w:rsidRPr="001C51CB">
        <w:rPr>
          <w:rFonts w:ascii="Cascadia Mono" w:hAnsi="Cascadia Mono" w:cs="Cascadia Mono"/>
          <w:color w:val="000000"/>
          <w:lang w:val="en-US"/>
        </w:rPr>
        <w:t xml:space="preserve"> actual = </w:t>
      </w:r>
      <w:r w:rsidRPr="001C51CB">
        <w:rPr>
          <w:rFonts w:ascii="Cascadia Mono" w:hAnsi="Cascadia Mono" w:cs="Cascadia Mono"/>
          <w:color w:val="0000FF"/>
          <w:lang w:val="en-US"/>
        </w:rPr>
        <w:t>new</w:t>
      </w:r>
      <w:r w:rsidRPr="001C51CB">
        <w:rPr>
          <w:rFonts w:ascii="Cascadia Mono" w:hAnsi="Cascadia Mono" w:cs="Cascadia Mono"/>
          <w:color w:val="000000"/>
          <w:lang w:val="en-US"/>
        </w:rPr>
        <w:t xml:space="preserve"> Calculation().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GetQuantityForProduct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>(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productType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 xml:space="preserve">, </w:t>
      </w:r>
      <w:proofErr w:type="spellStart"/>
      <w:r w:rsidRPr="001C51CB">
        <w:rPr>
          <w:rFonts w:ascii="Cascadia Mono" w:hAnsi="Cascadia Mono" w:cs="Cascadia Mono"/>
          <w:color w:val="000000"/>
          <w:lang w:val="en-US"/>
        </w:rPr>
        <w:t>materialType</w:t>
      </w:r>
      <w:proofErr w:type="spellEnd"/>
      <w:r w:rsidRPr="001C51CB">
        <w:rPr>
          <w:rFonts w:ascii="Cascadia Mono" w:hAnsi="Cascadia Mono" w:cs="Cascadia Mono"/>
          <w:color w:val="000000"/>
          <w:lang w:val="en-US"/>
        </w:rPr>
        <w:t>, count, width, length);</w:t>
      </w:r>
    </w:p>
    <w:p w:rsidR="001C51CB" w:rsidRPr="001C51C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</w:p>
    <w:p w:rsidR="001C51CB" w:rsidRPr="00604D9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1C51CB">
        <w:rPr>
          <w:rFonts w:ascii="Cascadia Mono" w:hAnsi="Cascadia Mono" w:cs="Cascadia Mono"/>
          <w:color w:val="000000"/>
          <w:lang w:val="en-US"/>
        </w:rPr>
        <w:t xml:space="preserve">            </w:t>
      </w:r>
      <w:r w:rsidRPr="00604D9B">
        <w:rPr>
          <w:rFonts w:ascii="Cascadia Mono" w:hAnsi="Cascadia Mono" w:cs="Cascadia Mono"/>
          <w:color w:val="008000"/>
          <w:lang w:val="en-US"/>
        </w:rPr>
        <w:t>//Assert</w:t>
      </w:r>
    </w:p>
    <w:p w:rsidR="001C51CB" w:rsidRPr="00604D9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604D9B">
        <w:rPr>
          <w:rFonts w:ascii="Cascadia Mono" w:hAnsi="Cascadia Mono" w:cs="Cascadia Mono"/>
          <w:color w:val="000000"/>
          <w:lang w:val="en-US"/>
        </w:rPr>
        <w:t xml:space="preserve">            </w:t>
      </w:r>
      <w:proofErr w:type="spellStart"/>
      <w:r w:rsidRPr="00604D9B">
        <w:rPr>
          <w:rFonts w:ascii="Cascadia Mono" w:hAnsi="Cascadia Mono" w:cs="Cascadia Mono"/>
          <w:color w:val="000000"/>
          <w:lang w:val="en-US"/>
        </w:rPr>
        <w:t>Assert.AreEqual</w:t>
      </w:r>
      <w:proofErr w:type="spellEnd"/>
      <w:r w:rsidRPr="00604D9B">
        <w:rPr>
          <w:rFonts w:ascii="Cascadia Mono" w:hAnsi="Cascadia Mono" w:cs="Cascadia Mono"/>
          <w:color w:val="000000"/>
          <w:lang w:val="en-US"/>
        </w:rPr>
        <w:t>(-1, actual);</w:t>
      </w:r>
    </w:p>
    <w:p w:rsidR="001C51CB" w:rsidRPr="00604D9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604D9B">
        <w:rPr>
          <w:rFonts w:ascii="Cascadia Mono" w:hAnsi="Cascadia Mono" w:cs="Cascadia Mono"/>
          <w:color w:val="000000"/>
          <w:lang w:val="en-US"/>
        </w:rPr>
        <w:t xml:space="preserve">        }</w:t>
      </w:r>
    </w:p>
    <w:p w:rsidR="001C51CB" w:rsidRPr="00604D9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</w:p>
    <w:p w:rsidR="001C51CB" w:rsidRPr="00604D9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604D9B">
        <w:rPr>
          <w:rFonts w:ascii="Cascadia Mono" w:hAnsi="Cascadia Mono" w:cs="Cascadia Mono"/>
          <w:color w:val="000000"/>
          <w:lang w:val="en-US"/>
        </w:rPr>
        <w:t xml:space="preserve">    }</w:t>
      </w:r>
    </w:p>
    <w:p w:rsidR="001C51CB" w:rsidRPr="00604D9B" w:rsidRDefault="001C51CB" w:rsidP="001C51CB">
      <w:pPr>
        <w:widowControl/>
        <w:rPr>
          <w:rFonts w:ascii="Cascadia Mono" w:hAnsi="Cascadia Mono" w:cs="Cascadia Mono"/>
          <w:color w:val="000000"/>
          <w:lang w:val="en-US"/>
        </w:rPr>
      </w:pPr>
      <w:r w:rsidRPr="00604D9B">
        <w:rPr>
          <w:rFonts w:ascii="Cascadia Mono" w:hAnsi="Cascadia Mono" w:cs="Cascadia Mono"/>
          <w:color w:val="000000"/>
          <w:lang w:val="en-US"/>
        </w:rPr>
        <w:t>}</w:t>
      </w:r>
    </w:p>
    <w:p w:rsidR="001C51CB" w:rsidRPr="00604D9B" w:rsidRDefault="001C51CB">
      <w:pPr>
        <w:widowControl/>
        <w:autoSpaceDE/>
        <w:autoSpaceDN/>
        <w:adjustRightInd/>
        <w:rPr>
          <w:color w:val="000000"/>
          <w:sz w:val="22"/>
          <w:szCs w:val="22"/>
          <w:lang w:val="en-US"/>
        </w:rPr>
      </w:pPr>
      <w:r w:rsidRPr="00604D9B">
        <w:rPr>
          <w:color w:val="000000"/>
          <w:sz w:val="22"/>
          <w:szCs w:val="22"/>
          <w:lang w:val="en-US"/>
        </w:rPr>
        <w:br w:type="page"/>
      </w:r>
    </w:p>
    <w:p w:rsidR="001C51CB" w:rsidRPr="00604D9B" w:rsidRDefault="001C51CB" w:rsidP="001C51CB">
      <w:pPr>
        <w:widowControl/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Приложение</w:t>
      </w:r>
      <w:r w:rsidRPr="00604D9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Е</w:t>
      </w:r>
    </w:p>
    <w:p w:rsidR="001C51CB" w:rsidRDefault="001C51CB" w:rsidP="001C51CB">
      <w:pPr>
        <w:widowControl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нагрузочных тестов</w:t>
      </w:r>
    </w:p>
    <w:p w:rsidR="004159A9" w:rsidRDefault="001C51CB" w:rsidP="00FB0B54">
      <w:pPr>
        <w:shd w:val="clear" w:color="auto" w:fill="FFFFFF"/>
        <w:tabs>
          <w:tab w:val="left" w:pos="778"/>
        </w:tabs>
        <w:spacing w:line="360" w:lineRule="auto"/>
        <w:ind w:right="1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80113A8" wp14:editId="09F4237F">
            <wp:extent cx="5940425" cy="3176270"/>
            <wp:effectExtent l="0" t="0" r="3175" b="508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CB" w:rsidRDefault="001C51CB" w:rsidP="00FB0B54">
      <w:pPr>
        <w:shd w:val="clear" w:color="auto" w:fill="FFFFFF"/>
        <w:tabs>
          <w:tab w:val="left" w:pos="778"/>
        </w:tabs>
        <w:spacing w:line="360" w:lineRule="auto"/>
        <w:ind w:right="1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013177C" wp14:editId="428C3C9E">
            <wp:extent cx="5940425" cy="3199765"/>
            <wp:effectExtent l="0" t="0" r="3175" b="63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1CB" w:rsidRPr="001C51CB" w:rsidRDefault="001C51CB" w:rsidP="00FB0B54">
      <w:pPr>
        <w:shd w:val="clear" w:color="auto" w:fill="FFFFFF"/>
        <w:tabs>
          <w:tab w:val="left" w:pos="778"/>
        </w:tabs>
        <w:spacing w:line="360" w:lineRule="auto"/>
        <w:ind w:right="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И еще </w:t>
      </w:r>
      <w:r>
        <w:rPr>
          <w:color w:val="000000"/>
          <w:sz w:val="22"/>
          <w:szCs w:val="22"/>
          <w:lang w:val="en-US"/>
        </w:rPr>
        <w:t>Summary Report</w:t>
      </w:r>
    </w:p>
    <w:sectPr w:rsidR="001C51CB" w:rsidRPr="001C51CB" w:rsidSect="008E5D2E">
      <w:pgSz w:w="11909" w:h="16834"/>
      <w:pgMar w:top="851" w:right="567" w:bottom="851" w:left="1418" w:header="720" w:footer="720" w:gutter="0"/>
      <w:cols w:space="6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54E"/>
    <w:multiLevelType w:val="hybridMultilevel"/>
    <w:tmpl w:val="0FC8EF3C"/>
    <w:lvl w:ilvl="0" w:tplc="65887006">
      <w:numFmt w:val="bullet"/>
      <w:lvlText w:val="–"/>
      <w:lvlJc w:val="left"/>
      <w:pPr>
        <w:ind w:left="1435" w:hanging="363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87FF8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38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85A6202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03712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83524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57EDB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0BB69EA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D32E1"/>
    <w:multiLevelType w:val="hybridMultilevel"/>
    <w:tmpl w:val="B6BE0482"/>
    <w:lvl w:ilvl="0" w:tplc="AD6A380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55C64F7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A182B"/>
    <w:multiLevelType w:val="hybridMultilevel"/>
    <w:tmpl w:val="D2CC6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65562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46CF4"/>
    <w:multiLevelType w:val="hybridMultilevel"/>
    <w:tmpl w:val="CE5C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9137A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24FB4"/>
    <w:multiLevelType w:val="hybridMultilevel"/>
    <w:tmpl w:val="06ECC584"/>
    <w:lvl w:ilvl="0" w:tplc="BCC6B136">
      <w:start w:val="1"/>
      <w:numFmt w:val="bullet"/>
      <w:pStyle w:val="a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C0748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A791C"/>
    <w:multiLevelType w:val="hybridMultilevel"/>
    <w:tmpl w:val="9F02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602EB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A6B0F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9175C"/>
    <w:multiLevelType w:val="hybridMultilevel"/>
    <w:tmpl w:val="D09437A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1646C00"/>
    <w:multiLevelType w:val="hybridMultilevel"/>
    <w:tmpl w:val="FB50B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503105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50BB3"/>
    <w:multiLevelType w:val="hybridMultilevel"/>
    <w:tmpl w:val="A8705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D27BA"/>
    <w:multiLevelType w:val="hybridMultilevel"/>
    <w:tmpl w:val="1C069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EA0499"/>
    <w:multiLevelType w:val="hybridMultilevel"/>
    <w:tmpl w:val="04AE0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C3919"/>
    <w:multiLevelType w:val="hybridMultilevel"/>
    <w:tmpl w:val="CDB41E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DE9283A"/>
    <w:multiLevelType w:val="hybridMultilevel"/>
    <w:tmpl w:val="CE5C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121C6"/>
    <w:multiLevelType w:val="hybridMultilevel"/>
    <w:tmpl w:val="A9826EA4"/>
    <w:lvl w:ilvl="0" w:tplc="C5A4A8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0D24B7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4469B4"/>
    <w:multiLevelType w:val="hybridMultilevel"/>
    <w:tmpl w:val="14BE2302"/>
    <w:lvl w:ilvl="0" w:tplc="8C669EAA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71356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C5C3B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37B45"/>
    <w:multiLevelType w:val="hybridMultilevel"/>
    <w:tmpl w:val="9F027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33007D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E7B65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739CC"/>
    <w:multiLevelType w:val="hybridMultilevel"/>
    <w:tmpl w:val="1C069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B54E89"/>
    <w:multiLevelType w:val="hybridMultilevel"/>
    <w:tmpl w:val="C94C0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8784B"/>
    <w:multiLevelType w:val="hybridMultilevel"/>
    <w:tmpl w:val="FCE2054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24"/>
  </w:num>
  <w:num w:numId="3">
    <w:abstractNumId w:val="14"/>
  </w:num>
  <w:num w:numId="4">
    <w:abstractNumId w:val="28"/>
  </w:num>
  <w:num w:numId="5">
    <w:abstractNumId w:val="0"/>
  </w:num>
  <w:num w:numId="6">
    <w:abstractNumId w:val="8"/>
  </w:num>
  <w:num w:numId="7">
    <w:abstractNumId w:val="31"/>
  </w:num>
  <w:num w:numId="8">
    <w:abstractNumId w:val="32"/>
  </w:num>
  <w:num w:numId="9">
    <w:abstractNumId w:val="36"/>
  </w:num>
  <w:num w:numId="10">
    <w:abstractNumId w:val="21"/>
  </w:num>
  <w:num w:numId="11">
    <w:abstractNumId w:val="19"/>
  </w:num>
  <w:num w:numId="12">
    <w:abstractNumId w:val="15"/>
  </w:num>
  <w:num w:numId="13">
    <w:abstractNumId w:val="20"/>
  </w:num>
  <w:num w:numId="14">
    <w:abstractNumId w:val="33"/>
  </w:num>
  <w:num w:numId="15">
    <w:abstractNumId w:val="5"/>
  </w:num>
  <w:num w:numId="16">
    <w:abstractNumId w:val="30"/>
  </w:num>
  <w:num w:numId="17">
    <w:abstractNumId w:val="1"/>
  </w:num>
  <w:num w:numId="18">
    <w:abstractNumId w:val="4"/>
  </w:num>
  <w:num w:numId="19">
    <w:abstractNumId w:val="34"/>
  </w:num>
  <w:num w:numId="20">
    <w:abstractNumId w:val="22"/>
  </w:num>
  <w:num w:numId="21">
    <w:abstractNumId w:val="10"/>
  </w:num>
  <w:num w:numId="22">
    <w:abstractNumId w:val="25"/>
  </w:num>
  <w:num w:numId="23">
    <w:abstractNumId w:val="12"/>
  </w:num>
  <w:num w:numId="24">
    <w:abstractNumId w:val="17"/>
  </w:num>
  <w:num w:numId="25">
    <w:abstractNumId w:val="27"/>
  </w:num>
  <w:num w:numId="26">
    <w:abstractNumId w:val="16"/>
  </w:num>
  <w:num w:numId="27">
    <w:abstractNumId w:val="11"/>
  </w:num>
  <w:num w:numId="28">
    <w:abstractNumId w:val="9"/>
  </w:num>
  <w:num w:numId="29">
    <w:abstractNumId w:val="13"/>
  </w:num>
  <w:num w:numId="30">
    <w:abstractNumId w:val="29"/>
  </w:num>
  <w:num w:numId="31">
    <w:abstractNumId w:val="35"/>
  </w:num>
  <w:num w:numId="32">
    <w:abstractNumId w:val="3"/>
  </w:num>
  <w:num w:numId="33">
    <w:abstractNumId w:val="7"/>
  </w:num>
  <w:num w:numId="34">
    <w:abstractNumId w:val="6"/>
  </w:num>
  <w:num w:numId="35">
    <w:abstractNumId w:val="18"/>
  </w:num>
  <w:num w:numId="36">
    <w:abstractNumId w:val="23"/>
  </w:num>
  <w:num w:numId="37">
    <w:abstractNumId w:val="26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09"/>
    <w:rsid w:val="00003CA2"/>
    <w:rsid w:val="00011C74"/>
    <w:rsid w:val="00023A07"/>
    <w:rsid w:val="00062D4A"/>
    <w:rsid w:val="00064B70"/>
    <w:rsid w:val="00081FC1"/>
    <w:rsid w:val="00084452"/>
    <w:rsid w:val="000861E4"/>
    <w:rsid w:val="00090B77"/>
    <w:rsid w:val="000A6C87"/>
    <w:rsid w:val="000A7A5B"/>
    <w:rsid w:val="000C1EE8"/>
    <w:rsid w:val="000C57FF"/>
    <w:rsid w:val="000C6547"/>
    <w:rsid w:val="000C7260"/>
    <w:rsid w:val="000D37E7"/>
    <w:rsid w:val="000D5154"/>
    <w:rsid w:val="000D5468"/>
    <w:rsid w:val="000D75C0"/>
    <w:rsid w:val="00101C74"/>
    <w:rsid w:val="001148C8"/>
    <w:rsid w:val="00123814"/>
    <w:rsid w:val="00135133"/>
    <w:rsid w:val="001403B1"/>
    <w:rsid w:val="00152BDC"/>
    <w:rsid w:val="001631A3"/>
    <w:rsid w:val="00176DB1"/>
    <w:rsid w:val="00176EC3"/>
    <w:rsid w:val="00180CE7"/>
    <w:rsid w:val="00184135"/>
    <w:rsid w:val="001A225C"/>
    <w:rsid w:val="001C2CAC"/>
    <w:rsid w:val="001C51CB"/>
    <w:rsid w:val="001E5127"/>
    <w:rsid w:val="001F519D"/>
    <w:rsid w:val="00225923"/>
    <w:rsid w:val="00234B31"/>
    <w:rsid w:val="00255647"/>
    <w:rsid w:val="002639DA"/>
    <w:rsid w:val="00270714"/>
    <w:rsid w:val="00273CE2"/>
    <w:rsid w:val="002A0736"/>
    <w:rsid w:val="002A6171"/>
    <w:rsid w:val="002A7499"/>
    <w:rsid w:val="002C4F78"/>
    <w:rsid w:val="002F074E"/>
    <w:rsid w:val="00303540"/>
    <w:rsid w:val="00320058"/>
    <w:rsid w:val="003258FC"/>
    <w:rsid w:val="00327427"/>
    <w:rsid w:val="00327F53"/>
    <w:rsid w:val="003374DB"/>
    <w:rsid w:val="003417C7"/>
    <w:rsid w:val="0035639A"/>
    <w:rsid w:val="00361AE8"/>
    <w:rsid w:val="0036391C"/>
    <w:rsid w:val="0037540D"/>
    <w:rsid w:val="0039455B"/>
    <w:rsid w:val="00395FF7"/>
    <w:rsid w:val="003A31E1"/>
    <w:rsid w:val="003A3C55"/>
    <w:rsid w:val="003C522D"/>
    <w:rsid w:val="003D21F3"/>
    <w:rsid w:val="00405B88"/>
    <w:rsid w:val="004159A9"/>
    <w:rsid w:val="004202F8"/>
    <w:rsid w:val="004223CD"/>
    <w:rsid w:val="00425720"/>
    <w:rsid w:val="00427608"/>
    <w:rsid w:val="00427C2E"/>
    <w:rsid w:val="0044068D"/>
    <w:rsid w:val="00451F33"/>
    <w:rsid w:val="004553F8"/>
    <w:rsid w:val="00456CFA"/>
    <w:rsid w:val="00470770"/>
    <w:rsid w:val="00472B9E"/>
    <w:rsid w:val="0048799B"/>
    <w:rsid w:val="0049697F"/>
    <w:rsid w:val="004E1717"/>
    <w:rsid w:val="004E2495"/>
    <w:rsid w:val="004E300F"/>
    <w:rsid w:val="004E5BC2"/>
    <w:rsid w:val="004F2B43"/>
    <w:rsid w:val="004F2BC1"/>
    <w:rsid w:val="004F5FE8"/>
    <w:rsid w:val="00503784"/>
    <w:rsid w:val="00533C1D"/>
    <w:rsid w:val="00541BE9"/>
    <w:rsid w:val="005449CC"/>
    <w:rsid w:val="005601F4"/>
    <w:rsid w:val="005606BF"/>
    <w:rsid w:val="00564A57"/>
    <w:rsid w:val="005874DB"/>
    <w:rsid w:val="0059024F"/>
    <w:rsid w:val="005A2374"/>
    <w:rsid w:val="005D4B75"/>
    <w:rsid w:val="005E151D"/>
    <w:rsid w:val="005E4997"/>
    <w:rsid w:val="005F2FC9"/>
    <w:rsid w:val="00604D9B"/>
    <w:rsid w:val="0060570A"/>
    <w:rsid w:val="00617009"/>
    <w:rsid w:val="0061701C"/>
    <w:rsid w:val="006200ED"/>
    <w:rsid w:val="0063176B"/>
    <w:rsid w:val="00641F98"/>
    <w:rsid w:val="00650F42"/>
    <w:rsid w:val="006660A5"/>
    <w:rsid w:val="006A72C5"/>
    <w:rsid w:val="006B72BC"/>
    <w:rsid w:val="006E002F"/>
    <w:rsid w:val="006E787E"/>
    <w:rsid w:val="006F0943"/>
    <w:rsid w:val="00711C1C"/>
    <w:rsid w:val="00745D5D"/>
    <w:rsid w:val="007545FD"/>
    <w:rsid w:val="007615BB"/>
    <w:rsid w:val="00777C14"/>
    <w:rsid w:val="007A3E61"/>
    <w:rsid w:val="007B0EAC"/>
    <w:rsid w:val="007C3397"/>
    <w:rsid w:val="007C5E63"/>
    <w:rsid w:val="007D7365"/>
    <w:rsid w:val="007E5CC8"/>
    <w:rsid w:val="007F01E7"/>
    <w:rsid w:val="00805B28"/>
    <w:rsid w:val="0083189B"/>
    <w:rsid w:val="008327D4"/>
    <w:rsid w:val="00843233"/>
    <w:rsid w:val="008512F3"/>
    <w:rsid w:val="00856EC8"/>
    <w:rsid w:val="00863C8A"/>
    <w:rsid w:val="008655CD"/>
    <w:rsid w:val="008733E5"/>
    <w:rsid w:val="0087768D"/>
    <w:rsid w:val="008A5EA5"/>
    <w:rsid w:val="008C7585"/>
    <w:rsid w:val="008E4377"/>
    <w:rsid w:val="008E5D2E"/>
    <w:rsid w:val="008F2060"/>
    <w:rsid w:val="0091301C"/>
    <w:rsid w:val="0092071E"/>
    <w:rsid w:val="00925C58"/>
    <w:rsid w:val="00926F31"/>
    <w:rsid w:val="009371C3"/>
    <w:rsid w:val="00952C6C"/>
    <w:rsid w:val="00974FD3"/>
    <w:rsid w:val="009776E3"/>
    <w:rsid w:val="00981C91"/>
    <w:rsid w:val="009A3597"/>
    <w:rsid w:val="009B4A38"/>
    <w:rsid w:val="009D2C0E"/>
    <w:rsid w:val="009D55CC"/>
    <w:rsid w:val="009E39A9"/>
    <w:rsid w:val="009F64EB"/>
    <w:rsid w:val="00A163BD"/>
    <w:rsid w:val="00A6497C"/>
    <w:rsid w:val="00A679F5"/>
    <w:rsid w:val="00A735F4"/>
    <w:rsid w:val="00A76834"/>
    <w:rsid w:val="00A76A7D"/>
    <w:rsid w:val="00AA0028"/>
    <w:rsid w:val="00AB49F8"/>
    <w:rsid w:val="00AD7C53"/>
    <w:rsid w:val="00AE2B06"/>
    <w:rsid w:val="00AF739F"/>
    <w:rsid w:val="00B300BB"/>
    <w:rsid w:val="00B345FE"/>
    <w:rsid w:val="00B42061"/>
    <w:rsid w:val="00B469AE"/>
    <w:rsid w:val="00B47BCD"/>
    <w:rsid w:val="00B6308F"/>
    <w:rsid w:val="00B72D28"/>
    <w:rsid w:val="00B745D5"/>
    <w:rsid w:val="00B84D7F"/>
    <w:rsid w:val="00B945F2"/>
    <w:rsid w:val="00BA158B"/>
    <w:rsid w:val="00BB10EE"/>
    <w:rsid w:val="00BD1314"/>
    <w:rsid w:val="00BF35FE"/>
    <w:rsid w:val="00C253F5"/>
    <w:rsid w:val="00C429E5"/>
    <w:rsid w:val="00C43777"/>
    <w:rsid w:val="00C52F66"/>
    <w:rsid w:val="00C6200C"/>
    <w:rsid w:val="00C65DD7"/>
    <w:rsid w:val="00C81B53"/>
    <w:rsid w:val="00C83148"/>
    <w:rsid w:val="00C85088"/>
    <w:rsid w:val="00CA19A2"/>
    <w:rsid w:val="00CB10C8"/>
    <w:rsid w:val="00CB70B9"/>
    <w:rsid w:val="00CC375A"/>
    <w:rsid w:val="00D11FBA"/>
    <w:rsid w:val="00D16438"/>
    <w:rsid w:val="00D33C1E"/>
    <w:rsid w:val="00D54B25"/>
    <w:rsid w:val="00D659F5"/>
    <w:rsid w:val="00D85938"/>
    <w:rsid w:val="00D92CE5"/>
    <w:rsid w:val="00DB03FA"/>
    <w:rsid w:val="00DD4924"/>
    <w:rsid w:val="00DE4808"/>
    <w:rsid w:val="00DE5D4B"/>
    <w:rsid w:val="00DF27BA"/>
    <w:rsid w:val="00E0086C"/>
    <w:rsid w:val="00E05E9E"/>
    <w:rsid w:val="00E41819"/>
    <w:rsid w:val="00E568EB"/>
    <w:rsid w:val="00E70015"/>
    <w:rsid w:val="00E82073"/>
    <w:rsid w:val="00E85496"/>
    <w:rsid w:val="00EB3785"/>
    <w:rsid w:val="00EC6C2A"/>
    <w:rsid w:val="00ED3AB3"/>
    <w:rsid w:val="00ED48C4"/>
    <w:rsid w:val="00EF799B"/>
    <w:rsid w:val="00F1334B"/>
    <w:rsid w:val="00F23FB5"/>
    <w:rsid w:val="00F25891"/>
    <w:rsid w:val="00F310E6"/>
    <w:rsid w:val="00F3558D"/>
    <w:rsid w:val="00F42DF9"/>
    <w:rsid w:val="00F4558B"/>
    <w:rsid w:val="00FA6341"/>
    <w:rsid w:val="00FB0B54"/>
    <w:rsid w:val="00FC67DC"/>
    <w:rsid w:val="00FD0749"/>
    <w:rsid w:val="00FD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12B4AEBF"/>
  <w15:docId w15:val="{45424132-D44A-4FAB-AC32-B53FA81D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C51CB"/>
    <w:pPr>
      <w:widowControl w:val="0"/>
      <w:autoSpaceDE w:val="0"/>
      <w:autoSpaceDN w:val="0"/>
      <w:adjustRightInd w:val="0"/>
    </w:pPr>
  </w:style>
  <w:style w:type="paragraph" w:styleId="1">
    <w:name w:val="heading 1"/>
    <w:basedOn w:val="a0"/>
    <w:next w:val="a0"/>
    <w:link w:val="10"/>
    <w:qFormat/>
    <w:rsid w:val="008C7585"/>
    <w:pPr>
      <w:keepNext/>
      <w:widowControl/>
      <w:numPr>
        <w:numId w:val="1"/>
      </w:numPr>
      <w:autoSpaceDE/>
      <w:autoSpaceDN/>
      <w:adjustRightInd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8C7585"/>
    <w:pPr>
      <w:keepNext/>
      <w:widowControl/>
      <w:numPr>
        <w:ilvl w:val="1"/>
        <w:numId w:val="1"/>
      </w:numPr>
      <w:autoSpaceDE/>
      <w:autoSpaceDN/>
      <w:adjustRightInd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C7585"/>
    <w:pPr>
      <w:keepNext/>
      <w:widowControl/>
      <w:numPr>
        <w:ilvl w:val="2"/>
        <w:numId w:val="1"/>
      </w:numPr>
      <w:autoSpaceDE/>
      <w:autoSpaceDN/>
      <w:adjustRightInd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C7585"/>
    <w:pPr>
      <w:keepNext/>
      <w:widowControl/>
      <w:numPr>
        <w:ilvl w:val="3"/>
        <w:numId w:val="1"/>
      </w:numPr>
      <w:autoSpaceDE/>
      <w:autoSpaceDN/>
      <w:adjustRightInd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C7585"/>
    <w:pPr>
      <w:widowControl/>
      <w:numPr>
        <w:ilvl w:val="4"/>
        <w:numId w:val="1"/>
      </w:numPr>
      <w:autoSpaceDE/>
      <w:autoSpaceDN/>
      <w:adjustRightInd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C7585"/>
    <w:pPr>
      <w:widowControl/>
      <w:numPr>
        <w:ilvl w:val="5"/>
        <w:numId w:val="1"/>
      </w:numPr>
      <w:autoSpaceDE/>
      <w:autoSpaceDN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C7585"/>
    <w:pPr>
      <w:widowControl/>
      <w:numPr>
        <w:ilvl w:val="6"/>
        <w:numId w:val="1"/>
      </w:numPr>
      <w:autoSpaceDE/>
      <w:autoSpaceDN/>
      <w:adjustRightInd/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0"/>
    <w:next w:val="a0"/>
    <w:qFormat/>
    <w:rsid w:val="008C7585"/>
    <w:pPr>
      <w:widowControl/>
      <w:numPr>
        <w:ilvl w:val="7"/>
        <w:numId w:val="1"/>
      </w:numPr>
      <w:autoSpaceDE/>
      <w:autoSpaceDN/>
      <w:adjustRightInd/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0"/>
    <w:next w:val="a0"/>
    <w:qFormat/>
    <w:rsid w:val="008C7585"/>
    <w:pPr>
      <w:widowControl/>
      <w:numPr>
        <w:ilvl w:val="8"/>
        <w:numId w:val="1"/>
      </w:numPr>
      <w:autoSpaceDE/>
      <w:autoSpaceDN/>
      <w:adjustRightInd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87768D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rsid w:val="004223CD"/>
    <w:pPr>
      <w:widowControl/>
      <w:autoSpaceDE/>
      <w:autoSpaceDN/>
      <w:adjustRightInd/>
      <w:jc w:val="both"/>
    </w:pPr>
    <w:rPr>
      <w:i/>
      <w:iCs/>
      <w:sz w:val="18"/>
      <w:szCs w:val="24"/>
    </w:rPr>
  </w:style>
  <w:style w:type="paragraph" w:styleId="a5">
    <w:name w:val="Normal (Web)"/>
    <w:basedOn w:val="a0"/>
    <w:uiPriority w:val="99"/>
    <w:rsid w:val="00C6200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link w:val="1"/>
    <w:rsid w:val="008C7585"/>
    <w:rPr>
      <w:rFonts w:ascii="Arial" w:hAnsi="Arial" w:cs="Arial"/>
      <w:b/>
      <w:bCs/>
      <w:kern w:val="32"/>
      <w:sz w:val="32"/>
      <w:szCs w:val="32"/>
    </w:rPr>
  </w:style>
  <w:style w:type="paragraph" w:styleId="a6">
    <w:name w:val="Body Text Indent"/>
    <w:basedOn w:val="a0"/>
    <w:rsid w:val="00863C8A"/>
    <w:pPr>
      <w:spacing w:after="120"/>
      <w:ind w:left="283"/>
    </w:pPr>
  </w:style>
  <w:style w:type="paragraph" w:customStyle="1" w:styleId="a">
    <w:name w:val="Обычный с маркером"/>
    <w:basedOn w:val="a0"/>
    <w:rsid w:val="00C52F66"/>
    <w:pPr>
      <w:widowControl/>
      <w:numPr>
        <w:numId w:val="3"/>
      </w:numPr>
      <w:tabs>
        <w:tab w:val="left" w:pos="1134"/>
      </w:tabs>
      <w:autoSpaceDE/>
      <w:autoSpaceDN/>
      <w:adjustRightInd/>
      <w:jc w:val="both"/>
    </w:pPr>
    <w:rPr>
      <w:sz w:val="28"/>
      <w:szCs w:val="28"/>
    </w:rPr>
  </w:style>
  <w:style w:type="paragraph" w:customStyle="1" w:styleId="11">
    <w:name w:val="Абзац списка1"/>
    <w:basedOn w:val="a0"/>
    <w:uiPriority w:val="99"/>
    <w:rsid w:val="00176EC3"/>
    <w:pPr>
      <w:widowControl/>
      <w:autoSpaceDE/>
      <w:autoSpaceDN/>
      <w:adjustRightInd/>
      <w:ind w:left="720"/>
      <w:contextualSpacing/>
    </w:pPr>
    <w:rPr>
      <w:sz w:val="24"/>
      <w:szCs w:val="24"/>
    </w:rPr>
  </w:style>
  <w:style w:type="paragraph" w:styleId="a7">
    <w:name w:val="List Paragraph"/>
    <w:basedOn w:val="a0"/>
    <w:uiPriority w:val="34"/>
    <w:qFormat/>
    <w:rsid w:val="00E70015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a8">
    <w:name w:val="Balloon Text"/>
    <w:basedOn w:val="a0"/>
    <w:link w:val="a9"/>
    <w:semiHidden/>
    <w:unhideWhenUsed/>
    <w:rsid w:val="00F258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semiHidden/>
    <w:rsid w:val="00F2589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rsid w:val="00E05E9E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4C858-75C4-4FE1-8C47-D3399AFF7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22</Pages>
  <Words>3321</Words>
  <Characters>22007</Characters>
  <Application>Microsoft Office Word</Application>
  <DocSecurity>0</DocSecurity>
  <Lines>183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 Директор КГКПТУ и П Морозова О</vt:lpstr>
      <vt:lpstr>УТВЕРЖДАЮ Директор КГКПТУ и П Морозова О</vt:lpstr>
    </vt:vector>
  </TitlesOfParts>
  <Company>КГКПТУиП</Company>
  <LinksUpToDate>false</LinksUpToDate>
  <CharactersWithSpaces>25278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 Директор КГКПТУ и П Морозова О</dc:title>
  <dc:creator>Минайлов</dc:creator>
  <cp:lastModifiedBy>Чаплыгин Андрей Владимирович</cp:lastModifiedBy>
  <cp:revision>12</cp:revision>
  <cp:lastPrinted>2018-01-10T09:00:00Z</cp:lastPrinted>
  <dcterms:created xsi:type="dcterms:W3CDTF">2020-01-23T05:42:00Z</dcterms:created>
  <dcterms:modified xsi:type="dcterms:W3CDTF">2024-03-27T05:31:00Z</dcterms:modified>
</cp:coreProperties>
</file>