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B41" w:rsidRDefault="0014717F" w:rsidP="0014717F">
      <w:pPr>
        <w:pStyle w:val="Heading2"/>
      </w:pPr>
      <w:r>
        <w:t xml:space="preserve">Tracking of </w:t>
      </w:r>
      <w:r w:rsidR="00F85561">
        <w:t>graph branches</w:t>
      </w:r>
    </w:p>
    <w:p w:rsidR="0014717F" w:rsidRDefault="0014717F" w:rsidP="0014717F">
      <w:pPr>
        <w:pStyle w:val="ListParagraph"/>
        <w:numPr>
          <w:ilvl w:val="0"/>
          <w:numId w:val="1"/>
        </w:numPr>
      </w:pPr>
      <w:r>
        <w:t>For each vertex in G1, find a corresponding vertex in G2.</w:t>
      </w:r>
    </w:p>
    <w:p w:rsidR="0014717F" w:rsidRDefault="0014717F" w:rsidP="0014717F">
      <w:pPr>
        <w:pStyle w:val="ListParagraph"/>
        <w:numPr>
          <w:ilvl w:val="0"/>
          <w:numId w:val="1"/>
        </w:numPr>
      </w:pPr>
      <w:r>
        <w:t>Let u and v in G1 and u’ and v’ are their correspondences in G2. If u and v are neighbors, then u’ and v’ should be neighbors as well.</w:t>
      </w:r>
    </w:p>
    <w:p w:rsidR="0014717F" w:rsidRDefault="0014717F" w:rsidP="0014717F">
      <w:pPr>
        <w:pStyle w:val="ListParagraph"/>
        <w:numPr>
          <w:ilvl w:val="0"/>
          <w:numId w:val="1"/>
        </w:numPr>
      </w:pPr>
      <w:r>
        <w:t>If we can establish good tracking, we can use the motion to improve grouping of vertices into separate objects.</w:t>
      </w:r>
    </w:p>
    <w:p w:rsidR="005F36F6" w:rsidRDefault="005F36F6" w:rsidP="0014717F">
      <w:pPr>
        <w:pStyle w:val="ListParagraph"/>
        <w:numPr>
          <w:ilvl w:val="0"/>
          <w:numId w:val="1"/>
        </w:numPr>
      </w:pPr>
      <w:r>
        <w:t>Motion should also be a part of the MST construction.</w:t>
      </w:r>
    </w:p>
    <w:p w:rsidR="00A50C0B" w:rsidRDefault="00A50C0B" w:rsidP="0014717F">
      <w:pPr>
        <w:pStyle w:val="ListParagraph"/>
        <w:numPr>
          <w:ilvl w:val="0"/>
          <w:numId w:val="1"/>
        </w:numPr>
      </w:pPr>
      <w:r>
        <w:t xml:space="preserve">If we can come up with </w:t>
      </w:r>
      <w:r w:rsidRPr="00A50C0B">
        <w:rPr>
          <w:b/>
        </w:rPr>
        <w:t>a good correspondence measure based on the graph structure</w:t>
      </w:r>
      <w:r>
        <w:t>, then we can derive the motion vector and use it to derive the MST.</w:t>
      </w:r>
    </w:p>
    <w:p w:rsidR="00A50C0B" w:rsidRDefault="00534873" w:rsidP="0014717F">
      <w:pPr>
        <w:pStyle w:val="ListParagraph"/>
        <w:numPr>
          <w:ilvl w:val="0"/>
          <w:numId w:val="1"/>
        </w:numPr>
      </w:pPr>
      <w:r>
        <w:t xml:space="preserve">The good measure should include: proximity, </w:t>
      </w:r>
    </w:p>
    <w:p w:rsidR="0059795C" w:rsidRDefault="0059795C" w:rsidP="0014717F">
      <w:pPr>
        <w:pStyle w:val="ListParagraph"/>
        <w:numPr>
          <w:ilvl w:val="0"/>
          <w:numId w:val="1"/>
        </w:numPr>
      </w:pPr>
      <w:r>
        <w:t>How to deal with edges whose motions are collinear.</w:t>
      </w:r>
    </w:p>
    <w:p w:rsidR="00FD0157" w:rsidRDefault="00451872" w:rsidP="00451872">
      <w:pPr>
        <w:pStyle w:val="Heading2"/>
      </w:pPr>
      <w:r>
        <w:t>How to utilize the branches and their motions</w:t>
      </w:r>
    </w:p>
    <w:p w:rsidR="00451872" w:rsidRDefault="00451872" w:rsidP="00451872">
      <w:pPr>
        <w:pStyle w:val="ListParagraph"/>
        <w:numPr>
          <w:ilvl w:val="0"/>
          <w:numId w:val="2"/>
        </w:numPr>
      </w:pPr>
      <w:r>
        <w:t>We can group branches based on their motions.</w:t>
      </w:r>
    </w:p>
    <w:p w:rsidR="00451872" w:rsidRDefault="00451872" w:rsidP="00451872">
      <w:pPr>
        <w:pStyle w:val="ListParagraph"/>
        <w:numPr>
          <w:ilvl w:val="0"/>
          <w:numId w:val="2"/>
        </w:numPr>
      </w:pPr>
      <w:r>
        <w:t>How can we incorporate more complex motions? Articulated parts?</w:t>
      </w:r>
    </w:p>
    <w:p w:rsidR="00451872" w:rsidRDefault="00451872" w:rsidP="00451872">
      <w:pPr>
        <w:pStyle w:val="ListParagraph"/>
        <w:numPr>
          <w:ilvl w:val="0"/>
          <w:numId w:val="2"/>
        </w:numPr>
      </w:pPr>
      <w:r>
        <w:t>How can we use the grouping to region partitioning?</w:t>
      </w:r>
    </w:p>
    <w:p w:rsidR="005D6B41" w:rsidRPr="00451872" w:rsidRDefault="005D6B41" w:rsidP="00451872">
      <w:pPr>
        <w:pStyle w:val="ListParagraph"/>
        <w:numPr>
          <w:ilvl w:val="0"/>
          <w:numId w:val="2"/>
        </w:numPr>
      </w:pPr>
      <w:r>
        <w:t xml:space="preserve">Once we can establish proper grouping of moving branches, we can probably draw partition via the </w:t>
      </w:r>
      <w:bookmarkStart w:id="0" w:name="_GoBack"/>
      <w:bookmarkEnd w:id="0"/>
      <w:r>
        <w:t>space filling technique.</w:t>
      </w:r>
    </w:p>
    <w:sectPr w:rsidR="005D6B41" w:rsidRPr="0045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E1106"/>
    <w:multiLevelType w:val="hybridMultilevel"/>
    <w:tmpl w:val="95F2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259E5"/>
    <w:multiLevelType w:val="hybridMultilevel"/>
    <w:tmpl w:val="E7FE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5F"/>
    <w:rsid w:val="0014717F"/>
    <w:rsid w:val="00451872"/>
    <w:rsid w:val="00534873"/>
    <w:rsid w:val="0059795C"/>
    <w:rsid w:val="005D39EE"/>
    <w:rsid w:val="005D6B41"/>
    <w:rsid w:val="005F36F6"/>
    <w:rsid w:val="00940566"/>
    <w:rsid w:val="00A50C0B"/>
    <w:rsid w:val="00AA615F"/>
    <w:rsid w:val="00AD1AA1"/>
    <w:rsid w:val="00F85561"/>
    <w:rsid w:val="00FD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0F23"/>
  <w15:chartTrackingRefBased/>
  <w15:docId w15:val="{59BC2BAC-E334-4A00-85C9-3B4D560E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7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Kubota, Toshiro</dc:creator>
  <cp:keywords/>
  <dc:description/>
  <cp:lastModifiedBy>Kubota, Toshiro</cp:lastModifiedBy>
  <cp:revision>2</cp:revision>
  <dcterms:created xsi:type="dcterms:W3CDTF">2017-08-13T19:51:00Z</dcterms:created>
  <dcterms:modified xsi:type="dcterms:W3CDTF">2017-08-15T00:49:00Z</dcterms:modified>
</cp:coreProperties>
</file>