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429" w:rsidRPr="00E23FDE" w:rsidRDefault="00A56D82" w:rsidP="005F4A16">
      <w:pPr>
        <w:pStyle w:val="Title"/>
        <w:jc w:val="both"/>
      </w:pPr>
      <w:bookmarkStart w:id="0" w:name="_GoBack"/>
      <w:bookmarkEnd w:id="0"/>
      <w:r>
        <w:t xml:space="preserve">Chassis Power Gating </w:t>
      </w:r>
      <w:r w:rsidR="00007732">
        <w:t xml:space="preserve">PGCB </w:t>
      </w:r>
      <w:r>
        <w:t xml:space="preserve">Verification </w:t>
      </w:r>
      <w:r w:rsidR="00595331">
        <w:t>IP</w:t>
      </w:r>
    </w:p>
    <w:p w:rsidR="008D2A9C" w:rsidRPr="00E23FDE" w:rsidRDefault="00D45C30" w:rsidP="005F4A16">
      <w:pPr>
        <w:pStyle w:val="Subtitle"/>
        <w:jc w:val="both"/>
      </w:pPr>
      <w:r>
        <w:t>Integration</w:t>
      </w:r>
      <w:r w:rsidR="009F13C4" w:rsidRPr="00E23FDE">
        <w:t xml:space="preserve"> Guide</w:t>
      </w:r>
    </w:p>
    <w:p w:rsidR="0061501D" w:rsidRPr="00596064" w:rsidRDefault="0061501D" w:rsidP="005F4A16">
      <w:pPr>
        <w:pStyle w:val="SpecNormal"/>
        <w:rPr>
          <w:rFonts w:ascii="Neo Sans Intel" w:hAnsi="Neo Sans Intel"/>
        </w:rPr>
      </w:pPr>
    </w:p>
    <w:p w:rsidR="0061501D" w:rsidRPr="00596064" w:rsidRDefault="0061501D" w:rsidP="005F4A16">
      <w:pPr>
        <w:pStyle w:val="SpecAbstract"/>
        <w:pBdr>
          <w:bottom w:val="none" w:sz="0" w:space="0" w:color="auto"/>
        </w:pBdr>
        <w:rPr>
          <w:rFonts w:ascii="Neo Sans Intel" w:hAnsi="Neo Sans Intel"/>
          <w:b/>
        </w:rPr>
      </w:pPr>
      <w:r w:rsidRPr="00596064">
        <w:rPr>
          <w:rFonts w:ascii="Neo Sans Intel" w:hAnsi="Neo Sans Intel"/>
          <w:b/>
        </w:rPr>
        <w:t xml:space="preserve">Synopsis: </w:t>
      </w:r>
    </w:p>
    <w:p w:rsidR="0061501D" w:rsidRDefault="0061501D" w:rsidP="005F4A16">
      <w:pPr>
        <w:jc w:val="both"/>
      </w:pPr>
      <w:r>
        <w:t>This compone</w:t>
      </w:r>
      <w:r w:rsidR="005F4A16">
        <w:t>nt should be used to validate a</w:t>
      </w:r>
      <w:r>
        <w:t xml:space="preserve"> </w:t>
      </w:r>
      <w:r w:rsidR="006D4F04">
        <w:t>PMCs</w:t>
      </w:r>
      <w:r>
        <w:t xml:space="preserve"> Chassis</w:t>
      </w:r>
      <w:r w:rsidR="007A14C8">
        <w:t xml:space="preserve"> defined power gating interface</w:t>
      </w:r>
      <w:r w:rsidR="005F4A16">
        <w:t xml:space="preserve">. </w:t>
      </w:r>
      <w:r>
        <w:t>It is a System Verilog OVM component. The user can configure the number of SIP, Fabric and delays using configuarion objects as well as contrainted-random transactions. This VC will also consists of a monitor that scoreboards can subscribe to, a checker to chek the Chassis defined power gating protocols and coverage collector</w:t>
      </w:r>
      <w:r w:rsidR="007A14C8">
        <w:t>.</w:t>
      </w:r>
    </w:p>
    <w:p w:rsidR="0061501D" w:rsidRPr="00596064" w:rsidRDefault="0061501D" w:rsidP="005F4A16">
      <w:pPr>
        <w:pBdr>
          <w:bottom w:val="single" w:sz="4" w:space="1" w:color="auto"/>
        </w:pBdr>
        <w:jc w:val="both"/>
      </w:pPr>
    </w:p>
    <w:p w:rsidR="0061501D" w:rsidRPr="00596064" w:rsidRDefault="0061501D" w:rsidP="005F4A16">
      <w:pPr>
        <w:jc w:val="both"/>
      </w:pPr>
    </w:p>
    <w:p w:rsidR="0061501D" w:rsidRDefault="0061501D" w:rsidP="005F4A16">
      <w:pPr>
        <w:pStyle w:val="Rev"/>
        <w:jc w:val="both"/>
      </w:pPr>
    </w:p>
    <w:p w:rsidR="0061501D" w:rsidRDefault="0061501D" w:rsidP="005F4A16">
      <w:pPr>
        <w:pStyle w:val="Rev"/>
        <w:jc w:val="both"/>
      </w:pPr>
    </w:p>
    <w:p w:rsidR="00C030E5" w:rsidRDefault="00100C0B" w:rsidP="005F4A16">
      <w:pPr>
        <w:pStyle w:val="Rev"/>
        <w:jc w:val="both"/>
      </w:pPr>
      <w:r>
        <w:t xml:space="preserve">IP Rev # </w:t>
      </w:r>
      <w:r w:rsidR="006931A4">
        <w:t>201</w:t>
      </w:r>
      <w:ins w:id="1" w:author="Valdez, Danny B" w:date="2015-06-19T10:24:00Z">
        <w:r w:rsidR="0007503A">
          <w:t>5</w:t>
        </w:r>
      </w:ins>
      <w:del w:id="2" w:author="Valdez, Danny B" w:date="2015-06-19T10:24:00Z">
        <w:r w:rsidR="00742B3C" w:rsidDel="0007503A">
          <w:delText>4</w:delText>
        </w:r>
      </w:del>
      <w:r w:rsidR="006931A4">
        <w:t>WW</w:t>
      </w:r>
      <w:ins w:id="3" w:author="Valdez, Danny B" w:date="2014-12-11T16:30:00Z">
        <w:r w:rsidR="0007503A">
          <w:t>25</w:t>
        </w:r>
      </w:ins>
      <w:del w:id="4" w:author="Valdez, Danny B" w:date="2014-12-11T16:30:00Z">
        <w:r w:rsidR="00742B3C" w:rsidDel="00D615A3">
          <w:delText>46</w:delText>
        </w:r>
      </w:del>
      <w:ins w:id="5" w:author="Valdez, Danny B" w:date="2014-12-11T16:30:00Z">
        <w:r w:rsidR="0007503A">
          <w:t>June</w:t>
        </w:r>
      </w:ins>
      <w:del w:id="6" w:author="Valdez, Danny B" w:date="2014-12-11T16:30:00Z">
        <w:r w:rsidR="00742B3C" w:rsidDel="00D615A3">
          <w:delText>November</w:delText>
        </w:r>
      </w:del>
      <w:r w:rsidR="006931A4">
        <w:t xml:space="preserve"> 1</w:t>
      </w:r>
      <w:ins w:id="7" w:author="Valdez, Danny B" w:date="2014-12-11T16:30:00Z">
        <w:r w:rsidR="0007503A">
          <w:t>9</w:t>
        </w:r>
      </w:ins>
      <w:del w:id="8" w:author="Valdez, Danny B" w:date="2014-12-11T16:30:00Z">
        <w:r w:rsidR="00742B3C" w:rsidDel="00D615A3">
          <w:delText>3</w:delText>
        </w:r>
      </w:del>
      <w:r w:rsidR="006931A4" w:rsidRPr="00742B3C">
        <w:rPr>
          <w:vertAlign w:val="superscript"/>
        </w:rPr>
        <w:t>th</w:t>
      </w:r>
      <w:r w:rsidR="006931A4">
        <w:t xml:space="preserve"> </w:t>
      </w:r>
      <w:r w:rsidR="00E97AEC">
        <w:t xml:space="preserve"> 201</w:t>
      </w:r>
      <w:ins w:id="9" w:author="Valdez, Danny B" w:date="2015-06-19T10:24:00Z">
        <w:r w:rsidR="0007503A">
          <w:t>5</w:t>
        </w:r>
      </w:ins>
      <w:del w:id="10" w:author="Valdez, Danny B" w:date="2015-06-19T10:24:00Z">
        <w:r w:rsidR="00742B3C" w:rsidDel="0007503A">
          <w:delText>4</w:delText>
        </w:r>
      </w:del>
    </w:p>
    <w:p w:rsidR="00A56D82" w:rsidRPr="00596064" w:rsidRDefault="00A56D82" w:rsidP="005F4A16">
      <w:pPr>
        <w:pStyle w:val="Rev"/>
        <w:jc w:val="both"/>
      </w:pPr>
    </w:p>
    <w:p w:rsidR="00683E92" w:rsidRPr="00596064" w:rsidRDefault="00683E92" w:rsidP="005F4A16">
      <w:pPr>
        <w:pStyle w:val="BodyText"/>
        <w:jc w:val="both"/>
      </w:pPr>
      <w:r w:rsidRPr="00596064">
        <w:br w:type="page"/>
      </w:r>
    </w:p>
    <w:p w:rsidR="00495725" w:rsidRPr="00BA30AA" w:rsidRDefault="00495725" w:rsidP="005F4A16">
      <w:pPr>
        <w:pStyle w:val="Heading1Preface"/>
        <w:jc w:val="both"/>
      </w:pPr>
      <w:r w:rsidRPr="00BA30AA">
        <w:lastRenderedPageBreak/>
        <w:t>Copyright and Disclaimer Information</w:t>
      </w:r>
    </w:p>
    <w:p w:rsidR="00495725" w:rsidRPr="00BA30AA" w:rsidRDefault="00495725" w:rsidP="005F4A16">
      <w:pPr>
        <w:pStyle w:val="CopyrightText"/>
        <w:jc w:val="both"/>
      </w:pPr>
      <w:r w:rsidRPr="00BA30AA">
        <w:t>Copyright © 2012, Intel Corporation. All rights reserved.</w:t>
      </w:r>
    </w:p>
    <w:p w:rsidR="00495725" w:rsidRPr="00BA30AA" w:rsidRDefault="00495725" w:rsidP="005F4A16">
      <w:pPr>
        <w:pStyle w:val="CopyrightText"/>
        <w:jc w:val="both"/>
      </w:pPr>
      <w:r w:rsidRPr="00BA30AA">
        <w:t>Intel and the Intel logo are trademarks of Intel Corporation in the U.S. and other countries.</w:t>
      </w:r>
    </w:p>
    <w:p w:rsidR="00495725" w:rsidRPr="00BA30AA" w:rsidRDefault="00495725" w:rsidP="005F4A16">
      <w:pPr>
        <w:pStyle w:val="CopyrightText"/>
        <w:jc w:val="both"/>
      </w:pPr>
      <w:r w:rsidRPr="00BA30AA">
        <w:t>* Other names and brands may be claimed as the property of others.</w:t>
      </w:r>
    </w:p>
    <w:p w:rsidR="00495725" w:rsidRPr="00BA30AA" w:rsidRDefault="00495725" w:rsidP="005F4A16">
      <w:pPr>
        <w:pStyle w:val="CopyrightText"/>
        <w:jc w:val="both"/>
      </w:pPr>
      <w:r w:rsidRPr="00BA30AA">
        <w:t>This document contains information on products in the design phase of development.</w:t>
      </w:r>
    </w:p>
    <w:p w:rsidR="00495725" w:rsidRPr="00BA30AA" w:rsidRDefault="00495725" w:rsidP="005F4A16">
      <w:pPr>
        <w:pStyle w:val="CopyrightText"/>
        <w:jc w:val="both"/>
      </w:pPr>
      <w:r w:rsidRPr="00BA30AA">
        <w:t>Information in this document is provided in connection with Intel products. No license, express or implied, by estoppel or otherwise, to any Intellectual property rights is granted by this document. Except as provided in Intel</w:t>
      </w:r>
      <w:r w:rsidR="00241154">
        <w:t>’</w:t>
      </w:r>
      <w:r w:rsidRPr="00BA30AA">
        <w:t>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rsidR="00495725" w:rsidRPr="00BA30AA" w:rsidRDefault="00495725" w:rsidP="005F4A16">
      <w:pPr>
        <w:pStyle w:val="CopyrightText"/>
        <w:jc w:val="both"/>
      </w:pPr>
      <w:r w:rsidRPr="00BA30AA">
        <w:t>Unless otherwise agreed in writing by Intel, the Intel products are not designed or intended for any application in which the failure of the Intel product could create a situation where personal injury or death may occur.</w:t>
      </w:r>
    </w:p>
    <w:p w:rsidR="00495725" w:rsidRPr="00BA30AA" w:rsidRDefault="00495725" w:rsidP="005F4A16">
      <w:pPr>
        <w:pStyle w:val="CopyrightText"/>
        <w:jc w:val="both"/>
      </w:pPr>
      <w:r w:rsidRPr="00BA30AA">
        <w:t xml:space="preserve">Intel may make changes to specifications and product descriptions at any time, without notice. Designers must not rely on the absence or characteristics of any features or instructions marked </w:t>
      </w:r>
      <w:r w:rsidR="00241154">
        <w:t>“</w:t>
      </w:r>
      <w:r w:rsidRPr="00BA30AA">
        <w:t>reserved</w:t>
      </w:r>
      <w:r w:rsidR="00241154">
        <w:t>”</w:t>
      </w:r>
      <w:r w:rsidRPr="00BA30AA">
        <w:t xml:space="preserve"> or </w:t>
      </w:r>
      <w:r w:rsidR="00241154">
        <w:t>“</w:t>
      </w:r>
      <w:r w:rsidRPr="00BA30AA">
        <w:t>undefined.</w:t>
      </w:r>
      <w:r w:rsidR="00241154">
        <w:t>”</w:t>
      </w:r>
      <w:r w:rsidRPr="00BA30AA">
        <w:t xml:space="preserve"> Intel reserves these for future definition and shall have no responsibility whatsoever for conflicts or incompatibilities arising from future changes to them. The information here is subject to change without notice. Do not finalize a design with this information.</w:t>
      </w:r>
    </w:p>
    <w:p w:rsidR="00495725" w:rsidRPr="00BA30AA" w:rsidRDefault="00495725" w:rsidP="005F4A16">
      <w:pPr>
        <w:pStyle w:val="CopyrightText"/>
        <w:jc w:val="both"/>
      </w:pPr>
      <w:r w:rsidRPr="00BA30AA">
        <w:t>The products described in this document may contain design defects or errors known as errata which may cause the product to deviate from published specifications. Current characterized errata are available on request.</w:t>
      </w:r>
    </w:p>
    <w:p w:rsidR="00495725" w:rsidRPr="00BA30AA" w:rsidRDefault="00495725" w:rsidP="005F4A16">
      <w:pPr>
        <w:pStyle w:val="CopyrightText"/>
        <w:jc w:val="both"/>
      </w:pPr>
      <w:r w:rsidRPr="00BA30AA">
        <w:t>Contact your Intel account manager or distributor to obtain the latest specifications and before placing your product order.</w:t>
      </w:r>
    </w:p>
    <w:p w:rsidR="00495725" w:rsidRPr="00BA30AA" w:rsidRDefault="00495725" w:rsidP="005F4A16">
      <w:pPr>
        <w:pStyle w:val="CopyrightText"/>
        <w:jc w:val="both"/>
      </w:pPr>
      <w:r w:rsidRPr="00BA30AA">
        <w:t>Copies of documents that have an order number and are referenced in this document or in other Intel literature can be obtained from your Intel account manager or distributor.</w:t>
      </w:r>
    </w:p>
    <w:p w:rsidR="00A5016C" w:rsidRPr="00596064" w:rsidRDefault="00FF4A5A" w:rsidP="005F4A16">
      <w:pPr>
        <w:jc w:val="both"/>
      </w:pPr>
      <w:r w:rsidRPr="00596064">
        <w:br w:type="page"/>
      </w:r>
    </w:p>
    <w:p w:rsidR="00A5016C" w:rsidRPr="00596064" w:rsidRDefault="00063F28" w:rsidP="005F4A16">
      <w:pPr>
        <w:pStyle w:val="Contents"/>
        <w:jc w:val="both"/>
      </w:pPr>
      <w:r w:rsidRPr="00596064">
        <w:lastRenderedPageBreak/>
        <w:t>Contents</w:t>
      </w:r>
    </w:p>
    <w:p w:rsidR="000F2405" w:rsidRDefault="00FE3950">
      <w:pPr>
        <w:pStyle w:val="TOC1"/>
        <w:rPr>
          <w:rFonts w:asciiTheme="minorHAnsi" w:eastAsiaTheme="minorEastAsia" w:hAnsiTheme="minorHAnsi"/>
          <w:noProof/>
          <w:color w:val="auto"/>
          <w:sz w:val="22"/>
        </w:rPr>
      </w:pPr>
      <w:r>
        <w:rPr>
          <w:rFonts w:ascii="Neo Sans Intel" w:hAnsi="Neo Sans Intel"/>
          <w:b/>
        </w:rPr>
        <w:fldChar w:fldCharType="begin"/>
      </w:r>
      <w:r w:rsidR="001D0342">
        <w:rPr>
          <w:rFonts w:ascii="Neo Sans Intel" w:hAnsi="Neo Sans Intel"/>
          <w:b/>
        </w:rPr>
        <w:instrText xml:space="preserve"> TOC \o "1-3" \h \z </w:instrText>
      </w:r>
      <w:r>
        <w:rPr>
          <w:rFonts w:ascii="Neo Sans Intel" w:hAnsi="Neo Sans Intel"/>
          <w:b/>
        </w:rPr>
        <w:fldChar w:fldCharType="separate"/>
      </w:r>
      <w:hyperlink w:anchor="_Toc337819195" w:history="1">
        <w:r w:rsidR="000F2405" w:rsidRPr="00743052">
          <w:rPr>
            <w:rStyle w:val="Hyperlink"/>
            <w:noProof/>
          </w:rPr>
          <w:t>1</w:t>
        </w:r>
        <w:r w:rsidR="000F2405">
          <w:rPr>
            <w:rFonts w:asciiTheme="minorHAnsi" w:eastAsiaTheme="minorEastAsia" w:hAnsiTheme="minorHAnsi"/>
            <w:noProof/>
            <w:color w:val="auto"/>
            <w:sz w:val="22"/>
          </w:rPr>
          <w:tab/>
        </w:r>
        <w:r w:rsidR="000F2405" w:rsidRPr="00743052">
          <w:rPr>
            <w:rStyle w:val="Hyperlink"/>
            <w:noProof/>
          </w:rPr>
          <w:t>Getting Started</w:t>
        </w:r>
        <w:r w:rsidR="000F2405">
          <w:rPr>
            <w:noProof/>
            <w:webHidden/>
          </w:rPr>
          <w:tab/>
        </w:r>
        <w:r w:rsidR="000F2405">
          <w:rPr>
            <w:noProof/>
            <w:webHidden/>
          </w:rPr>
          <w:fldChar w:fldCharType="begin"/>
        </w:r>
        <w:r w:rsidR="000F2405">
          <w:rPr>
            <w:noProof/>
            <w:webHidden/>
          </w:rPr>
          <w:instrText xml:space="preserve"> PAGEREF _Toc337819195 \h </w:instrText>
        </w:r>
        <w:r w:rsidR="000F2405">
          <w:rPr>
            <w:noProof/>
            <w:webHidden/>
          </w:rPr>
        </w:r>
        <w:r w:rsidR="000F2405">
          <w:rPr>
            <w:noProof/>
            <w:webHidden/>
          </w:rPr>
          <w:fldChar w:fldCharType="separate"/>
        </w:r>
        <w:r w:rsidR="00DF6E8F">
          <w:rPr>
            <w:noProof/>
            <w:webHidden/>
          </w:rPr>
          <w:t>4</w:t>
        </w:r>
        <w:r w:rsidR="000F2405">
          <w:rPr>
            <w:noProof/>
            <w:webHidden/>
          </w:rPr>
          <w:fldChar w:fldCharType="end"/>
        </w:r>
      </w:hyperlink>
    </w:p>
    <w:p w:rsidR="000F2405" w:rsidRDefault="00B40B5D">
      <w:pPr>
        <w:pStyle w:val="TOC1"/>
        <w:rPr>
          <w:rFonts w:asciiTheme="minorHAnsi" w:eastAsiaTheme="minorEastAsia" w:hAnsiTheme="minorHAnsi"/>
          <w:noProof/>
          <w:color w:val="auto"/>
          <w:sz w:val="22"/>
        </w:rPr>
      </w:pPr>
      <w:hyperlink w:anchor="_Toc337819196" w:history="1">
        <w:r w:rsidR="000F2405" w:rsidRPr="00743052">
          <w:rPr>
            <w:rStyle w:val="Hyperlink"/>
            <w:noProof/>
          </w:rPr>
          <w:t>2</w:t>
        </w:r>
        <w:r w:rsidR="000F2405">
          <w:rPr>
            <w:rFonts w:asciiTheme="minorHAnsi" w:eastAsiaTheme="minorEastAsia" w:hAnsiTheme="minorHAnsi"/>
            <w:noProof/>
            <w:color w:val="auto"/>
            <w:sz w:val="22"/>
          </w:rPr>
          <w:tab/>
        </w:r>
        <w:r w:rsidR="000F2405" w:rsidRPr="00743052">
          <w:rPr>
            <w:rStyle w:val="Hyperlink"/>
            <w:noProof/>
          </w:rPr>
          <w:t>Setting Up a Testbench Environment</w:t>
        </w:r>
        <w:r w:rsidR="000F2405">
          <w:rPr>
            <w:noProof/>
            <w:webHidden/>
          </w:rPr>
          <w:tab/>
        </w:r>
        <w:r w:rsidR="000F2405">
          <w:rPr>
            <w:noProof/>
            <w:webHidden/>
          </w:rPr>
          <w:fldChar w:fldCharType="begin"/>
        </w:r>
        <w:r w:rsidR="000F2405">
          <w:rPr>
            <w:noProof/>
            <w:webHidden/>
          </w:rPr>
          <w:instrText xml:space="preserve"> PAGEREF _Toc337819196 \h </w:instrText>
        </w:r>
        <w:r w:rsidR="000F2405">
          <w:rPr>
            <w:noProof/>
            <w:webHidden/>
          </w:rPr>
        </w:r>
        <w:r w:rsidR="000F2405">
          <w:rPr>
            <w:noProof/>
            <w:webHidden/>
          </w:rPr>
          <w:fldChar w:fldCharType="separate"/>
        </w:r>
        <w:r w:rsidR="00DF6E8F">
          <w:rPr>
            <w:noProof/>
            <w:webHidden/>
          </w:rPr>
          <w:t>5</w:t>
        </w:r>
        <w:r w:rsidR="000F2405">
          <w:rPr>
            <w:noProof/>
            <w:webHidden/>
          </w:rPr>
          <w:fldChar w:fldCharType="end"/>
        </w:r>
      </w:hyperlink>
    </w:p>
    <w:p w:rsidR="000F2405" w:rsidRDefault="00B40B5D">
      <w:pPr>
        <w:pStyle w:val="TOC2"/>
        <w:rPr>
          <w:rFonts w:asciiTheme="minorHAnsi" w:eastAsiaTheme="minorEastAsia" w:hAnsiTheme="minorHAnsi"/>
          <w:noProof/>
          <w:color w:val="auto"/>
          <w:sz w:val="22"/>
        </w:rPr>
      </w:pPr>
      <w:hyperlink w:anchor="_Toc337819197" w:history="1">
        <w:r w:rsidR="000F2405" w:rsidRPr="00743052">
          <w:rPr>
            <w:rStyle w:val="Hyperlink"/>
            <w:noProof/>
          </w:rPr>
          <w:t>2.1</w:t>
        </w:r>
        <w:r w:rsidR="000F2405">
          <w:rPr>
            <w:rFonts w:asciiTheme="minorHAnsi" w:eastAsiaTheme="minorEastAsia" w:hAnsiTheme="minorHAnsi"/>
            <w:noProof/>
            <w:color w:val="auto"/>
            <w:sz w:val="22"/>
          </w:rPr>
          <w:tab/>
        </w:r>
        <w:r w:rsidR="000F2405" w:rsidRPr="00743052">
          <w:rPr>
            <w:rStyle w:val="Hyperlink"/>
            <w:noProof/>
          </w:rPr>
          <w:t>Creating a Standalone Testbench</w:t>
        </w:r>
        <w:r w:rsidR="000F2405">
          <w:rPr>
            <w:noProof/>
            <w:webHidden/>
          </w:rPr>
          <w:tab/>
        </w:r>
        <w:r w:rsidR="000F2405">
          <w:rPr>
            <w:noProof/>
            <w:webHidden/>
          </w:rPr>
          <w:fldChar w:fldCharType="begin"/>
        </w:r>
        <w:r w:rsidR="000F2405">
          <w:rPr>
            <w:noProof/>
            <w:webHidden/>
          </w:rPr>
          <w:instrText xml:space="preserve"> PAGEREF _Toc337819197 \h </w:instrText>
        </w:r>
        <w:r w:rsidR="000F2405">
          <w:rPr>
            <w:noProof/>
            <w:webHidden/>
          </w:rPr>
        </w:r>
        <w:r w:rsidR="000F2405">
          <w:rPr>
            <w:noProof/>
            <w:webHidden/>
          </w:rPr>
          <w:fldChar w:fldCharType="separate"/>
        </w:r>
        <w:r w:rsidR="00DF6E8F">
          <w:rPr>
            <w:noProof/>
            <w:webHidden/>
          </w:rPr>
          <w:t>5</w:t>
        </w:r>
        <w:r w:rsidR="000F2405">
          <w:rPr>
            <w:noProof/>
            <w:webHidden/>
          </w:rPr>
          <w:fldChar w:fldCharType="end"/>
        </w:r>
      </w:hyperlink>
    </w:p>
    <w:p w:rsidR="000F2405" w:rsidRDefault="00B40B5D">
      <w:pPr>
        <w:pStyle w:val="TOC3"/>
        <w:rPr>
          <w:rFonts w:asciiTheme="minorHAnsi" w:eastAsiaTheme="minorEastAsia" w:hAnsiTheme="minorHAnsi"/>
          <w:noProof/>
          <w:color w:val="auto"/>
          <w:sz w:val="22"/>
        </w:rPr>
      </w:pPr>
      <w:hyperlink w:anchor="_Toc337819198" w:history="1">
        <w:r w:rsidR="000F2405" w:rsidRPr="00743052">
          <w:rPr>
            <w:rStyle w:val="Hyperlink"/>
            <w:noProof/>
          </w:rPr>
          <w:t>2.1.1</w:t>
        </w:r>
        <w:r w:rsidR="000F2405">
          <w:rPr>
            <w:rFonts w:asciiTheme="minorHAnsi" w:eastAsiaTheme="minorEastAsia" w:hAnsiTheme="minorHAnsi"/>
            <w:noProof/>
            <w:color w:val="auto"/>
            <w:sz w:val="22"/>
          </w:rPr>
          <w:tab/>
        </w:r>
        <w:r w:rsidR="000F2405" w:rsidRPr="00743052">
          <w:rPr>
            <w:rStyle w:val="Hyperlink"/>
            <w:noProof/>
          </w:rPr>
          <w:t>Connecting Agents in the Testbench</w:t>
        </w:r>
        <w:r w:rsidR="000F2405">
          <w:rPr>
            <w:noProof/>
            <w:webHidden/>
          </w:rPr>
          <w:tab/>
        </w:r>
        <w:r w:rsidR="000F2405">
          <w:rPr>
            <w:noProof/>
            <w:webHidden/>
          </w:rPr>
          <w:fldChar w:fldCharType="begin"/>
        </w:r>
        <w:r w:rsidR="000F2405">
          <w:rPr>
            <w:noProof/>
            <w:webHidden/>
          </w:rPr>
          <w:instrText xml:space="preserve"> PAGEREF _Toc337819198 \h </w:instrText>
        </w:r>
        <w:r w:rsidR="000F2405">
          <w:rPr>
            <w:noProof/>
            <w:webHidden/>
          </w:rPr>
        </w:r>
        <w:r w:rsidR="000F2405">
          <w:rPr>
            <w:noProof/>
            <w:webHidden/>
          </w:rPr>
          <w:fldChar w:fldCharType="separate"/>
        </w:r>
        <w:r w:rsidR="00DF6E8F">
          <w:rPr>
            <w:noProof/>
            <w:webHidden/>
          </w:rPr>
          <w:t>6</w:t>
        </w:r>
        <w:r w:rsidR="000F2405">
          <w:rPr>
            <w:noProof/>
            <w:webHidden/>
          </w:rPr>
          <w:fldChar w:fldCharType="end"/>
        </w:r>
      </w:hyperlink>
    </w:p>
    <w:p w:rsidR="000F2405" w:rsidRDefault="00B40B5D">
      <w:pPr>
        <w:pStyle w:val="TOC3"/>
        <w:rPr>
          <w:rFonts w:asciiTheme="minorHAnsi" w:eastAsiaTheme="minorEastAsia" w:hAnsiTheme="minorHAnsi"/>
          <w:noProof/>
          <w:color w:val="auto"/>
          <w:sz w:val="22"/>
        </w:rPr>
      </w:pPr>
      <w:hyperlink w:anchor="_Toc337819199" w:history="1">
        <w:r w:rsidR="000F2405" w:rsidRPr="00743052">
          <w:rPr>
            <w:rStyle w:val="Hyperlink"/>
            <w:noProof/>
          </w:rPr>
          <w:t>2.1.2</w:t>
        </w:r>
        <w:r w:rsidR="000F2405">
          <w:rPr>
            <w:rFonts w:asciiTheme="minorHAnsi" w:eastAsiaTheme="minorEastAsia" w:hAnsiTheme="minorHAnsi"/>
            <w:noProof/>
            <w:color w:val="auto"/>
            <w:sz w:val="22"/>
          </w:rPr>
          <w:tab/>
        </w:r>
        <w:r w:rsidR="000F2405" w:rsidRPr="00743052">
          <w:rPr>
            <w:rStyle w:val="Hyperlink"/>
            <w:noProof/>
          </w:rPr>
          <w:t>Naming and Instantiating Components</w:t>
        </w:r>
        <w:r w:rsidR="000F2405">
          <w:rPr>
            <w:noProof/>
            <w:webHidden/>
          </w:rPr>
          <w:tab/>
        </w:r>
        <w:r w:rsidR="000F2405">
          <w:rPr>
            <w:noProof/>
            <w:webHidden/>
          </w:rPr>
          <w:fldChar w:fldCharType="begin"/>
        </w:r>
        <w:r w:rsidR="000F2405">
          <w:rPr>
            <w:noProof/>
            <w:webHidden/>
          </w:rPr>
          <w:instrText xml:space="preserve"> PAGEREF _Toc337819199 \h </w:instrText>
        </w:r>
        <w:r w:rsidR="000F2405">
          <w:rPr>
            <w:noProof/>
            <w:webHidden/>
          </w:rPr>
        </w:r>
        <w:r w:rsidR="000F2405">
          <w:rPr>
            <w:noProof/>
            <w:webHidden/>
          </w:rPr>
          <w:fldChar w:fldCharType="separate"/>
        </w:r>
        <w:r w:rsidR="00DF6E8F">
          <w:rPr>
            <w:noProof/>
            <w:webHidden/>
          </w:rPr>
          <w:t>8</w:t>
        </w:r>
        <w:r w:rsidR="000F2405">
          <w:rPr>
            <w:noProof/>
            <w:webHidden/>
          </w:rPr>
          <w:fldChar w:fldCharType="end"/>
        </w:r>
      </w:hyperlink>
    </w:p>
    <w:p w:rsidR="000F2405" w:rsidRDefault="00B40B5D">
      <w:pPr>
        <w:pStyle w:val="TOC3"/>
        <w:rPr>
          <w:rFonts w:asciiTheme="minorHAnsi" w:eastAsiaTheme="minorEastAsia" w:hAnsiTheme="minorHAnsi"/>
          <w:noProof/>
          <w:color w:val="auto"/>
          <w:sz w:val="22"/>
        </w:rPr>
      </w:pPr>
      <w:hyperlink w:anchor="_Toc337819200" w:history="1">
        <w:r w:rsidR="000F2405" w:rsidRPr="00743052">
          <w:rPr>
            <w:rStyle w:val="Hyperlink"/>
            <w:noProof/>
          </w:rPr>
          <w:t>2.1.3</w:t>
        </w:r>
        <w:r w:rsidR="000F2405">
          <w:rPr>
            <w:rFonts w:asciiTheme="minorHAnsi" w:eastAsiaTheme="minorEastAsia" w:hAnsiTheme="minorHAnsi"/>
            <w:noProof/>
            <w:color w:val="auto"/>
            <w:sz w:val="22"/>
          </w:rPr>
          <w:tab/>
        </w:r>
        <w:r w:rsidR="000F2405" w:rsidRPr="00743052">
          <w:rPr>
            <w:rStyle w:val="Hyperlink"/>
            <w:noProof/>
          </w:rPr>
          <w:t>Extending the Testbench for Test Execution</w:t>
        </w:r>
        <w:r w:rsidR="000F2405">
          <w:rPr>
            <w:noProof/>
            <w:webHidden/>
          </w:rPr>
          <w:tab/>
        </w:r>
        <w:r w:rsidR="000F2405">
          <w:rPr>
            <w:noProof/>
            <w:webHidden/>
          </w:rPr>
          <w:fldChar w:fldCharType="begin"/>
        </w:r>
        <w:r w:rsidR="000F2405">
          <w:rPr>
            <w:noProof/>
            <w:webHidden/>
          </w:rPr>
          <w:instrText xml:space="preserve"> PAGEREF _Toc337819200 \h </w:instrText>
        </w:r>
        <w:r w:rsidR="000F2405">
          <w:rPr>
            <w:noProof/>
            <w:webHidden/>
          </w:rPr>
        </w:r>
        <w:r w:rsidR="000F2405">
          <w:rPr>
            <w:noProof/>
            <w:webHidden/>
          </w:rPr>
          <w:fldChar w:fldCharType="separate"/>
        </w:r>
        <w:r w:rsidR="00DF6E8F">
          <w:rPr>
            <w:noProof/>
            <w:webHidden/>
          </w:rPr>
          <w:t>9</w:t>
        </w:r>
        <w:r w:rsidR="000F2405">
          <w:rPr>
            <w:noProof/>
            <w:webHidden/>
          </w:rPr>
          <w:fldChar w:fldCharType="end"/>
        </w:r>
      </w:hyperlink>
    </w:p>
    <w:p w:rsidR="000F2405" w:rsidRDefault="00B40B5D">
      <w:pPr>
        <w:pStyle w:val="TOC3"/>
        <w:rPr>
          <w:rFonts w:asciiTheme="minorHAnsi" w:eastAsiaTheme="minorEastAsia" w:hAnsiTheme="minorHAnsi"/>
          <w:noProof/>
          <w:color w:val="auto"/>
          <w:sz w:val="22"/>
        </w:rPr>
      </w:pPr>
      <w:hyperlink w:anchor="_Toc337819201" w:history="1">
        <w:r w:rsidR="000F2405" w:rsidRPr="00743052">
          <w:rPr>
            <w:rStyle w:val="Hyperlink"/>
            <w:noProof/>
          </w:rPr>
          <w:t>2.1.4</w:t>
        </w:r>
        <w:r w:rsidR="000F2405">
          <w:rPr>
            <w:rFonts w:asciiTheme="minorHAnsi" w:eastAsiaTheme="minorEastAsia" w:hAnsiTheme="minorHAnsi"/>
            <w:noProof/>
            <w:color w:val="auto"/>
            <w:sz w:val="22"/>
          </w:rPr>
          <w:tab/>
        </w:r>
        <w:r w:rsidR="000F2405" w:rsidRPr="00743052">
          <w:rPr>
            <w:rStyle w:val="Hyperlink"/>
            <w:noProof/>
          </w:rPr>
          <w:t>Steps to compile and run test</w:t>
        </w:r>
        <w:r w:rsidR="000F2405">
          <w:rPr>
            <w:noProof/>
            <w:webHidden/>
          </w:rPr>
          <w:tab/>
        </w:r>
        <w:r w:rsidR="000F2405">
          <w:rPr>
            <w:noProof/>
            <w:webHidden/>
          </w:rPr>
          <w:fldChar w:fldCharType="begin"/>
        </w:r>
        <w:r w:rsidR="000F2405">
          <w:rPr>
            <w:noProof/>
            <w:webHidden/>
          </w:rPr>
          <w:instrText xml:space="preserve"> PAGEREF _Toc337819201 \h </w:instrText>
        </w:r>
        <w:r w:rsidR="000F2405">
          <w:rPr>
            <w:noProof/>
            <w:webHidden/>
          </w:rPr>
        </w:r>
        <w:r w:rsidR="000F2405">
          <w:rPr>
            <w:noProof/>
            <w:webHidden/>
          </w:rPr>
          <w:fldChar w:fldCharType="separate"/>
        </w:r>
        <w:r w:rsidR="00DF6E8F">
          <w:rPr>
            <w:noProof/>
            <w:webHidden/>
          </w:rPr>
          <w:t>10</w:t>
        </w:r>
        <w:r w:rsidR="000F2405">
          <w:rPr>
            <w:noProof/>
            <w:webHidden/>
          </w:rPr>
          <w:fldChar w:fldCharType="end"/>
        </w:r>
      </w:hyperlink>
    </w:p>
    <w:p w:rsidR="000F2405" w:rsidRDefault="00B40B5D">
      <w:pPr>
        <w:pStyle w:val="TOC2"/>
        <w:rPr>
          <w:rFonts w:asciiTheme="minorHAnsi" w:eastAsiaTheme="minorEastAsia" w:hAnsiTheme="minorHAnsi"/>
          <w:noProof/>
          <w:color w:val="auto"/>
          <w:sz w:val="22"/>
        </w:rPr>
      </w:pPr>
      <w:hyperlink w:anchor="_Toc337819202" w:history="1">
        <w:r w:rsidR="000F2405" w:rsidRPr="00743052">
          <w:rPr>
            <w:rStyle w:val="Hyperlink"/>
            <w:noProof/>
          </w:rPr>
          <w:t>2.2</w:t>
        </w:r>
        <w:r w:rsidR="000F2405">
          <w:rPr>
            <w:rFonts w:asciiTheme="minorHAnsi" w:eastAsiaTheme="minorEastAsia" w:hAnsiTheme="minorHAnsi"/>
            <w:noProof/>
            <w:color w:val="auto"/>
            <w:sz w:val="22"/>
          </w:rPr>
          <w:tab/>
        </w:r>
        <w:r w:rsidR="000F2405" w:rsidRPr="00743052">
          <w:rPr>
            <w:rStyle w:val="Hyperlink"/>
            <w:noProof/>
          </w:rPr>
          <w:t>Creating a Cluster and Full Chip Testbench</w:t>
        </w:r>
        <w:r w:rsidR="000F2405">
          <w:rPr>
            <w:noProof/>
            <w:webHidden/>
          </w:rPr>
          <w:tab/>
        </w:r>
        <w:r w:rsidR="000F2405">
          <w:rPr>
            <w:noProof/>
            <w:webHidden/>
          </w:rPr>
          <w:fldChar w:fldCharType="begin"/>
        </w:r>
        <w:r w:rsidR="000F2405">
          <w:rPr>
            <w:noProof/>
            <w:webHidden/>
          </w:rPr>
          <w:instrText xml:space="preserve"> PAGEREF _Toc337819202 \h </w:instrText>
        </w:r>
        <w:r w:rsidR="000F2405">
          <w:rPr>
            <w:noProof/>
            <w:webHidden/>
          </w:rPr>
        </w:r>
        <w:r w:rsidR="000F2405">
          <w:rPr>
            <w:noProof/>
            <w:webHidden/>
          </w:rPr>
          <w:fldChar w:fldCharType="separate"/>
        </w:r>
        <w:r w:rsidR="00DF6E8F">
          <w:rPr>
            <w:noProof/>
            <w:webHidden/>
          </w:rPr>
          <w:t>11</w:t>
        </w:r>
        <w:r w:rsidR="000F2405">
          <w:rPr>
            <w:noProof/>
            <w:webHidden/>
          </w:rPr>
          <w:fldChar w:fldCharType="end"/>
        </w:r>
      </w:hyperlink>
    </w:p>
    <w:p w:rsidR="000F2405" w:rsidRDefault="00B40B5D">
      <w:pPr>
        <w:pStyle w:val="TOC1"/>
        <w:rPr>
          <w:rFonts w:asciiTheme="minorHAnsi" w:eastAsiaTheme="minorEastAsia" w:hAnsiTheme="minorHAnsi"/>
          <w:noProof/>
          <w:color w:val="auto"/>
          <w:sz w:val="22"/>
        </w:rPr>
      </w:pPr>
      <w:hyperlink w:anchor="_Toc337819203" w:history="1">
        <w:r w:rsidR="000F2405" w:rsidRPr="00743052">
          <w:rPr>
            <w:rStyle w:val="Hyperlink"/>
            <w:noProof/>
          </w:rPr>
          <w:t>3</w:t>
        </w:r>
        <w:r w:rsidR="000F2405">
          <w:rPr>
            <w:rFonts w:asciiTheme="minorHAnsi" w:eastAsiaTheme="minorEastAsia" w:hAnsiTheme="minorHAnsi"/>
            <w:noProof/>
            <w:color w:val="auto"/>
            <w:sz w:val="22"/>
          </w:rPr>
          <w:tab/>
        </w:r>
        <w:r w:rsidR="000F2405" w:rsidRPr="00743052">
          <w:rPr>
            <w:rStyle w:val="Hyperlink"/>
            <w:noProof/>
          </w:rPr>
          <w:t>Implementing Test Scenarios</w:t>
        </w:r>
        <w:r w:rsidR="000F2405">
          <w:rPr>
            <w:noProof/>
            <w:webHidden/>
          </w:rPr>
          <w:tab/>
        </w:r>
        <w:r w:rsidR="000F2405">
          <w:rPr>
            <w:noProof/>
            <w:webHidden/>
          </w:rPr>
          <w:fldChar w:fldCharType="begin"/>
        </w:r>
        <w:r w:rsidR="000F2405">
          <w:rPr>
            <w:noProof/>
            <w:webHidden/>
          </w:rPr>
          <w:instrText xml:space="preserve"> PAGEREF _Toc337819203 \h </w:instrText>
        </w:r>
        <w:r w:rsidR="000F2405">
          <w:rPr>
            <w:noProof/>
            <w:webHidden/>
          </w:rPr>
        </w:r>
        <w:r w:rsidR="000F2405">
          <w:rPr>
            <w:noProof/>
            <w:webHidden/>
          </w:rPr>
          <w:fldChar w:fldCharType="separate"/>
        </w:r>
        <w:r w:rsidR="00DF6E8F">
          <w:rPr>
            <w:noProof/>
            <w:webHidden/>
          </w:rPr>
          <w:t>12</w:t>
        </w:r>
        <w:r w:rsidR="000F2405">
          <w:rPr>
            <w:noProof/>
            <w:webHidden/>
          </w:rPr>
          <w:fldChar w:fldCharType="end"/>
        </w:r>
      </w:hyperlink>
    </w:p>
    <w:p w:rsidR="000F2405" w:rsidRDefault="00B40B5D">
      <w:pPr>
        <w:pStyle w:val="TOC2"/>
        <w:rPr>
          <w:rFonts w:asciiTheme="minorHAnsi" w:eastAsiaTheme="minorEastAsia" w:hAnsiTheme="minorHAnsi"/>
          <w:noProof/>
          <w:color w:val="auto"/>
          <w:sz w:val="22"/>
        </w:rPr>
      </w:pPr>
      <w:hyperlink w:anchor="_Toc337819204" w:history="1">
        <w:r w:rsidR="000F2405" w:rsidRPr="00743052">
          <w:rPr>
            <w:rStyle w:val="Hyperlink"/>
            <w:noProof/>
          </w:rPr>
          <w:t>3.1</w:t>
        </w:r>
        <w:r w:rsidR="000F2405">
          <w:rPr>
            <w:rFonts w:asciiTheme="minorHAnsi" w:eastAsiaTheme="minorEastAsia" w:hAnsiTheme="minorHAnsi"/>
            <w:noProof/>
            <w:color w:val="auto"/>
            <w:sz w:val="22"/>
          </w:rPr>
          <w:tab/>
        </w:r>
        <w:r w:rsidR="000F2405" w:rsidRPr="00743052">
          <w:rPr>
            <w:rStyle w:val="Hyperlink"/>
            <w:noProof/>
          </w:rPr>
          <w:t>Configuring the Agents</w:t>
        </w:r>
        <w:r w:rsidR="000F2405">
          <w:rPr>
            <w:noProof/>
            <w:webHidden/>
          </w:rPr>
          <w:tab/>
        </w:r>
        <w:r w:rsidR="000F2405">
          <w:rPr>
            <w:noProof/>
            <w:webHidden/>
          </w:rPr>
          <w:fldChar w:fldCharType="begin"/>
        </w:r>
        <w:r w:rsidR="000F2405">
          <w:rPr>
            <w:noProof/>
            <w:webHidden/>
          </w:rPr>
          <w:instrText xml:space="preserve"> PAGEREF _Toc337819204 \h </w:instrText>
        </w:r>
        <w:r w:rsidR="000F2405">
          <w:rPr>
            <w:noProof/>
            <w:webHidden/>
          </w:rPr>
        </w:r>
        <w:r w:rsidR="000F2405">
          <w:rPr>
            <w:noProof/>
            <w:webHidden/>
          </w:rPr>
          <w:fldChar w:fldCharType="separate"/>
        </w:r>
        <w:r w:rsidR="00DF6E8F">
          <w:rPr>
            <w:noProof/>
            <w:webHidden/>
          </w:rPr>
          <w:t>12</w:t>
        </w:r>
        <w:r w:rsidR="000F2405">
          <w:rPr>
            <w:noProof/>
            <w:webHidden/>
          </w:rPr>
          <w:fldChar w:fldCharType="end"/>
        </w:r>
      </w:hyperlink>
    </w:p>
    <w:p w:rsidR="000F2405" w:rsidRDefault="00B40B5D">
      <w:pPr>
        <w:pStyle w:val="TOC2"/>
        <w:rPr>
          <w:rFonts w:asciiTheme="minorHAnsi" w:eastAsiaTheme="minorEastAsia" w:hAnsiTheme="minorHAnsi"/>
          <w:noProof/>
          <w:color w:val="auto"/>
          <w:sz w:val="22"/>
        </w:rPr>
      </w:pPr>
      <w:hyperlink w:anchor="_Toc337819205" w:history="1">
        <w:r w:rsidR="000F2405" w:rsidRPr="00743052">
          <w:rPr>
            <w:rStyle w:val="Hyperlink"/>
            <w:noProof/>
          </w:rPr>
          <w:t>3.2</w:t>
        </w:r>
        <w:r w:rsidR="000F2405">
          <w:rPr>
            <w:rFonts w:asciiTheme="minorHAnsi" w:eastAsiaTheme="minorEastAsia" w:hAnsiTheme="minorHAnsi"/>
            <w:noProof/>
            <w:color w:val="auto"/>
            <w:sz w:val="22"/>
          </w:rPr>
          <w:tab/>
        </w:r>
        <w:r w:rsidR="000F2405" w:rsidRPr="00743052">
          <w:rPr>
            <w:rStyle w:val="Hyperlink"/>
            <w:noProof/>
          </w:rPr>
          <w:t>Sending Specific Transaction Sequences (Using the Base Sequence)</w:t>
        </w:r>
        <w:r w:rsidR="000F2405">
          <w:rPr>
            <w:noProof/>
            <w:webHidden/>
          </w:rPr>
          <w:tab/>
        </w:r>
        <w:r w:rsidR="000F2405">
          <w:rPr>
            <w:noProof/>
            <w:webHidden/>
          </w:rPr>
          <w:fldChar w:fldCharType="begin"/>
        </w:r>
        <w:r w:rsidR="000F2405">
          <w:rPr>
            <w:noProof/>
            <w:webHidden/>
          </w:rPr>
          <w:instrText xml:space="preserve"> PAGEREF _Toc337819205 \h </w:instrText>
        </w:r>
        <w:r w:rsidR="000F2405">
          <w:rPr>
            <w:noProof/>
            <w:webHidden/>
          </w:rPr>
        </w:r>
        <w:r w:rsidR="000F2405">
          <w:rPr>
            <w:noProof/>
            <w:webHidden/>
          </w:rPr>
          <w:fldChar w:fldCharType="separate"/>
        </w:r>
        <w:r w:rsidR="00DF6E8F">
          <w:rPr>
            <w:noProof/>
            <w:webHidden/>
          </w:rPr>
          <w:t>12</w:t>
        </w:r>
        <w:r w:rsidR="000F2405">
          <w:rPr>
            <w:noProof/>
            <w:webHidden/>
          </w:rPr>
          <w:fldChar w:fldCharType="end"/>
        </w:r>
      </w:hyperlink>
    </w:p>
    <w:p w:rsidR="000F2405" w:rsidRDefault="00B40B5D">
      <w:pPr>
        <w:pStyle w:val="TOC2"/>
        <w:rPr>
          <w:rFonts w:asciiTheme="minorHAnsi" w:eastAsiaTheme="minorEastAsia" w:hAnsiTheme="minorHAnsi"/>
          <w:noProof/>
          <w:color w:val="auto"/>
          <w:sz w:val="22"/>
        </w:rPr>
      </w:pPr>
      <w:hyperlink w:anchor="_Toc337819206" w:history="1">
        <w:r w:rsidR="000F2405" w:rsidRPr="00743052">
          <w:rPr>
            <w:rStyle w:val="Hyperlink"/>
            <w:noProof/>
          </w:rPr>
          <w:t>3.3</w:t>
        </w:r>
        <w:r w:rsidR="000F2405">
          <w:rPr>
            <w:rFonts w:asciiTheme="minorHAnsi" w:eastAsiaTheme="minorEastAsia" w:hAnsiTheme="minorHAnsi"/>
            <w:noProof/>
            <w:color w:val="auto"/>
            <w:sz w:val="22"/>
          </w:rPr>
          <w:tab/>
        </w:r>
        <w:r w:rsidR="000F2405" w:rsidRPr="00743052">
          <w:rPr>
            <w:rStyle w:val="Hyperlink"/>
            <w:noProof/>
          </w:rPr>
          <w:t>Extending Transaction Constraints (Controlling Timing Delays)</w:t>
        </w:r>
        <w:r w:rsidR="000F2405">
          <w:rPr>
            <w:noProof/>
            <w:webHidden/>
          </w:rPr>
          <w:tab/>
        </w:r>
        <w:r w:rsidR="000F2405">
          <w:rPr>
            <w:noProof/>
            <w:webHidden/>
          </w:rPr>
          <w:fldChar w:fldCharType="begin"/>
        </w:r>
        <w:r w:rsidR="000F2405">
          <w:rPr>
            <w:noProof/>
            <w:webHidden/>
          </w:rPr>
          <w:instrText xml:space="preserve"> PAGEREF _Toc337819206 \h </w:instrText>
        </w:r>
        <w:r w:rsidR="000F2405">
          <w:rPr>
            <w:noProof/>
            <w:webHidden/>
          </w:rPr>
        </w:r>
        <w:r w:rsidR="000F2405">
          <w:rPr>
            <w:noProof/>
            <w:webHidden/>
          </w:rPr>
          <w:fldChar w:fldCharType="separate"/>
        </w:r>
        <w:r w:rsidR="00DF6E8F">
          <w:rPr>
            <w:noProof/>
            <w:webHidden/>
          </w:rPr>
          <w:t>13</w:t>
        </w:r>
        <w:r w:rsidR="000F2405">
          <w:rPr>
            <w:noProof/>
            <w:webHidden/>
          </w:rPr>
          <w:fldChar w:fldCharType="end"/>
        </w:r>
      </w:hyperlink>
    </w:p>
    <w:p w:rsidR="000F2405" w:rsidRDefault="00B40B5D">
      <w:pPr>
        <w:pStyle w:val="TOC1"/>
        <w:rPr>
          <w:rFonts w:asciiTheme="minorHAnsi" w:eastAsiaTheme="minorEastAsia" w:hAnsiTheme="minorHAnsi"/>
          <w:noProof/>
          <w:color w:val="auto"/>
          <w:sz w:val="22"/>
        </w:rPr>
      </w:pPr>
      <w:hyperlink w:anchor="_Toc337819207" w:history="1">
        <w:r w:rsidR="000F2405" w:rsidRPr="00743052">
          <w:rPr>
            <w:rStyle w:val="Hyperlink"/>
            <w:noProof/>
          </w:rPr>
          <w:t>4</w:t>
        </w:r>
        <w:r w:rsidR="000F2405">
          <w:rPr>
            <w:rFonts w:asciiTheme="minorHAnsi" w:eastAsiaTheme="minorEastAsia" w:hAnsiTheme="minorHAnsi"/>
            <w:noProof/>
            <w:color w:val="auto"/>
            <w:sz w:val="22"/>
          </w:rPr>
          <w:tab/>
        </w:r>
        <w:r w:rsidR="000F2405" w:rsidRPr="00743052">
          <w:rPr>
            <w:rStyle w:val="Hyperlink"/>
            <w:noProof/>
          </w:rPr>
          <w:t>Agent Parameters</w:t>
        </w:r>
        <w:r w:rsidR="000F2405">
          <w:rPr>
            <w:noProof/>
            <w:webHidden/>
          </w:rPr>
          <w:tab/>
        </w:r>
        <w:r w:rsidR="000F2405">
          <w:rPr>
            <w:noProof/>
            <w:webHidden/>
          </w:rPr>
          <w:fldChar w:fldCharType="begin"/>
        </w:r>
        <w:r w:rsidR="000F2405">
          <w:rPr>
            <w:noProof/>
            <w:webHidden/>
          </w:rPr>
          <w:instrText xml:space="preserve"> PAGEREF _Toc337819207 \h </w:instrText>
        </w:r>
        <w:r w:rsidR="000F2405">
          <w:rPr>
            <w:noProof/>
            <w:webHidden/>
          </w:rPr>
        </w:r>
        <w:r w:rsidR="000F2405">
          <w:rPr>
            <w:noProof/>
            <w:webHidden/>
          </w:rPr>
          <w:fldChar w:fldCharType="separate"/>
        </w:r>
        <w:r w:rsidR="00DF6E8F">
          <w:rPr>
            <w:noProof/>
            <w:webHidden/>
          </w:rPr>
          <w:t>15</w:t>
        </w:r>
        <w:r w:rsidR="000F2405">
          <w:rPr>
            <w:noProof/>
            <w:webHidden/>
          </w:rPr>
          <w:fldChar w:fldCharType="end"/>
        </w:r>
      </w:hyperlink>
    </w:p>
    <w:p w:rsidR="000F2405" w:rsidRDefault="00B40B5D">
      <w:pPr>
        <w:pStyle w:val="TOC1"/>
        <w:rPr>
          <w:rFonts w:asciiTheme="minorHAnsi" w:eastAsiaTheme="minorEastAsia" w:hAnsiTheme="minorHAnsi"/>
          <w:noProof/>
          <w:color w:val="auto"/>
          <w:sz w:val="22"/>
        </w:rPr>
      </w:pPr>
      <w:hyperlink w:anchor="_Toc337819208" w:history="1">
        <w:r w:rsidR="000F2405" w:rsidRPr="00743052">
          <w:rPr>
            <w:rStyle w:val="Hyperlink"/>
            <w:noProof/>
          </w:rPr>
          <w:t>5</w:t>
        </w:r>
        <w:r w:rsidR="000F2405">
          <w:rPr>
            <w:rFonts w:asciiTheme="minorHAnsi" w:eastAsiaTheme="minorEastAsia" w:hAnsiTheme="minorHAnsi"/>
            <w:noProof/>
            <w:color w:val="auto"/>
            <w:sz w:val="22"/>
          </w:rPr>
          <w:tab/>
        </w:r>
        <w:r w:rsidR="000F2405" w:rsidRPr="00743052">
          <w:rPr>
            <w:rStyle w:val="Hyperlink"/>
            <w:noProof/>
          </w:rPr>
          <w:t>Agent Interface</w:t>
        </w:r>
        <w:r w:rsidR="000F2405">
          <w:rPr>
            <w:noProof/>
            <w:webHidden/>
          </w:rPr>
          <w:tab/>
        </w:r>
        <w:r w:rsidR="000F2405">
          <w:rPr>
            <w:noProof/>
            <w:webHidden/>
          </w:rPr>
          <w:fldChar w:fldCharType="begin"/>
        </w:r>
        <w:r w:rsidR="000F2405">
          <w:rPr>
            <w:noProof/>
            <w:webHidden/>
          </w:rPr>
          <w:instrText xml:space="preserve"> PAGEREF _Toc337819208 \h </w:instrText>
        </w:r>
        <w:r w:rsidR="000F2405">
          <w:rPr>
            <w:noProof/>
            <w:webHidden/>
          </w:rPr>
        </w:r>
        <w:r w:rsidR="000F2405">
          <w:rPr>
            <w:noProof/>
            <w:webHidden/>
          </w:rPr>
          <w:fldChar w:fldCharType="separate"/>
        </w:r>
        <w:r w:rsidR="00DF6E8F">
          <w:rPr>
            <w:noProof/>
            <w:webHidden/>
          </w:rPr>
          <w:t>16</w:t>
        </w:r>
        <w:r w:rsidR="000F2405">
          <w:rPr>
            <w:noProof/>
            <w:webHidden/>
          </w:rPr>
          <w:fldChar w:fldCharType="end"/>
        </w:r>
      </w:hyperlink>
    </w:p>
    <w:p w:rsidR="000F2405" w:rsidRDefault="00B40B5D">
      <w:pPr>
        <w:pStyle w:val="TOC2"/>
        <w:rPr>
          <w:rFonts w:asciiTheme="minorHAnsi" w:eastAsiaTheme="minorEastAsia" w:hAnsiTheme="minorHAnsi"/>
          <w:noProof/>
          <w:color w:val="auto"/>
          <w:sz w:val="22"/>
        </w:rPr>
      </w:pPr>
      <w:hyperlink w:anchor="_Toc337819209" w:history="1">
        <w:r w:rsidR="000F2405" w:rsidRPr="00743052">
          <w:rPr>
            <w:rStyle w:val="Hyperlink"/>
            <w:rFonts w:ascii="Courier New" w:hAnsi="Courier New" w:cs="Courier New"/>
            <w:noProof/>
          </w:rPr>
          <w:t>5.1</w:t>
        </w:r>
        <w:r w:rsidR="000F2405">
          <w:rPr>
            <w:rFonts w:asciiTheme="minorHAnsi" w:eastAsiaTheme="minorEastAsia" w:hAnsiTheme="minorHAnsi"/>
            <w:noProof/>
            <w:color w:val="auto"/>
            <w:sz w:val="22"/>
          </w:rPr>
          <w:tab/>
        </w:r>
        <w:r w:rsidR="000F2405" w:rsidRPr="00743052">
          <w:rPr>
            <w:rStyle w:val="Hyperlink"/>
            <w:noProof/>
          </w:rPr>
          <w:t>PowerGatingIF signals</w:t>
        </w:r>
        <w:r w:rsidR="000F2405">
          <w:rPr>
            <w:noProof/>
            <w:webHidden/>
          </w:rPr>
          <w:tab/>
        </w:r>
        <w:r w:rsidR="000F2405">
          <w:rPr>
            <w:noProof/>
            <w:webHidden/>
          </w:rPr>
          <w:fldChar w:fldCharType="begin"/>
        </w:r>
        <w:r w:rsidR="000F2405">
          <w:rPr>
            <w:noProof/>
            <w:webHidden/>
          </w:rPr>
          <w:instrText xml:space="preserve"> PAGEREF _Toc337819209 \h </w:instrText>
        </w:r>
        <w:r w:rsidR="000F2405">
          <w:rPr>
            <w:noProof/>
            <w:webHidden/>
          </w:rPr>
        </w:r>
        <w:r w:rsidR="000F2405">
          <w:rPr>
            <w:noProof/>
            <w:webHidden/>
          </w:rPr>
          <w:fldChar w:fldCharType="separate"/>
        </w:r>
        <w:r w:rsidR="00DF6E8F">
          <w:rPr>
            <w:noProof/>
            <w:webHidden/>
          </w:rPr>
          <w:t>16</w:t>
        </w:r>
        <w:r w:rsidR="000F2405">
          <w:rPr>
            <w:noProof/>
            <w:webHidden/>
          </w:rPr>
          <w:fldChar w:fldCharType="end"/>
        </w:r>
      </w:hyperlink>
    </w:p>
    <w:p w:rsidR="006D6A8B" w:rsidRPr="001D0342" w:rsidRDefault="00FE3950" w:rsidP="005F4A16">
      <w:pPr>
        <w:pStyle w:val="BodyText"/>
        <w:jc w:val="both"/>
      </w:pPr>
      <w:r>
        <w:rPr>
          <w:rFonts w:ascii="Neo Sans Intel" w:hAnsi="Neo Sans Intel"/>
          <w:b/>
          <w:color w:val="0860A8"/>
          <w:sz w:val="20"/>
          <w:szCs w:val="22"/>
        </w:rPr>
        <w:fldChar w:fldCharType="end"/>
      </w:r>
      <w:r w:rsidR="006D6A8B" w:rsidRPr="00596064">
        <w:br w:type="page"/>
      </w:r>
    </w:p>
    <w:p w:rsidR="004630AD" w:rsidRPr="00596064" w:rsidRDefault="004630AD" w:rsidP="004630AD">
      <w:pPr>
        <w:pStyle w:val="Heading1"/>
        <w:jc w:val="both"/>
      </w:pPr>
      <w:bookmarkStart w:id="11" w:name="_Ref225206445"/>
      <w:bookmarkStart w:id="12" w:name="_Toc336564556"/>
      <w:bookmarkStart w:id="13" w:name="_Toc337819195"/>
      <w:r w:rsidRPr="00596064">
        <w:lastRenderedPageBreak/>
        <w:t>Getting Started</w:t>
      </w:r>
      <w:bookmarkEnd w:id="11"/>
      <w:bookmarkEnd w:id="12"/>
      <w:bookmarkEnd w:id="13"/>
    </w:p>
    <w:p w:rsidR="004630AD" w:rsidRPr="00BA7163" w:rsidRDefault="004630AD" w:rsidP="004630AD">
      <w:pPr>
        <w:pStyle w:val="Gaps"/>
        <w:jc w:val="both"/>
        <w:rPr>
          <w:color w:val="auto"/>
        </w:rPr>
      </w:pPr>
      <w:r w:rsidRPr="00BA7163">
        <w:rPr>
          <w:color w:val="auto"/>
        </w:rPr>
        <w:t>Here is a guide to getting started quickly explained in the following sub-sections:</w:t>
      </w:r>
    </w:p>
    <w:p w:rsidR="004630AD" w:rsidRPr="00BA7163" w:rsidRDefault="004630AD" w:rsidP="004630AD">
      <w:pPr>
        <w:pStyle w:val="Gaps"/>
        <w:jc w:val="both"/>
        <w:rPr>
          <w:color w:val="auto"/>
        </w:rPr>
      </w:pPr>
      <w:r w:rsidRPr="00BA7163">
        <w:rPr>
          <w:color w:val="auto"/>
        </w:rPr>
        <w:t>See the next section for more detailed instructions</w:t>
      </w:r>
    </w:p>
    <w:p w:rsidR="004630AD" w:rsidRDefault="004630AD" w:rsidP="004630AD">
      <w:pPr>
        <w:pStyle w:val="ListBullet"/>
        <w:jc w:val="both"/>
      </w:pPr>
      <w:r w:rsidRPr="008205DE">
        <w:t>Installing for the First Time</w:t>
      </w:r>
    </w:p>
    <w:p w:rsidR="004630AD" w:rsidDel="00D615A3" w:rsidRDefault="004630AD" w:rsidP="004630AD">
      <w:pPr>
        <w:pStyle w:val="ListBullet"/>
        <w:numPr>
          <w:ilvl w:val="0"/>
          <w:numId w:val="0"/>
        </w:numPr>
        <w:ind w:left="360"/>
        <w:jc w:val="both"/>
        <w:rPr>
          <w:del w:id="14" w:author="Valdez, Danny B" w:date="2014-12-11T16:31:00Z"/>
        </w:rPr>
      </w:pPr>
      <w:del w:id="15" w:author="Valdez, Danny B" w:date="2014-12-11T16:31:00Z">
        <w:r w:rsidDel="00D615A3">
          <w:delText xml:space="preserve">cd into ChassisPowerGatingVIP. </w:delText>
        </w:r>
      </w:del>
    </w:p>
    <w:p w:rsidR="004630AD" w:rsidDel="00D615A3" w:rsidRDefault="004630AD" w:rsidP="004630AD">
      <w:pPr>
        <w:pStyle w:val="ListBullet"/>
        <w:numPr>
          <w:ilvl w:val="0"/>
          <w:numId w:val="0"/>
        </w:numPr>
        <w:ind w:left="360"/>
        <w:jc w:val="both"/>
        <w:rPr>
          <w:del w:id="16" w:author="Valdez, Danny B" w:date="2014-12-11T16:31:00Z"/>
        </w:rPr>
      </w:pPr>
      <w:del w:id="17" w:author="Valdez, Danny B" w:date="2014-12-11T16:31:00Z">
        <w:r w:rsidDel="00D615A3">
          <w:delText>The comp_elab file sources the env and has the compile and elaboration vcs commands.</w:delText>
        </w:r>
      </w:del>
    </w:p>
    <w:p w:rsidR="004630AD" w:rsidRPr="008205DE" w:rsidRDefault="004630AD" w:rsidP="004630AD">
      <w:pPr>
        <w:pStyle w:val="ListBullet"/>
        <w:numPr>
          <w:ilvl w:val="0"/>
          <w:numId w:val="0"/>
        </w:numPr>
        <w:ind w:left="360"/>
        <w:jc w:val="both"/>
      </w:pPr>
    </w:p>
    <w:p w:rsidR="004630AD" w:rsidRDefault="004630AD" w:rsidP="004630AD">
      <w:pPr>
        <w:pStyle w:val="ListBullet"/>
        <w:jc w:val="both"/>
      </w:pPr>
      <w:r w:rsidRPr="008205DE">
        <w:t>Running a Standalone Demo</w:t>
      </w:r>
    </w:p>
    <w:p w:rsidR="004630AD" w:rsidRDefault="004630AD" w:rsidP="004630AD">
      <w:pPr>
        <w:pStyle w:val="ListBullet"/>
        <w:numPr>
          <w:ilvl w:val="0"/>
          <w:numId w:val="0"/>
        </w:numPr>
        <w:ind w:left="360"/>
        <w:jc w:val="both"/>
        <w:rPr>
          <w:rFonts w:ascii="Courier New" w:hAnsi="Courier New" w:cs="Courier New"/>
        </w:rPr>
      </w:pPr>
      <w:r>
        <w:rPr>
          <w:rFonts w:ascii="Courier New" w:hAnsi="Courier New" w:cs="Courier New"/>
        </w:rPr>
        <w:t xml:space="preserve">Example: </w:t>
      </w:r>
    </w:p>
    <w:p w:rsidR="007D24B6" w:rsidRDefault="007D24B6">
      <w:pPr>
        <w:pStyle w:val="ListBullet"/>
        <w:numPr>
          <w:ilvl w:val="0"/>
          <w:numId w:val="0"/>
        </w:numPr>
        <w:jc w:val="both"/>
        <w:rPr>
          <w:rFonts w:ascii="Courier New" w:hAnsi="Courier New" w:cs="Courier New"/>
        </w:rPr>
      </w:pPr>
      <w:del w:id="18" w:author="Valdez, Danny B" w:date="2014-12-11T16:31:00Z">
        <w:r w:rsidDel="00D615A3">
          <w:rPr>
            <w:rFonts w:ascii="Courier New" w:hAnsi="Courier New" w:cs="Courier New"/>
          </w:rPr>
          <w:delText>Example:</w:delText>
        </w:r>
      </w:del>
      <w:r>
        <w:rPr>
          <w:rFonts w:ascii="Courier New" w:hAnsi="Courier New" w:cs="Courier New"/>
        </w:rPr>
        <w:t xml:space="preserve"> </w:t>
      </w:r>
    </w:p>
    <w:p w:rsidR="00D615A3" w:rsidRDefault="00D615A3" w:rsidP="00D615A3">
      <w:pPr>
        <w:pStyle w:val="ListBullet"/>
        <w:numPr>
          <w:ilvl w:val="0"/>
          <w:numId w:val="0"/>
        </w:numPr>
        <w:ind w:left="360"/>
        <w:jc w:val="both"/>
        <w:rPr>
          <w:ins w:id="19" w:author="Valdez, Danny B" w:date="2014-12-11T16:31:00Z"/>
          <w:rFonts w:ascii="Courier New" w:hAnsi="Courier New" w:cs="Courier New"/>
        </w:rPr>
      </w:pPr>
      <w:ins w:id="20" w:author="Valdez, Danny B" w:date="2014-12-11T16:31:00Z">
        <w:r>
          <w:rPr>
            <w:rFonts w:ascii="Courier New" w:hAnsi="Courier New" w:cs="Courier New"/>
          </w:rPr>
          <w:t>Cd into Chassis_PowerGatingVC and setenv MODEL_ROOT $cwd</w:t>
        </w:r>
      </w:ins>
    </w:p>
    <w:p w:rsidR="00D615A3" w:rsidRDefault="00D615A3" w:rsidP="00D615A3">
      <w:pPr>
        <w:pStyle w:val="ListBullet"/>
        <w:numPr>
          <w:ilvl w:val="0"/>
          <w:numId w:val="0"/>
        </w:numPr>
        <w:ind w:left="360"/>
        <w:jc w:val="both"/>
        <w:rPr>
          <w:ins w:id="21" w:author="Valdez, Danny B" w:date="2014-12-11T16:31:00Z"/>
          <w:rFonts w:ascii="Courier New" w:hAnsi="Courier New" w:cs="Courier New"/>
        </w:rPr>
      </w:pPr>
      <w:ins w:id="22" w:author="Valdez, Danny B" w:date="2014-12-11T16:31:00Z">
        <w:r>
          <w:rPr>
            <w:rFonts w:ascii="Courier New" w:hAnsi="Courier New" w:cs="Courier New"/>
          </w:rPr>
          <w:t>source ace/ace.env</w:t>
        </w:r>
      </w:ins>
    </w:p>
    <w:p w:rsidR="007D24B6" w:rsidRDefault="007D24B6" w:rsidP="007D24B6">
      <w:pPr>
        <w:pStyle w:val="ListBullet"/>
        <w:numPr>
          <w:ilvl w:val="0"/>
          <w:numId w:val="0"/>
        </w:numPr>
        <w:ind w:left="360"/>
        <w:jc w:val="both"/>
        <w:rPr>
          <w:rFonts w:ascii="Courier New" w:hAnsi="Courier New" w:cs="Courier New"/>
        </w:rPr>
      </w:pPr>
      <w:r>
        <w:rPr>
          <w:rFonts w:ascii="Courier New" w:hAnsi="Courier New" w:cs="Courier New"/>
        </w:rPr>
        <w:t>To complile</w:t>
      </w:r>
      <w:r w:rsidR="00A3452A">
        <w:rPr>
          <w:rFonts w:ascii="Courier New" w:hAnsi="Courier New" w:cs="Courier New"/>
        </w:rPr>
        <w:t xml:space="preserve"> and elaborate</w:t>
      </w:r>
      <w:r>
        <w:rPr>
          <w:rFonts w:ascii="Courier New" w:hAnsi="Courier New" w:cs="Courier New"/>
        </w:rPr>
        <w:t xml:space="preserve">: </w:t>
      </w:r>
      <w:ins w:id="23" w:author="Valdez, Danny B" w:date="2014-12-11T16:32:00Z">
        <w:r w:rsidR="00D615A3">
          <w:rPr>
            <w:rFonts w:ascii="Courier New" w:hAnsi="Courier New" w:cs="Courier New"/>
          </w:rPr>
          <w:t>ace -c</w:t>
        </w:r>
      </w:ins>
      <w:del w:id="24" w:author="Valdez, Danny B" w:date="2014-12-11T16:32:00Z">
        <w:r w:rsidDel="00D615A3">
          <w:rPr>
            <w:rFonts w:ascii="Courier New" w:hAnsi="Courier New" w:cs="Courier New"/>
          </w:rPr>
          <w:delText>scripts/compile</w:delText>
        </w:r>
      </w:del>
    </w:p>
    <w:p w:rsidR="007D24B6" w:rsidRDefault="007D24B6" w:rsidP="007D24B6">
      <w:pPr>
        <w:pStyle w:val="ListBullet"/>
        <w:numPr>
          <w:ilvl w:val="0"/>
          <w:numId w:val="0"/>
        </w:numPr>
        <w:ind w:left="360"/>
        <w:jc w:val="both"/>
        <w:rPr>
          <w:rFonts w:ascii="Courier New" w:hAnsi="Courier New" w:cs="Courier New"/>
        </w:rPr>
      </w:pPr>
      <w:r>
        <w:rPr>
          <w:rFonts w:ascii="Courier New" w:hAnsi="Courier New" w:cs="Courier New"/>
        </w:rPr>
        <w:t xml:space="preserve">To run </w:t>
      </w:r>
      <w:ins w:id="25" w:author="Valdez, Danny B" w:date="2014-12-11T16:32:00Z">
        <w:r w:rsidR="00D615A3">
          <w:rPr>
            <w:rFonts w:ascii="Courier New" w:hAnsi="Courier New" w:cs="Courier New"/>
          </w:rPr>
          <w:t>a</w:t>
        </w:r>
      </w:ins>
      <w:del w:id="26" w:author="Valdez, Danny B" w:date="2014-12-11T16:32:00Z">
        <w:r w:rsidDel="00D615A3">
          <w:rPr>
            <w:rFonts w:ascii="Courier New" w:hAnsi="Courier New" w:cs="Courier New"/>
          </w:rPr>
          <w:delText>one</w:delText>
        </w:r>
      </w:del>
      <w:r>
        <w:rPr>
          <w:rFonts w:ascii="Courier New" w:hAnsi="Courier New" w:cs="Courier New"/>
        </w:rPr>
        <w:t xml:space="preserve"> test : </w:t>
      </w:r>
      <w:ins w:id="27" w:author="Valdez, Danny B" w:date="2014-12-11T16:33:00Z">
        <w:r w:rsidR="00D615A3">
          <w:rPr>
            <w:rFonts w:ascii="Courier New" w:hAnsi="Courier New" w:cs="Courier New"/>
          </w:rPr>
          <w:t>ace –x –t &lt;test_name&gt;</w:t>
        </w:r>
      </w:ins>
      <w:del w:id="28" w:author="Valdez, Danny B" w:date="2014-12-11T16:33:00Z">
        <w:r w:rsidDel="00D615A3">
          <w:rPr>
            <w:rFonts w:ascii="Courier New" w:hAnsi="Courier New" w:cs="Courier New"/>
          </w:rPr>
          <w:delText>scripts/</w:delText>
        </w:r>
        <w:r w:rsidRPr="00D861CC" w:rsidDel="00D615A3">
          <w:rPr>
            <w:rFonts w:ascii="Courier New" w:hAnsi="Courier New" w:cs="Courier New"/>
          </w:rPr>
          <w:delText xml:space="preserve">comp_elab </w:delText>
        </w:r>
        <w:r w:rsidDel="00D615A3">
          <w:rPr>
            <w:rFonts w:ascii="Courier New" w:hAnsi="Courier New" w:cs="Courier New"/>
          </w:rPr>
          <w:delText>&lt;test_name&gt; -gui</w:delText>
        </w:r>
      </w:del>
    </w:p>
    <w:p w:rsidR="007D24B6" w:rsidRPr="00D861CC" w:rsidRDefault="007D24B6" w:rsidP="007D24B6">
      <w:pPr>
        <w:pStyle w:val="ListBullet"/>
        <w:numPr>
          <w:ilvl w:val="0"/>
          <w:numId w:val="0"/>
        </w:numPr>
        <w:ind w:left="360"/>
        <w:jc w:val="both"/>
        <w:rPr>
          <w:rFonts w:ascii="Courier New" w:hAnsi="Courier New" w:cs="Courier New"/>
        </w:rPr>
      </w:pPr>
      <w:del w:id="29" w:author="Valdez, Danny B" w:date="2014-12-11T16:32:00Z">
        <w:r w:rsidDel="00D615A3">
          <w:rPr>
            <w:rFonts w:ascii="Courier New" w:hAnsi="Courier New" w:cs="Courier New"/>
          </w:rPr>
          <w:delText xml:space="preserve">To run all tests: </w:delText>
        </w:r>
        <w:r w:rsidRPr="00931485" w:rsidDel="00D615A3">
          <w:rPr>
            <w:rFonts w:ascii="Courier New" w:hAnsi="Courier New" w:cs="Courier New"/>
          </w:rPr>
          <w:delText>scripts/run_tests -test_src verif/tb/test/</w:delText>
        </w:r>
      </w:del>
    </w:p>
    <w:p w:rsidR="0032081D" w:rsidRPr="00596064" w:rsidRDefault="00452519" w:rsidP="005F4A16">
      <w:pPr>
        <w:pStyle w:val="Heading1"/>
        <w:jc w:val="both"/>
      </w:pPr>
      <w:bookmarkStart w:id="30" w:name="_Toc337819196"/>
      <w:r w:rsidRPr="00596064">
        <w:lastRenderedPageBreak/>
        <w:t xml:space="preserve">Setting Up a Testbench </w:t>
      </w:r>
      <w:r w:rsidR="0032081D" w:rsidRPr="00596064">
        <w:t>Environment</w:t>
      </w:r>
      <w:bookmarkEnd w:id="30"/>
    </w:p>
    <w:p w:rsidR="00BE48D3" w:rsidRDefault="007D0DFD" w:rsidP="005F4A16">
      <w:pPr>
        <w:pStyle w:val="BodyText"/>
        <w:jc w:val="both"/>
      </w:pPr>
      <w:r w:rsidRPr="00596064">
        <w:t>This section describes how to setup and configur</w:t>
      </w:r>
      <w:r w:rsidR="00452519" w:rsidRPr="00596064">
        <w:t xml:space="preserve">e </w:t>
      </w:r>
      <w:r w:rsidR="000C58A2" w:rsidRPr="00596064">
        <w:t>OVM</w:t>
      </w:r>
      <w:r w:rsidR="00452519" w:rsidRPr="00596064">
        <w:t xml:space="preserve"> </w:t>
      </w:r>
      <w:r w:rsidR="00EE3DAB" w:rsidRPr="00596064">
        <w:t>envirnonment</w:t>
      </w:r>
      <w:r w:rsidR="00452519" w:rsidRPr="00596064">
        <w:t>s</w:t>
      </w:r>
      <w:r w:rsidR="00EE3DAB" w:rsidRPr="00596064">
        <w:t xml:space="preserve"> for</w:t>
      </w:r>
      <w:r w:rsidRPr="00596064">
        <w:t xml:space="preserve"> </w:t>
      </w:r>
      <w:r w:rsidR="000C58A2" w:rsidRPr="00596064">
        <w:t>this</w:t>
      </w:r>
      <w:r w:rsidR="00452519" w:rsidRPr="00596064">
        <w:t xml:space="preserve"> </w:t>
      </w:r>
      <w:r w:rsidR="00845FC2">
        <w:t>Agent</w:t>
      </w:r>
      <w:r w:rsidR="00452519" w:rsidRPr="00596064">
        <w:t xml:space="preserve">s. </w:t>
      </w:r>
      <w:r w:rsidRPr="00596064">
        <w:t>The</w:t>
      </w:r>
      <w:r w:rsidR="00452519" w:rsidRPr="00596064">
        <w:t xml:space="preserve"> previous section explained </w:t>
      </w:r>
      <w:r w:rsidR="00BA2772">
        <w:t>Agent package</w:t>
      </w:r>
      <w:r w:rsidRPr="00596064">
        <w:t xml:space="preserve"> install</w:t>
      </w:r>
      <w:r w:rsidR="00EE3DAB" w:rsidRPr="00596064">
        <w:t>ation</w:t>
      </w:r>
      <w:r w:rsidRPr="00596064">
        <w:t>, prere</w:t>
      </w:r>
      <w:r w:rsidR="00452519" w:rsidRPr="00596064">
        <w:t>quisite tools, and ex</w:t>
      </w:r>
      <w:r w:rsidRPr="00596064">
        <w:t xml:space="preserve">ample </w:t>
      </w:r>
      <w:r w:rsidR="00241154">
        <w:t>Testbench</w:t>
      </w:r>
      <w:r w:rsidR="00452519" w:rsidRPr="00596064">
        <w:t xml:space="preserve">es. </w:t>
      </w:r>
    </w:p>
    <w:p w:rsidR="00CA1C9D" w:rsidRDefault="00CA1C9D" w:rsidP="005F4A16">
      <w:pPr>
        <w:pStyle w:val="BodyText"/>
        <w:jc w:val="both"/>
      </w:pPr>
      <w:r>
        <w:t xml:space="preserve">This section show how Agent can be connected in two types of testbench : </w:t>
      </w:r>
    </w:p>
    <w:p w:rsidR="00CA1C9D" w:rsidRDefault="00CA1C9D" w:rsidP="005F4A16">
      <w:pPr>
        <w:pStyle w:val="BodyText"/>
        <w:numPr>
          <w:ilvl w:val="0"/>
          <w:numId w:val="7"/>
        </w:numPr>
        <w:jc w:val="both"/>
      </w:pPr>
      <w:r>
        <w:t>Standalone Testbench</w:t>
      </w:r>
    </w:p>
    <w:p w:rsidR="00CA1C9D" w:rsidRDefault="00CA1C9D" w:rsidP="005F4A16">
      <w:pPr>
        <w:pStyle w:val="BodyText"/>
        <w:numPr>
          <w:ilvl w:val="0"/>
          <w:numId w:val="7"/>
        </w:numPr>
        <w:jc w:val="both"/>
      </w:pPr>
      <w:r>
        <w:t>Cluster and Chip Testbench</w:t>
      </w:r>
    </w:p>
    <w:p w:rsidR="00CA1C9D" w:rsidRDefault="00BE48D3" w:rsidP="005F4A16">
      <w:pPr>
        <w:pStyle w:val="BodyText"/>
        <w:jc w:val="both"/>
      </w:pPr>
      <w:r>
        <w:t xml:space="preserve">The Standalone testbench connects an agent </w:t>
      </w:r>
      <w:r w:rsidR="00CA1C9D">
        <w:t>to another agent</w:t>
      </w:r>
      <w:r>
        <w:t xml:space="preserve"> </w:t>
      </w:r>
      <w:r w:rsidR="0060007D">
        <w:t xml:space="preserve">and is used to model </w:t>
      </w:r>
      <w:r w:rsidR="00CA1C9D">
        <w:t xml:space="preserve">the connection </w:t>
      </w:r>
      <w:r w:rsidR="0060007D">
        <w:t xml:space="preserve">of this agent </w:t>
      </w:r>
      <w:r>
        <w:t>to unit-level DUT</w:t>
      </w:r>
      <w:r w:rsidR="00CA1C9D">
        <w:t>. Cluster and Chip Testbench connec</w:t>
      </w:r>
      <w:r w:rsidR="000A1E93">
        <w:t>ts an agent to a unit-level DUT in Cluster and Chip environment.</w:t>
      </w:r>
    </w:p>
    <w:p w:rsidR="005E4B10" w:rsidRDefault="005E4B10" w:rsidP="005F4A16">
      <w:pPr>
        <w:pStyle w:val="BodyText"/>
        <w:jc w:val="both"/>
      </w:pPr>
      <w:r w:rsidRPr="00596064">
        <w:t xml:space="preserve">The section after this one describes how configure </w:t>
      </w:r>
      <w:r>
        <w:t>Agent</w:t>
      </w:r>
      <w:r w:rsidRPr="00596064">
        <w:t>s and implement test scenarios.</w:t>
      </w:r>
    </w:p>
    <w:p w:rsidR="00BE48D3" w:rsidRDefault="00BE48D3" w:rsidP="005F4A16">
      <w:pPr>
        <w:pStyle w:val="Heading2"/>
        <w:jc w:val="both"/>
      </w:pPr>
      <w:bookmarkStart w:id="31" w:name="_Toc337819197"/>
      <w:r>
        <w:t>Creating a Standalone Testbench</w:t>
      </w:r>
      <w:bookmarkEnd w:id="31"/>
    </w:p>
    <w:p w:rsidR="00BE48D3" w:rsidRDefault="00BE48D3" w:rsidP="005F4A16">
      <w:pPr>
        <w:pStyle w:val="BodyText"/>
        <w:jc w:val="both"/>
      </w:pPr>
      <w:r w:rsidRPr="00596064">
        <w:t xml:space="preserve">This section focuses on how to connect </w:t>
      </w:r>
      <w:r>
        <w:t>Agent</w:t>
      </w:r>
      <w:r w:rsidRPr="00596064">
        <w:t xml:space="preserve">s </w:t>
      </w:r>
      <w:r>
        <w:t>in Standalone Testbench</w:t>
      </w:r>
      <w:r w:rsidRPr="00596064">
        <w:t>, with example codes.</w:t>
      </w:r>
    </w:p>
    <w:p w:rsidR="00D728ED" w:rsidRPr="00596064" w:rsidRDefault="00D728ED" w:rsidP="005F4A16">
      <w:pPr>
        <w:pStyle w:val="BodyText"/>
        <w:jc w:val="both"/>
      </w:pPr>
      <w:r>
        <w:t>Here is a block diagram of the standalone testbench which was used to validate the agents. The CC and PGCB agents are connected to each other</w:t>
      </w:r>
    </w:p>
    <w:p w:rsidR="00BE48D3" w:rsidRDefault="00534FED" w:rsidP="005F4A16">
      <w:pPr>
        <w:pStyle w:val="Gaps"/>
        <w:jc w:val="both"/>
      </w:pPr>
      <w:r>
        <w:object w:dxaOrig="10640" w:dyaOrig="3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145.5pt" o:ole="">
            <v:imagedata r:id="rId12" o:title=""/>
          </v:shape>
          <o:OLEObject Type="Embed" ProgID="Visio.Drawing.11" ShapeID="_x0000_i1025" DrawAspect="Content" ObjectID="_1496215032" r:id="rId13"/>
        </w:object>
      </w:r>
    </w:p>
    <w:p w:rsidR="00D728ED" w:rsidRPr="00D728ED" w:rsidRDefault="00D728ED" w:rsidP="005F4A16">
      <w:pPr>
        <w:pStyle w:val="Gaps"/>
        <w:jc w:val="both"/>
        <w:rPr>
          <w:b/>
          <w:color w:val="auto"/>
        </w:rPr>
      </w:pPr>
      <w:r w:rsidRPr="00D728ED">
        <w:rPr>
          <w:b/>
          <w:color w:val="auto"/>
        </w:rPr>
        <w:t>Block diagram of standalone testbench</w:t>
      </w:r>
    </w:p>
    <w:p w:rsidR="005E4B10" w:rsidRPr="00596064" w:rsidRDefault="005E4B10" w:rsidP="005F4A16">
      <w:pPr>
        <w:pStyle w:val="BodyText"/>
        <w:jc w:val="both"/>
      </w:pPr>
      <w:r w:rsidRPr="00596064">
        <w:t>Refer to each item mentioned below:</w:t>
      </w:r>
    </w:p>
    <w:p w:rsidR="005E4B10" w:rsidRPr="0083392F" w:rsidRDefault="005E4B10" w:rsidP="005F4A16">
      <w:pPr>
        <w:pStyle w:val="ListBullet"/>
        <w:jc w:val="both"/>
      </w:pPr>
      <w:r w:rsidRPr="0083392F">
        <w:t xml:space="preserve">Connecting </w:t>
      </w:r>
      <w:r>
        <w:t>Agents in</w:t>
      </w:r>
      <w:r w:rsidRPr="0083392F">
        <w:t xml:space="preserve"> the Testbench</w:t>
      </w:r>
    </w:p>
    <w:p w:rsidR="005E4B10" w:rsidRPr="0083392F" w:rsidRDefault="005E4B10" w:rsidP="005F4A16">
      <w:pPr>
        <w:pStyle w:val="ListBullet"/>
        <w:jc w:val="both"/>
      </w:pPr>
      <w:r w:rsidRPr="0083392F">
        <w:t>Naming and Instantiating Testbench Components</w:t>
      </w:r>
    </w:p>
    <w:p w:rsidR="005E4B10" w:rsidRDefault="005E4B10" w:rsidP="005F4A16">
      <w:pPr>
        <w:pStyle w:val="ListBullet"/>
        <w:jc w:val="both"/>
      </w:pPr>
      <w:r w:rsidRPr="0083392F">
        <w:t>Extending the Testbench for Test Execution</w:t>
      </w:r>
    </w:p>
    <w:p w:rsidR="005E4B10" w:rsidRDefault="00AB0132" w:rsidP="005F4A16">
      <w:pPr>
        <w:pStyle w:val="ListBullet"/>
        <w:jc w:val="both"/>
      </w:pPr>
      <w:r>
        <w:t>Steps to compile and run test</w:t>
      </w:r>
    </w:p>
    <w:p w:rsidR="00D728ED" w:rsidRDefault="00D728ED" w:rsidP="005F4A16">
      <w:pPr>
        <w:pStyle w:val="ListBullet"/>
        <w:numPr>
          <w:ilvl w:val="0"/>
          <w:numId w:val="0"/>
        </w:numPr>
        <w:ind w:left="360" w:hanging="360"/>
        <w:jc w:val="both"/>
      </w:pPr>
    </w:p>
    <w:p w:rsidR="00D728ED" w:rsidRDefault="00D728ED" w:rsidP="005F4A16">
      <w:pPr>
        <w:pStyle w:val="ListBullet"/>
        <w:numPr>
          <w:ilvl w:val="0"/>
          <w:numId w:val="0"/>
        </w:numPr>
        <w:ind w:left="360" w:hanging="360"/>
        <w:jc w:val="both"/>
      </w:pPr>
    </w:p>
    <w:p w:rsidR="00AB0132" w:rsidRPr="00596064" w:rsidRDefault="00AB0132" w:rsidP="005F4A16">
      <w:pPr>
        <w:pStyle w:val="Heading3"/>
        <w:jc w:val="both"/>
      </w:pPr>
      <w:bookmarkStart w:id="32" w:name="_Toc337819198"/>
      <w:r w:rsidRPr="00596064">
        <w:lastRenderedPageBreak/>
        <w:t xml:space="preserve">Connecting </w:t>
      </w:r>
      <w:r>
        <w:t>Agents in the Testbench</w:t>
      </w:r>
      <w:bookmarkEnd w:id="32"/>
    </w:p>
    <w:p w:rsidR="00E33289" w:rsidRDefault="00711BFB" w:rsidP="005F4A16">
      <w:pPr>
        <w:pStyle w:val="Gaps"/>
        <w:jc w:val="both"/>
        <w:rPr>
          <w:color w:val="auto"/>
        </w:rPr>
      </w:pPr>
      <w:r>
        <w:rPr>
          <w:color w:val="auto"/>
        </w:rPr>
        <w:t>Shown below is an example of the test island/test-bench file.</w:t>
      </w:r>
    </w:p>
    <w:p w:rsidR="00E33289" w:rsidRPr="00E904B1" w:rsidRDefault="00E33289" w:rsidP="00E33289">
      <w:pPr>
        <w:spacing w:before="100" w:beforeAutospacing="1" w:after="100" w:afterAutospacing="1"/>
        <w:rPr>
          <w:rFonts w:ascii="Verdana" w:hAnsi="Verdana"/>
          <w:lang w:val="en"/>
        </w:rPr>
      </w:pPr>
      <w:r w:rsidRPr="00E904B1">
        <w:rPr>
          <w:rFonts w:ascii="Verdana" w:hAnsi="Verdana"/>
          <w:lang w:val="en"/>
        </w:rPr>
        <w:t xml:space="preserve">The power gating </w:t>
      </w:r>
      <w:r>
        <w:rPr>
          <w:rFonts w:ascii="Verdana" w:hAnsi="Verdana"/>
          <w:lang w:val="en"/>
        </w:rPr>
        <w:t xml:space="preserve">VC </w:t>
      </w:r>
      <w:r w:rsidRPr="00E904B1">
        <w:rPr>
          <w:rFonts w:ascii="Verdana" w:hAnsi="Verdana"/>
          <w:lang w:val="en"/>
        </w:rPr>
        <w:t xml:space="preserve">need to be in passive mode at SOC. Therefore </w:t>
      </w:r>
      <w:r>
        <w:rPr>
          <w:rFonts w:ascii="Verdana" w:hAnsi="Verdana"/>
          <w:lang w:val="en"/>
        </w:rPr>
        <w:t>it</w:t>
      </w:r>
      <w:r w:rsidRPr="00E904B1">
        <w:rPr>
          <w:rFonts w:ascii="Verdana" w:hAnsi="Verdana"/>
          <w:lang w:val="en"/>
        </w:rPr>
        <w:t xml:space="preserve"> need to be instantiated in the IP’s TI. But the power gating VC interface </w:t>
      </w:r>
      <w:r w:rsidRPr="00E904B1">
        <w:rPr>
          <w:rFonts w:ascii="Verdana" w:hAnsi="Verdana"/>
          <w:b/>
          <w:bCs/>
          <w:lang w:val="en"/>
        </w:rPr>
        <w:t>do</w:t>
      </w:r>
      <w:r>
        <w:rPr>
          <w:rFonts w:ascii="Verdana" w:hAnsi="Verdana"/>
          <w:b/>
          <w:bCs/>
          <w:lang w:val="en"/>
        </w:rPr>
        <w:t>es</w:t>
      </w:r>
      <w:r w:rsidRPr="00E904B1">
        <w:rPr>
          <w:rFonts w:ascii="Verdana" w:hAnsi="Verdana"/>
          <w:b/>
          <w:bCs/>
          <w:lang w:val="en"/>
        </w:rPr>
        <w:t xml:space="preserve"> not support TB automation flow</w:t>
      </w:r>
      <w:r w:rsidRPr="00E904B1">
        <w:rPr>
          <w:rFonts w:ascii="Verdana" w:hAnsi="Verdana"/>
          <w:lang w:val="en"/>
        </w:rPr>
        <w:t xml:space="preserve">. So please follow the guidelines below while integrating these collaterals. </w:t>
      </w:r>
    </w:p>
    <w:p w:rsidR="00E33289" w:rsidRPr="00E904B1" w:rsidRDefault="00E33289" w:rsidP="00E33289">
      <w:pPr>
        <w:spacing w:before="100" w:beforeAutospacing="1" w:after="100" w:afterAutospacing="1"/>
        <w:rPr>
          <w:rFonts w:ascii="Verdana" w:hAnsi="Verdana"/>
          <w:lang w:val="en"/>
        </w:rPr>
      </w:pPr>
      <w:r w:rsidRPr="00E904B1">
        <w:rPr>
          <w:rFonts w:ascii="Verdana" w:hAnsi="Verdana"/>
          <w:lang w:val="en"/>
        </w:rPr>
        <w:t xml:space="preserve">IPs that have only one instance at SOC level (most IPs fall under this category) are required to instantiate the VCs in their TI and make the connections to the interface internally inside the TI using `defines. Please note that the assign statements need to done with care. Otherwise, it could cause checker/coverage to be disabled or SOC integration issues. Example: </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Pr>
          <w:rFonts w:ascii="Courier New" w:hAnsi="Courier New" w:cs="Courier New"/>
          <w:sz w:val="16"/>
          <w:szCs w:val="20"/>
          <w:lang w:val="en"/>
        </w:rPr>
        <w:t xml:space="preserve">      module pmc</w:t>
      </w:r>
      <w:r w:rsidRPr="00E904B1">
        <w:rPr>
          <w:rFonts w:ascii="Courier New" w:hAnsi="Courier New" w:cs="Courier New"/>
          <w:sz w:val="16"/>
          <w:szCs w:val="20"/>
          <w:lang w:val="en"/>
        </w:rPr>
        <w:t xml:space="preserve">_ti(iosf_sb_intf iosf_sb_if);  </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E904B1">
        <w:rPr>
          <w:rFonts w:ascii="Courier New" w:hAnsi="Courier New" w:cs="Courier New"/>
          <w:sz w:val="16"/>
          <w:szCs w:val="20"/>
          <w:lang w:val="en"/>
        </w:rPr>
        <w:t xml:space="preserve">            PowerGatingIF pg_if;</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Pr>
          <w:rFonts w:ascii="Courier New" w:hAnsi="Courier New" w:cs="Courier New"/>
          <w:sz w:val="16"/>
          <w:szCs w:val="20"/>
          <w:lang w:val="en"/>
        </w:rPr>
        <w:t xml:space="preserve">            PGCB</w:t>
      </w:r>
      <w:r w:rsidRPr="00E904B1">
        <w:rPr>
          <w:rFonts w:ascii="Courier New" w:hAnsi="Courier New" w:cs="Courier New"/>
          <w:sz w:val="16"/>
          <w:szCs w:val="20"/>
          <w:lang w:val="en"/>
        </w:rPr>
        <w:t>AgentTI pg_ti(pg_if);</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E904B1">
        <w:rPr>
          <w:rFonts w:ascii="Courier New" w:hAnsi="Courier New" w:cs="Courier New"/>
          <w:sz w:val="16"/>
          <w:szCs w:val="20"/>
          <w:lang w:val="en"/>
        </w:rPr>
        <w:t xml:space="preserve">            </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E904B1">
        <w:rPr>
          <w:rFonts w:ascii="Courier New" w:hAnsi="Courier New" w:cs="Courier New"/>
          <w:sz w:val="16"/>
          <w:szCs w:val="20"/>
          <w:lang w:val="en"/>
        </w:rPr>
        <w:t xml:space="preserve">            generate if(IS_ACTIVE)</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E904B1">
        <w:rPr>
          <w:rFonts w:ascii="Courier New" w:hAnsi="Courier New" w:cs="Courier New"/>
          <w:sz w:val="16"/>
          <w:szCs w:val="20"/>
          <w:lang w:val="en"/>
        </w:rPr>
        <w:t xml:space="preserve">                assign pg_if.ip_pmc_pg_req_b = `IP_TOP.abc_pmc_pg_req_b;</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E904B1">
        <w:rPr>
          <w:rFonts w:ascii="Courier New" w:hAnsi="Courier New" w:cs="Courier New"/>
          <w:sz w:val="16"/>
          <w:szCs w:val="20"/>
          <w:lang w:val="en"/>
        </w:rPr>
        <w:t xml:space="preserve">                assign `IP_TOP.pmc_abc_pg_ack_b = pg_if.pmc_ip_pg_ack_b;</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E904B1">
        <w:rPr>
          <w:rFonts w:ascii="Courier New" w:hAnsi="Courier New" w:cs="Courier New"/>
          <w:sz w:val="16"/>
          <w:szCs w:val="20"/>
          <w:lang w:val="en"/>
        </w:rPr>
        <w:t xml:space="preserve">            .....</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E904B1">
        <w:rPr>
          <w:rFonts w:ascii="Courier New" w:hAnsi="Courier New" w:cs="Courier New"/>
          <w:sz w:val="16"/>
          <w:szCs w:val="20"/>
          <w:lang w:val="en"/>
        </w:rPr>
        <w:t xml:space="preserve">            generate if(!IS_ACTIVE)</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E904B1">
        <w:rPr>
          <w:rFonts w:ascii="Courier New" w:hAnsi="Courier New" w:cs="Courier New"/>
          <w:sz w:val="16"/>
          <w:szCs w:val="20"/>
          <w:lang w:val="en"/>
        </w:rPr>
        <w:t xml:space="preserve">                assign pg_if.ip_pmc_pg_req_b = `IP_TOP.abc_pmc_pg_req_b;</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E904B1">
        <w:rPr>
          <w:rFonts w:ascii="Courier New" w:hAnsi="Courier New" w:cs="Courier New"/>
          <w:sz w:val="16"/>
          <w:szCs w:val="20"/>
          <w:lang w:val="en"/>
        </w:rPr>
        <w:t xml:space="preserve">                assign pg_if.pmc_ip_pg_ack_b = `IP_TOP.pmc_abc_pg_ack_b;</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E904B1">
        <w:rPr>
          <w:rFonts w:ascii="Courier New" w:hAnsi="Courier New" w:cs="Courier New"/>
          <w:sz w:val="16"/>
          <w:szCs w:val="20"/>
          <w:lang w:val="en"/>
        </w:rPr>
        <w:t xml:space="preserve">            .....</w:t>
      </w:r>
    </w:p>
    <w:p w:rsidR="00E33289" w:rsidRPr="00E904B1" w:rsidRDefault="00E33289" w:rsidP="00E33289">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20"/>
          <w:lang w:val="en"/>
        </w:rPr>
      </w:pPr>
      <w:r w:rsidRPr="00E904B1">
        <w:rPr>
          <w:rFonts w:ascii="Courier New" w:hAnsi="Courier New" w:cs="Courier New"/>
          <w:sz w:val="16"/>
          <w:szCs w:val="20"/>
          <w:lang w:val="en"/>
        </w:rPr>
        <w:t xml:space="preserve">      endmodule</w:t>
      </w:r>
    </w:p>
    <w:p w:rsidR="00E33289" w:rsidRDefault="00E33289" w:rsidP="005F4A16">
      <w:pPr>
        <w:pStyle w:val="Gaps"/>
        <w:jc w:val="both"/>
        <w:rPr>
          <w:color w:val="auto"/>
        </w:rPr>
      </w:pPr>
    </w:p>
    <w:p w:rsidR="00ED5EB8" w:rsidRPr="00EF6C2C" w:rsidRDefault="00ED5EB8" w:rsidP="00ED5EB8">
      <w:pPr>
        <w:pStyle w:val="Gaps"/>
        <w:jc w:val="both"/>
        <w:rPr>
          <w:color w:val="auto"/>
        </w:rPr>
      </w:pPr>
      <w:r w:rsidRPr="00EF6C2C">
        <w:rPr>
          <w:color w:val="auto"/>
        </w:rPr>
        <w:t xml:space="preserve">IMPORTANT NOTE: </w:t>
      </w:r>
    </w:p>
    <w:p w:rsidR="00ED5EB8" w:rsidRPr="00635D09" w:rsidRDefault="00ED5EB8" w:rsidP="00ED5EB8">
      <w:pPr>
        <w:pStyle w:val="Gaps"/>
        <w:numPr>
          <w:ilvl w:val="6"/>
          <w:numId w:val="3"/>
        </w:numPr>
        <w:rPr>
          <w:color w:val="auto"/>
        </w:rPr>
      </w:pPr>
      <w:r w:rsidRPr="00635D09">
        <w:rPr>
          <w:rFonts w:cs="Courier New"/>
          <w:color w:val="auto"/>
        </w:rPr>
        <w:t>IP_ENV_TO_PGCB_AGENT_PATH</w:t>
      </w:r>
      <w:r w:rsidRPr="00E97AEC">
        <w:rPr>
          <w:rFonts w:cs="Courier New"/>
          <w:color w:val="auto"/>
        </w:rPr>
        <w:t xml:space="preserve"> - This parameter specifies the full hierarchy of the CCAgent instance starting from the IP’s env name. The hierarchy should be specified in the form *&lt;Env’s OVM name&gt;.&lt;PGCBAgent OVM name&gt;.</w:t>
      </w:r>
    </w:p>
    <w:p w:rsidR="00ED5EB8" w:rsidRPr="00635D09" w:rsidRDefault="00ED5EB8" w:rsidP="00ED5EB8">
      <w:pPr>
        <w:pStyle w:val="Gaps"/>
        <w:numPr>
          <w:ilvl w:val="6"/>
          <w:numId w:val="3"/>
        </w:numPr>
        <w:rPr>
          <w:color w:val="auto"/>
        </w:rPr>
      </w:pPr>
      <w:r w:rsidRPr="00635D09">
        <w:rPr>
          <w:rFonts w:cs="Courier New"/>
          <w:color w:val="auto"/>
        </w:rPr>
        <w:t>In the examples shown below, say the env is instantiated in the base test as follows</w:t>
      </w:r>
    </w:p>
    <w:p w:rsidR="00ED5EB8" w:rsidRPr="00635D09" w:rsidRDefault="00ED5EB8" w:rsidP="00ED5EB8">
      <w:pPr>
        <w:pStyle w:val="Gaps"/>
        <w:ind w:left="720"/>
        <w:rPr>
          <w:rFonts w:ascii="Courier New" w:hAnsi="Courier New" w:cs="Courier New"/>
          <w:color w:val="auto"/>
          <w:sz w:val="18"/>
        </w:rPr>
      </w:pPr>
      <w:r w:rsidRPr="00635D09">
        <w:rPr>
          <w:rFonts w:ascii="Courier New" w:hAnsi="Courier New" w:cs="Courier New"/>
          <w:color w:val="auto"/>
          <w:sz w:val="18"/>
        </w:rPr>
        <w:t>env = &lt;GPIO env type&gt;::type_id::create("</w:t>
      </w:r>
      <w:r w:rsidRPr="00635D09">
        <w:rPr>
          <w:rFonts w:ascii="Courier New" w:hAnsi="Courier New" w:cs="Courier New"/>
          <w:b/>
          <w:color w:val="auto"/>
          <w:sz w:val="18"/>
        </w:rPr>
        <w:t>pmc_env</w:t>
      </w:r>
      <w:r w:rsidRPr="00635D09">
        <w:rPr>
          <w:rFonts w:ascii="Courier New" w:hAnsi="Courier New" w:cs="Courier New"/>
          <w:color w:val="auto"/>
          <w:sz w:val="18"/>
        </w:rPr>
        <w:t>", this);</w:t>
      </w:r>
    </w:p>
    <w:p w:rsidR="00ED5EB8" w:rsidRPr="00635D09" w:rsidRDefault="00ED5EB8" w:rsidP="00ED5EB8">
      <w:pPr>
        <w:pStyle w:val="Gaps"/>
        <w:numPr>
          <w:ilvl w:val="6"/>
          <w:numId w:val="3"/>
        </w:numPr>
        <w:rPr>
          <w:color w:val="auto"/>
        </w:rPr>
      </w:pPr>
      <w:r w:rsidRPr="00635D09">
        <w:rPr>
          <w:rFonts w:cs="Courier New"/>
          <w:color w:val="auto"/>
        </w:rPr>
        <w:t>The CCAgent is instantiated in the env as follows</w:t>
      </w:r>
    </w:p>
    <w:p w:rsidR="00ED5EB8" w:rsidRPr="00635D09" w:rsidRDefault="00E11A20" w:rsidP="00ED5EB8">
      <w:pPr>
        <w:pStyle w:val="Gaps"/>
        <w:ind w:left="720"/>
        <w:rPr>
          <w:color w:val="auto"/>
        </w:rPr>
      </w:pPr>
      <w:r w:rsidRPr="00E97AEC">
        <w:rPr>
          <w:rFonts w:ascii="Courier New" w:hAnsi="Courier New" w:cs="Courier New"/>
          <w:color w:val="auto"/>
        </w:rPr>
        <w:t>pgcbAgent = PGCB</w:t>
      </w:r>
      <w:r w:rsidR="00ED5EB8" w:rsidRPr="00E97AEC">
        <w:rPr>
          <w:rFonts w:ascii="Courier New" w:hAnsi="Courier New" w:cs="Courier New"/>
          <w:color w:val="auto"/>
        </w:rPr>
        <w:t>Agent::type_id::create("</w:t>
      </w:r>
      <w:r w:rsidR="00ED5EB8" w:rsidRPr="00E97AEC">
        <w:rPr>
          <w:rFonts w:ascii="Courier New" w:hAnsi="Courier New" w:cs="Courier New"/>
          <w:b/>
          <w:color w:val="auto"/>
        </w:rPr>
        <w:t>pmc_pgcb_agent</w:t>
      </w:r>
      <w:r w:rsidR="00ED5EB8" w:rsidRPr="00E97AEC">
        <w:rPr>
          <w:rFonts w:ascii="Courier New" w:hAnsi="Courier New" w:cs="Courier New"/>
          <w:color w:val="auto"/>
        </w:rPr>
        <w:t>",this)</w:t>
      </w:r>
    </w:p>
    <w:p w:rsidR="00ED5EB8" w:rsidRPr="00AA1F27" w:rsidRDefault="00ED5EB8" w:rsidP="00ED5EB8">
      <w:pPr>
        <w:pStyle w:val="Gaps"/>
        <w:numPr>
          <w:ilvl w:val="6"/>
          <w:numId w:val="3"/>
        </w:numPr>
        <w:rPr>
          <w:color w:val="auto"/>
        </w:rPr>
      </w:pPr>
      <w:r w:rsidRPr="00EF6C2C">
        <w:rPr>
          <w:rFonts w:cs="Courier New"/>
          <w:color w:val="auto"/>
        </w:rPr>
        <w:t xml:space="preserve">So the parameter should be set to - </w:t>
      </w:r>
      <w:r w:rsidRPr="00EF6C2C">
        <w:rPr>
          <w:rFonts w:cs="Courier New"/>
          <w:b/>
          <w:color w:val="auto"/>
        </w:rPr>
        <w:t>*.</w:t>
      </w:r>
      <w:r>
        <w:rPr>
          <w:rFonts w:cs="Courier New"/>
          <w:b/>
          <w:color w:val="auto"/>
        </w:rPr>
        <w:t>pmc</w:t>
      </w:r>
      <w:r w:rsidRPr="00EF6C2C">
        <w:rPr>
          <w:rFonts w:cs="Courier New"/>
          <w:b/>
          <w:color w:val="auto"/>
        </w:rPr>
        <w:t>_env.</w:t>
      </w:r>
      <w:r>
        <w:rPr>
          <w:rFonts w:cs="Courier New"/>
          <w:b/>
          <w:color w:val="auto"/>
        </w:rPr>
        <w:t>pmc</w:t>
      </w:r>
      <w:r w:rsidRPr="00EF6C2C">
        <w:rPr>
          <w:rFonts w:cs="Courier New"/>
          <w:b/>
          <w:color w:val="auto"/>
        </w:rPr>
        <w:t>_pg</w:t>
      </w:r>
      <w:r>
        <w:rPr>
          <w:rFonts w:cs="Courier New"/>
          <w:b/>
          <w:color w:val="auto"/>
        </w:rPr>
        <w:t>cb</w:t>
      </w:r>
      <w:r w:rsidRPr="00EF6C2C">
        <w:rPr>
          <w:rFonts w:cs="Courier New"/>
          <w:b/>
          <w:color w:val="auto"/>
        </w:rPr>
        <w:t>_agent</w:t>
      </w:r>
    </w:p>
    <w:p w:rsidR="00436D0A" w:rsidRPr="00E342AE" w:rsidRDefault="00436D0A" w:rsidP="005F4A16">
      <w:pPr>
        <w:pStyle w:val="Gaps"/>
        <w:jc w:val="both"/>
        <w:rPr>
          <w:color w:val="auto"/>
        </w:rPr>
      </w:pPr>
    </w:p>
    <w:p w:rsidR="00E342AE" w:rsidRPr="00091906" w:rsidRDefault="00E342AE" w:rsidP="00091906">
      <w:pPr>
        <w:pStyle w:val="Gaps"/>
        <w:shd w:val="clear" w:color="auto" w:fill="DBE5F1" w:themeFill="accent1" w:themeFillTint="33"/>
        <w:spacing w:before="0" w:after="0"/>
        <w:jc w:val="both"/>
        <w:rPr>
          <w:rFonts w:ascii="Courier New" w:hAnsi="Courier New" w:cs="Courier New"/>
          <w:color w:val="auto"/>
          <w:sz w:val="16"/>
        </w:rPr>
      </w:pP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PowerGatingIF#(</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.NUM_SIP_PGCB(NUM_SIP_PGCB),</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.NUM_FET(NUM_FET),</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.NUM_FAB_PGCB(NUM_FAB_PGCB),</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.NUM_SW_REQ(NUM_SW_REQ),</w:t>
      </w:r>
    </w:p>
    <w:p w:rsidR="00DF0882" w:rsidRDefault="00DF0882" w:rsidP="00CA56FF">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.NUM_PMC_WAKE(NUM_PMC_WAKE),</w:t>
      </w:r>
    </w:p>
    <w:p w:rsidR="00CA56FF" w:rsidRPr="00CA56FF" w:rsidRDefault="00CA56FF" w:rsidP="00377AE0">
      <w:pPr>
        <w:pStyle w:val="Gaps"/>
        <w:shd w:val="clear" w:color="auto" w:fill="DBE5F1" w:themeFill="accent1" w:themeFillTint="33"/>
        <w:spacing w:before="0" w:after="0"/>
        <w:jc w:val="both"/>
        <w:rPr>
          <w:rFonts w:ascii="Courier New" w:hAnsi="Courier New" w:cs="Courier New"/>
          <w:color w:val="auto"/>
          <w:sz w:val="16"/>
        </w:rPr>
      </w:pPr>
      <w:r w:rsidRPr="00CA56FF">
        <w:rPr>
          <w:rFonts w:ascii="Courier New" w:hAnsi="Courier New" w:cs="Courier New"/>
          <w:color w:val="auto"/>
          <w:sz w:val="16"/>
        </w:rPr>
        <w:tab/>
        <w:t>.NUM_PRIM_EP(NUM_PRIM_EP),</w:t>
      </w:r>
    </w:p>
    <w:p w:rsidR="00CA56FF" w:rsidRPr="00DF0882" w:rsidRDefault="00CA56FF" w:rsidP="00CA56FF">
      <w:pPr>
        <w:pStyle w:val="Gaps"/>
        <w:shd w:val="clear" w:color="auto" w:fill="DBE5F1" w:themeFill="accent1" w:themeFillTint="33"/>
        <w:spacing w:before="0" w:after="0"/>
        <w:jc w:val="both"/>
        <w:rPr>
          <w:rFonts w:ascii="Courier New" w:hAnsi="Courier New" w:cs="Courier New"/>
          <w:color w:val="auto"/>
          <w:sz w:val="16"/>
        </w:rPr>
      </w:pPr>
      <w:r w:rsidRPr="00CA56FF">
        <w:rPr>
          <w:rFonts w:ascii="Courier New" w:hAnsi="Courier New" w:cs="Courier New"/>
          <w:color w:val="auto"/>
          <w:sz w:val="16"/>
        </w:rPr>
        <w:tab/>
        <w:t>.NUM_SB_EP(NUM_SB_EP)</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lastRenderedPageBreak/>
        <w:tab/>
      </w:r>
      <w:r w:rsidRPr="00DF0882">
        <w:rPr>
          <w:rFonts w:ascii="Courier New" w:hAnsi="Courier New" w:cs="Courier New"/>
          <w:color w:val="auto"/>
          <w:sz w:val="16"/>
        </w:rPr>
        <w:tab/>
        <w:t xml:space="preserve"> </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 xml:space="preserve"> ) pgIF ();</w:t>
      </w:r>
    </w:p>
    <w:p w:rsidR="00C056ED" w:rsidRPr="00C31617" w:rsidRDefault="00C056ED" w:rsidP="00C056ED">
      <w:pPr>
        <w:pStyle w:val="Gaps"/>
        <w:shd w:val="clear" w:color="auto" w:fill="DBE5F1" w:themeFill="accent1" w:themeFillTint="33"/>
        <w:spacing w:before="0" w:after="0"/>
        <w:jc w:val="both"/>
        <w:rPr>
          <w:rFonts w:ascii="Courier New" w:hAnsi="Courier New" w:cs="Courier New"/>
          <w:color w:val="auto"/>
          <w:sz w:val="16"/>
        </w:rPr>
      </w:pPr>
      <w:r w:rsidRPr="00C31617">
        <w:rPr>
          <w:rFonts w:ascii="Courier New" w:hAnsi="Courier New" w:cs="Courier New"/>
          <w:color w:val="auto"/>
          <w:sz w:val="16"/>
        </w:rPr>
        <w:t xml:space="preserve">   </w:t>
      </w:r>
      <w:r w:rsidRPr="00C31617">
        <w:rPr>
          <w:rFonts w:ascii="Courier New" w:hAnsi="Courier New" w:cs="Courier New"/>
          <w:color w:val="auto"/>
          <w:sz w:val="16"/>
        </w:rPr>
        <w:tab/>
        <w:t>generate if (!IS_ACTIVE) begin: ASSIGN_PASSIVE_BLK</w:t>
      </w:r>
    </w:p>
    <w:p w:rsidR="00C056ED" w:rsidRPr="00C31617" w:rsidRDefault="00C056ED" w:rsidP="00C056ED">
      <w:pPr>
        <w:pStyle w:val="Gaps"/>
        <w:shd w:val="clear" w:color="auto" w:fill="DBE5F1" w:themeFill="accent1" w:themeFillTint="33"/>
        <w:spacing w:before="0" w:after="0"/>
        <w:jc w:val="both"/>
        <w:rPr>
          <w:rFonts w:ascii="Courier New" w:hAnsi="Courier New" w:cs="Courier New"/>
          <w:color w:val="auto"/>
          <w:sz w:val="16"/>
        </w:rPr>
      </w:pPr>
    </w:p>
    <w:p w:rsidR="00C056ED" w:rsidRPr="00C31617" w:rsidRDefault="00C056ED" w:rsidP="00C056ED">
      <w:pPr>
        <w:pStyle w:val="Gaps"/>
        <w:shd w:val="clear" w:color="auto" w:fill="DBE5F1" w:themeFill="accent1" w:themeFillTint="33"/>
        <w:spacing w:before="0" w:after="0"/>
        <w:jc w:val="both"/>
        <w:rPr>
          <w:rFonts w:ascii="Courier New" w:hAnsi="Courier New" w:cs="Courier New"/>
          <w:color w:val="auto"/>
          <w:sz w:val="16"/>
        </w:rPr>
      </w:pPr>
      <w:r w:rsidRPr="00C31617">
        <w:rPr>
          <w:rFonts w:ascii="Courier New" w:hAnsi="Courier New" w:cs="Courier New"/>
          <w:color w:val="auto"/>
          <w:sz w:val="16"/>
        </w:rPr>
        <w:tab/>
        <w:t>//This is jsut for the monitor</w:t>
      </w:r>
      <w:r w:rsidRPr="00C31617">
        <w:rPr>
          <w:rFonts w:ascii="Courier New" w:hAnsi="Courier New" w:cs="Courier New"/>
          <w:color w:val="auto"/>
          <w:sz w:val="16"/>
        </w:rPr>
        <w:tab/>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pgIF.clk = </w:t>
      </w:r>
      <w:r>
        <w:rPr>
          <w:rFonts w:ascii="Courier New" w:hAnsi="Courier New" w:cs="Courier New"/>
          <w:color w:val="auto"/>
          <w:sz w:val="16"/>
        </w:rPr>
        <w:t>`IP_TOP</w:t>
      </w:r>
      <w:r w:rsidRPr="00C31617">
        <w:rPr>
          <w:rFonts w:ascii="Courier New" w:hAnsi="Courier New" w:cs="Courier New"/>
          <w:color w:val="auto"/>
          <w:sz w:val="16"/>
        </w:rPr>
        <w:t>.clk;</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pgIF.reset_b = </w:t>
      </w:r>
      <w:r>
        <w:rPr>
          <w:rFonts w:ascii="Courier New" w:hAnsi="Courier New" w:cs="Courier New"/>
          <w:color w:val="auto"/>
          <w:sz w:val="16"/>
        </w:rPr>
        <w:t>`IP_TOP</w:t>
      </w:r>
      <w:r w:rsidRPr="00C31617">
        <w:rPr>
          <w:rFonts w:ascii="Courier New" w:hAnsi="Courier New" w:cs="Courier New"/>
          <w:color w:val="auto"/>
          <w:sz w:val="16"/>
        </w:rPr>
        <w:t>.reset_b;</w:t>
      </w:r>
    </w:p>
    <w:p w:rsidR="00C056ED" w:rsidRDefault="00C056ED" w:rsidP="00C056ED">
      <w:pPr>
        <w:pStyle w:val="Gaps"/>
        <w:shd w:val="clear" w:color="auto" w:fill="DBE5F1" w:themeFill="accent1" w:themeFillTint="33"/>
        <w:spacing w:before="0" w:after="0"/>
        <w:rPr>
          <w:rFonts w:ascii="Courier New" w:hAnsi="Courier New" w:cs="Courier New"/>
          <w:color w:val="auto"/>
          <w:sz w:val="16"/>
        </w:rPr>
      </w:pPr>
      <w:r>
        <w:rPr>
          <w:rFonts w:ascii="Courier New" w:hAnsi="Courier New" w:cs="Courier New"/>
          <w:color w:val="auto"/>
          <w:sz w:val="16"/>
        </w:rPr>
        <w:tab/>
      </w:r>
      <w:r>
        <w:rPr>
          <w:rFonts w:ascii="Courier New" w:hAnsi="Courier New" w:cs="Courier New"/>
          <w:color w:val="auto"/>
          <w:sz w:val="16"/>
        </w:rPr>
        <w:tab/>
        <w:t xml:space="preserve">assign </w:t>
      </w:r>
      <w:r w:rsidRPr="00C31617">
        <w:rPr>
          <w:rFonts w:ascii="Courier New" w:hAnsi="Courier New" w:cs="Courier New"/>
          <w:color w:val="auto"/>
          <w:sz w:val="16"/>
        </w:rPr>
        <w:t xml:space="preserve">pgIF.pmc_ip_sw_pg_req_b = </w:t>
      </w:r>
      <w:r>
        <w:rPr>
          <w:rFonts w:ascii="Courier New" w:hAnsi="Courier New" w:cs="Courier New"/>
          <w:color w:val="auto"/>
          <w:sz w:val="16"/>
        </w:rPr>
        <w:t>`IP_TOP</w:t>
      </w:r>
      <w:r w:rsidRPr="00C31617">
        <w:rPr>
          <w:rFonts w:ascii="Courier New" w:hAnsi="Courier New" w:cs="Courier New"/>
          <w:color w:val="auto"/>
          <w:sz w:val="16"/>
        </w:rPr>
        <w:t>.pmc_ip_sw_pg_req_b</w:t>
      </w:r>
      <w:r>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pgIF.ip_pmc_pg_req_b = </w:t>
      </w:r>
      <w:r>
        <w:rPr>
          <w:rFonts w:ascii="Courier New" w:hAnsi="Courier New" w:cs="Courier New"/>
          <w:color w:val="auto"/>
          <w:sz w:val="16"/>
        </w:rPr>
        <w:t>`IP_TOP.ip_pmc_pg_req_b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pgIF.pmc_ip_pg_ack_b = </w:t>
      </w:r>
      <w:r>
        <w:rPr>
          <w:rFonts w:ascii="Courier New" w:hAnsi="Courier New" w:cs="Courier New"/>
          <w:color w:val="auto"/>
          <w:sz w:val="16"/>
        </w:rPr>
        <w:t>`IP_TOP</w:t>
      </w:r>
      <w:r w:rsidRPr="00C31617">
        <w:rPr>
          <w:rFonts w:ascii="Courier New" w:hAnsi="Courier New" w:cs="Courier New"/>
          <w:color w:val="auto"/>
          <w:sz w:val="16"/>
        </w:rPr>
        <w:t>.pmc_ip_pg_ack_b;</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pgIF.pmc_ip_pg_wake =  </w:t>
      </w:r>
      <w:r>
        <w:rPr>
          <w:rFonts w:ascii="Courier New" w:hAnsi="Courier New" w:cs="Courier New"/>
          <w:color w:val="auto"/>
          <w:sz w:val="16"/>
        </w:rPr>
        <w:t>`IP_TOP</w:t>
      </w:r>
      <w:r w:rsidRPr="00C31617">
        <w:rPr>
          <w:rFonts w:ascii="Courier New" w:hAnsi="Courier New" w:cs="Courier New"/>
          <w:color w:val="auto"/>
          <w:sz w:val="16"/>
        </w:rPr>
        <w:t>.pmc_ip_pg_wake;</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pgIF.pmc_ip_restore_b = </w:t>
      </w:r>
      <w:r>
        <w:rPr>
          <w:rFonts w:ascii="Courier New" w:hAnsi="Courier New" w:cs="Courier New"/>
          <w:color w:val="auto"/>
          <w:sz w:val="16"/>
        </w:rPr>
        <w:t>`IP_TOP.pmc_ip_restore_b</w:t>
      </w:r>
      <w:r w:rsidRPr="00C31617">
        <w:rPr>
          <w:rFonts w:ascii="Courier New" w:hAnsi="Courier New" w:cs="Courier New"/>
          <w:color w:val="auto"/>
          <w:sz w:val="16"/>
        </w:rPr>
        <w:t>;</w:t>
      </w:r>
    </w:p>
    <w:p w:rsidR="003852D7" w:rsidRDefault="003852D7" w:rsidP="00C056ED">
      <w:pPr>
        <w:pStyle w:val="Gaps"/>
        <w:shd w:val="clear" w:color="auto" w:fill="DBE5F1" w:themeFill="accent1" w:themeFillTint="33"/>
        <w:spacing w:before="0" w:after="0"/>
        <w:rPr>
          <w:rFonts w:ascii="Courier New" w:hAnsi="Courier New" w:cs="Courier New"/>
          <w:color w:val="auto"/>
          <w:sz w:val="16"/>
        </w:rPr>
      </w:pPr>
      <w:r>
        <w:rPr>
          <w:rFonts w:ascii="Courier New" w:hAnsi="Courier New" w:cs="Courier New"/>
          <w:color w:val="auto"/>
          <w:sz w:val="16"/>
        </w:rPr>
        <w:tab/>
      </w:r>
    </w:p>
    <w:p w:rsidR="00C056ED" w:rsidRPr="00C31617" w:rsidRDefault="003852D7" w:rsidP="00C056ED">
      <w:pPr>
        <w:pStyle w:val="Gaps"/>
        <w:shd w:val="clear" w:color="auto" w:fill="DBE5F1" w:themeFill="accent1" w:themeFillTint="33"/>
        <w:spacing w:before="0" w:after="0"/>
        <w:rPr>
          <w:rFonts w:ascii="Courier New" w:hAnsi="Courier New" w:cs="Courier New"/>
          <w:color w:val="auto"/>
          <w:sz w:val="16"/>
        </w:rPr>
      </w:pPr>
      <w:r>
        <w:rPr>
          <w:rFonts w:ascii="Courier New" w:hAnsi="Courier New" w:cs="Courier New"/>
          <w:color w:val="auto"/>
          <w:sz w:val="16"/>
        </w:rPr>
        <w:tab/>
      </w:r>
      <w:r w:rsidR="00C056ED" w:rsidRPr="00C31617">
        <w:rPr>
          <w:rFonts w:ascii="Courier New" w:hAnsi="Courier New" w:cs="Courier New"/>
          <w:color w:val="auto"/>
          <w:sz w:val="16"/>
        </w:rPr>
        <w:tab/>
        <w:t xml:space="preserve">assign pgIF.prim_pok = </w:t>
      </w:r>
      <w:r w:rsidR="00C056ED">
        <w:rPr>
          <w:rFonts w:ascii="Courier New" w:hAnsi="Courier New" w:cs="Courier New"/>
          <w:color w:val="auto"/>
          <w:sz w:val="16"/>
        </w:rPr>
        <w:t>`IP_TOP</w:t>
      </w:r>
      <w:r w:rsidR="00C056ED" w:rsidRPr="00C31617">
        <w:rPr>
          <w:rFonts w:ascii="Courier New" w:hAnsi="Courier New" w:cs="Courier New"/>
          <w:color w:val="auto"/>
          <w:sz w:val="16"/>
        </w:rPr>
        <w:t>.prim_pok;</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pgIF.side_pok = </w:t>
      </w:r>
      <w:r>
        <w:rPr>
          <w:rFonts w:ascii="Courier New" w:hAnsi="Courier New" w:cs="Courier New"/>
          <w:color w:val="auto"/>
          <w:sz w:val="16"/>
        </w:rPr>
        <w:t>`IP_TOP</w:t>
      </w:r>
      <w:r w:rsidRPr="00C31617">
        <w:rPr>
          <w:rFonts w:ascii="Courier New" w:hAnsi="Courier New" w:cs="Courier New"/>
          <w:color w:val="auto"/>
          <w:sz w:val="16"/>
        </w:rPr>
        <w:t>.side_pok;</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pgIF.fab_pmc_idle= </w:t>
      </w:r>
      <w:r>
        <w:rPr>
          <w:rFonts w:ascii="Courier New" w:hAnsi="Courier New" w:cs="Courier New"/>
          <w:color w:val="auto"/>
          <w:sz w:val="16"/>
        </w:rPr>
        <w:t>`IP_TOP.fab_pmc_idle</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assign pgIF.</w:t>
      </w:r>
      <w:r w:rsidR="00E97AEC">
        <w:rPr>
          <w:rFonts w:ascii="Courier New" w:hAnsi="Courier New" w:cs="Courier New"/>
          <w:color w:val="auto"/>
          <w:sz w:val="16"/>
        </w:rPr>
        <w:t>pmc_fab_pg_rdy_req_b</w:t>
      </w:r>
      <w:r w:rsidRPr="00C31617">
        <w:rPr>
          <w:rFonts w:ascii="Courier New" w:hAnsi="Courier New" w:cs="Courier New"/>
          <w:color w:val="auto"/>
          <w:sz w:val="16"/>
        </w:rPr>
        <w:t xml:space="preserve"> = </w:t>
      </w:r>
      <w:r>
        <w:rPr>
          <w:rFonts w:ascii="Courier New" w:hAnsi="Courier New" w:cs="Courier New"/>
          <w:color w:val="auto"/>
          <w:sz w:val="16"/>
        </w:rPr>
        <w:t>`IP_TOP</w:t>
      </w:r>
      <w:r w:rsidRPr="00C31617">
        <w:rPr>
          <w:rFonts w:ascii="Courier New" w:hAnsi="Courier New" w:cs="Courier New"/>
          <w:color w:val="auto"/>
          <w:sz w:val="16"/>
        </w:rPr>
        <w:t>.</w:t>
      </w:r>
      <w:r w:rsidR="00E97AEC">
        <w:rPr>
          <w:rFonts w:ascii="Courier New" w:hAnsi="Courier New" w:cs="Courier New"/>
          <w:color w:val="auto"/>
          <w:sz w:val="16"/>
        </w:rPr>
        <w:t>pmc_fab_pg_rdy_req_b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assign pgIF.</w:t>
      </w:r>
      <w:r w:rsidR="00E97AEC">
        <w:rPr>
          <w:rFonts w:ascii="Courier New" w:hAnsi="Courier New" w:cs="Courier New"/>
          <w:color w:val="auto"/>
          <w:sz w:val="16"/>
        </w:rPr>
        <w:t>fab_pmc_pg_rdy_ack_b</w:t>
      </w:r>
      <w:r w:rsidRPr="00C31617">
        <w:rPr>
          <w:rFonts w:ascii="Courier New" w:hAnsi="Courier New" w:cs="Courier New"/>
          <w:color w:val="auto"/>
          <w:sz w:val="16"/>
        </w:rPr>
        <w:t xml:space="preserve"> = </w:t>
      </w:r>
      <w:r>
        <w:rPr>
          <w:rFonts w:ascii="Courier New" w:hAnsi="Courier New" w:cs="Courier New"/>
          <w:color w:val="auto"/>
          <w:sz w:val="16"/>
        </w:rPr>
        <w:t>`IP_TOP.</w:t>
      </w:r>
      <w:r w:rsidR="00E97AEC">
        <w:rPr>
          <w:rFonts w:ascii="Courier New" w:hAnsi="Courier New" w:cs="Courier New"/>
          <w:color w:val="auto"/>
          <w:sz w:val="16"/>
        </w:rPr>
        <w:t>fab_pmc_pg_rdy_ack_b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assign pgIF.</w:t>
      </w:r>
      <w:r w:rsidR="00E97AEC">
        <w:rPr>
          <w:rFonts w:ascii="Courier New" w:hAnsi="Courier New" w:cs="Courier New"/>
          <w:color w:val="auto"/>
          <w:sz w:val="16"/>
        </w:rPr>
        <w:t>fab_pmc_pg_rdy_nack_b</w:t>
      </w:r>
      <w:r w:rsidRPr="00C31617">
        <w:rPr>
          <w:rFonts w:ascii="Courier New" w:hAnsi="Courier New" w:cs="Courier New"/>
          <w:color w:val="auto"/>
          <w:sz w:val="16"/>
        </w:rPr>
        <w:t xml:space="preserve"> = </w:t>
      </w:r>
      <w:r>
        <w:rPr>
          <w:rFonts w:ascii="Courier New" w:hAnsi="Courier New" w:cs="Courier New"/>
          <w:color w:val="auto"/>
          <w:sz w:val="16"/>
        </w:rPr>
        <w:t>`IP_TOP.fab_pmc_pg_nack</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pgIF.fet_en_b = </w:t>
      </w:r>
      <w:r>
        <w:rPr>
          <w:rFonts w:ascii="Courier New" w:hAnsi="Courier New" w:cs="Courier New"/>
          <w:color w:val="auto"/>
          <w:sz w:val="16"/>
        </w:rPr>
        <w:t>`IP_TOP.fet_en_b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pgIF.fet_en_ack_b = </w:t>
      </w:r>
      <w:r>
        <w:rPr>
          <w:rFonts w:ascii="Courier New" w:hAnsi="Courier New" w:cs="Courier New"/>
          <w:color w:val="auto"/>
          <w:sz w:val="16"/>
        </w:rPr>
        <w:t>`IP_TOP.fet_en_ack_b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 xml:space="preserve">   </w:t>
      </w:r>
      <w:r w:rsidRPr="00C31617">
        <w:rPr>
          <w:rFonts w:ascii="Courier New" w:hAnsi="Courier New" w:cs="Courier New"/>
          <w:color w:val="auto"/>
          <w:sz w:val="16"/>
        </w:rPr>
        <w:tab/>
        <w:t>end: ASSIGN_PASSIVE_BLK</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 xml:space="preserve">   </w:t>
      </w:r>
      <w:r w:rsidRPr="00C31617">
        <w:rPr>
          <w:rFonts w:ascii="Courier New" w:hAnsi="Courier New" w:cs="Courier New"/>
          <w:color w:val="auto"/>
          <w:sz w:val="16"/>
        </w:rPr>
        <w:tab/>
        <w:t>else begin: ASSIGN_ALL_BLK</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pgIF.clk = </w:t>
      </w:r>
      <w:r>
        <w:rPr>
          <w:rFonts w:ascii="Courier New" w:hAnsi="Courier New" w:cs="Courier New"/>
          <w:color w:val="auto"/>
          <w:sz w:val="16"/>
        </w:rPr>
        <w:t>`IP_TOP</w:t>
      </w:r>
      <w:r w:rsidRPr="00C31617">
        <w:rPr>
          <w:rFonts w:ascii="Courier New" w:hAnsi="Courier New" w:cs="Courier New"/>
          <w:color w:val="auto"/>
          <w:sz w:val="16"/>
        </w:rPr>
        <w:t>.clk;</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pgIF.reset_b = </w:t>
      </w:r>
      <w:r>
        <w:rPr>
          <w:rFonts w:ascii="Courier New" w:hAnsi="Courier New" w:cs="Courier New"/>
          <w:color w:val="auto"/>
          <w:sz w:val="16"/>
        </w:rPr>
        <w:t>`IP_TOP</w:t>
      </w:r>
      <w:r w:rsidRPr="00C31617">
        <w:rPr>
          <w:rFonts w:ascii="Courier New" w:hAnsi="Courier New" w:cs="Courier New"/>
          <w:color w:val="auto"/>
          <w:sz w:val="16"/>
        </w:rPr>
        <w:t>.reset_b;</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EA4458" w:rsidRPr="00C31617">
        <w:rPr>
          <w:rFonts w:ascii="Courier New" w:hAnsi="Courier New" w:cs="Courier New"/>
          <w:color w:val="auto"/>
          <w:sz w:val="16"/>
        </w:rPr>
        <w:t>pgIF.pmc_ip_sw_pg_req_b</w:t>
      </w:r>
      <w:r w:rsidR="00EA4458">
        <w:rPr>
          <w:rFonts w:ascii="Courier New" w:hAnsi="Courier New" w:cs="Courier New"/>
          <w:color w:val="auto"/>
          <w:sz w:val="16"/>
        </w:rPr>
        <w:t xml:space="preserve"> = </w:t>
      </w:r>
      <w:r>
        <w:rPr>
          <w:rFonts w:ascii="Courier New" w:hAnsi="Courier New" w:cs="Courier New"/>
          <w:color w:val="auto"/>
          <w:sz w:val="16"/>
        </w:rPr>
        <w:t>`IP_TOP</w:t>
      </w:r>
      <w:r w:rsidR="00EA4458">
        <w:rPr>
          <w:rFonts w:ascii="Courier New" w:hAnsi="Courier New" w:cs="Courier New"/>
          <w:color w:val="auto"/>
          <w:sz w:val="16"/>
        </w:rPr>
        <w:t>.pmc_ip_sw_pg_req_b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EA4458">
        <w:rPr>
          <w:rFonts w:ascii="Courier New" w:hAnsi="Courier New" w:cs="Courier New"/>
          <w:color w:val="auto"/>
          <w:sz w:val="16"/>
        </w:rPr>
        <w:t>`IP_TOP.ip_pmc_pg_req_b</w:t>
      </w:r>
      <w:r w:rsidR="00EA4458" w:rsidRPr="00C31617">
        <w:rPr>
          <w:rFonts w:ascii="Courier New" w:hAnsi="Courier New" w:cs="Courier New"/>
          <w:color w:val="auto"/>
          <w:sz w:val="16"/>
        </w:rPr>
        <w:t xml:space="preserve"> </w:t>
      </w:r>
      <w:r w:rsidR="00EA4458">
        <w:rPr>
          <w:rFonts w:ascii="Courier New" w:hAnsi="Courier New" w:cs="Courier New"/>
          <w:color w:val="auto"/>
          <w:sz w:val="16"/>
        </w:rPr>
        <w:t xml:space="preserve">= </w:t>
      </w:r>
      <w:r w:rsidR="00D36F1B">
        <w:rPr>
          <w:rFonts w:ascii="Courier New" w:hAnsi="Courier New" w:cs="Courier New"/>
          <w:color w:val="auto"/>
          <w:sz w:val="16"/>
        </w:rPr>
        <w:t xml:space="preserve">pgIF.ip_pmc_pg_req_b </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D36F1B" w:rsidRPr="00C31617">
        <w:rPr>
          <w:rFonts w:ascii="Courier New" w:hAnsi="Courier New" w:cs="Courier New"/>
          <w:color w:val="auto"/>
          <w:sz w:val="16"/>
        </w:rPr>
        <w:t>pgIF.pmc_ip_pg_ack_b</w:t>
      </w:r>
      <w:r w:rsidR="00D36F1B">
        <w:rPr>
          <w:rFonts w:ascii="Courier New" w:hAnsi="Courier New" w:cs="Courier New"/>
          <w:color w:val="auto"/>
          <w:sz w:val="16"/>
        </w:rPr>
        <w:t xml:space="preserve"> = </w:t>
      </w:r>
      <w:r>
        <w:rPr>
          <w:rFonts w:ascii="Courier New" w:hAnsi="Courier New" w:cs="Courier New"/>
          <w:color w:val="auto"/>
          <w:sz w:val="16"/>
        </w:rPr>
        <w:t>`IP_TOP</w:t>
      </w:r>
      <w:r w:rsidR="00D36F1B">
        <w:rPr>
          <w:rFonts w:ascii="Courier New" w:hAnsi="Courier New" w:cs="Courier New"/>
          <w:color w:val="auto"/>
          <w:sz w:val="16"/>
        </w:rPr>
        <w:t>.pmc_ip_pg_ack_b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D36F1B" w:rsidRPr="00C31617">
        <w:rPr>
          <w:rFonts w:ascii="Courier New" w:hAnsi="Courier New" w:cs="Courier New"/>
          <w:color w:val="auto"/>
          <w:sz w:val="16"/>
        </w:rPr>
        <w:t>pgIF.pmc_ip_pg_wake</w:t>
      </w:r>
      <w:r w:rsidR="00D36F1B">
        <w:rPr>
          <w:rFonts w:ascii="Courier New" w:hAnsi="Courier New" w:cs="Courier New"/>
          <w:color w:val="auto"/>
          <w:sz w:val="16"/>
        </w:rPr>
        <w:t xml:space="preserve"> = </w:t>
      </w:r>
      <w:r>
        <w:rPr>
          <w:rFonts w:ascii="Courier New" w:hAnsi="Courier New" w:cs="Courier New"/>
          <w:color w:val="auto"/>
          <w:sz w:val="16"/>
        </w:rPr>
        <w:t>`IP_TOP</w:t>
      </w:r>
      <w:r w:rsidR="00D36F1B">
        <w:rPr>
          <w:rFonts w:ascii="Courier New" w:hAnsi="Courier New" w:cs="Courier New"/>
          <w:color w:val="auto"/>
          <w:sz w:val="16"/>
        </w:rPr>
        <w:t>.pmc_ip_pg_wake</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D36F1B" w:rsidRPr="00C31617">
        <w:rPr>
          <w:rFonts w:ascii="Courier New" w:hAnsi="Courier New" w:cs="Courier New"/>
          <w:color w:val="auto"/>
          <w:sz w:val="16"/>
        </w:rPr>
        <w:t>pgIF.pmc_ip_restore_b</w:t>
      </w:r>
      <w:r w:rsidR="00D36F1B">
        <w:rPr>
          <w:rFonts w:ascii="Courier New" w:hAnsi="Courier New" w:cs="Courier New"/>
          <w:color w:val="auto"/>
          <w:sz w:val="16"/>
        </w:rPr>
        <w:t xml:space="preserve"> = </w:t>
      </w:r>
      <w:r>
        <w:rPr>
          <w:rFonts w:ascii="Courier New" w:hAnsi="Courier New" w:cs="Courier New"/>
          <w:color w:val="auto"/>
          <w:sz w:val="16"/>
        </w:rPr>
        <w:t>`IP_TOP</w:t>
      </w:r>
      <w:r w:rsidR="00D36F1B">
        <w:rPr>
          <w:rFonts w:ascii="Courier New" w:hAnsi="Courier New" w:cs="Courier New"/>
          <w:color w:val="auto"/>
          <w:sz w:val="16"/>
        </w:rPr>
        <w:t>.pmc_ip_restore_b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r>
      <w:r w:rsidRPr="00C31617">
        <w:rPr>
          <w:rFonts w:ascii="Courier New" w:hAnsi="Courier New" w:cs="Courier New"/>
          <w:color w:val="auto"/>
          <w:sz w:val="16"/>
        </w:rPr>
        <w:tab/>
      </w:r>
      <w:r w:rsidRPr="00C31617">
        <w:rPr>
          <w:rFonts w:ascii="Courier New" w:hAnsi="Courier New" w:cs="Courier New"/>
          <w:color w:val="auto"/>
          <w:sz w:val="16"/>
        </w:rPr>
        <w:tab/>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D36F1B">
        <w:rPr>
          <w:rFonts w:ascii="Courier New" w:hAnsi="Courier New" w:cs="Courier New"/>
          <w:color w:val="auto"/>
          <w:sz w:val="16"/>
        </w:rPr>
        <w:t>`IP_TOP</w:t>
      </w:r>
      <w:r w:rsidR="00D36F1B" w:rsidRPr="00C31617">
        <w:rPr>
          <w:rFonts w:ascii="Courier New" w:hAnsi="Courier New" w:cs="Courier New"/>
          <w:color w:val="auto"/>
          <w:sz w:val="16"/>
        </w:rPr>
        <w:t xml:space="preserve">.prim_pok </w:t>
      </w:r>
      <w:r w:rsidR="00D36F1B">
        <w:rPr>
          <w:rFonts w:ascii="Courier New" w:hAnsi="Courier New" w:cs="Courier New"/>
          <w:color w:val="auto"/>
          <w:sz w:val="16"/>
        </w:rPr>
        <w:t>= pgIF.prim_pok</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D36F1B">
        <w:rPr>
          <w:rFonts w:ascii="Courier New" w:hAnsi="Courier New" w:cs="Courier New"/>
          <w:color w:val="auto"/>
          <w:sz w:val="16"/>
        </w:rPr>
        <w:t>`IP_TOP</w:t>
      </w:r>
      <w:r w:rsidR="00D36F1B" w:rsidRPr="00C31617">
        <w:rPr>
          <w:rFonts w:ascii="Courier New" w:hAnsi="Courier New" w:cs="Courier New"/>
          <w:color w:val="auto"/>
          <w:sz w:val="16"/>
        </w:rPr>
        <w:t xml:space="preserve">.side_pok </w:t>
      </w:r>
      <w:r w:rsidR="00D36F1B">
        <w:rPr>
          <w:rFonts w:ascii="Courier New" w:hAnsi="Courier New" w:cs="Courier New"/>
          <w:color w:val="auto"/>
          <w:sz w:val="16"/>
        </w:rPr>
        <w:t xml:space="preserve">= </w:t>
      </w:r>
      <w:r w:rsidRPr="00C31617">
        <w:rPr>
          <w:rFonts w:ascii="Courier New" w:hAnsi="Courier New" w:cs="Courier New"/>
          <w:color w:val="auto"/>
          <w:sz w:val="16"/>
        </w:rPr>
        <w:t>pgIF</w:t>
      </w:r>
      <w:r w:rsidR="00D36F1B">
        <w:rPr>
          <w:rFonts w:ascii="Courier New" w:hAnsi="Courier New" w:cs="Courier New"/>
          <w:color w:val="auto"/>
          <w:sz w:val="16"/>
        </w:rPr>
        <w:t>.side_pok</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D36F1B">
        <w:rPr>
          <w:rFonts w:ascii="Courier New" w:hAnsi="Courier New" w:cs="Courier New"/>
          <w:color w:val="auto"/>
          <w:sz w:val="16"/>
        </w:rPr>
        <w:t>`IP_TOP</w:t>
      </w:r>
      <w:r w:rsidR="00D36F1B" w:rsidRPr="00C31617">
        <w:rPr>
          <w:rFonts w:ascii="Courier New" w:hAnsi="Courier New" w:cs="Courier New"/>
          <w:color w:val="auto"/>
          <w:sz w:val="16"/>
        </w:rPr>
        <w:t xml:space="preserve">.side_pok </w:t>
      </w:r>
      <w:r w:rsidR="00D36F1B">
        <w:rPr>
          <w:rFonts w:ascii="Courier New" w:hAnsi="Courier New" w:cs="Courier New"/>
          <w:color w:val="auto"/>
          <w:sz w:val="16"/>
        </w:rPr>
        <w:t>= pgIF.fab_pmc_idle</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D36F1B" w:rsidRPr="00C31617">
        <w:rPr>
          <w:rFonts w:ascii="Courier New" w:hAnsi="Courier New" w:cs="Courier New"/>
          <w:color w:val="auto"/>
          <w:sz w:val="16"/>
        </w:rPr>
        <w:t>pgIF.</w:t>
      </w:r>
      <w:r w:rsidR="00E97AEC">
        <w:rPr>
          <w:rFonts w:ascii="Courier New" w:hAnsi="Courier New" w:cs="Courier New"/>
          <w:color w:val="auto"/>
          <w:sz w:val="16"/>
        </w:rPr>
        <w:t>pmc_fab_pg_rdy_req_b</w:t>
      </w:r>
      <w:r w:rsidR="00D36F1B">
        <w:rPr>
          <w:rFonts w:ascii="Courier New" w:hAnsi="Courier New" w:cs="Courier New"/>
          <w:color w:val="auto"/>
          <w:sz w:val="16"/>
        </w:rPr>
        <w:t xml:space="preserve"> = </w:t>
      </w:r>
      <w:r>
        <w:rPr>
          <w:rFonts w:ascii="Courier New" w:hAnsi="Courier New" w:cs="Courier New"/>
          <w:color w:val="auto"/>
          <w:sz w:val="16"/>
        </w:rPr>
        <w:t>`IP_TOP</w:t>
      </w:r>
      <w:r w:rsidR="00D36F1B">
        <w:rPr>
          <w:rFonts w:ascii="Courier New" w:hAnsi="Courier New" w:cs="Courier New"/>
          <w:color w:val="auto"/>
          <w:sz w:val="16"/>
        </w:rPr>
        <w:t>.</w:t>
      </w:r>
      <w:r w:rsidR="00E97AEC">
        <w:rPr>
          <w:rFonts w:ascii="Courier New" w:hAnsi="Courier New" w:cs="Courier New"/>
          <w:color w:val="auto"/>
          <w:sz w:val="16"/>
        </w:rPr>
        <w:t>pmc_fab_pg_rdy_req_b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D36F1B">
        <w:rPr>
          <w:rFonts w:ascii="Courier New" w:hAnsi="Courier New" w:cs="Courier New"/>
          <w:color w:val="auto"/>
          <w:sz w:val="16"/>
        </w:rPr>
        <w:t>`IP_TOP.</w:t>
      </w:r>
      <w:r w:rsidR="00E97AEC">
        <w:rPr>
          <w:rFonts w:ascii="Courier New" w:hAnsi="Courier New" w:cs="Courier New"/>
          <w:color w:val="auto"/>
          <w:sz w:val="16"/>
        </w:rPr>
        <w:t>fab_pmc_pg_rdy_ack_b</w:t>
      </w:r>
      <w:r w:rsidR="00D36F1B" w:rsidRPr="00C31617">
        <w:rPr>
          <w:rFonts w:ascii="Courier New" w:hAnsi="Courier New" w:cs="Courier New"/>
          <w:color w:val="auto"/>
          <w:sz w:val="16"/>
        </w:rPr>
        <w:t xml:space="preserve"> </w:t>
      </w:r>
      <w:r w:rsidR="00D36F1B">
        <w:rPr>
          <w:rFonts w:ascii="Courier New" w:hAnsi="Courier New" w:cs="Courier New"/>
          <w:color w:val="auto"/>
          <w:sz w:val="16"/>
        </w:rPr>
        <w:t>= pgIF.</w:t>
      </w:r>
      <w:r w:rsidR="00E97AEC">
        <w:rPr>
          <w:rFonts w:ascii="Courier New" w:hAnsi="Courier New" w:cs="Courier New"/>
          <w:color w:val="auto"/>
          <w:sz w:val="16"/>
        </w:rPr>
        <w:t>fab_pmc_pg_rdy_ack_b</w:t>
      </w:r>
      <w:r w:rsidR="00D36F1B">
        <w:rPr>
          <w:rFonts w:ascii="Courier New" w:hAnsi="Courier New" w:cs="Courier New"/>
          <w:color w:val="auto"/>
          <w:sz w:val="16"/>
        </w:rPr>
        <w:t xml:space="preserve"> </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D36F1B">
        <w:rPr>
          <w:rFonts w:ascii="Courier New" w:hAnsi="Courier New" w:cs="Courier New"/>
          <w:color w:val="auto"/>
          <w:sz w:val="16"/>
        </w:rPr>
        <w:t>`IP_TOP.</w:t>
      </w:r>
      <w:r w:rsidR="00E97AEC">
        <w:rPr>
          <w:rFonts w:ascii="Courier New" w:hAnsi="Courier New" w:cs="Courier New"/>
          <w:color w:val="auto"/>
          <w:sz w:val="16"/>
        </w:rPr>
        <w:t>fab_pmc_pg_rdy_nack_b</w:t>
      </w:r>
      <w:r w:rsidR="00D36F1B" w:rsidRPr="00C31617">
        <w:rPr>
          <w:rFonts w:ascii="Courier New" w:hAnsi="Courier New" w:cs="Courier New"/>
          <w:color w:val="auto"/>
          <w:sz w:val="16"/>
        </w:rPr>
        <w:t xml:space="preserve"> </w:t>
      </w:r>
      <w:r w:rsidR="00D36F1B">
        <w:rPr>
          <w:rFonts w:ascii="Courier New" w:hAnsi="Courier New" w:cs="Courier New"/>
          <w:color w:val="auto"/>
          <w:sz w:val="16"/>
        </w:rPr>
        <w:t>= pgIF.</w:t>
      </w:r>
      <w:r w:rsidR="00E97AEC">
        <w:rPr>
          <w:rFonts w:ascii="Courier New" w:hAnsi="Courier New" w:cs="Courier New"/>
          <w:color w:val="auto"/>
          <w:sz w:val="16"/>
        </w:rPr>
        <w:t>fab_pmc_pg_rdy_nack_b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w:t>
      </w:r>
      <w:r w:rsidR="00D36F1B">
        <w:rPr>
          <w:rFonts w:ascii="Courier New" w:hAnsi="Courier New" w:cs="Courier New"/>
          <w:color w:val="auto"/>
          <w:sz w:val="16"/>
        </w:rPr>
        <w:t xml:space="preserve">pgIF.fet_en_b = </w:t>
      </w:r>
      <w:r>
        <w:rPr>
          <w:rFonts w:ascii="Courier New" w:hAnsi="Courier New" w:cs="Courier New"/>
          <w:color w:val="auto"/>
          <w:sz w:val="16"/>
        </w:rPr>
        <w:t>`IP_TOP</w:t>
      </w:r>
      <w:r w:rsidRPr="00C31617">
        <w:rPr>
          <w:rFonts w:ascii="Courier New" w:hAnsi="Courier New" w:cs="Courier New"/>
          <w:color w:val="auto"/>
          <w:sz w:val="16"/>
        </w:rPr>
        <w:t>.fet_e</w:t>
      </w:r>
      <w:r w:rsidR="00D36F1B">
        <w:rPr>
          <w:rFonts w:ascii="Courier New" w:hAnsi="Courier New" w:cs="Courier New"/>
          <w:color w:val="auto"/>
          <w:sz w:val="16"/>
        </w:rPr>
        <w:t>n_b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rPr>
          <w:rFonts w:ascii="Courier New" w:hAnsi="Courier New" w:cs="Courier New"/>
          <w:color w:val="auto"/>
          <w:sz w:val="16"/>
        </w:rPr>
      </w:pPr>
      <w:r w:rsidRPr="00C31617">
        <w:rPr>
          <w:rFonts w:ascii="Courier New" w:hAnsi="Courier New" w:cs="Courier New"/>
          <w:color w:val="auto"/>
          <w:sz w:val="16"/>
        </w:rPr>
        <w:tab/>
      </w:r>
      <w:r w:rsidRPr="00C31617">
        <w:rPr>
          <w:rFonts w:ascii="Courier New" w:hAnsi="Courier New" w:cs="Courier New"/>
          <w:color w:val="auto"/>
          <w:sz w:val="16"/>
        </w:rPr>
        <w:tab/>
        <w:t xml:space="preserve">assign pgIF.fet_en_ack_b = </w:t>
      </w:r>
      <w:r>
        <w:rPr>
          <w:rFonts w:ascii="Courier New" w:hAnsi="Courier New" w:cs="Courier New"/>
          <w:color w:val="auto"/>
          <w:sz w:val="16"/>
        </w:rPr>
        <w:t>`IP_TOP.fet_en_ack_b</w:t>
      </w:r>
      <w:r w:rsidRPr="00C31617">
        <w:rPr>
          <w:rFonts w:ascii="Courier New" w:hAnsi="Courier New" w:cs="Courier New"/>
          <w:color w:val="auto"/>
          <w:sz w:val="16"/>
        </w:rPr>
        <w:t>;</w:t>
      </w:r>
    </w:p>
    <w:p w:rsidR="00C056ED" w:rsidRPr="00C31617" w:rsidRDefault="00C056ED" w:rsidP="00C056ED">
      <w:pPr>
        <w:pStyle w:val="Gaps"/>
        <w:shd w:val="clear" w:color="auto" w:fill="DBE5F1" w:themeFill="accent1" w:themeFillTint="33"/>
        <w:spacing w:before="0" w:after="0"/>
        <w:jc w:val="both"/>
        <w:rPr>
          <w:rFonts w:ascii="Courier New" w:hAnsi="Courier New" w:cs="Courier New"/>
          <w:color w:val="auto"/>
          <w:sz w:val="16"/>
        </w:rPr>
      </w:pPr>
    </w:p>
    <w:p w:rsidR="00C056ED" w:rsidRPr="00C31617" w:rsidRDefault="00C056ED" w:rsidP="00C056ED">
      <w:pPr>
        <w:pStyle w:val="Gaps"/>
        <w:shd w:val="clear" w:color="auto" w:fill="DBE5F1" w:themeFill="accent1" w:themeFillTint="33"/>
        <w:spacing w:before="0" w:after="0"/>
        <w:jc w:val="both"/>
        <w:rPr>
          <w:rFonts w:ascii="Courier New" w:hAnsi="Courier New" w:cs="Courier New"/>
          <w:color w:val="auto"/>
          <w:sz w:val="16"/>
        </w:rPr>
      </w:pPr>
      <w:r w:rsidRPr="00C31617">
        <w:rPr>
          <w:rFonts w:ascii="Courier New" w:hAnsi="Courier New" w:cs="Courier New"/>
          <w:color w:val="auto"/>
          <w:sz w:val="16"/>
        </w:rPr>
        <w:t xml:space="preserve">   </w:t>
      </w:r>
      <w:r w:rsidRPr="00C31617">
        <w:rPr>
          <w:rFonts w:ascii="Courier New" w:hAnsi="Courier New" w:cs="Courier New"/>
          <w:color w:val="auto"/>
          <w:sz w:val="16"/>
        </w:rPr>
        <w:tab/>
        <w:t>end: ASSIGN_ALL_BLK</w:t>
      </w:r>
    </w:p>
    <w:p w:rsidR="00C056ED" w:rsidRDefault="00C056ED" w:rsidP="00C056ED">
      <w:pPr>
        <w:pStyle w:val="Gaps"/>
        <w:shd w:val="clear" w:color="auto" w:fill="DBE5F1" w:themeFill="accent1" w:themeFillTint="33"/>
        <w:spacing w:before="0" w:after="0"/>
        <w:jc w:val="both"/>
        <w:rPr>
          <w:rFonts w:ascii="Courier New" w:hAnsi="Courier New" w:cs="Courier New"/>
          <w:color w:val="auto"/>
          <w:sz w:val="16"/>
        </w:rPr>
      </w:pPr>
      <w:r w:rsidRPr="00C31617">
        <w:rPr>
          <w:rFonts w:ascii="Courier New" w:hAnsi="Courier New" w:cs="Courier New"/>
          <w:color w:val="auto"/>
          <w:sz w:val="16"/>
        </w:rPr>
        <w:t xml:space="preserve">   </w:t>
      </w:r>
      <w:r w:rsidRPr="00C31617">
        <w:rPr>
          <w:rFonts w:ascii="Courier New" w:hAnsi="Courier New" w:cs="Courier New"/>
          <w:color w:val="auto"/>
          <w:sz w:val="16"/>
        </w:rPr>
        <w:tab/>
        <w:t>endgenerate</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PGCBAgentTI #(</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.NUM_SIP_PGCB(NUM_SIP_PGCB),</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.NUM_FET(NUM_FET),</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.NUM_FAB_PGCB(NUM_FAB_PGCB),</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.NUM_SW_REQ(NUM_SW_REQ),</w:t>
      </w:r>
    </w:p>
    <w:p w:rsid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.NUM_PMC_WAKE(NUM_PMC_WAKE),</w:t>
      </w:r>
    </w:p>
    <w:p w:rsidR="00440AD4" w:rsidRPr="00CA56FF" w:rsidRDefault="00440AD4" w:rsidP="00440AD4">
      <w:pPr>
        <w:pStyle w:val="Gaps"/>
        <w:shd w:val="clear" w:color="auto" w:fill="DBE5F1" w:themeFill="accent1" w:themeFillTint="33"/>
        <w:spacing w:before="0" w:after="0"/>
        <w:jc w:val="both"/>
        <w:rPr>
          <w:rFonts w:ascii="Courier New" w:hAnsi="Courier New" w:cs="Courier New"/>
          <w:color w:val="auto"/>
          <w:sz w:val="16"/>
        </w:rPr>
      </w:pPr>
      <w:r w:rsidRPr="00CA56FF">
        <w:rPr>
          <w:rFonts w:ascii="Courier New" w:hAnsi="Courier New" w:cs="Courier New"/>
          <w:color w:val="auto"/>
          <w:sz w:val="16"/>
        </w:rPr>
        <w:tab/>
        <w:t>.NUM_PRIM_EP(NUM_PRIM_EP),</w:t>
      </w:r>
    </w:p>
    <w:p w:rsidR="00440AD4" w:rsidRDefault="00440AD4" w:rsidP="00DF0882">
      <w:pPr>
        <w:pStyle w:val="Gaps"/>
        <w:shd w:val="clear" w:color="auto" w:fill="DBE5F1" w:themeFill="accent1" w:themeFillTint="33"/>
        <w:spacing w:before="0" w:after="0"/>
        <w:jc w:val="both"/>
        <w:rPr>
          <w:rFonts w:ascii="Courier New" w:hAnsi="Courier New" w:cs="Courier New"/>
          <w:color w:val="auto"/>
          <w:sz w:val="16"/>
        </w:rPr>
      </w:pPr>
      <w:r w:rsidRPr="00CA56FF">
        <w:rPr>
          <w:rFonts w:ascii="Courier New" w:hAnsi="Courier New" w:cs="Courier New"/>
          <w:color w:val="auto"/>
          <w:sz w:val="16"/>
        </w:rPr>
        <w:tab/>
        <w:t>.NUM_SB_EP(NUM_SB_EP),</w:t>
      </w:r>
    </w:p>
    <w:p w:rsidR="00952C7D" w:rsidRPr="00DF0882" w:rsidRDefault="00952C7D" w:rsidP="00DF0882">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ab/>
        <w:t>.IS_ACTIVE(IS_ACTIVE),</w:t>
      </w:r>
    </w:p>
    <w:p w:rsid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//.NO_FAB</w:t>
      </w:r>
      <w:r w:rsidR="00436D0A">
        <w:rPr>
          <w:rFonts w:ascii="Courier New" w:hAnsi="Courier New" w:cs="Courier New"/>
          <w:color w:val="auto"/>
          <w:sz w:val="16"/>
        </w:rPr>
        <w:t>_PGCB</w:t>
      </w:r>
      <w:r w:rsidRPr="00DF0882">
        <w:rPr>
          <w:rFonts w:ascii="Courier New" w:hAnsi="Courier New" w:cs="Courier New"/>
          <w:color w:val="auto"/>
          <w:sz w:val="16"/>
        </w:rPr>
        <w:t>(1),</w:t>
      </w:r>
    </w:p>
    <w:p w:rsidR="00E65E57" w:rsidRPr="00DF0882" w:rsidRDefault="00E65E57" w:rsidP="00DF0882">
      <w:pPr>
        <w:pStyle w:val="Gaps"/>
        <w:shd w:val="clear" w:color="auto" w:fill="DBE5F1" w:themeFill="accent1" w:themeFillTint="33"/>
        <w:spacing w:before="0" w:after="0"/>
        <w:jc w:val="both"/>
        <w:rPr>
          <w:rFonts w:ascii="Courier New" w:hAnsi="Courier New" w:cs="Courier New"/>
          <w:color w:val="auto"/>
          <w:sz w:val="16"/>
        </w:rPr>
      </w:pPr>
      <w:r>
        <w:rPr>
          <w:rFonts w:ascii="Courier New" w:hAnsi="Courier New" w:cs="Courier New"/>
          <w:color w:val="auto"/>
          <w:sz w:val="16"/>
        </w:rPr>
        <w:tab/>
        <w:t>.IP_ENV_TO_PGCB_AGENT_PATH(</w:t>
      </w:r>
      <w:r w:rsidR="003B60EE">
        <w:rPr>
          <w:rFonts w:ascii="Courier New" w:hAnsi="Courier New" w:cs="Courier New"/>
          <w:color w:val="auto"/>
          <w:sz w:val="16"/>
        </w:rPr>
        <w:t>{</w:t>
      </w:r>
      <w:r w:rsidR="001B25E4">
        <w:rPr>
          <w:rFonts w:ascii="Courier New" w:hAnsi="Courier New" w:cs="Courier New"/>
          <w:color w:val="auto"/>
          <w:sz w:val="16"/>
        </w:rPr>
        <w:t xml:space="preserve">IP_ENV, </w:t>
      </w:r>
      <w:r>
        <w:rPr>
          <w:rFonts w:ascii="Courier New" w:hAnsi="Courier New" w:cs="Courier New"/>
          <w:color w:val="auto"/>
          <w:sz w:val="16"/>
        </w:rPr>
        <w:t>“.pmc_pgcb_agent”</w:t>
      </w:r>
      <w:r w:rsidR="003B60EE">
        <w:rPr>
          <w:rFonts w:ascii="Courier New" w:hAnsi="Courier New" w:cs="Courier New"/>
          <w:color w:val="auto"/>
          <w:sz w:val="16"/>
        </w:rPr>
        <w:t>}</w:t>
      </w:r>
      <w:r>
        <w:rPr>
          <w:rFonts w:ascii="Courier New" w:hAnsi="Courier New" w:cs="Courier New"/>
          <w:color w:val="auto"/>
          <w:sz w:val="16"/>
        </w:rPr>
        <w:t>)</w:t>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r>
    </w:p>
    <w:p w:rsidR="00DF0882" w:rsidRPr="00DF0882"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r>
      <w:r w:rsidRPr="00DF0882">
        <w:rPr>
          <w:rFonts w:ascii="Courier New" w:hAnsi="Courier New" w:cs="Courier New"/>
          <w:color w:val="auto"/>
          <w:sz w:val="16"/>
        </w:rPr>
        <w:tab/>
      </w:r>
    </w:p>
    <w:p w:rsidR="00DF0882" w:rsidRPr="00091906" w:rsidRDefault="00DF0882" w:rsidP="00DF0882">
      <w:pPr>
        <w:pStyle w:val="Gaps"/>
        <w:shd w:val="clear" w:color="auto" w:fill="DBE5F1" w:themeFill="accent1" w:themeFillTint="33"/>
        <w:spacing w:before="0" w:after="0"/>
        <w:jc w:val="both"/>
        <w:rPr>
          <w:rFonts w:ascii="Courier New" w:hAnsi="Courier New" w:cs="Courier New"/>
          <w:color w:val="auto"/>
          <w:sz w:val="16"/>
        </w:rPr>
      </w:pPr>
      <w:r w:rsidRPr="00DF0882">
        <w:rPr>
          <w:rFonts w:ascii="Courier New" w:hAnsi="Courier New" w:cs="Courier New"/>
          <w:color w:val="auto"/>
          <w:sz w:val="16"/>
        </w:rPr>
        <w:tab/>
        <w:t>)pgcbTI(pgIF);</w:t>
      </w:r>
    </w:p>
    <w:p w:rsidR="003A5ECC" w:rsidRDefault="003A5ECC" w:rsidP="005F4A16">
      <w:pPr>
        <w:pStyle w:val="Heading4"/>
        <w:jc w:val="both"/>
      </w:pPr>
      <w:r>
        <w:t>Driving fet_en_ack_b from the testbench</w:t>
      </w:r>
    </w:p>
    <w:p w:rsidR="003A5ECC" w:rsidRDefault="003A5ECC" w:rsidP="005F4A16">
      <w:pPr>
        <w:pStyle w:val="BodyText"/>
        <w:jc w:val="both"/>
      </w:pPr>
      <w:r>
        <w:t>Note that the fet_en_ack_b needs to be driven from the testbench in response to fet_en_b with some delay. In the real system, the ack would be driven b</w:t>
      </w:r>
      <w:r w:rsidR="000447CA">
        <w:t xml:space="preserve">y the last fet in the fet chain. </w:t>
      </w:r>
    </w:p>
    <w:p w:rsidR="00AB0132" w:rsidRDefault="00AB0132" w:rsidP="005F4A16">
      <w:pPr>
        <w:pStyle w:val="Heading3"/>
        <w:jc w:val="both"/>
      </w:pPr>
      <w:bookmarkStart w:id="33" w:name="_Toc337819199"/>
      <w:r w:rsidRPr="00596064">
        <w:lastRenderedPageBreak/>
        <w:t>N</w:t>
      </w:r>
      <w:r w:rsidR="00711BFB">
        <w:t>aming and Instantiating</w:t>
      </w:r>
      <w:r w:rsidRPr="00596064">
        <w:t xml:space="preserve"> Components</w:t>
      </w:r>
      <w:bookmarkEnd w:id="33"/>
    </w:p>
    <w:p w:rsidR="00711BFB" w:rsidRDefault="00711BFB" w:rsidP="005F4A16">
      <w:pPr>
        <w:pStyle w:val="BodyText"/>
        <w:jc w:val="both"/>
      </w:pPr>
      <w:r>
        <w:t>Shown below is an exampl</w:t>
      </w:r>
      <w:r w:rsidR="00DF2F17">
        <w:t>e of how to instantiate the agen</w:t>
      </w:r>
      <w:r>
        <w:t>ts and configure it using the PowerGatingConfigObject</w:t>
      </w:r>
      <w:r w:rsidR="007E0EEE">
        <w:t>.</w:t>
      </w:r>
    </w:p>
    <w:p w:rsidR="00A76F75" w:rsidRDefault="00A76F75" w:rsidP="005F4A16">
      <w:pPr>
        <w:pStyle w:val="BodyText"/>
        <w:jc w:val="both"/>
      </w:pPr>
      <w:r>
        <w:t xml:space="preserve">Note that </w:t>
      </w:r>
      <w:r w:rsidR="00643C41">
        <w:t>the arguments need to be passed by name while configuring the agent using the config object methods. See system Verilog LRM for details on passing arguments by name.</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class PowerGatingSaolaEnv extends ovm_env;</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t>`ovm_component_utils_begin(PowerGatingSaolaEnv)</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t>`ovm_component_utils_end</w:t>
      </w:r>
    </w:p>
    <w:p w:rsidR="00DC3737" w:rsidRDefault="00DC3737" w:rsidP="007E0EEE">
      <w:pPr>
        <w:pStyle w:val="BodyText"/>
        <w:shd w:val="clear" w:color="auto" w:fill="DBE5F1" w:themeFill="accent1" w:themeFillTint="33"/>
        <w:spacing w:before="0" w:after="0"/>
        <w:jc w:val="both"/>
        <w:rPr>
          <w:rFonts w:ascii="Courier New" w:hAnsi="Courier New" w:cs="Courier New"/>
          <w:sz w:val="16"/>
          <w:szCs w:val="16"/>
        </w:rPr>
      </w:pP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t>PGCBAgent pgcbAgent;</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t>PowerGatingConfig cc_cfg_pgcb;</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t>function new(string name, ovm_component parent);</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super.new(name, parent);</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t>endfunction</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t>function void build();</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 Turn off all the sequencers by default</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set_config_int("*sequencer", "count", 0);</w:t>
      </w:r>
    </w:p>
    <w:p w:rsid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set_config_int("*</w:t>
      </w:r>
      <w:r w:rsidR="00E65E57">
        <w:rPr>
          <w:rFonts w:ascii="Courier New" w:hAnsi="Courier New" w:cs="Courier New"/>
          <w:sz w:val="16"/>
          <w:szCs w:val="16"/>
        </w:rPr>
        <w:t>pmc_pg_agent</w:t>
      </w:r>
      <w:r w:rsidRPr="007E0EEE">
        <w:rPr>
          <w:rFonts w:ascii="Courier New" w:hAnsi="Courier New" w:cs="Courier New"/>
          <w:sz w:val="16"/>
          <w:szCs w:val="16"/>
        </w:rPr>
        <w:t>", "is_active", 1);</w:t>
      </w:r>
    </w:p>
    <w:p w:rsidR="009B616C" w:rsidRPr="000523C2" w:rsidRDefault="009B616C" w:rsidP="009B616C">
      <w:pPr>
        <w:pStyle w:val="BodyText"/>
        <w:shd w:val="clear" w:color="auto" w:fill="DBE5F1" w:themeFill="accent1" w:themeFillTint="33"/>
        <w:spacing w:before="0" w:after="0"/>
        <w:ind w:left="720" w:firstLine="720"/>
        <w:jc w:val="both"/>
        <w:rPr>
          <w:rFonts w:ascii="Courier New" w:hAnsi="Courier New" w:cs="Courier New"/>
          <w:b/>
        </w:rPr>
      </w:pPr>
      <w:r>
        <w:rPr>
          <w:rFonts w:ascii="Courier New" w:hAnsi="Courier New" w:cs="Courier New"/>
          <w:b/>
        </w:rPr>
        <w:t>set_config_int("*pgcb</w:t>
      </w:r>
      <w:r w:rsidRPr="000523C2">
        <w:rPr>
          <w:rFonts w:ascii="Courier New" w:hAnsi="Courier New" w:cs="Courier New"/>
          <w:b/>
        </w:rPr>
        <w:t>cAgent01*", "hasPrinter", 1);</w:t>
      </w:r>
    </w:p>
    <w:p w:rsidR="009B616C" w:rsidRPr="007E0EEE" w:rsidRDefault="009B616C" w:rsidP="007E0EEE">
      <w:pPr>
        <w:pStyle w:val="BodyText"/>
        <w:shd w:val="clear" w:color="auto" w:fill="DBE5F1" w:themeFill="accent1" w:themeFillTint="33"/>
        <w:spacing w:before="0" w:after="0"/>
        <w:jc w:val="both"/>
        <w:rPr>
          <w:rFonts w:ascii="Courier New" w:hAnsi="Courier New" w:cs="Courier New"/>
          <w:sz w:val="16"/>
          <w:szCs w:val="16"/>
        </w:rPr>
      </w:pP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super.build();</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//this.set_level(SLA_TOP);</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pgcbAgent = PGCBAgent::type_id::create("</w:t>
      </w:r>
      <w:r w:rsidR="00E65E57">
        <w:rPr>
          <w:rFonts w:ascii="Courier New" w:hAnsi="Courier New" w:cs="Courier New"/>
          <w:sz w:val="16"/>
          <w:szCs w:val="16"/>
        </w:rPr>
        <w:t>pmc_pg_agent</w:t>
      </w:r>
      <w:r w:rsidRPr="007E0EEE">
        <w:rPr>
          <w:rFonts w:ascii="Courier New" w:hAnsi="Courier New" w:cs="Courier New"/>
          <w:sz w:val="16"/>
          <w:szCs w:val="16"/>
        </w:rPr>
        <w:t>", this);</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cc_cfg_pgcb = new({"</w:t>
      </w:r>
      <w:r w:rsidR="00E65E57">
        <w:rPr>
          <w:rFonts w:ascii="Courier New" w:hAnsi="Courier New" w:cs="Courier New"/>
          <w:sz w:val="16"/>
          <w:szCs w:val="16"/>
        </w:rPr>
        <w:t>pmc_pg_agent</w:t>
      </w:r>
      <w:r w:rsidRPr="007E0EEE">
        <w:rPr>
          <w:rFonts w:ascii="Courier New" w:hAnsi="Courier New" w:cs="Courier New"/>
          <w:sz w:val="16"/>
          <w:szCs w:val="16"/>
        </w:rPr>
        <w:t>","ConfigObject"});</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p>
    <w:p w:rsid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`ovm_info(get_full_name(), "Agents created", OVM_HIGH)</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PGCB</w:t>
      </w:r>
    </w:p>
    <w:p w:rsidR="007E0EEE" w:rsidRPr="007E0EEE" w:rsidRDefault="007E0EEE" w:rsidP="007E0EEE">
      <w:pPr>
        <w:pStyle w:val="BodyText"/>
        <w:shd w:val="clear" w:color="auto" w:fill="DBE5F1" w:themeFill="accent1" w:themeFillTint="33"/>
        <w:spacing w:before="0" w:after="0"/>
        <w:jc w:val="both"/>
        <w:rPr>
          <w:rFonts w:ascii="Courier New" w:hAnsi="Courier New" w:cs="Courier New"/>
          <w:sz w:val="16"/>
          <w:szCs w:val="16"/>
        </w:rPr>
      </w:pPr>
      <w:r w:rsidRPr="007E0EEE">
        <w:rPr>
          <w:rFonts w:ascii="Courier New" w:hAnsi="Courier New" w:cs="Courier New"/>
          <w:sz w:val="16"/>
          <w:szCs w:val="16"/>
        </w:rPr>
        <w:tab/>
      </w:r>
      <w:r w:rsidRPr="007E0EEE">
        <w:rPr>
          <w:rFonts w:ascii="Courier New" w:hAnsi="Courier New" w:cs="Courier New"/>
          <w:sz w:val="16"/>
          <w:szCs w:val="16"/>
        </w:rPr>
        <w:tab/>
        <w:t>******************/</w:t>
      </w:r>
    </w:p>
    <w:p w:rsidR="00F82192" w:rsidRPr="00F82192" w:rsidRDefault="00F82192" w:rsidP="00377AE0">
      <w:pPr>
        <w:pStyle w:val="BodyText"/>
        <w:shd w:val="clear" w:color="auto" w:fill="DBE5F1" w:themeFill="accent1" w:themeFillTint="33"/>
        <w:spacing w:before="0" w:after="0"/>
        <w:jc w:val="both"/>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cc_cfg_pgcb.SetTestIslandName("</w:t>
      </w:r>
      <w:r w:rsidR="00CB1CED">
        <w:rPr>
          <w:rFonts w:ascii="Courier New" w:hAnsi="Courier New" w:cs="Courier New"/>
          <w:sz w:val="16"/>
          <w:szCs w:val="16"/>
        </w:rPr>
        <w:t>pmc_testisland</w:t>
      </w:r>
      <w:r w:rsidRPr="00F82192">
        <w:rPr>
          <w:rFonts w:ascii="Courier New" w:hAnsi="Courier New" w:cs="Courier New"/>
          <w:sz w:val="16"/>
          <w:szCs w:val="16"/>
        </w:rPr>
        <w:t>");</w:t>
      </w:r>
    </w:p>
    <w:p w:rsidR="00F82192" w:rsidRPr="00F82192" w:rsidRDefault="00F82192" w:rsidP="00377AE0">
      <w:pPr>
        <w:pStyle w:val="BodyText"/>
        <w:shd w:val="clear" w:color="auto" w:fill="DBE5F1" w:themeFill="accent1" w:themeFillTint="33"/>
        <w:spacing w:before="0" w:after="0"/>
        <w:jc w:val="both"/>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cc_cfg_pgcb.SetTrackerName("PGCBAgentTracker");</w:t>
      </w:r>
    </w:p>
    <w:p w:rsidR="00F82192" w:rsidRPr="00F82192" w:rsidRDefault="00F82192" w:rsidP="00377AE0">
      <w:pPr>
        <w:pStyle w:val="BodyText"/>
        <w:shd w:val="clear" w:color="auto" w:fill="DBE5F1" w:themeFill="accent1" w:themeFillTint="33"/>
        <w:spacing w:before="0" w:after="0"/>
        <w:jc w:val="both"/>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cc_cfg_pgcb.AddFETBlock(.index(0), .name("FET0"));</w:t>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cc_cfg_pgcb.AddFETBlock(.index(1), .name("FET1"));</w:t>
      </w:r>
      <w:r w:rsidRPr="00F82192">
        <w:rPr>
          <w:rFonts w:ascii="Courier New" w:hAnsi="Courier New" w:cs="Courier New"/>
          <w:sz w:val="16"/>
          <w:szCs w:val="16"/>
        </w:rPr>
        <w:tab/>
      </w:r>
      <w:r w:rsidRPr="00F82192">
        <w:rPr>
          <w:rFonts w:ascii="Courier New" w:hAnsi="Courier New" w:cs="Courier New"/>
          <w:sz w:val="16"/>
          <w:szCs w:val="16"/>
        </w:rPr>
        <w:tab/>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cc_cfg_pgcb.AddFETBlock(.index(2), .name("FET2"));</w:t>
      </w:r>
      <w:r w:rsidRPr="00F82192">
        <w:rPr>
          <w:rFonts w:ascii="Courier New" w:hAnsi="Courier New" w:cs="Courier New"/>
          <w:sz w:val="16"/>
          <w:szCs w:val="16"/>
        </w:rPr>
        <w:tab/>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cc_cfg_pgcb.AddFabricPGCB(.index(0), .name("FAB0"), .fet_index(</w:t>
      </w:r>
      <w:r w:rsidR="00770D00">
        <w:rPr>
          <w:rFonts w:ascii="Courier New" w:hAnsi="Courier New" w:cs="Courier New"/>
          <w:sz w:val="16"/>
          <w:szCs w:val="16"/>
        </w:rPr>
        <w:t>2</w:t>
      </w:r>
      <w:r w:rsidRPr="00F82192">
        <w:rPr>
          <w:rFonts w:ascii="Courier New" w:hAnsi="Courier New" w:cs="Courier New"/>
          <w:sz w:val="16"/>
          <w:szCs w:val="16"/>
        </w:rPr>
        <w:t>));</w:t>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//int .index, string .name, int .fet_index = 0, time .hys = 0ps, int sip_mapping{$}, int fabric_mapping{$}, bit initial_state</w:t>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cc_cfg_pgcb.AddSIPPGCB(.index(0), .name("SIP0"), .fet_index(0), .pmc_wake_index(0), .sw_ent_index(1), .SB_array({0}));</w:t>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cc_cfg_pgcb.AddSIPPGCB(.index(1), .name("SIP1"), .fet_index(1), .pmc_wake_index(1), .sw_ent_index(0), .SB_array({1}));</w:t>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cc_cfg_pgcb.AddSIPPGCB(.index(2), .name("</w:t>
      </w:r>
      <w:r w:rsidR="00770D00">
        <w:rPr>
          <w:rFonts w:ascii="Courier New" w:hAnsi="Courier New" w:cs="Courier New"/>
          <w:sz w:val="16"/>
          <w:szCs w:val="16"/>
        </w:rPr>
        <w:t>FSIP</w:t>
      </w:r>
      <w:r w:rsidRPr="00F82192">
        <w:rPr>
          <w:rFonts w:ascii="Courier New" w:hAnsi="Courier New" w:cs="Courier New"/>
          <w:sz w:val="16"/>
          <w:szCs w:val="16"/>
        </w:rPr>
        <w:t>"), .fet_index(2), .pmc_wake_index(2), .sw_ent_index(2), .SB_array({2})</w:t>
      </w:r>
      <w:r w:rsidR="00E97AEC">
        <w:rPr>
          <w:rFonts w:ascii="Courier New" w:hAnsi="Courier New" w:cs="Courier New"/>
          <w:sz w:val="16"/>
          <w:szCs w:val="16"/>
        </w:rPr>
        <w:t>, .fabric_index(0)</w:t>
      </w:r>
      <w:r w:rsidRPr="00F82192">
        <w:rPr>
          <w:rFonts w:ascii="Courier New" w:hAnsi="Courier New" w:cs="Courier New"/>
          <w:sz w:val="16"/>
          <w:szCs w:val="16"/>
        </w:rPr>
        <w:t>);</w:t>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cc_cfg_pgcb.AddSIP(.name("</w:t>
      </w:r>
      <w:r w:rsidR="00055FB3">
        <w:rPr>
          <w:rFonts w:ascii="Courier New" w:hAnsi="Courier New" w:cs="Courier New"/>
          <w:sz w:val="16"/>
          <w:szCs w:val="16"/>
        </w:rPr>
        <w:t>ADSP</w:t>
      </w:r>
      <w:r w:rsidRPr="00F82192">
        <w:rPr>
          <w:rFonts w:ascii="Courier New" w:hAnsi="Courier New" w:cs="Courier New"/>
          <w:sz w:val="16"/>
          <w:szCs w:val="16"/>
        </w:rPr>
        <w:t>"), .sip_type(PowerGating::HOST), .pgcb_array({0, 1}), .AON_prim_array({0}));</w:t>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cc_cfg_pgcb.AddSBEP(.index(0), .source_id('hE8));</w:t>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cc_cfg_pgcb.AddSBEP(.index(1), .source_id('hB5));</w:t>
      </w:r>
    </w:p>
    <w:p w:rsidR="00F82192" w:rsidRPr="00F82192" w:rsidRDefault="00F82192" w:rsidP="00377AE0">
      <w:pPr>
        <w:pStyle w:val="BodyText"/>
        <w:shd w:val="clear" w:color="auto" w:fill="DBE5F1" w:themeFill="accent1" w:themeFillTint="33"/>
        <w:spacing w:before="0" w:after="0"/>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cc_cfg_pgcb.AddSBEP(.index(2), .source_id('hA2));</w:t>
      </w:r>
    </w:p>
    <w:p w:rsidR="009B1AB6" w:rsidRDefault="00F82192" w:rsidP="00F82192">
      <w:pPr>
        <w:pStyle w:val="BodyText"/>
        <w:shd w:val="clear" w:color="auto" w:fill="DBE5F1" w:themeFill="accent1" w:themeFillTint="33"/>
        <w:spacing w:before="0" w:after="0"/>
        <w:jc w:val="both"/>
        <w:rPr>
          <w:rFonts w:ascii="Courier New" w:hAnsi="Courier New" w:cs="Courier New"/>
          <w:sz w:val="16"/>
          <w:szCs w:val="16"/>
        </w:rPr>
      </w:pPr>
      <w:r w:rsidRPr="00F82192">
        <w:rPr>
          <w:rFonts w:ascii="Courier New" w:hAnsi="Courier New" w:cs="Courier New"/>
          <w:sz w:val="16"/>
          <w:szCs w:val="16"/>
        </w:rPr>
        <w:tab/>
      </w:r>
      <w:r w:rsidRPr="00F82192">
        <w:rPr>
          <w:rFonts w:ascii="Courier New" w:hAnsi="Courier New" w:cs="Courier New"/>
          <w:sz w:val="16"/>
          <w:szCs w:val="16"/>
        </w:rPr>
        <w:tab/>
        <w:t>cc_cfg_pgcb.AddPrimEP(.index(0), .AON_EP(1), .pmc_wake_index(3));</w:t>
      </w:r>
      <w:r w:rsidRPr="00F82192">
        <w:rPr>
          <w:rFonts w:ascii="Courier New" w:hAnsi="Courier New" w:cs="Courier New"/>
          <w:sz w:val="16"/>
          <w:szCs w:val="16"/>
        </w:rPr>
        <w:tab/>
      </w:r>
    </w:p>
    <w:p w:rsidR="009B1AB6" w:rsidRDefault="009B1AB6" w:rsidP="009B1AB6">
      <w:pPr>
        <w:pStyle w:val="BodyText"/>
        <w:shd w:val="clear" w:color="auto" w:fill="DBE5F1" w:themeFill="accent1" w:themeFillTint="33"/>
        <w:spacing w:before="0" w:after="0"/>
        <w:jc w:val="both"/>
        <w:rPr>
          <w:rFonts w:ascii="Courier New" w:hAnsi="Courier New" w:cs="Courier New"/>
        </w:rPr>
      </w:pPr>
      <w:r>
        <w:rPr>
          <w:rFonts w:ascii="Courier New" w:hAnsi="Courier New" w:cs="Courier New"/>
        </w:rPr>
        <w:tab/>
      </w:r>
      <w:r>
        <w:rPr>
          <w:rFonts w:ascii="Courier New" w:hAnsi="Courier New" w:cs="Courier New"/>
        </w:rPr>
        <w:tab/>
        <w:t>//User set config object using {&lt;name&gt;, “ConfigObject”}</w:t>
      </w:r>
    </w:p>
    <w:p w:rsidR="009B1AB6" w:rsidRPr="00353E0B" w:rsidRDefault="009B1AB6" w:rsidP="009B1AB6">
      <w:pPr>
        <w:pStyle w:val="BodyText"/>
        <w:shd w:val="clear" w:color="auto" w:fill="DBE5F1" w:themeFill="accent1" w:themeFillTint="33"/>
        <w:jc w:val="both"/>
        <w:rPr>
          <w:rFonts w:ascii="Courier New" w:hAnsi="Courier New" w:cs="Courier New"/>
        </w:rPr>
      </w:pPr>
      <w:r w:rsidRPr="00353E0B">
        <w:rPr>
          <w:rFonts w:ascii="Courier New" w:hAnsi="Courier New" w:cs="Courier New"/>
        </w:rPr>
        <w:t xml:space="preserve">  </w:t>
      </w:r>
      <w:r w:rsidRPr="00353E0B">
        <w:rPr>
          <w:rFonts w:ascii="Courier New" w:hAnsi="Courier New" w:cs="Courier New"/>
        </w:rPr>
        <w:tab/>
      </w:r>
      <w:r w:rsidRPr="00353E0B">
        <w:rPr>
          <w:rFonts w:ascii="Courier New" w:hAnsi="Courier New" w:cs="Courier New"/>
        </w:rPr>
        <w:tab/>
      </w:r>
      <w:r w:rsidRPr="009B1AB6">
        <w:rPr>
          <w:rFonts w:ascii="Courier New" w:hAnsi="Courier New" w:cs="Courier New"/>
        </w:rPr>
        <w:t>set_config_object("*", "</w:t>
      </w:r>
      <w:r w:rsidR="00E65E57">
        <w:rPr>
          <w:rFonts w:ascii="Courier New" w:hAnsi="Courier New" w:cs="Courier New"/>
          <w:b/>
        </w:rPr>
        <w:t>pmc_pg_agent</w:t>
      </w:r>
      <w:r w:rsidRPr="009B1AB6">
        <w:rPr>
          <w:rFonts w:ascii="Courier New" w:hAnsi="Courier New" w:cs="Courier New"/>
          <w:b/>
        </w:rPr>
        <w:t>ConfigObject</w:t>
      </w:r>
      <w:r w:rsidRPr="009B1AB6">
        <w:rPr>
          <w:rFonts w:ascii="Courier New" w:hAnsi="Courier New" w:cs="Courier New"/>
        </w:rPr>
        <w:t>",cc_cfg_pgcb,0);</w:t>
      </w:r>
    </w:p>
    <w:p w:rsidR="009B1AB6" w:rsidRPr="007E0EEE" w:rsidRDefault="009B1AB6" w:rsidP="007072DD">
      <w:pPr>
        <w:pStyle w:val="BodyText"/>
        <w:shd w:val="clear" w:color="auto" w:fill="DBE5F1" w:themeFill="accent1" w:themeFillTint="33"/>
        <w:jc w:val="both"/>
        <w:rPr>
          <w:rFonts w:ascii="Courier New" w:hAnsi="Courier New" w:cs="Courier New"/>
          <w:sz w:val="16"/>
          <w:szCs w:val="16"/>
        </w:rPr>
      </w:pPr>
      <w:r w:rsidRPr="00353E0B">
        <w:rPr>
          <w:rFonts w:ascii="Courier New" w:hAnsi="Courier New" w:cs="Courier New"/>
        </w:rPr>
        <w:lastRenderedPageBreak/>
        <w:tab/>
      </w:r>
      <w:r w:rsidRPr="00353E0B">
        <w:rPr>
          <w:rFonts w:ascii="Courier New" w:hAnsi="Courier New" w:cs="Courier New"/>
        </w:rPr>
        <w:tab/>
        <w:t>`ovm_info(get_fu</w:t>
      </w:r>
      <w:r>
        <w:rPr>
          <w:rFonts w:ascii="Courier New" w:hAnsi="Courier New" w:cs="Courier New"/>
        </w:rPr>
        <w:t>ll_name(), "Set config object for PGCBAgent</w:t>
      </w:r>
      <w:r w:rsidRPr="00353E0B">
        <w:rPr>
          <w:rFonts w:ascii="Courier New" w:hAnsi="Courier New" w:cs="Courier New"/>
        </w:rPr>
        <w:t>", OVM_HIGH)</w:t>
      </w:r>
    </w:p>
    <w:p w:rsidR="007E0EEE" w:rsidRDefault="007E0EEE" w:rsidP="007E0EEE">
      <w:pPr>
        <w:pStyle w:val="BodyText"/>
        <w:jc w:val="both"/>
      </w:pPr>
      <w:r>
        <w:tab/>
      </w:r>
      <w:r>
        <w:tab/>
      </w:r>
    </w:p>
    <w:p w:rsidR="00436D0A" w:rsidRDefault="00436D0A" w:rsidP="007E0EEE">
      <w:pPr>
        <w:pStyle w:val="BodyText"/>
        <w:jc w:val="both"/>
      </w:pPr>
    </w:p>
    <w:p w:rsidR="007E0EEE" w:rsidRPr="00711BFB" w:rsidRDefault="007E0EEE" w:rsidP="005F4A16">
      <w:pPr>
        <w:pStyle w:val="BodyText"/>
        <w:jc w:val="both"/>
      </w:pPr>
    </w:p>
    <w:p w:rsidR="00AB0132" w:rsidRPr="00596064" w:rsidRDefault="00AB0132" w:rsidP="005F4A16">
      <w:pPr>
        <w:pStyle w:val="Heading3"/>
        <w:jc w:val="both"/>
      </w:pPr>
      <w:bookmarkStart w:id="34" w:name="_Toc337819200"/>
      <w:r w:rsidRPr="00596064">
        <w:t>Extending the Testbench for Test Execution</w:t>
      </w:r>
      <w:bookmarkEnd w:id="34"/>
    </w:p>
    <w:p w:rsidR="00F50B72" w:rsidRDefault="00F50B72" w:rsidP="005F4A16">
      <w:pPr>
        <w:pStyle w:val="Gaps"/>
        <w:jc w:val="both"/>
      </w:pPr>
    </w:p>
    <w:p w:rsidR="00F50B72" w:rsidRPr="00F50B72" w:rsidRDefault="00F50B72" w:rsidP="005F4A16">
      <w:pPr>
        <w:pStyle w:val="Gaps"/>
        <w:jc w:val="both"/>
        <w:rPr>
          <w:color w:val="auto"/>
        </w:rPr>
      </w:pPr>
      <w:r w:rsidRPr="00F50B72">
        <w:rPr>
          <w:color w:val="auto"/>
        </w:rPr>
        <w:t>Here is a list of existing tests</w:t>
      </w:r>
      <w:r>
        <w:rPr>
          <w:color w:val="auto"/>
        </w:rPr>
        <w:t xml:space="preserve"> that can be run on this standalone test-bench.</w:t>
      </w:r>
    </w:p>
    <w:tbl>
      <w:tblPr>
        <w:tblStyle w:val="TableClassic1"/>
        <w:tblW w:w="0" w:type="auto"/>
        <w:tblLook w:val="04A0" w:firstRow="1" w:lastRow="0" w:firstColumn="1" w:lastColumn="0" w:noHBand="0" w:noVBand="1"/>
      </w:tblPr>
      <w:tblGrid>
        <w:gridCol w:w="2969"/>
        <w:gridCol w:w="5787"/>
      </w:tblGrid>
      <w:tr w:rsidR="008F69AD" w:rsidRPr="008F69AD" w:rsidTr="009F7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1E5EF6" w:rsidRPr="008F69AD" w:rsidRDefault="001E5EF6" w:rsidP="005F4A16">
            <w:pPr>
              <w:pStyle w:val="Gaps"/>
              <w:spacing w:before="0" w:after="0"/>
              <w:jc w:val="both"/>
              <w:rPr>
                <w:color w:val="auto"/>
              </w:rPr>
            </w:pPr>
            <w:r w:rsidRPr="008F69AD">
              <w:rPr>
                <w:color w:val="auto"/>
              </w:rPr>
              <w:t>Test Name</w:t>
            </w:r>
          </w:p>
        </w:tc>
        <w:tc>
          <w:tcPr>
            <w:tcW w:w="5787" w:type="dxa"/>
          </w:tcPr>
          <w:p w:rsidR="001E5EF6" w:rsidRPr="008F69AD" w:rsidRDefault="001E5EF6" w:rsidP="005F4A16">
            <w:pPr>
              <w:pStyle w:val="Gaps"/>
              <w:spacing w:before="0" w:after="0"/>
              <w:jc w:val="both"/>
              <w:cnfStyle w:val="100000000000" w:firstRow="1" w:lastRow="0" w:firstColumn="0" w:lastColumn="0" w:oddVBand="0" w:evenVBand="0" w:oddHBand="0" w:evenHBand="0" w:firstRowFirstColumn="0" w:firstRowLastColumn="0" w:lastRowFirstColumn="0" w:lastRowLastColumn="0"/>
              <w:rPr>
                <w:color w:val="auto"/>
              </w:rPr>
            </w:pPr>
            <w:r w:rsidRPr="008F69AD">
              <w:rPr>
                <w:color w:val="auto"/>
              </w:rPr>
              <w:t>Description</w:t>
            </w:r>
          </w:p>
        </w:tc>
      </w:tr>
      <w:tr w:rsidR="008F69AD" w:rsidRPr="008F69AD" w:rsidTr="009F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1E5EF6" w:rsidRPr="008F69AD" w:rsidRDefault="008F69AD" w:rsidP="005F4A16">
            <w:pPr>
              <w:pStyle w:val="Gaps"/>
              <w:spacing w:before="0" w:after="0"/>
              <w:jc w:val="both"/>
              <w:rPr>
                <w:color w:val="auto"/>
              </w:rPr>
            </w:pPr>
            <w:r>
              <w:rPr>
                <w:color w:val="auto"/>
              </w:rPr>
              <w:t>FabricBasicTest</w:t>
            </w:r>
          </w:p>
        </w:tc>
        <w:tc>
          <w:tcPr>
            <w:tcW w:w="5787" w:type="dxa"/>
          </w:tcPr>
          <w:p w:rsidR="008F69AD" w:rsidRPr="008F69AD" w:rsidRDefault="008F69AD" w:rsidP="005F4A16">
            <w:pPr>
              <w:pStyle w:val="Gaps"/>
              <w:numPr>
                <w:ilvl w:val="6"/>
                <w:numId w:val="4"/>
              </w:numPr>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8F69AD">
              <w:rPr>
                <w:color w:val="auto"/>
              </w:rPr>
              <w:t>Fabric exit idle</w:t>
            </w:r>
            <w:r>
              <w:rPr>
                <w:color w:val="auto"/>
              </w:rPr>
              <w:t xml:space="preserve"> command</w:t>
            </w:r>
          </w:p>
          <w:p w:rsidR="008F69AD" w:rsidRDefault="008F69AD" w:rsidP="005F4A16">
            <w:pPr>
              <w:pStyle w:val="Gaps"/>
              <w:numPr>
                <w:ilvl w:val="6"/>
                <w:numId w:val="4"/>
              </w:numPr>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8F69AD">
              <w:rPr>
                <w:color w:val="auto"/>
              </w:rPr>
              <w:t>Make sure</w:t>
            </w:r>
            <w:r>
              <w:rPr>
                <w:color w:val="auto"/>
              </w:rPr>
              <w:t xml:space="preserve"> req and ack deassert</w:t>
            </w:r>
          </w:p>
          <w:p w:rsidR="008F69AD" w:rsidRDefault="008F69AD" w:rsidP="005F4A16">
            <w:pPr>
              <w:pStyle w:val="Gaps"/>
              <w:numPr>
                <w:ilvl w:val="6"/>
                <w:numId w:val="4"/>
              </w:numPr>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Fabric enter idle</w:t>
            </w:r>
          </w:p>
          <w:p w:rsidR="008F69AD" w:rsidRPr="00C26641" w:rsidRDefault="008F69AD" w:rsidP="005F4A16">
            <w:pPr>
              <w:pStyle w:val="Gaps"/>
              <w:numPr>
                <w:ilvl w:val="6"/>
                <w:numId w:val="4"/>
              </w:numPr>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Make sure req and ack assert</w:t>
            </w:r>
          </w:p>
        </w:tc>
      </w:tr>
      <w:tr w:rsidR="007E3141" w:rsidRPr="008F69AD" w:rsidTr="009F7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7E3141" w:rsidRDefault="007E3141" w:rsidP="005F4A16">
            <w:pPr>
              <w:pStyle w:val="Gaps"/>
              <w:spacing w:before="0" w:after="0"/>
              <w:jc w:val="both"/>
              <w:rPr>
                <w:color w:val="auto"/>
              </w:rPr>
            </w:pPr>
            <w:r>
              <w:rPr>
                <w:color w:val="auto"/>
              </w:rPr>
              <w:t>FabricAbortTest</w:t>
            </w:r>
          </w:p>
        </w:tc>
        <w:tc>
          <w:tcPr>
            <w:tcW w:w="5787" w:type="dxa"/>
          </w:tcPr>
          <w:p w:rsidR="007E3141" w:rsidRDefault="007E3141" w:rsidP="005F4A16">
            <w:pPr>
              <w:pStyle w:val="Gaps"/>
              <w:numPr>
                <w:ilvl w:val="6"/>
                <w:numId w:val="3"/>
              </w:numPr>
              <w:tabs>
                <w:tab w:val="clear" w:pos="720"/>
                <w:tab w:val="left" w:pos="392"/>
              </w:tabs>
              <w:spacing w:before="0" w:after="0"/>
              <w:ind w:left="727"/>
              <w:jc w:val="both"/>
              <w:cnfStyle w:val="000000010000" w:firstRow="0" w:lastRow="0" w:firstColumn="0" w:lastColumn="0" w:oddVBand="0" w:evenVBand="0" w:oddHBand="0" w:evenHBand="1" w:firstRowFirstColumn="0" w:firstRowLastColumn="0" w:lastRowFirstColumn="0" w:lastRowLastColumn="0"/>
              <w:rPr>
                <w:color w:val="auto"/>
              </w:rPr>
            </w:pPr>
            <w:r w:rsidRPr="008F69AD">
              <w:rPr>
                <w:color w:val="auto"/>
              </w:rPr>
              <w:t>Fabric exit idle</w:t>
            </w:r>
            <w:r>
              <w:rPr>
                <w:color w:val="auto"/>
              </w:rPr>
              <w:t xml:space="preserve"> command</w:t>
            </w:r>
          </w:p>
          <w:p w:rsidR="007E3141" w:rsidRDefault="007E3141" w:rsidP="005F4A16">
            <w:pPr>
              <w:pStyle w:val="Gaps"/>
              <w:numPr>
                <w:ilvl w:val="6"/>
                <w:numId w:val="3"/>
              </w:numPr>
              <w:tabs>
                <w:tab w:val="clear" w:pos="720"/>
                <w:tab w:val="left" w:pos="392"/>
              </w:tabs>
              <w:spacing w:before="0" w:after="0"/>
              <w:ind w:left="727"/>
              <w:jc w:val="both"/>
              <w:cnfStyle w:val="000000010000" w:firstRow="0" w:lastRow="0" w:firstColumn="0" w:lastColumn="0" w:oddVBand="0" w:evenVBand="0" w:oddHBand="0" w:evenHBand="1" w:firstRowFirstColumn="0" w:firstRowLastColumn="0" w:lastRowFirstColumn="0" w:lastRowLastColumn="0"/>
              <w:rPr>
                <w:color w:val="auto"/>
              </w:rPr>
            </w:pPr>
            <w:r w:rsidRPr="008F69AD">
              <w:rPr>
                <w:color w:val="auto"/>
              </w:rPr>
              <w:t>Make sure req and ack assert</w:t>
            </w:r>
          </w:p>
          <w:p w:rsidR="007E3141" w:rsidRDefault="007E3141" w:rsidP="005F4A16">
            <w:pPr>
              <w:pStyle w:val="Gaps"/>
              <w:numPr>
                <w:ilvl w:val="6"/>
                <w:numId w:val="3"/>
              </w:numPr>
              <w:tabs>
                <w:tab w:val="clear" w:pos="720"/>
                <w:tab w:val="left" w:pos="392"/>
              </w:tabs>
              <w:spacing w:before="0" w:after="0"/>
              <w:ind w:left="727"/>
              <w:jc w:val="both"/>
              <w:cnfStyle w:val="000000010000" w:firstRow="0" w:lastRow="0" w:firstColumn="0" w:lastColumn="0" w:oddVBand="0" w:evenVBand="0" w:oddHBand="0" w:evenHBand="1" w:firstRowFirstColumn="0" w:firstRowLastColumn="0" w:lastRowFirstColumn="0" w:lastRowLastColumn="0"/>
              <w:rPr>
                <w:color w:val="auto"/>
              </w:rPr>
            </w:pPr>
            <w:r w:rsidRPr="00212339">
              <w:rPr>
                <w:color w:val="auto"/>
              </w:rPr>
              <w:t>Fabric enter idle</w:t>
            </w:r>
          </w:p>
          <w:p w:rsidR="007E3141" w:rsidRPr="00212339" w:rsidRDefault="007E3141" w:rsidP="005F4A16">
            <w:pPr>
              <w:pStyle w:val="Gaps"/>
              <w:numPr>
                <w:ilvl w:val="6"/>
                <w:numId w:val="3"/>
              </w:numPr>
              <w:tabs>
                <w:tab w:val="clear" w:pos="720"/>
                <w:tab w:val="left" w:pos="392"/>
              </w:tabs>
              <w:spacing w:before="0" w:after="0"/>
              <w:ind w:left="727"/>
              <w:jc w:val="both"/>
              <w:cnfStyle w:val="000000010000" w:firstRow="0" w:lastRow="0" w:firstColumn="0" w:lastColumn="0" w:oddVBand="0" w:evenVBand="0" w:oddHBand="0" w:evenHBand="1" w:firstRowFirstColumn="0" w:firstRowLastColumn="0" w:lastRowFirstColumn="0" w:lastRowLastColumn="0"/>
              <w:rPr>
                <w:color w:val="auto"/>
              </w:rPr>
            </w:pPr>
            <w:r w:rsidRPr="00212339">
              <w:rPr>
                <w:color w:val="auto"/>
              </w:rPr>
              <w:t>Make sure req asserts</w:t>
            </w:r>
          </w:p>
          <w:p w:rsidR="007E3141" w:rsidRDefault="007E3141" w:rsidP="005F4A16">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Fabric exit idle again before ack</w:t>
            </w:r>
          </w:p>
          <w:p w:rsidR="007E3141" w:rsidRDefault="007E3141" w:rsidP="005F4A16">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Make sure the NACK asserts</w:t>
            </w:r>
          </w:p>
          <w:p w:rsidR="00726BE8" w:rsidRDefault="00726BE8" w:rsidP="005F4A16">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Here make fabric enter idle again</w:t>
            </w:r>
          </w:p>
          <w:p w:rsidR="00726BE8" w:rsidRPr="006405C6" w:rsidRDefault="00726BE8" w:rsidP="005F4A16">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Make sure the req deassert first and only then asserts again.</w:t>
            </w:r>
          </w:p>
        </w:tc>
      </w:tr>
      <w:tr w:rsidR="007E3141" w:rsidRPr="008F69AD" w:rsidTr="009F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7E3141" w:rsidRDefault="007E3141" w:rsidP="005F4A16">
            <w:pPr>
              <w:pStyle w:val="Gaps"/>
              <w:spacing w:before="0" w:after="0"/>
              <w:jc w:val="both"/>
              <w:rPr>
                <w:color w:val="auto"/>
              </w:rPr>
            </w:pPr>
            <w:r>
              <w:rPr>
                <w:color w:val="auto"/>
              </w:rPr>
              <w:t>FabricAgentWakeTest</w:t>
            </w:r>
          </w:p>
        </w:tc>
        <w:tc>
          <w:tcPr>
            <w:tcW w:w="5787" w:type="dxa"/>
          </w:tcPr>
          <w:p w:rsidR="007E3141" w:rsidRDefault="007E3141" w:rsidP="005F4A16">
            <w:pPr>
              <w:pStyle w:val="Gaps"/>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For this test the SetAgentWakeModel finction needs to be called</w:t>
            </w:r>
          </w:p>
          <w:p w:rsidR="006F6A93" w:rsidRDefault="006F6A93" w:rsidP="005F4A16">
            <w:pPr>
              <w:pStyle w:val="Gaps"/>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p>
          <w:p w:rsidR="006F6A93" w:rsidRDefault="006F6A93" w:rsidP="005F4A16">
            <w:pPr>
              <w:pStyle w:val="Gaps"/>
              <w:tabs>
                <w:tab w:val="clear" w:pos="720"/>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See section10.1</w:t>
            </w:r>
          </w:p>
          <w:p w:rsidR="007E3141" w:rsidRPr="006405C6" w:rsidRDefault="007E3141" w:rsidP="005F4A16">
            <w:pPr>
              <w:pStyle w:val="Gaps"/>
              <w:tabs>
                <w:tab w:val="clear" w:pos="720"/>
                <w:tab w:val="left" w:pos="392"/>
              </w:tabs>
              <w:spacing w:before="0" w:after="0"/>
              <w:ind w:left="1112"/>
              <w:jc w:val="both"/>
              <w:cnfStyle w:val="000000100000" w:firstRow="0" w:lastRow="0" w:firstColumn="0" w:lastColumn="0" w:oddVBand="0" w:evenVBand="0" w:oddHBand="1" w:evenHBand="0" w:firstRowFirstColumn="0" w:firstRowLastColumn="0" w:lastRowFirstColumn="0" w:lastRowLastColumn="0"/>
              <w:rPr>
                <w:color w:val="auto"/>
              </w:rPr>
            </w:pPr>
          </w:p>
        </w:tc>
      </w:tr>
      <w:tr w:rsidR="004E1B90" w:rsidRPr="008F69AD" w:rsidTr="009F7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4E1B90" w:rsidRDefault="004E1B90" w:rsidP="005F4A16">
            <w:pPr>
              <w:pStyle w:val="Gaps"/>
              <w:spacing w:before="0" w:after="0"/>
              <w:jc w:val="both"/>
              <w:rPr>
                <w:color w:val="auto"/>
              </w:rPr>
            </w:pPr>
            <w:r w:rsidRPr="004E1B90">
              <w:rPr>
                <w:color w:val="auto"/>
              </w:rPr>
              <w:t>FabricResponseOverrideTest</w:t>
            </w:r>
          </w:p>
        </w:tc>
        <w:tc>
          <w:tcPr>
            <w:tcW w:w="5787" w:type="dxa"/>
          </w:tcPr>
          <w:p w:rsidR="004E1B90" w:rsidRDefault="004E1B90" w:rsidP="005F4A16">
            <w:pPr>
              <w:pStyle w:val="Gaps"/>
              <w:tabs>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In this</w:t>
            </w:r>
            <w:r w:rsidR="009F7FA9">
              <w:rPr>
                <w:color w:val="auto"/>
              </w:rPr>
              <w:t xml:space="preserve"> test, we use the OVM type overd</w:t>
            </w:r>
            <w:r>
              <w:rPr>
                <w:color w:val="auto"/>
              </w:rPr>
              <w:t xml:space="preserve">ise capabilities to override the delay constraints to &gt;0 and &lt;5. </w:t>
            </w:r>
          </w:p>
          <w:p w:rsidR="004E1B90" w:rsidRDefault="004E1B90" w:rsidP="005F4A16">
            <w:pPr>
              <w:pStyle w:val="Gaps"/>
              <w:tabs>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p>
          <w:p w:rsidR="004E1B90" w:rsidRDefault="004E1B90" w:rsidP="005F4A16">
            <w:pPr>
              <w:pStyle w:val="Gaps"/>
              <w:tabs>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The response seq item also contains a noResponse b</w:t>
            </w:r>
            <w:r w:rsidR="00CA6677">
              <w:rPr>
                <w:color w:val="auto"/>
              </w:rPr>
              <w:t xml:space="preserve">it that can be used to prevent the </w:t>
            </w:r>
            <w:r w:rsidR="00006DD1">
              <w:rPr>
                <w:color w:val="auto"/>
              </w:rPr>
              <w:t>agent from responding</w:t>
            </w:r>
            <w:r>
              <w:rPr>
                <w:color w:val="auto"/>
              </w:rPr>
              <w:t>.</w:t>
            </w:r>
          </w:p>
          <w:p w:rsidR="006F6A93" w:rsidRDefault="006F6A93" w:rsidP="005F4A16">
            <w:pPr>
              <w:pStyle w:val="Gaps"/>
              <w:tabs>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p>
          <w:p w:rsidR="006F6A93" w:rsidRDefault="006F6A93" w:rsidP="005F4A16">
            <w:pPr>
              <w:pStyle w:val="Gaps"/>
              <w:tabs>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See section  11.2</w:t>
            </w:r>
          </w:p>
        </w:tc>
      </w:tr>
      <w:tr w:rsidR="009F7FA9" w:rsidRPr="008F69AD" w:rsidTr="009F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9F7FA9" w:rsidRPr="008F69AD" w:rsidRDefault="009F7FA9" w:rsidP="004630AD">
            <w:pPr>
              <w:pStyle w:val="Gaps"/>
              <w:spacing w:before="0" w:after="0"/>
              <w:jc w:val="both"/>
              <w:rPr>
                <w:color w:val="auto"/>
              </w:rPr>
            </w:pPr>
            <w:r>
              <w:rPr>
                <w:color w:val="auto"/>
              </w:rPr>
              <w:t>SIPBasicTest</w:t>
            </w:r>
          </w:p>
        </w:tc>
        <w:tc>
          <w:tcPr>
            <w:tcW w:w="5787" w:type="dxa"/>
          </w:tcPr>
          <w:p w:rsidR="009F7FA9" w:rsidRPr="00183336" w:rsidRDefault="009F7FA9" w:rsidP="004630AD">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1.</w:t>
            </w:r>
            <w:r w:rsidRPr="00183336">
              <w:rPr>
                <w:color w:val="auto"/>
              </w:rPr>
              <w:tab/>
              <w:t>Wake up the SIP using PMC wake</w:t>
            </w:r>
          </w:p>
          <w:p w:rsidR="009F7FA9" w:rsidRPr="00183336" w:rsidRDefault="009F7FA9" w:rsidP="004630AD">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2.</w:t>
            </w:r>
            <w:r w:rsidRPr="00183336">
              <w:rPr>
                <w:color w:val="auto"/>
              </w:rPr>
              <w:tab/>
              <w:t>Make sure req and ack deassert</w:t>
            </w:r>
          </w:p>
          <w:p w:rsidR="009F7FA9" w:rsidRPr="00183336" w:rsidRDefault="009F7FA9" w:rsidP="004630AD">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3.</w:t>
            </w:r>
            <w:r w:rsidRPr="00183336">
              <w:rPr>
                <w:color w:val="auto"/>
              </w:rPr>
              <w:tab/>
              <w:t>Assert SW PG request</w:t>
            </w:r>
          </w:p>
          <w:p w:rsidR="009F7FA9" w:rsidRPr="00183336" w:rsidRDefault="009F7FA9" w:rsidP="004630AD">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4.</w:t>
            </w:r>
            <w:r w:rsidRPr="00183336">
              <w:rPr>
                <w:color w:val="auto"/>
              </w:rPr>
              <w:tab/>
              <w:t>Make sure req and ack assert</w:t>
            </w:r>
          </w:p>
          <w:p w:rsidR="009F7FA9" w:rsidRPr="00183336" w:rsidRDefault="009F7FA9" w:rsidP="004630AD">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7.</w:t>
            </w:r>
            <w:r w:rsidRPr="00183336">
              <w:rPr>
                <w:color w:val="auto"/>
              </w:rPr>
              <w:tab/>
              <w:t>Assert HW UG req</w:t>
            </w:r>
          </w:p>
          <w:p w:rsidR="009F7FA9" w:rsidRPr="00183336" w:rsidRDefault="009F7FA9" w:rsidP="004630AD">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8.</w:t>
            </w:r>
            <w:r w:rsidRPr="00183336">
              <w:rPr>
                <w:color w:val="auto"/>
              </w:rPr>
              <w:tab/>
              <w:t>Make sure req and ack assert</w:t>
            </w:r>
          </w:p>
          <w:p w:rsidR="009F7FA9" w:rsidRPr="00183336" w:rsidRDefault="009F7FA9" w:rsidP="004630AD">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9.</w:t>
            </w:r>
            <w:r w:rsidRPr="00183336">
              <w:rPr>
                <w:color w:val="auto"/>
              </w:rPr>
              <w:tab/>
              <w:t>Assert HW PG req</w:t>
            </w:r>
          </w:p>
          <w:p w:rsidR="009F7FA9" w:rsidRPr="008F69AD" w:rsidRDefault="009F7FA9" w:rsidP="004630AD">
            <w:pPr>
              <w:pStyle w:val="Gaps"/>
              <w:tabs>
                <w:tab w:val="left" w:pos="392"/>
              </w:tabs>
              <w:spacing w:before="0" w:after="0"/>
              <w:ind w:left="752"/>
              <w:jc w:val="both"/>
              <w:cnfStyle w:val="000000100000" w:firstRow="0" w:lastRow="0" w:firstColumn="0" w:lastColumn="0" w:oddVBand="0" w:evenVBand="0" w:oddHBand="1" w:evenHBand="0" w:firstRowFirstColumn="0" w:firstRowLastColumn="0" w:lastRowFirstColumn="0" w:lastRowLastColumn="0"/>
              <w:rPr>
                <w:color w:val="auto"/>
              </w:rPr>
            </w:pPr>
            <w:r w:rsidRPr="00183336">
              <w:rPr>
                <w:color w:val="auto"/>
              </w:rPr>
              <w:t>10.</w:t>
            </w:r>
            <w:r w:rsidRPr="00183336">
              <w:rPr>
                <w:color w:val="auto"/>
              </w:rPr>
              <w:tab/>
              <w:t>Make sure req and ack deassert</w:t>
            </w:r>
          </w:p>
        </w:tc>
      </w:tr>
      <w:tr w:rsidR="009F7FA9" w:rsidRPr="008F69AD" w:rsidTr="009F7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9F7FA9" w:rsidRDefault="009F7FA9" w:rsidP="004630AD">
            <w:pPr>
              <w:pStyle w:val="Gaps"/>
              <w:spacing w:before="0" w:after="0"/>
              <w:jc w:val="both"/>
              <w:rPr>
                <w:color w:val="auto"/>
              </w:rPr>
            </w:pPr>
            <w:r>
              <w:rPr>
                <w:color w:val="auto"/>
              </w:rPr>
              <w:lastRenderedPageBreak/>
              <w:t>SIPAbortTest</w:t>
            </w:r>
          </w:p>
        </w:tc>
        <w:tc>
          <w:tcPr>
            <w:tcW w:w="5787" w:type="dxa"/>
          </w:tcPr>
          <w:p w:rsidR="009F7FA9" w:rsidRPr="008F69AD" w:rsidRDefault="009F7FA9" w:rsidP="004630AD">
            <w:pPr>
              <w:pStyle w:val="Gaps"/>
              <w:numPr>
                <w:ilvl w:val="6"/>
                <w:numId w:val="17"/>
              </w:numPr>
              <w:tabs>
                <w:tab w:val="clear" w:pos="720"/>
                <w:tab w:val="left" w:pos="392"/>
              </w:tabs>
              <w:spacing w:before="0" w:after="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Wake up the SIP using PMC wake</w:t>
            </w:r>
          </w:p>
          <w:p w:rsidR="009F7FA9" w:rsidRDefault="009F7FA9" w:rsidP="004630AD">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sidRPr="008F69AD">
              <w:rPr>
                <w:color w:val="auto"/>
              </w:rPr>
              <w:t>Make sure</w:t>
            </w:r>
            <w:r>
              <w:rPr>
                <w:color w:val="auto"/>
              </w:rPr>
              <w:t xml:space="preserve"> req and ack deassert</w:t>
            </w:r>
          </w:p>
          <w:p w:rsidR="009F7FA9" w:rsidRDefault="009F7FA9" w:rsidP="004630AD">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Assert HW Save req</w:t>
            </w:r>
          </w:p>
          <w:p w:rsidR="009F7FA9" w:rsidRDefault="009F7FA9" w:rsidP="004630AD">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Deassert HW Save req</w:t>
            </w:r>
          </w:p>
          <w:p w:rsidR="009F7FA9" w:rsidRPr="00175DAF" w:rsidRDefault="009F7FA9" w:rsidP="004630AD">
            <w:pPr>
              <w:pStyle w:val="Gaps"/>
              <w:numPr>
                <w:ilvl w:val="6"/>
                <w:numId w:val="4"/>
              </w:numPr>
              <w:tabs>
                <w:tab w:val="clear" w:pos="720"/>
                <w:tab w:val="left" w:pos="392"/>
              </w:tabs>
              <w:spacing w:before="0" w:after="0"/>
              <w:ind w:left="752"/>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Make sure the flow is aborted</w:t>
            </w:r>
          </w:p>
        </w:tc>
      </w:tr>
      <w:tr w:rsidR="009F7FA9" w:rsidRPr="008F69AD" w:rsidTr="00E97AE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969" w:type="dxa"/>
          </w:tcPr>
          <w:p w:rsidR="009F7FA9" w:rsidRDefault="009F7FA9" w:rsidP="004630AD">
            <w:pPr>
              <w:pStyle w:val="Gaps"/>
              <w:spacing w:before="0" w:after="0"/>
              <w:jc w:val="both"/>
              <w:rPr>
                <w:color w:val="auto"/>
              </w:rPr>
            </w:pPr>
            <w:r>
              <w:rPr>
                <w:color w:val="auto"/>
              </w:rPr>
              <w:t>ResetTest</w:t>
            </w:r>
          </w:p>
        </w:tc>
        <w:tc>
          <w:tcPr>
            <w:tcW w:w="5787" w:type="dxa"/>
          </w:tcPr>
          <w:p w:rsidR="009F7FA9" w:rsidRDefault="009F7FA9" w:rsidP="004630AD">
            <w:pPr>
              <w:pStyle w:val="Gaps"/>
              <w:tabs>
                <w:tab w:val="left" w:pos="392"/>
              </w:tabs>
              <w:spacing w:before="0" w:after="0"/>
              <w:ind w:left="7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Assert reset in the middle of the test</w:t>
            </w:r>
          </w:p>
        </w:tc>
      </w:tr>
      <w:tr w:rsidR="003852D7" w:rsidRPr="008F69AD" w:rsidTr="009F7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3852D7" w:rsidRDefault="003852D7" w:rsidP="004630AD">
            <w:pPr>
              <w:pStyle w:val="Gaps"/>
              <w:spacing w:before="0" w:after="0"/>
              <w:jc w:val="both"/>
              <w:rPr>
                <w:color w:val="auto"/>
              </w:rPr>
            </w:pPr>
            <w:r>
              <w:rPr>
                <w:color w:val="auto"/>
              </w:rPr>
              <w:t>ArbitrationTest</w:t>
            </w:r>
          </w:p>
        </w:tc>
        <w:tc>
          <w:tcPr>
            <w:tcW w:w="5787" w:type="dxa"/>
          </w:tcPr>
          <w:p w:rsidR="003852D7" w:rsidRDefault="003852D7" w:rsidP="004630AD">
            <w:pPr>
              <w:pStyle w:val="Gaps"/>
              <w:tabs>
                <w:tab w:val="left" w:pos="392"/>
              </w:tabs>
              <w:spacing w:before="0" w:after="0"/>
              <w:ind w:left="72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In this test, the arbitration logic is tested </w:t>
            </w:r>
          </w:p>
        </w:tc>
      </w:tr>
      <w:tr w:rsidR="003852D7" w:rsidRPr="008F69AD" w:rsidTr="009F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3852D7" w:rsidRDefault="003852D7" w:rsidP="004630AD">
            <w:pPr>
              <w:pStyle w:val="Gaps"/>
              <w:spacing w:before="0" w:after="0"/>
              <w:jc w:val="both"/>
              <w:rPr>
                <w:color w:val="auto"/>
              </w:rPr>
            </w:pPr>
            <w:r>
              <w:rPr>
                <w:color w:val="auto"/>
              </w:rPr>
              <w:t>FETModeTest</w:t>
            </w:r>
          </w:p>
        </w:tc>
        <w:tc>
          <w:tcPr>
            <w:tcW w:w="5787" w:type="dxa"/>
          </w:tcPr>
          <w:p w:rsidR="003852D7" w:rsidRDefault="003852D7" w:rsidP="004630AD">
            <w:pPr>
              <w:pStyle w:val="Gaps"/>
              <w:tabs>
                <w:tab w:val="left" w:pos="392"/>
              </w:tabs>
              <w:spacing w:before="0" w:after="0"/>
              <w:ind w:left="7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This test is to validate the FET ON mode</w:t>
            </w:r>
          </w:p>
        </w:tc>
      </w:tr>
      <w:tr w:rsidR="003852D7" w:rsidRPr="008F69AD" w:rsidTr="009F7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3852D7" w:rsidRDefault="003852D7" w:rsidP="004630AD">
            <w:pPr>
              <w:pStyle w:val="Gaps"/>
              <w:spacing w:before="0" w:after="0"/>
              <w:jc w:val="both"/>
              <w:rPr>
                <w:color w:val="auto"/>
              </w:rPr>
            </w:pPr>
            <w:r>
              <w:rPr>
                <w:color w:val="auto"/>
              </w:rPr>
              <w:t>WaitForComplete</w:t>
            </w:r>
          </w:p>
        </w:tc>
        <w:tc>
          <w:tcPr>
            <w:tcW w:w="5787" w:type="dxa"/>
          </w:tcPr>
          <w:p w:rsidR="003852D7" w:rsidRDefault="003852D7" w:rsidP="004630AD">
            <w:pPr>
              <w:pStyle w:val="Gaps"/>
              <w:tabs>
                <w:tab w:val="left" w:pos="392"/>
              </w:tabs>
              <w:spacing w:before="0" w:after="0"/>
              <w:ind w:left="72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This test is to validate waitforcomplete function for a pmc wake sequence</w:t>
            </w:r>
          </w:p>
        </w:tc>
      </w:tr>
      <w:tr w:rsidR="003852D7" w:rsidRPr="008F69AD" w:rsidTr="009F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3852D7" w:rsidRDefault="003852D7" w:rsidP="004630AD">
            <w:pPr>
              <w:pStyle w:val="Gaps"/>
              <w:spacing w:before="0" w:after="0"/>
              <w:jc w:val="both"/>
              <w:rPr>
                <w:color w:val="auto"/>
              </w:rPr>
            </w:pPr>
            <w:r w:rsidRPr="00703CFD">
              <w:rPr>
                <w:color w:val="auto"/>
              </w:rPr>
              <w:t>IPInaccTest</w:t>
            </w:r>
          </w:p>
        </w:tc>
        <w:tc>
          <w:tcPr>
            <w:tcW w:w="5787" w:type="dxa"/>
          </w:tcPr>
          <w:p w:rsidR="003852D7" w:rsidRDefault="003852D7" w:rsidP="004630AD">
            <w:pPr>
              <w:pStyle w:val="Gaps"/>
              <w:tabs>
                <w:tab w:val="left" w:pos="392"/>
              </w:tabs>
              <w:spacing w:before="0" w:after="0"/>
              <w:ind w:left="7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Tests all the state machines for IP Inacc state</w:t>
            </w:r>
          </w:p>
        </w:tc>
      </w:tr>
      <w:tr w:rsidR="003852D7" w:rsidRPr="008F69AD" w:rsidTr="009F7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3852D7" w:rsidRPr="00703CFD" w:rsidRDefault="003852D7" w:rsidP="004630AD">
            <w:pPr>
              <w:pStyle w:val="Gaps"/>
              <w:spacing w:before="0" w:after="0"/>
              <w:jc w:val="both"/>
              <w:rPr>
                <w:color w:val="auto"/>
              </w:rPr>
            </w:pPr>
            <w:r w:rsidRPr="00703CFD">
              <w:rPr>
                <w:color w:val="auto"/>
              </w:rPr>
              <w:t>Acc_IPInaccTest</w:t>
            </w:r>
          </w:p>
        </w:tc>
        <w:tc>
          <w:tcPr>
            <w:tcW w:w="5787" w:type="dxa"/>
          </w:tcPr>
          <w:p w:rsidR="003852D7" w:rsidRDefault="003852D7" w:rsidP="004630AD">
            <w:pPr>
              <w:pStyle w:val="Gaps"/>
              <w:tabs>
                <w:tab w:val="left" w:pos="392"/>
              </w:tabs>
              <w:spacing w:before="0" w:after="0"/>
              <w:ind w:left="72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Tests all state machine arcs and to verify agent going from Acc PG state to In acc PG state</w:t>
            </w:r>
          </w:p>
        </w:tc>
      </w:tr>
      <w:tr w:rsidR="003852D7" w:rsidRPr="008F69AD" w:rsidTr="009F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3852D7" w:rsidRPr="00703CFD" w:rsidRDefault="003852D7" w:rsidP="004630AD">
            <w:pPr>
              <w:pStyle w:val="Gaps"/>
              <w:spacing w:before="0" w:after="0"/>
              <w:jc w:val="both"/>
              <w:rPr>
                <w:color w:val="auto"/>
              </w:rPr>
            </w:pPr>
            <w:r w:rsidRPr="00703CFD">
              <w:rPr>
                <w:color w:val="auto"/>
              </w:rPr>
              <w:t>AssertionFailTest</w:t>
            </w:r>
          </w:p>
        </w:tc>
        <w:tc>
          <w:tcPr>
            <w:tcW w:w="5787" w:type="dxa"/>
          </w:tcPr>
          <w:p w:rsidR="003852D7" w:rsidRDefault="003852D7" w:rsidP="004630AD">
            <w:pPr>
              <w:pStyle w:val="Gaps"/>
              <w:tabs>
                <w:tab w:val="left" w:pos="392"/>
              </w:tabs>
              <w:spacing w:before="0" w:after="0"/>
              <w:ind w:left="7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Tests failure cases of all assertions</w:t>
            </w:r>
          </w:p>
        </w:tc>
      </w:tr>
      <w:tr w:rsidR="003852D7" w:rsidRPr="008F69AD" w:rsidTr="009F7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3852D7" w:rsidRPr="00703CFD" w:rsidRDefault="003852D7" w:rsidP="004630AD">
            <w:pPr>
              <w:pStyle w:val="Gaps"/>
              <w:spacing w:before="0" w:after="0"/>
              <w:jc w:val="both"/>
              <w:rPr>
                <w:color w:val="auto"/>
              </w:rPr>
            </w:pPr>
            <w:r w:rsidRPr="00703CFD">
              <w:rPr>
                <w:color w:val="auto"/>
              </w:rPr>
              <w:t>ConcurrentTest</w:t>
            </w:r>
          </w:p>
        </w:tc>
        <w:tc>
          <w:tcPr>
            <w:tcW w:w="5787" w:type="dxa"/>
          </w:tcPr>
          <w:p w:rsidR="003852D7" w:rsidRDefault="003852D7" w:rsidP="004630AD">
            <w:pPr>
              <w:pStyle w:val="Gaps"/>
              <w:tabs>
                <w:tab w:val="left" w:pos="392"/>
              </w:tabs>
              <w:spacing w:before="0" w:after="0"/>
              <w:ind w:left="72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Random test to test arbitration and make sure all requests get granted eventually.</w:t>
            </w:r>
          </w:p>
        </w:tc>
      </w:tr>
      <w:tr w:rsidR="003852D7" w:rsidRPr="008F69AD" w:rsidTr="009F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3852D7" w:rsidRPr="00703CFD" w:rsidRDefault="003852D7" w:rsidP="004630AD">
            <w:pPr>
              <w:pStyle w:val="Gaps"/>
              <w:spacing w:before="0" w:after="0"/>
              <w:jc w:val="both"/>
              <w:rPr>
                <w:color w:val="auto"/>
              </w:rPr>
            </w:pPr>
            <w:r w:rsidRPr="00703CFD">
              <w:rPr>
                <w:color w:val="auto"/>
              </w:rPr>
              <w:t>ErrorPMCWakeTest</w:t>
            </w:r>
          </w:p>
        </w:tc>
        <w:tc>
          <w:tcPr>
            <w:tcW w:w="5787" w:type="dxa"/>
          </w:tcPr>
          <w:p w:rsidR="003852D7" w:rsidRDefault="003852D7" w:rsidP="004630AD">
            <w:pPr>
              <w:pStyle w:val="Gaps"/>
              <w:tabs>
                <w:tab w:val="left" w:pos="392"/>
              </w:tabs>
              <w:spacing w:before="0" w:after="0"/>
              <w:ind w:left="7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Test the error cases requested by PMC</w:t>
            </w:r>
          </w:p>
        </w:tc>
      </w:tr>
      <w:tr w:rsidR="003852D7" w:rsidRPr="008F69AD" w:rsidTr="009F7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3852D7" w:rsidRPr="00703CFD" w:rsidRDefault="003852D7" w:rsidP="004630AD">
            <w:pPr>
              <w:pStyle w:val="Gaps"/>
              <w:spacing w:before="0" w:after="0"/>
              <w:jc w:val="both"/>
              <w:rPr>
                <w:color w:val="auto"/>
              </w:rPr>
            </w:pPr>
            <w:r w:rsidRPr="00703CFD">
              <w:rPr>
                <w:color w:val="auto"/>
              </w:rPr>
              <w:t>FETModeTest</w:t>
            </w:r>
          </w:p>
        </w:tc>
        <w:tc>
          <w:tcPr>
            <w:tcW w:w="5787" w:type="dxa"/>
          </w:tcPr>
          <w:p w:rsidR="003852D7" w:rsidRDefault="003852D7" w:rsidP="004630AD">
            <w:pPr>
              <w:pStyle w:val="Gaps"/>
              <w:tabs>
                <w:tab w:val="left" w:pos="392"/>
              </w:tabs>
              <w:spacing w:before="0" w:after="0"/>
              <w:ind w:left="720"/>
              <w:jc w:val="both"/>
              <w:cnfStyle w:val="000000010000" w:firstRow="0" w:lastRow="0" w:firstColumn="0" w:lastColumn="0" w:oddVBand="0" w:evenVBand="0" w:oddHBand="0" w:evenHBand="1" w:firstRowFirstColumn="0" w:firstRowLastColumn="0" w:lastRowFirstColumn="0" w:lastRowLastColumn="0"/>
              <w:rPr>
                <w:color w:val="auto"/>
              </w:rPr>
            </w:pPr>
            <w:r>
              <w:rPr>
                <w:color w:val="auto"/>
              </w:rPr>
              <w:t>Tests the mode where fets are not turned off and also tests resetting the mode.</w:t>
            </w:r>
          </w:p>
        </w:tc>
      </w:tr>
      <w:tr w:rsidR="003852D7" w:rsidRPr="008F69AD" w:rsidTr="009F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3852D7" w:rsidRPr="00703CFD" w:rsidRDefault="003852D7" w:rsidP="004630AD">
            <w:pPr>
              <w:pStyle w:val="Gaps"/>
              <w:spacing w:before="0" w:after="0"/>
              <w:jc w:val="both"/>
              <w:rPr>
                <w:color w:val="auto"/>
              </w:rPr>
            </w:pPr>
            <w:r>
              <w:rPr>
                <w:color w:val="auto"/>
              </w:rPr>
              <w:t>RestoreTest</w:t>
            </w:r>
          </w:p>
        </w:tc>
        <w:tc>
          <w:tcPr>
            <w:tcW w:w="5787" w:type="dxa"/>
          </w:tcPr>
          <w:p w:rsidR="003852D7" w:rsidRDefault="003852D7" w:rsidP="00742B3C">
            <w:pPr>
              <w:pStyle w:val="Gaps"/>
              <w:tabs>
                <w:tab w:val="left" w:pos="392"/>
              </w:tabs>
              <w:spacing w:before="0" w:after="0"/>
              <w:ind w:left="360" w:hanging="89"/>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Test basic retore flow</w:t>
            </w:r>
          </w:p>
          <w:p w:rsidR="003852D7" w:rsidRDefault="003852D7" w:rsidP="004630AD">
            <w:pPr>
              <w:pStyle w:val="Gaps"/>
              <w:tabs>
                <w:tab w:val="left" w:pos="392"/>
              </w:tabs>
              <w:spacing w:before="0" w:after="0"/>
              <w:ind w:left="720"/>
              <w:jc w:val="both"/>
              <w:cnfStyle w:val="000000100000" w:firstRow="0" w:lastRow="0" w:firstColumn="0" w:lastColumn="0" w:oddVBand="0" w:evenVBand="0" w:oddHBand="1" w:evenHBand="0" w:firstRowFirstColumn="0" w:firstRowLastColumn="0" w:lastRowFirstColumn="0" w:lastRowLastColumn="0"/>
              <w:rPr>
                <w:color w:val="auto"/>
              </w:rPr>
            </w:pPr>
          </w:p>
        </w:tc>
      </w:tr>
      <w:tr w:rsidR="003852D7" w:rsidRPr="008F69AD" w:rsidTr="009F7F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9" w:type="dxa"/>
          </w:tcPr>
          <w:p w:rsidR="003852D7" w:rsidRDefault="003852D7" w:rsidP="004630AD">
            <w:pPr>
              <w:pStyle w:val="Gaps"/>
              <w:spacing w:before="0" w:after="0"/>
              <w:jc w:val="both"/>
              <w:rPr>
                <w:color w:val="auto"/>
              </w:rPr>
            </w:pPr>
            <w:r>
              <w:rPr>
                <w:color w:val="auto"/>
              </w:rPr>
              <w:t>RestoreErrorTest</w:t>
            </w:r>
          </w:p>
        </w:tc>
        <w:tc>
          <w:tcPr>
            <w:tcW w:w="5787" w:type="dxa"/>
          </w:tcPr>
          <w:p w:rsidR="003852D7" w:rsidRDefault="003852D7" w:rsidP="00742B3C">
            <w:pPr>
              <w:pStyle w:val="Gaps"/>
              <w:tabs>
                <w:tab w:val="left" w:pos="392"/>
              </w:tabs>
              <w:spacing w:before="0" w:after="0"/>
              <w:ind w:left="360" w:hanging="89"/>
              <w:cnfStyle w:val="000000010000" w:firstRow="0" w:lastRow="0" w:firstColumn="0" w:lastColumn="0" w:oddVBand="0" w:evenVBand="0" w:oddHBand="0" w:evenHBand="1" w:firstRowFirstColumn="0" w:firstRowLastColumn="0" w:lastRowFirstColumn="0" w:lastRowLastColumn="0"/>
              <w:rPr>
                <w:color w:val="auto"/>
              </w:rPr>
            </w:pPr>
            <w:r>
              <w:rPr>
                <w:color w:val="auto"/>
              </w:rPr>
              <w:t xml:space="preserve"> Test errorenous scenario where IP asserts pg_req_b while in the restore window.</w:t>
            </w:r>
          </w:p>
        </w:tc>
      </w:tr>
    </w:tbl>
    <w:p w:rsidR="00503A4B" w:rsidRDefault="00503A4B" w:rsidP="005F4A16">
      <w:pPr>
        <w:pStyle w:val="Heading3"/>
        <w:jc w:val="both"/>
      </w:pPr>
      <w:bookmarkStart w:id="35" w:name="_Toc337819201"/>
      <w:r>
        <w:t>Steps to compile and run test</w:t>
      </w:r>
      <w:bookmarkEnd w:id="35"/>
    </w:p>
    <w:p w:rsidR="005D5F2B" w:rsidRDefault="00D615A3" w:rsidP="005F4A16">
      <w:pPr>
        <w:pStyle w:val="Gaps"/>
        <w:ind w:left="720"/>
        <w:jc w:val="both"/>
        <w:rPr>
          <w:color w:val="auto"/>
        </w:rPr>
      </w:pPr>
      <w:ins w:id="36" w:author="Valdez, Danny B" w:date="2014-12-11T16:36:00Z">
        <w:r>
          <w:rPr>
            <w:color w:val="auto"/>
          </w:rPr>
          <w:t>ace –c –x -t</w:t>
        </w:r>
      </w:ins>
      <w:del w:id="37" w:author="Valdez, Danny B" w:date="2014-12-11T16:36:00Z">
        <w:r w:rsidR="00AC4C6C" w:rsidDel="00D615A3">
          <w:rPr>
            <w:color w:val="auto"/>
          </w:rPr>
          <w:delText>scripts/</w:delText>
        </w:r>
        <w:r w:rsidR="0072311D" w:rsidDel="00D615A3">
          <w:rPr>
            <w:color w:val="auto"/>
          </w:rPr>
          <w:delText>comp_elab</w:delText>
        </w:r>
      </w:del>
      <w:r w:rsidR="005D5F2B" w:rsidRPr="00505094">
        <w:rPr>
          <w:color w:val="auto"/>
        </w:rPr>
        <w:t xml:space="preserve"> &lt;test_name&gt;</w:t>
      </w:r>
      <w:del w:id="38" w:author="Valdez, Danny B" w:date="2014-12-11T16:35:00Z">
        <w:r w:rsidR="005D5F2B" w:rsidRPr="00505094" w:rsidDel="00D615A3">
          <w:rPr>
            <w:color w:val="auto"/>
          </w:rPr>
          <w:delText xml:space="preserve"> -gui</w:delText>
        </w:r>
      </w:del>
    </w:p>
    <w:p w:rsidR="00CB1CED" w:rsidRDefault="00CB1CED" w:rsidP="005F4A16">
      <w:pPr>
        <w:pStyle w:val="Gaps"/>
        <w:ind w:left="720"/>
        <w:jc w:val="both"/>
        <w:rPr>
          <w:color w:val="auto"/>
        </w:rPr>
      </w:pPr>
    </w:p>
    <w:p w:rsidR="00CB1CED" w:rsidRDefault="00CB1CED" w:rsidP="00CB1CED">
      <w:pPr>
        <w:pStyle w:val="Heading3"/>
      </w:pPr>
      <w:bookmarkStart w:id="39" w:name="_Toc337819176"/>
      <w:r>
        <w:t>hdl files</w:t>
      </w:r>
      <w:bookmarkEnd w:id="39"/>
    </w:p>
    <w:p w:rsidR="00CB1CED" w:rsidRDefault="00CB1CED" w:rsidP="00CB1CED">
      <w:pPr>
        <w:pStyle w:val="Gaps"/>
        <w:ind w:left="720"/>
        <w:jc w:val="both"/>
        <w:rPr>
          <w:color w:val="auto"/>
        </w:rPr>
      </w:pPr>
      <w:r>
        <w:rPr>
          <w:color w:val="auto"/>
        </w:rPr>
        <w:t>The hdl files are in the ace folder.</w:t>
      </w:r>
    </w:p>
    <w:p w:rsidR="00CB1CED" w:rsidRDefault="00CB1CED" w:rsidP="00CB1CED">
      <w:pPr>
        <w:pStyle w:val="Gaps"/>
        <w:ind w:left="720"/>
        <w:jc w:val="both"/>
        <w:rPr>
          <w:color w:val="auto"/>
        </w:rPr>
      </w:pPr>
    </w:p>
    <w:p w:rsidR="00CB1CED" w:rsidRDefault="00CB1CED" w:rsidP="00CB1CED">
      <w:pPr>
        <w:pStyle w:val="Heading3"/>
      </w:pPr>
      <w:r>
        <w:t>UDF files</w:t>
      </w:r>
    </w:p>
    <w:p w:rsidR="00CB1CED" w:rsidRDefault="00CB1CED" w:rsidP="00CB1CED">
      <w:pPr>
        <w:pStyle w:val="Gaps"/>
        <w:ind w:left="720"/>
        <w:jc w:val="both"/>
        <w:rPr>
          <w:color w:val="auto"/>
        </w:rPr>
      </w:pPr>
      <w:r>
        <w:rPr>
          <w:color w:val="auto"/>
        </w:rPr>
        <w:t>There are no UDF files provided but in a typical IP udf file, you would have to speficy the path to the hdl and the dependent libs as follows.</w:t>
      </w:r>
      <w:r w:rsidR="00742B3C">
        <w:rPr>
          <w:color w:val="auto"/>
        </w:rPr>
        <w:t xml:space="preserve"> Note: Post VCS version 2013.06 is causing </w:t>
      </w:r>
      <w:r w:rsidR="00742B3C">
        <w:rPr>
          <w:rFonts w:eastAsia="Times New Roman"/>
          <w:iCs/>
          <w:color w:val="1F497D"/>
        </w:rPr>
        <w:t>error after removing</w:t>
      </w:r>
      <w:r w:rsidR="00742B3C" w:rsidRPr="008B38E8">
        <w:rPr>
          <w:rFonts w:eastAsia="Times New Roman"/>
          <w:iCs/>
          <w:color w:val="1F497D"/>
        </w:rPr>
        <w:t xml:space="preserve"> the VCS Backward compatibility switch (BC mode switch ) XLRM PACKAGE IMPORT COMPAT = TRUE.  This switch is getting deprecated in the upcomi</w:t>
      </w:r>
      <w:r w:rsidR="00742B3C">
        <w:rPr>
          <w:rFonts w:eastAsia="Times New Roman"/>
          <w:iCs/>
          <w:color w:val="1F497D"/>
        </w:rPr>
        <w:t>ng VCS release i.e. VCS 2014.03</w:t>
      </w:r>
      <w:r w:rsidR="00742B3C" w:rsidRPr="008B38E8">
        <w:rPr>
          <w:rFonts w:eastAsia="Times New Roman"/>
          <w:iCs/>
          <w:color w:val="1F497D"/>
        </w:rPr>
        <w:t>. Previously this error was being masked due to presence of the BC mode switch.</w:t>
      </w:r>
      <w:r w:rsidR="00742B3C">
        <w:rPr>
          <w:rFonts w:eastAsia="Times New Roman"/>
          <w:iCs/>
          <w:color w:val="1F497D"/>
        </w:rPr>
        <w:t xml:space="preserve"> A fix is provided in the udf file and ChassisPowerGatingVIP Pkg files.</w:t>
      </w:r>
      <w:del w:id="40" w:author="Valdez, Danny B" w:date="2014-12-11T16:34:00Z">
        <w:r w:rsidR="00742B3C" w:rsidDel="00D615A3">
          <w:rPr>
            <w:rFonts w:eastAsia="Times New Roman"/>
            <w:iCs/>
            <w:color w:val="1F497D"/>
          </w:rPr>
          <w:delText xml:space="preserve"> I tried to make the fix transparent for the IP if they are using $ENV{VCS_VER} for determining the VCS version they are using. If the IP is not using this variable, then they</w:delText>
        </w:r>
      </w:del>
      <w:r w:rsidR="00742B3C">
        <w:rPr>
          <w:rFonts w:eastAsia="Times New Roman"/>
          <w:iCs/>
          <w:color w:val="1F497D"/>
        </w:rPr>
        <w:t xml:space="preserve"> </w:t>
      </w:r>
      <w:ins w:id="41" w:author="Valdez, Danny B" w:date="2014-12-11T16:34:00Z">
        <w:r w:rsidR="00D615A3">
          <w:rPr>
            <w:rFonts w:eastAsia="Times New Roman"/>
            <w:iCs/>
            <w:color w:val="1F497D"/>
          </w:rPr>
          <w:t xml:space="preserve">The IP </w:t>
        </w:r>
      </w:ins>
      <w:r w:rsidR="00742B3C">
        <w:rPr>
          <w:rFonts w:eastAsia="Times New Roman"/>
          <w:iCs/>
          <w:color w:val="1F497D"/>
        </w:rPr>
        <w:t>will have to add a vlog_opt to there udf file for compiling ChassisPowerGatingVIP. Refer to below for the the vlog_opts switch</w:t>
      </w:r>
      <w:ins w:id="42" w:author="Valdez, Danny B" w:date="2014-12-11T16:34:00Z">
        <w:r w:rsidR="00D615A3">
          <w:rPr>
            <w:rFonts w:eastAsia="Times New Roman"/>
            <w:iCs/>
            <w:color w:val="1F497D"/>
          </w:rPr>
          <w:t xml:space="preserve"> “VCS_EXPORT_SUPPORT”</w:t>
        </w:r>
      </w:ins>
      <w:r w:rsidR="00742B3C">
        <w:rPr>
          <w:rFonts w:eastAsia="Times New Roman"/>
          <w:iCs/>
          <w:color w:val="1F497D"/>
        </w:rPr>
        <w:t>.</w:t>
      </w:r>
    </w:p>
    <w:p w:rsidR="002C493D" w:rsidRPr="00D85F10" w:rsidRDefault="002C493D" w:rsidP="002C493D">
      <w:pPr>
        <w:rPr>
          <w:rFonts w:ascii="Verdana" w:hAnsi="Verdana"/>
        </w:rPr>
      </w:pPr>
      <w:r w:rsidRPr="00D85F10">
        <w:rPr>
          <w:rFonts w:ascii="Verdana" w:hAnsi="Verdana"/>
        </w:rPr>
        <w:lastRenderedPageBreak/>
        <w:t>ChassisPowerGatingVIP =&gt; {</w:t>
      </w:r>
    </w:p>
    <w:p w:rsidR="002C493D" w:rsidRPr="00D85F10" w:rsidRDefault="002C493D" w:rsidP="002C493D">
      <w:pPr>
        <w:rPr>
          <w:rFonts w:ascii="Verdana" w:hAnsi="Verdana"/>
        </w:rPr>
      </w:pPr>
      <w:r w:rsidRPr="00D85F10">
        <w:rPr>
          <w:rFonts w:ascii="Verdana" w:hAnsi="Verdana"/>
        </w:rPr>
        <w:t>-hdl_</w:t>
      </w:r>
      <w:r w:rsidRPr="00D85F10">
        <w:rPr>
          <w:rFonts w:ascii="Verdana" w:hAnsi="Verdana"/>
          <w:szCs w:val="20"/>
        </w:rPr>
        <w:t>spec =&gt; ['verif/lib/shared/ChassisPowerGatingVIP</w:t>
      </w:r>
      <w:r w:rsidRPr="00D85F10">
        <w:rPr>
          <w:rFonts w:ascii="Verdana" w:hAnsi="Verdana"/>
        </w:rPr>
        <w:t>/ace/ChassisPowerGatingVIP.hdl],</w:t>
      </w:r>
    </w:p>
    <w:p w:rsidR="00742B3C" w:rsidRDefault="002C493D" w:rsidP="002C493D">
      <w:pPr>
        <w:rPr>
          <w:rFonts w:ascii="Verdana" w:hAnsi="Verdana"/>
        </w:rPr>
      </w:pPr>
      <w:r w:rsidRPr="00D85F10">
        <w:rPr>
          <w:rFonts w:ascii="Verdana" w:hAnsi="Verdana"/>
        </w:rPr>
        <w:t>-dependent_libs =&gt; ['ovm_pkg', 'sla_pkg',], </w:t>
      </w:r>
    </w:p>
    <w:p w:rsidR="00742B3C" w:rsidRPr="00B620CD" w:rsidRDefault="00742B3C" w:rsidP="00742B3C">
      <w:pPr>
        <w:rPr>
          <w:rFonts w:ascii="Verdana" w:hAnsi="Verdana"/>
        </w:rPr>
      </w:pPr>
      <w:r w:rsidRPr="00B620CD">
        <w:rPr>
          <w:rFonts w:ascii="Verdana" w:hAnsi="Verdana"/>
        </w:rPr>
        <w:t>-vlog_opts =&gt; [</w:t>
      </w:r>
    </w:p>
    <w:p w:rsidR="002C493D" w:rsidRPr="00D85F10" w:rsidRDefault="00742B3C" w:rsidP="00742B3C">
      <w:pPr>
        <w:rPr>
          <w:rFonts w:ascii="Verdana" w:hAnsi="Verdana"/>
        </w:rPr>
      </w:pPr>
      <w:r w:rsidRPr="00B620CD">
        <w:rPr>
          <w:rFonts w:ascii="Verdana" w:hAnsi="Verdana"/>
        </w:rPr>
        <w:tab/>
      </w:r>
      <w:r w:rsidRPr="00B620CD">
        <w:rPr>
          <w:rFonts w:ascii="Verdana" w:hAnsi="Verdana"/>
        </w:rPr>
        <w:tab/>
        <w:t>"-sv</w:t>
      </w:r>
      <w:r>
        <w:rPr>
          <w:rFonts w:ascii="Verdana" w:hAnsi="Verdana"/>
        </w:rPr>
        <w:t>erilog +define+VCS_EXPORT_SUPPORT</w:t>
      </w:r>
      <w:r w:rsidRPr="00B620CD">
        <w:rPr>
          <w:rFonts w:ascii="Verdana" w:hAnsi="Verdana"/>
        </w:rPr>
        <w:t>",</w:t>
      </w:r>
      <w:r w:rsidR="002C493D" w:rsidRPr="00D85F10">
        <w:rPr>
          <w:rFonts w:ascii="Verdana" w:hAnsi="Verdana"/>
        </w:rPr>
        <w:t>    </w:t>
      </w:r>
    </w:p>
    <w:p w:rsidR="002C493D" w:rsidRPr="00D85F10" w:rsidRDefault="002C493D" w:rsidP="002C493D">
      <w:pPr>
        <w:rPr>
          <w:rFonts w:ascii="Verdana" w:hAnsi="Verdana"/>
        </w:rPr>
      </w:pPr>
      <w:r w:rsidRPr="00D85F10">
        <w:rPr>
          <w:rFonts w:ascii="Verdana" w:hAnsi="Verdana"/>
        </w:rPr>
        <w:t xml:space="preserve">}    </w:t>
      </w:r>
    </w:p>
    <w:p w:rsidR="00352063" w:rsidRPr="00505094" w:rsidRDefault="00352063" w:rsidP="005F4A16">
      <w:pPr>
        <w:pStyle w:val="Gaps"/>
        <w:ind w:left="720"/>
        <w:jc w:val="both"/>
        <w:rPr>
          <w:color w:val="auto"/>
        </w:rPr>
      </w:pPr>
    </w:p>
    <w:p w:rsidR="00BE48D3" w:rsidRDefault="00BE48D3" w:rsidP="005F4A16">
      <w:pPr>
        <w:pStyle w:val="Heading2"/>
        <w:jc w:val="both"/>
      </w:pPr>
      <w:bookmarkStart w:id="43" w:name="_Toc337819202"/>
      <w:r>
        <w:t xml:space="preserve">Creating a Cluster and </w:t>
      </w:r>
      <w:r w:rsidR="00D45C30">
        <w:t xml:space="preserve">Full </w:t>
      </w:r>
      <w:r>
        <w:t>Chip Testbench</w:t>
      </w:r>
      <w:bookmarkEnd w:id="43"/>
    </w:p>
    <w:p w:rsidR="00D45C30" w:rsidRDefault="00D45C30" w:rsidP="00D45C30">
      <w:pPr>
        <w:pStyle w:val="ListBullet"/>
        <w:numPr>
          <w:ilvl w:val="0"/>
          <w:numId w:val="0"/>
        </w:numPr>
        <w:ind w:left="360"/>
      </w:pPr>
      <w:r>
        <w:t xml:space="preserve">Shown below is a block diagram of the cluster test environment. </w:t>
      </w:r>
    </w:p>
    <w:p w:rsidR="00351133" w:rsidRDefault="00351133" w:rsidP="00D45C30">
      <w:pPr>
        <w:pStyle w:val="ListBullet"/>
        <w:numPr>
          <w:ilvl w:val="0"/>
          <w:numId w:val="0"/>
        </w:numPr>
        <w:ind w:left="360"/>
      </w:pPr>
      <w:r>
        <w:object w:dxaOrig="7544" w:dyaOrig="3295">
          <v:shape id="_x0000_i1026" type="#_x0000_t75" style="width:378pt;height:164.25pt" o:ole="">
            <v:imagedata r:id="rId14" o:title=""/>
          </v:shape>
          <o:OLEObject Type="Embed" ProgID="Visio.Drawing.11" ShapeID="_x0000_i1026" DrawAspect="Content" ObjectID="_1496215033" r:id="rId15"/>
        </w:object>
      </w:r>
    </w:p>
    <w:p w:rsidR="00351133" w:rsidRDefault="00351133" w:rsidP="00D45C30">
      <w:pPr>
        <w:pStyle w:val="ListBullet"/>
        <w:numPr>
          <w:ilvl w:val="0"/>
          <w:numId w:val="0"/>
        </w:numPr>
        <w:ind w:left="360"/>
      </w:pPr>
    </w:p>
    <w:p w:rsidR="00351133" w:rsidRDefault="00351133" w:rsidP="00D45C30">
      <w:pPr>
        <w:pStyle w:val="ListBullet"/>
        <w:numPr>
          <w:ilvl w:val="0"/>
          <w:numId w:val="0"/>
        </w:numPr>
        <w:ind w:left="360"/>
      </w:pPr>
    </w:p>
    <w:p w:rsidR="00351133" w:rsidRDefault="00351133" w:rsidP="00351133">
      <w:pPr>
        <w:pStyle w:val="ListBullet"/>
        <w:numPr>
          <w:ilvl w:val="0"/>
          <w:numId w:val="0"/>
        </w:numPr>
      </w:pPr>
      <w:r>
        <w:t xml:space="preserve">      </w:t>
      </w:r>
    </w:p>
    <w:p w:rsidR="00351133" w:rsidRDefault="00351133" w:rsidP="00351133">
      <w:pPr>
        <w:pStyle w:val="ListBullet"/>
        <w:numPr>
          <w:ilvl w:val="0"/>
          <w:numId w:val="0"/>
        </w:numPr>
      </w:pPr>
      <w:r>
        <w:t>In the full-chip/SOC environment, use “is_active” config in the Agent use set the agent in passive mode.</w:t>
      </w:r>
    </w:p>
    <w:p w:rsidR="00351133" w:rsidRPr="0010289C" w:rsidRDefault="00351133" w:rsidP="00351133">
      <w:pPr>
        <w:pStyle w:val="ListBullet"/>
        <w:numPr>
          <w:ilvl w:val="0"/>
          <w:numId w:val="0"/>
        </w:numPr>
        <w:shd w:val="clear" w:color="auto" w:fill="DBE5F1" w:themeFill="accent1" w:themeFillTint="33"/>
        <w:ind w:firstLine="360"/>
        <w:rPr>
          <w:rFonts w:ascii="Courier New" w:hAnsi="Courier New" w:cs="Courier New"/>
        </w:rPr>
      </w:pPr>
      <w:r w:rsidRPr="0010289C">
        <w:rPr>
          <w:rFonts w:ascii="Courier New" w:hAnsi="Courier New" w:cs="Courier New"/>
        </w:rPr>
        <w:t>set_config_</w:t>
      </w:r>
      <w:r w:rsidR="00B97C31">
        <w:rPr>
          <w:rFonts w:ascii="Courier New" w:hAnsi="Courier New" w:cs="Courier New"/>
        </w:rPr>
        <w:t>int("*</w:t>
      </w:r>
      <w:r w:rsidR="00E65E57">
        <w:rPr>
          <w:rFonts w:ascii="Courier New" w:hAnsi="Courier New" w:cs="Courier New"/>
        </w:rPr>
        <w:t>pmc_pg_agent</w:t>
      </w:r>
      <w:r w:rsidRPr="0010289C">
        <w:rPr>
          <w:rFonts w:ascii="Courier New" w:hAnsi="Courier New" w:cs="Courier New"/>
        </w:rPr>
        <w:t>", "is_active", 0);</w:t>
      </w:r>
    </w:p>
    <w:p w:rsidR="00351133" w:rsidRDefault="00351133" w:rsidP="00351133">
      <w:pPr>
        <w:pStyle w:val="ListBullet"/>
        <w:numPr>
          <w:ilvl w:val="0"/>
          <w:numId w:val="0"/>
        </w:numPr>
        <w:ind w:firstLine="360"/>
      </w:pPr>
    </w:p>
    <w:p w:rsidR="00351133" w:rsidRDefault="00351133" w:rsidP="00351133">
      <w:pPr>
        <w:pStyle w:val="ListBullet"/>
        <w:numPr>
          <w:ilvl w:val="0"/>
          <w:numId w:val="0"/>
        </w:numPr>
        <w:ind w:firstLine="360"/>
      </w:pPr>
      <w:r>
        <w:t>Make sure it matches the IS_ACTIVE in the test-island. Otherwise, you will get a warning and the CCAgent will override with IS_ACTIVE specified in the TI.</w:t>
      </w:r>
    </w:p>
    <w:p w:rsidR="00351133" w:rsidRDefault="00351133" w:rsidP="00D45C30">
      <w:pPr>
        <w:pStyle w:val="ListBullet"/>
        <w:numPr>
          <w:ilvl w:val="0"/>
          <w:numId w:val="0"/>
        </w:numPr>
        <w:ind w:left="360"/>
      </w:pPr>
    </w:p>
    <w:p w:rsidR="009A6997" w:rsidRDefault="009A6997" w:rsidP="005F4A16">
      <w:pPr>
        <w:pStyle w:val="BodyText"/>
        <w:jc w:val="both"/>
      </w:pPr>
    </w:p>
    <w:p w:rsidR="0021223E" w:rsidRDefault="0021223E" w:rsidP="005F4A16">
      <w:pPr>
        <w:pStyle w:val="BodyText"/>
        <w:jc w:val="both"/>
      </w:pPr>
    </w:p>
    <w:p w:rsidR="009A6997" w:rsidRPr="009A6997" w:rsidRDefault="009A6997" w:rsidP="005F4A16">
      <w:pPr>
        <w:pStyle w:val="BodyText"/>
        <w:jc w:val="both"/>
      </w:pPr>
    </w:p>
    <w:p w:rsidR="0032081D" w:rsidRPr="00596064" w:rsidRDefault="0032081D" w:rsidP="005F4A16">
      <w:pPr>
        <w:pStyle w:val="Heading1"/>
        <w:jc w:val="both"/>
      </w:pPr>
      <w:bookmarkStart w:id="44" w:name="_Ref223416914"/>
      <w:bookmarkStart w:id="45" w:name="_Ref223416937"/>
      <w:bookmarkStart w:id="46" w:name="_Toc337819203"/>
      <w:r w:rsidRPr="00596064">
        <w:lastRenderedPageBreak/>
        <w:t>Implementing Test Scenarios</w:t>
      </w:r>
      <w:bookmarkEnd w:id="44"/>
      <w:bookmarkEnd w:id="45"/>
      <w:bookmarkEnd w:id="46"/>
    </w:p>
    <w:p w:rsidR="00615181" w:rsidRPr="00596064" w:rsidRDefault="001B1B92" w:rsidP="005F4A16">
      <w:pPr>
        <w:pStyle w:val="BodyText"/>
        <w:jc w:val="both"/>
      </w:pPr>
      <w:r w:rsidRPr="00596064">
        <w:t>This section shows</w:t>
      </w:r>
      <w:r w:rsidR="00615181" w:rsidRPr="00596064">
        <w:t xml:space="preserve"> how to write tests. The previous section explained how to setup and configure a simul</w:t>
      </w:r>
      <w:r w:rsidR="00D26F9C" w:rsidRPr="00596064">
        <w:t>ation envirnonment</w:t>
      </w:r>
      <w:r w:rsidR="000C0479">
        <w:t xml:space="preserve">. </w:t>
      </w:r>
      <w:r w:rsidR="00615181" w:rsidRPr="00596064">
        <w:t xml:space="preserve">In this section, we focus on features that allow the </w:t>
      </w:r>
      <w:r w:rsidR="009C18C8">
        <w:t>Agent</w:t>
      </w:r>
      <w:r w:rsidR="00615181" w:rsidRPr="00596064">
        <w:t>s to create test scenarios.</w:t>
      </w:r>
    </w:p>
    <w:p w:rsidR="00615181" w:rsidRPr="0083392F" w:rsidRDefault="00615181" w:rsidP="005F4A16">
      <w:pPr>
        <w:pStyle w:val="ListBullet"/>
        <w:jc w:val="both"/>
      </w:pPr>
      <w:r w:rsidRPr="0083392F">
        <w:t xml:space="preserve">Configuring the </w:t>
      </w:r>
      <w:r w:rsidR="00C1441F">
        <w:t>Agents</w:t>
      </w:r>
    </w:p>
    <w:p w:rsidR="00615181" w:rsidRPr="0083392F" w:rsidRDefault="004F5EBA" w:rsidP="005F4A16">
      <w:pPr>
        <w:pStyle w:val="ListBullet"/>
        <w:jc w:val="both"/>
      </w:pPr>
      <w:r w:rsidRPr="0083392F">
        <w:t>Sending Specific Transaction Sequences</w:t>
      </w:r>
    </w:p>
    <w:p w:rsidR="00615181" w:rsidRPr="0083392F" w:rsidRDefault="004F5EBA" w:rsidP="005F4A16">
      <w:pPr>
        <w:pStyle w:val="ListBullet"/>
        <w:jc w:val="both"/>
      </w:pPr>
      <w:r w:rsidRPr="0083392F">
        <w:t>Extending Transaction Constraints</w:t>
      </w:r>
    </w:p>
    <w:p w:rsidR="00615181" w:rsidRPr="000C0479" w:rsidRDefault="00C14B62" w:rsidP="005F4A16">
      <w:pPr>
        <w:pStyle w:val="BodyText"/>
        <w:jc w:val="both"/>
      </w:pPr>
      <w:r w:rsidRPr="000C0479">
        <w:t>This section describes how to stimulate and control a DUT, and</w:t>
      </w:r>
      <w:r w:rsidR="00B21D4A" w:rsidRPr="000C0479">
        <w:t xml:space="preserve"> the </w:t>
      </w:r>
      <w:r w:rsidRPr="000C0479">
        <w:t xml:space="preserve">section </w:t>
      </w:r>
      <w:r w:rsidR="00B21D4A" w:rsidRPr="000C0479">
        <w:t xml:space="preserve">that follows this one </w:t>
      </w:r>
      <w:r w:rsidRPr="000C0479">
        <w:t>describes</w:t>
      </w:r>
      <w:r w:rsidR="00B21D4A" w:rsidRPr="000C0479">
        <w:t xml:space="preserve"> how to observe and verify</w:t>
      </w:r>
      <w:r w:rsidR="000C0479" w:rsidRPr="000C0479">
        <w:t xml:space="preserve"> a DUT.</w:t>
      </w:r>
      <w:r w:rsidRPr="000C0479">
        <w:t xml:space="preserve"> </w:t>
      </w:r>
      <w:r w:rsidR="00B21D4A" w:rsidRPr="000C0479">
        <w:t xml:space="preserve">It discusses </w:t>
      </w:r>
      <w:r w:rsidR="004F5EBA" w:rsidRPr="000C0479">
        <w:t xml:space="preserve">how configure the interface assertions, monitor, </w:t>
      </w:r>
      <w:r w:rsidR="00241154">
        <w:t>Scoreboard</w:t>
      </w:r>
      <w:r w:rsidR="00D26F9C" w:rsidRPr="000C0479">
        <w:t xml:space="preserve">, </w:t>
      </w:r>
      <w:r w:rsidR="00B21D4A" w:rsidRPr="000C0479">
        <w:t>and coverage collector.</w:t>
      </w:r>
    </w:p>
    <w:p w:rsidR="0032081D" w:rsidRPr="00596064" w:rsidRDefault="0032081D" w:rsidP="005F4A16">
      <w:pPr>
        <w:pStyle w:val="Heading2"/>
        <w:jc w:val="both"/>
      </w:pPr>
      <w:bookmarkStart w:id="47" w:name="_Ref224958633"/>
      <w:bookmarkStart w:id="48" w:name="_Ref224958681"/>
      <w:bookmarkStart w:id="49" w:name="_Toc337819204"/>
      <w:r w:rsidRPr="00596064">
        <w:t xml:space="preserve">Configuring the </w:t>
      </w:r>
      <w:bookmarkEnd w:id="47"/>
      <w:bookmarkEnd w:id="48"/>
      <w:r w:rsidR="008D4EF1">
        <w:t>Agents</w:t>
      </w:r>
      <w:bookmarkEnd w:id="49"/>
    </w:p>
    <w:p w:rsidR="00112476" w:rsidRDefault="00112476" w:rsidP="005F4A16">
      <w:pPr>
        <w:pStyle w:val="BodyText"/>
        <w:jc w:val="both"/>
      </w:pPr>
      <w:r w:rsidRPr="00596064">
        <w:t xml:space="preserve">This section shows how to configure </w:t>
      </w:r>
      <w:r w:rsidR="00C97CBA">
        <w:t>Agent</w:t>
      </w:r>
      <w:r w:rsidRPr="00596064">
        <w:t xml:space="preserve">s from a test or </w:t>
      </w:r>
      <w:r w:rsidR="00241154">
        <w:t>Testbench</w:t>
      </w:r>
      <w:r w:rsidR="000C0479">
        <w:t xml:space="preserve">. </w:t>
      </w:r>
      <w:r w:rsidR="008B5CD0" w:rsidRPr="00596064">
        <w:t>Add in</w:t>
      </w:r>
      <w:r w:rsidR="00B75F2B" w:rsidRPr="00596064">
        <w:t xml:space="preserve"> an example </w:t>
      </w:r>
      <w:r w:rsidR="006B5CB5">
        <w:t>of how to configure Agent</w:t>
      </w:r>
      <w:r w:rsidRPr="00596064">
        <w:t xml:space="preserve">s during the configure phase </w:t>
      </w:r>
      <w:r w:rsidR="009401C8" w:rsidRPr="00596064">
        <w:t xml:space="preserve">of </w:t>
      </w:r>
      <w:r w:rsidR="006B5CB5">
        <w:t>OVM</w:t>
      </w:r>
      <w:r w:rsidR="00B75F2B" w:rsidRPr="00596064">
        <w:t xml:space="preserve"> </w:t>
      </w:r>
      <w:r w:rsidR="009401C8" w:rsidRPr="00596064">
        <w:t xml:space="preserve">simulation </w:t>
      </w:r>
      <w:r w:rsidRPr="00596064">
        <w:t xml:space="preserve">using </w:t>
      </w:r>
      <w:r w:rsidR="006B5CB5">
        <w:t xml:space="preserve">Agent </w:t>
      </w:r>
      <w:r w:rsidRPr="00596064">
        <w:t>configuration methods.</w:t>
      </w:r>
    </w:p>
    <w:p w:rsidR="00933733" w:rsidRDefault="00957CAA" w:rsidP="005F4A16">
      <w:pPr>
        <w:pStyle w:val="BodyText"/>
        <w:jc w:val="both"/>
      </w:pPr>
      <w:r>
        <w:t>As shown in the previous sections, the PowerGatingConfig object can be used to configure the agent.</w:t>
      </w:r>
    </w:p>
    <w:p w:rsidR="00D078AD" w:rsidRPr="00596064" w:rsidRDefault="00306E90" w:rsidP="00D078AD">
      <w:pPr>
        <w:pStyle w:val="Heading2"/>
      </w:pPr>
      <w:bookmarkStart w:id="50" w:name="_Toc337819205"/>
      <w:r w:rsidRPr="00596064">
        <w:t>Sending Specific Transaction Sequences</w:t>
      </w:r>
      <w:r w:rsidR="00D078AD">
        <w:t xml:space="preserve"> (</w:t>
      </w:r>
      <w:bookmarkStart w:id="51" w:name="_Toc323216620"/>
      <w:bookmarkStart w:id="52" w:name="_Toc336538324"/>
      <w:r w:rsidR="00D078AD">
        <w:t>Using the Base</w:t>
      </w:r>
      <w:r w:rsidR="00D078AD" w:rsidRPr="00596064">
        <w:t xml:space="preserve"> Sequence</w:t>
      </w:r>
      <w:bookmarkEnd w:id="51"/>
      <w:bookmarkEnd w:id="52"/>
      <w:r w:rsidR="00D078AD">
        <w:t>)</w:t>
      </w:r>
      <w:bookmarkEnd w:id="50"/>
    </w:p>
    <w:p w:rsidR="00B00FD3" w:rsidRDefault="00C779F1" w:rsidP="005F4A16">
      <w:pPr>
        <w:pStyle w:val="BodyText"/>
        <w:jc w:val="both"/>
      </w:pPr>
      <w:r w:rsidRPr="00596064">
        <w:t xml:space="preserve">This section shows how to </w:t>
      </w:r>
      <w:r w:rsidR="00176A0A" w:rsidRPr="00596064">
        <w:t xml:space="preserve">create a </w:t>
      </w:r>
      <w:r w:rsidR="005A5F10" w:rsidRPr="00596064">
        <w:t xml:space="preserve">customized </w:t>
      </w:r>
      <w:r w:rsidR="00176A0A" w:rsidRPr="00596064">
        <w:t xml:space="preserve">Stimulus Generator to </w:t>
      </w:r>
      <w:r w:rsidRPr="00596064">
        <w:t>send directed tran</w:t>
      </w:r>
      <w:r w:rsidR="006066CC" w:rsidRPr="00596064">
        <w:t>saction</w:t>
      </w:r>
      <w:r w:rsidR="00AB4C32" w:rsidRPr="00596064">
        <w:t xml:space="preserve">s to </w:t>
      </w:r>
      <w:r w:rsidR="00176A0A" w:rsidRPr="00596064">
        <w:t xml:space="preserve">the </w:t>
      </w:r>
      <w:r w:rsidR="00E36FEF">
        <w:t>Agent</w:t>
      </w:r>
      <w:r w:rsidR="00AB4C32" w:rsidRPr="00596064">
        <w:t>s</w:t>
      </w:r>
      <w:r w:rsidR="00176A0A" w:rsidRPr="00596064">
        <w:t xml:space="preserve">. </w:t>
      </w:r>
    </w:p>
    <w:p w:rsidR="002C301D" w:rsidRDefault="0007505E" w:rsidP="005F4A16">
      <w:pPr>
        <w:pStyle w:val="BodyText"/>
        <w:jc w:val="both"/>
      </w:pPr>
      <w:r>
        <w:t>Th</w:t>
      </w:r>
      <w:r w:rsidR="00D078AD">
        <w:t xml:space="preserve">e </w:t>
      </w:r>
      <w:r w:rsidR="00D078AD" w:rsidRPr="005B7A7C">
        <w:rPr>
          <w:b/>
        </w:rPr>
        <w:t>PGCB</w:t>
      </w:r>
      <w:r w:rsidRPr="005B7A7C">
        <w:rPr>
          <w:b/>
        </w:rPr>
        <w:t>AgentBaseSequence</w:t>
      </w:r>
      <w:r>
        <w:t xml:space="preserve"> </w:t>
      </w:r>
      <w:r w:rsidR="005B7A7C">
        <w:t>must</w:t>
      </w:r>
      <w:r>
        <w:t xml:space="preserve"> be used to create any sequence with the necessary constaints.</w:t>
      </w:r>
    </w:p>
    <w:p w:rsidR="00F5169E" w:rsidRDefault="00F5169E" w:rsidP="00F5169E">
      <w:pPr>
        <w:pStyle w:val="BodyText"/>
        <w:jc w:val="both"/>
      </w:pPr>
      <w:r>
        <w:t xml:space="preserve">Note that the base sequence has a rand bit waitForComplete which can be set to 1 if the user wants to wait till the sequence compeltes. Please see the userguide to know what wait for compelte means for different sequences. </w:t>
      </w:r>
    </w:p>
    <w:p w:rsidR="0007505E" w:rsidRDefault="0007505E" w:rsidP="005F4A16">
      <w:pPr>
        <w:pStyle w:val="BodyText"/>
        <w:jc w:val="both"/>
      </w:pPr>
      <w:r>
        <w:t>Example</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class SIPHWSaveReqSequence extends ovm_sequence;</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 PUBLIC VARIABLES</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w:t>
      </w:r>
    </w:p>
    <w:p w:rsidR="0007505E" w:rsidRPr="005B7A7C" w:rsidRDefault="0007505E" w:rsidP="00D078AD">
      <w:pPr>
        <w:pStyle w:val="BodyText"/>
        <w:shd w:val="clear" w:color="auto" w:fill="DBE5F1" w:themeFill="accent1" w:themeFillTint="33"/>
        <w:spacing w:before="0" w:after="0"/>
        <w:jc w:val="both"/>
        <w:rPr>
          <w:rFonts w:ascii="Courier New" w:hAnsi="Courier New" w:cs="Courier New"/>
          <w:b/>
        </w:rPr>
      </w:pPr>
      <w:r w:rsidRPr="0007505E">
        <w:rPr>
          <w:rFonts w:ascii="Courier New" w:hAnsi="Courier New" w:cs="Courier New"/>
        </w:rPr>
        <w:tab/>
      </w:r>
      <w:r w:rsidRPr="005B7A7C">
        <w:rPr>
          <w:rFonts w:ascii="Courier New" w:hAnsi="Courier New" w:cs="Courier New"/>
          <w:b/>
        </w:rPr>
        <w:t>PGCBAgentBaseSequence seq;</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 OVM Macros for public variables</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`ovm_sequence_utils_begin(SIPHWSaveReqSequence, PGCBAgentSequencer)</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`ovm_sequence_utils_end</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  @brief Constructor.</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function new(string name = "SIPHWSaveReqSequence");</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r>
      <w:r w:rsidRPr="0007505E">
        <w:rPr>
          <w:rFonts w:ascii="Courier New" w:hAnsi="Courier New" w:cs="Courier New"/>
        </w:rPr>
        <w:tab/>
        <w:t>super.new(name);</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endfunction : new</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lastRenderedPageBreak/>
        <w:tab/>
        <w:t>task body();</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r>
      <w:r w:rsidRPr="0007505E">
        <w:rPr>
          <w:rFonts w:ascii="Courier New" w:hAnsi="Courier New" w:cs="Courier New"/>
        </w:rPr>
        <w:tab/>
        <w:t>`ovm_do_with(seq, {seq.cmd == PowerGating::SIP_SAVE_REQ; seq.source == 1;seq.delay == 3;</w:t>
      </w:r>
      <w:r w:rsidR="008C2564">
        <w:rPr>
          <w:rFonts w:ascii="Courier New" w:hAnsi="Courier New" w:cs="Courier New"/>
        </w:rPr>
        <w:t xml:space="preserve"> </w:t>
      </w:r>
      <w:r w:rsidR="008C2564" w:rsidRPr="00F5169E">
        <w:rPr>
          <w:rFonts w:ascii="Courier New" w:hAnsi="Courier New" w:cs="Courier New"/>
          <w:b/>
        </w:rPr>
        <w:t>wait</w:t>
      </w:r>
      <w:r w:rsidR="005B7A7C" w:rsidRPr="00F5169E">
        <w:rPr>
          <w:rFonts w:ascii="Courier New" w:hAnsi="Courier New" w:cs="Courier New"/>
          <w:b/>
        </w:rPr>
        <w:t>ForComplete</w:t>
      </w:r>
      <w:r w:rsidR="005B7A7C">
        <w:rPr>
          <w:rFonts w:ascii="Courier New" w:hAnsi="Courier New" w:cs="Courier New"/>
        </w:rPr>
        <w:t xml:space="preserve"> == 1;</w:t>
      </w:r>
      <w:r w:rsidRPr="0007505E">
        <w:rPr>
          <w:rFonts w:ascii="Courier New" w:hAnsi="Courier New" w:cs="Courier New"/>
        </w:rPr>
        <w:t>})</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ab/>
        <w:t>endtask</w:t>
      </w: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p>
    <w:p w:rsidR="0007505E" w:rsidRPr="0007505E" w:rsidRDefault="0007505E" w:rsidP="00D078AD">
      <w:pPr>
        <w:pStyle w:val="BodyText"/>
        <w:shd w:val="clear" w:color="auto" w:fill="DBE5F1" w:themeFill="accent1" w:themeFillTint="33"/>
        <w:spacing w:before="0" w:after="0"/>
        <w:jc w:val="both"/>
        <w:rPr>
          <w:rFonts w:ascii="Courier New" w:hAnsi="Courier New" w:cs="Courier New"/>
        </w:rPr>
      </w:pPr>
    </w:p>
    <w:p w:rsidR="002C301D" w:rsidRPr="00547E35" w:rsidRDefault="0007505E" w:rsidP="00D078AD">
      <w:pPr>
        <w:pStyle w:val="BodyText"/>
        <w:shd w:val="clear" w:color="auto" w:fill="DBE5F1" w:themeFill="accent1" w:themeFillTint="33"/>
        <w:spacing w:before="0" w:after="0"/>
        <w:jc w:val="both"/>
        <w:rPr>
          <w:rFonts w:ascii="Courier New" w:hAnsi="Courier New" w:cs="Courier New"/>
        </w:rPr>
      </w:pPr>
      <w:r w:rsidRPr="0007505E">
        <w:rPr>
          <w:rFonts w:ascii="Courier New" w:hAnsi="Courier New" w:cs="Courier New"/>
        </w:rPr>
        <w:t xml:space="preserve">endclass : SIPHWSaveReqSequence </w:t>
      </w:r>
      <w:r>
        <w:tab/>
      </w:r>
    </w:p>
    <w:p w:rsidR="003E5484" w:rsidRPr="00596064" w:rsidRDefault="003E5484" w:rsidP="003E5484">
      <w:pPr>
        <w:pStyle w:val="Heading2"/>
      </w:pPr>
      <w:bookmarkStart w:id="53" w:name="_Ref224959152"/>
      <w:bookmarkStart w:id="54" w:name="_Ref224959169"/>
      <w:bookmarkStart w:id="55" w:name="_Toc323216623"/>
      <w:bookmarkStart w:id="56" w:name="_Toc336538325"/>
      <w:bookmarkStart w:id="57" w:name="_Toc337819206"/>
      <w:r w:rsidRPr="00596064">
        <w:t>Extending Transaction Constraints</w:t>
      </w:r>
      <w:bookmarkEnd w:id="53"/>
      <w:bookmarkEnd w:id="54"/>
      <w:bookmarkEnd w:id="55"/>
      <w:r>
        <w:t xml:space="preserve"> (</w:t>
      </w:r>
      <w:r w:rsidRPr="0083392F">
        <w:t>Controlling Timing Delays</w:t>
      </w:r>
      <w:r>
        <w:t>)</w:t>
      </w:r>
      <w:bookmarkEnd w:id="56"/>
      <w:bookmarkEnd w:id="57"/>
    </w:p>
    <w:p w:rsidR="003E5484" w:rsidRDefault="003E5484" w:rsidP="003E5484">
      <w:pPr>
        <w:pStyle w:val="BodyText"/>
        <w:jc w:val="both"/>
      </w:pPr>
      <w:r w:rsidRPr="00596064">
        <w:t xml:space="preserve">Complete list of constraints supported in this </w:t>
      </w:r>
      <w:r>
        <w:t>Agent is described in section 11</w:t>
      </w:r>
      <w:r w:rsidRPr="00596064">
        <w:t>.</w:t>
      </w:r>
    </w:p>
    <w:p w:rsidR="003E5484" w:rsidRDefault="003E5484" w:rsidP="003E5484">
      <w:pPr>
        <w:pStyle w:val="BodyText"/>
        <w:jc w:val="both"/>
      </w:pPr>
      <w:r>
        <w:t>The response sequence item’s constraints can be changed as shown below.</w:t>
      </w:r>
    </w:p>
    <w:p w:rsidR="003E5484" w:rsidRDefault="003E5484" w:rsidP="003E5484">
      <w:pPr>
        <w:pStyle w:val="BodyText"/>
        <w:jc w:val="both"/>
      </w:pPr>
      <w:r>
        <w:t>Once the new sequence item is created, the ovm factory function set_type_override_by_type can be used to override by type in the test.</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class PGCBAgentResponseSeqItemNew1 extends PGCBAgentResponseSeqItem;</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 OVM Macros for public variables</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`ovm_object_utils_begin(PGCBAgentResponseSeqItemNew1)</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r>
      <w:r w:rsidRPr="00D078AD">
        <w:rPr>
          <w:rFonts w:ascii="Courier New" w:hAnsi="Courier New" w:cs="Courier New"/>
          <w:sz w:val="16"/>
          <w:szCs w:val="20"/>
        </w:rPr>
        <w:tab/>
        <w:t>//`ovm_field_int(delay , OVM_ALL_ON)</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`ovm_object_utils_end</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  @brief Constructor.</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function new(string name="PGCBAgentXaction");</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r>
      <w:r w:rsidRPr="00D078AD">
        <w:rPr>
          <w:rFonts w:ascii="Courier New" w:hAnsi="Courier New" w:cs="Courier New"/>
          <w:sz w:val="16"/>
          <w:szCs w:val="20"/>
        </w:rPr>
        <w:tab/>
        <w:t>super.new(name);</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endfunction : new</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/*constraint delay_c {</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r>
      <w:r w:rsidRPr="00D078AD">
        <w:rPr>
          <w:rFonts w:ascii="Courier New" w:hAnsi="Courier New" w:cs="Courier New"/>
          <w:sz w:val="16"/>
          <w:szCs w:val="20"/>
        </w:rPr>
        <w:tab/>
        <w:t>delay == 5;</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constraint delay_ug_req_c {</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r>
      <w:r w:rsidRPr="00D078AD">
        <w:rPr>
          <w:rFonts w:ascii="Courier New" w:hAnsi="Courier New" w:cs="Courier New"/>
          <w:sz w:val="16"/>
          <w:szCs w:val="20"/>
        </w:rPr>
        <w:tab/>
        <w:t>delay_ug_req == 5;</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//Setting noRespnse to 1. So the respnder will not send any responses.</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constraint noResponse_c {</w:t>
      </w:r>
    </w:p>
    <w:p w:rsidR="009135B4" w:rsidRPr="00D078AD" w:rsidRDefault="000967FF" w:rsidP="009135B4">
      <w:pPr>
        <w:pStyle w:val="BodyText"/>
        <w:shd w:val="clear" w:color="auto" w:fill="DBE5F1" w:themeFill="accent1" w:themeFillTint="33"/>
        <w:spacing w:before="0" w:after="0"/>
        <w:jc w:val="both"/>
        <w:rPr>
          <w:rFonts w:ascii="Courier New" w:hAnsi="Courier New" w:cs="Courier New"/>
          <w:sz w:val="16"/>
          <w:szCs w:val="20"/>
        </w:rPr>
      </w:pPr>
      <w:r>
        <w:rPr>
          <w:rFonts w:ascii="Courier New" w:hAnsi="Courier New" w:cs="Courier New"/>
          <w:sz w:val="16"/>
          <w:szCs w:val="20"/>
        </w:rPr>
        <w:tab/>
      </w:r>
      <w:r>
        <w:rPr>
          <w:rFonts w:ascii="Courier New" w:hAnsi="Courier New" w:cs="Courier New"/>
          <w:sz w:val="16"/>
          <w:szCs w:val="20"/>
        </w:rPr>
        <w:tab/>
        <w:t>noResponse == 1</w:t>
      </w:r>
      <w:r w:rsidR="009135B4" w:rsidRPr="00D078AD">
        <w:rPr>
          <w:rFonts w:ascii="Courier New" w:hAnsi="Courier New" w:cs="Courier New"/>
          <w:sz w:val="16"/>
          <w:szCs w:val="20"/>
        </w:rPr>
        <w:t xml:space="preserve">; </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ab/>
        <w:t>}</w:t>
      </w: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p>
    <w:p w:rsidR="009135B4" w:rsidRPr="00D078AD" w:rsidRDefault="009135B4" w:rsidP="009135B4">
      <w:pPr>
        <w:pStyle w:val="BodyText"/>
        <w:shd w:val="clear" w:color="auto" w:fill="DBE5F1" w:themeFill="accent1" w:themeFillTint="33"/>
        <w:spacing w:before="0" w:after="0"/>
        <w:jc w:val="both"/>
        <w:rPr>
          <w:rFonts w:ascii="Courier New" w:hAnsi="Courier New" w:cs="Courier New"/>
          <w:sz w:val="16"/>
          <w:szCs w:val="20"/>
        </w:rPr>
      </w:pPr>
      <w:r w:rsidRPr="00D078AD">
        <w:rPr>
          <w:rFonts w:ascii="Courier New" w:hAnsi="Courier New" w:cs="Courier New"/>
          <w:sz w:val="16"/>
          <w:szCs w:val="20"/>
        </w:rPr>
        <w:t>endclass: PGCBAgentResponseSeqItemNew1</w:t>
      </w:r>
    </w:p>
    <w:p w:rsidR="009135B4" w:rsidRDefault="009135B4" w:rsidP="003E5484">
      <w:pPr>
        <w:pStyle w:val="BodyText"/>
        <w:jc w:val="both"/>
      </w:pPr>
    </w:p>
    <w:p w:rsidR="009135B4" w:rsidRDefault="009135B4" w:rsidP="009135B4">
      <w:pPr>
        <w:pStyle w:val="BodyText"/>
        <w:jc w:val="both"/>
      </w:pPr>
      <w:r>
        <w:t>Here is an example if a test where the type override is done</w:t>
      </w:r>
    </w:p>
    <w:p w:rsidR="009135B4" w:rsidRDefault="009135B4" w:rsidP="009135B4">
      <w:pPr>
        <w:pStyle w:val="BodyText"/>
        <w:jc w:val="both"/>
      </w:pP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Pr>
          <w:rFonts w:ascii="Courier New" w:hAnsi="Courier New" w:cs="Courier New"/>
          <w:sz w:val="16"/>
          <w:szCs w:val="16"/>
        </w:rPr>
        <w:t>c</w:t>
      </w:r>
      <w:r w:rsidRPr="00D839EC">
        <w:rPr>
          <w:rFonts w:ascii="Courier New" w:hAnsi="Courier New" w:cs="Courier New"/>
          <w:sz w:val="16"/>
          <w:szCs w:val="16"/>
        </w:rPr>
        <w:t>lass ArbitrationTest extends PowerGatingBaseTest;</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SIPPMCWakeAllSequence sipWakeAll;</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SIPPMCWakeSequence sipPMCWake;</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SIPSWPGReqSequence sipSWPGReqSeq;</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SIPHWUGReqSequence sipHWUGReqSeq;</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SIPHWSaveReqSequence sipHWSaveReqSeq;</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SIPRandHWSaveReqSequence randsipHWSaveReqSeq;</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SIPRandHWUGReqSequence randsipHWUGReqSeq;</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`ovm_component_utils(ArbitrationTest)</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lastRenderedPageBreak/>
        <w:tab/>
      </w:r>
      <w:r w:rsidRPr="00D839EC">
        <w:rPr>
          <w:rFonts w:ascii="Courier New" w:hAnsi="Courier New" w:cs="Courier New"/>
          <w:sz w:val="16"/>
          <w:szCs w:val="16"/>
        </w:rPr>
        <w:tab/>
        <w:t>function new(string name = "ArbitrationTest", ovm_component parent = null);</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t>super.new(name, parent);</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endfunction</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function void build();</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t>set_config_int("*", "count", 0);</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t>set_config_int("*","recording_detail", OVM_FULL);</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t xml:space="preserve">  </w:t>
      </w:r>
      <w:r w:rsidRPr="00D839EC">
        <w:rPr>
          <w:rFonts w:ascii="Courier New" w:hAnsi="Courier New" w:cs="Courier New"/>
          <w:sz w:val="16"/>
          <w:szCs w:val="16"/>
        </w:rPr>
        <w:tab/>
      </w:r>
      <w:r w:rsidRPr="00D839EC">
        <w:rPr>
          <w:rFonts w:ascii="Courier New" w:hAnsi="Courier New" w:cs="Courier New"/>
          <w:sz w:val="16"/>
          <w:szCs w:val="16"/>
        </w:rPr>
        <w:tab/>
        <w:t xml:space="preserve">ovm_top.set_report_verbosity_level(OVM_FULL);   </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t>super.build();</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b/>
          <w:sz w:val="16"/>
          <w:szCs w:val="16"/>
        </w:rPr>
      </w:pP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sz w:val="16"/>
          <w:szCs w:val="16"/>
        </w:rPr>
        <w:tab/>
      </w:r>
      <w:r w:rsidRPr="00D839EC">
        <w:rPr>
          <w:rFonts w:ascii="Courier New" w:hAnsi="Courier New" w:cs="Courier New"/>
          <w:b/>
          <w:sz w:val="16"/>
          <w:szCs w:val="16"/>
        </w:rPr>
        <w:t>set_type_override_by_type(PGCBAgentResponseSeqItem::get_type(), PGCBAgentResponseSeqItemNew1::get_type());</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b/>
          <w:sz w:val="16"/>
          <w:szCs w:val="16"/>
        </w:rPr>
      </w:pPr>
      <w:r w:rsidRPr="00D839EC">
        <w:rPr>
          <w:rFonts w:ascii="Courier New" w:hAnsi="Courier New" w:cs="Courier New"/>
          <w:b/>
          <w:sz w:val="16"/>
          <w:szCs w:val="16"/>
        </w:rPr>
        <w:tab/>
      </w:r>
      <w:r w:rsidRPr="00D839EC">
        <w:rPr>
          <w:rFonts w:ascii="Courier New" w:hAnsi="Courier New" w:cs="Courier New"/>
          <w:b/>
          <w:sz w:val="16"/>
          <w:szCs w:val="16"/>
        </w:rPr>
        <w:tab/>
      </w:r>
      <w:r w:rsidRPr="00D839EC">
        <w:rPr>
          <w:rFonts w:ascii="Courier New" w:hAnsi="Courier New" w:cs="Courier New"/>
          <w:b/>
          <w:sz w:val="16"/>
          <w:szCs w:val="16"/>
        </w:rPr>
        <w:tab/>
        <w:t>set_type_override_by_type(CCAgentResponseSeqItem::get_type(), CCAgentResponseSeqItemNew::get_type());</w:t>
      </w: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p>
    <w:p w:rsidR="009135B4" w:rsidRPr="00D839EC" w:rsidRDefault="009135B4" w:rsidP="009135B4">
      <w:pPr>
        <w:pStyle w:val="BodyText"/>
        <w:shd w:val="clear" w:color="auto" w:fill="DBE5F1" w:themeFill="accent1" w:themeFillTint="33"/>
        <w:spacing w:before="0" w:after="0"/>
        <w:jc w:val="both"/>
        <w:rPr>
          <w:rFonts w:ascii="Courier New" w:hAnsi="Courier New" w:cs="Courier New"/>
          <w:sz w:val="16"/>
          <w:szCs w:val="16"/>
        </w:rPr>
      </w:pPr>
      <w:r w:rsidRPr="00D839EC">
        <w:rPr>
          <w:rFonts w:ascii="Courier New" w:hAnsi="Courier New" w:cs="Courier New"/>
          <w:sz w:val="16"/>
          <w:szCs w:val="16"/>
        </w:rPr>
        <w:tab/>
      </w:r>
      <w:r w:rsidRPr="00D839EC">
        <w:rPr>
          <w:rFonts w:ascii="Courier New" w:hAnsi="Courier New" w:cs="Courier New"/>
          <w:sz w:val="16"/>
          <w:szCs w:val="16"/>
        </w:rPr>
        <w:tab/>
        <w:t>endfunction</w:t>
      </w:r>
    </w:p>
    <w:p w:rsidR="009135B4" w:rsidRDefault="009135B4" w:rsidP="009135B4">
      <w:pPr>
        <w:pStyle w:val="BodyText"/>
        <w:jc w:val="both"/>
      </w:pPr>
    </w:p>
    <w:p w:rsidR="00B920C9" w:rsidRPr="00596064" w:rsidRDefault="00EF5FD7" w:rsidP="005F4A16">
      <w:pPr>
        <w:pStyle w:val="Heading1"/>
        <w:jc w:val="both"/>
      </w:pPr>
      <w:bookmarkStart w:id="58" w:name="_Ref224950999"/>
      <w:bookmarkStart w:id="59" w:name="_Toc337819207"/>
      <w:r>
        <w:lastRenderedPageBreak/>
        <w:t>Agent</w:t>
      </w:r>
      <w:r w:rsidR="00B920C9" w:rsidRPr="00596064">
        <w:t xml:space="preserve"> Parameters</w:t>
      </w:r>
      <w:bookmarkEnd w:id="58"/>
      <w:bookmarkEnd w:id="59"/>
    </w:p>
    <w:p w:rsidR="00A63FA6" w:rsidRDefault="00A63FA6" w:rsidP="00A63FA6">
      <w:pPr>
        <w:pStyle w:val="BodyText"/>
        <w:jc w:val="both"/>
      </w:pPr>
      <w:r w:rsidRPr="00596064">
        <w:t xml:space="preserve">Show examples on using </w:t>
      </w:r>
      <w:r>
        <w:t>Agent</w:t>
      </w:r>
      <w:r w:rsidRPr="00596064">
        <w:t xml:space="preserve"> parameters to configure the signal width, etc.</w:t>
      </w:r>
    </w:p>
    <w:p w:rsidR="006354E7" w:rsidRPr="00B24403" w:rsidRDefault="006354E7" w:rsidP="006354E7">
      <w:pPr>
        <w:pStyle w:val="BodyText"/>
        <w:spacing w:before="0" w:after="0"/>
        <w:ind w:firstLine="720"/>
        <w:jc w:val="both"/>
        <w:rPr>
          <w:rFonts w:ascii="Courier New" w:hAnsi="Courier New" w:cs="Courier New"/>
        </w:rPr>
      </w:pPr>
      <w:bookmarkStart w:id="60" w:name="OLE_LINK3"/>
      <w:bookmarkStart w:id="61" w:name="OLE_LINK4"/>
      <w:r>
        <w:rPr>
          <w:rFonts w:ascii="Courier New" w:hAnsi="Courier New" w:cs="Courier New"/>
        </w:rPr>
        <w:t>parameter int NUM_SIP_PGCB = 1;</w:t>
      </w:r>
    </w:p>
    <w:p w:rsidR="006354E7" w:rsidRDefault="006354E7" w:rsidP="006354E7">
      <w:pPr>
        <w:pStyle w:val="BodyText"/>
        <w:spacing w:before="0" w:after="0"/>
        <w:jc w:val="both"/>
        <w:rPr>
          <w:rFonts w:ascii="Courier New" w:hAnsi="Courier New" w:cs="Courier New"/>
        </w:rPr>
      </w:pPr>
      <w:r w:rsidRPr="00B24403">
        <w:rPr>
          <w:rFonts w:ascii="Courier New" w:hAnsi="Courier New" w:cs="Courier New"/>
        </w:rPr>
        <w:tab/>
        <w:t xml:space="preserve">parameter int NUM_FET = </w:t>
      </w:r>
      <w:r>
        <w:rPr>
          <w:rFonts w:ascii="Courier New" w:hAnsi="Courier New" w:cs="Courier New"/>
        </w:rPr>
        <w:t>1</w:t>
      </w:r>
      <w:r w:rsidRPr="00B24403">
        <w:rPr>
          <w:rFonts w:ascii="Courier New" w:hAnsi="Courier New" w:cs="Courier New"/>
        </w:rPr>
        <w:t>;</w:t>
      </w:r>
    </w:p>
    <w:p w:rsidR="006354E7" w:rsidRDefault="006354E7" w:rsidP="006354E7">
      <w:pPr>
        <w:pStyle w:val="BodyText"/>
        <w:spacing w:before="0" w:after="0"/>
        <w:jc w:val="both"/>
        <w:rPr>
          <w:rFonts w:ascii="Courier New" w:hAnsi="Courier New" w:cs="Courier New"/>
        </w:rPr>
      </w:pPr>
      <w:r>
        <w:rPr>
          <w:rFonts w:ascii="Courier New" w:hAnsi="Courier New" w:cs="Courier New"/>
        </w:rPr>
        <w:tab/>
        <w:t>parameter int NUM_SW_REQ = 1;</w:t>
      </w:r>
    </w:p>
    <w:p w:rsidR="006354E7" w:rsidRDefault="006354E7" w:rsidP="006354E7">
      <w:pPr>
        <w:pStyle w:val="BodyText"/>
        <w:spacing w:before="0" w:after="0"/>
        <w:jc w:val="both"/>
        <w:rPr>
          <w:rFonts w:ascii="Courier New" w:hAnsi="Courier New" w:cs="Courier New"/>
        </w:rPr>
      </w:pPr>
      <w:r>
        <w:rPr>
          <w:rFonts w:ascii="Courier New" w:hAnsi="Courier New" w:cs="Courier New"/>
        </w:rPr>
        <w:tab/>
        <w:t>parameter int NUM_PMC_WAKE = 1;</w:t>
      </w:r>
    </w:p>
    <w:p w:rsidR="006354E7" w:rsidRDefault="006354E7" w:rsidP="006354E7">
      <w:pPr>
        <w:pStyle w:val="BodyText"/>
        <w:spacing w:before="0" w:after="0"/>
        <w:jc w:val="both"/>
        <w:rPr>
          <w:rFonts w:ascii="Courier New" w:hAnsi="Courier New" w:cs="Courier New"/>
        </w:rPr>
      </w:pPr>
      <w:r>
        <w:rPr>
          <w:rFonts w:ascii="Courier New" w:hAnsi="Courier New" w:cs="Courier New"/>
        </w:rPr>
        <w:tab/>
        <w:t>parameter int NUM_FAB_PGCB = 1;</w:t>
      </w:r>
    </w:p>
    <w:p w:rsidR="006354E7" w:rsidRDefault="006354E7" w:rsidP="006354E7">
      <w:pPr>
        <w:pStyle w:val="BodyText"/>
        <w:spacing w:before="0" w:after="0"/>
        <w:jc w:val="both"/>
        <w:rPr>
          <w:rFonts w:ascii="Courier New" w:hAnsi="Courier New" w:cs="Courier New"/>
        </w:rPr>
      </w:pPr>
      <w:r>
        <w:rPr>
          <w:rFonts w:ascii="Courier New" w:hAnsi="Courier New" w:cs="Courier New"/>
        </w:rPr>
        <w:tab/>
        <w:t>parameter bit NO_SIP</w:t>
      </w:r>
      <w:r w:rsidR="00222BFA">
        <w:rPr>
          <w:rFonts w:ascii="Courier New" w:hAnsi="Courier New" w:cs="Courier New"/>
        </w:rPr>
        <w:t>_PGCB</w:t>
      </w:r>
      <w:r>
        <w:rPr>
          <w:rFonts w:ascii="Courier New" w:hAnsi="Courier New" w:cs="Courier New"/>
        </w:rPr>
        <w:t xml:space="preserve"> = 0;</w:t>
      </w:r>
    </w:p>
    <w:p w:rsidR="006354E7" w:rsidRDefault="006354E7" w:rsidP="006354E7">
      <w:pPr>
        <w:pStyle w:val="BodyText"/>
        <w:spacing w:before="0" w:after="0"/>
        <w:jc w:val="both"/>
        <w:rPr>
          <w:rFonts w:ascii="Courier New" w:hAnsi="Courier New" w:cs="Courier New"/>
        </w:rPr>
      </w:pPr>
      <w:r>
        <w:rPr>
          <w:rFonts w:ascii="Courier New" w:hAnsi="Courier New" w:cs="Courier New"/>
        </w:rPr>
        <w:tab/>
        <w:t>parameter bit NO_FAB</w:t>
      </w:r>
      <w:r w:rsidR="00222BFA">
        <w:rPr>
          <w:rFonts w:ascii="Courier New" w:hAnsi="Courier New" w:cs="Courier New"/>
        </w:rPr>
        <w:t>_PGCB</w:t>
      </w:r>
      <w:r>
        <w:rPr>
          <w:rFonts w:ascii="Courier New" w:hAnsi="Courier New" w:cs="Courier New"/>
        </w:rPr>
        <w:t xml:space="preserve"> = 0;</w:t>
      </w:r>
    </w:p>
    <w:p w:rsidR="006354E7" w:rsidRDefault="006354E7" w:rsidP="006354E7">
      <w:pPr>
        <w:pStyle w:val="BodyText"/>
        <w:spacing w:before="0" w:after="0"/>
        <w:jc w:val="both"/>
        <w:rPr>
          <w:rFonts w:ascii="Courier New" w:hAnsi="Courier New" w:cs="Courier New"/>
        </w:rPr>
      </w:pPr>
      <w:r>
        <w:rPr>
          <w:rFonts w:ascii="Courier New" w:hAnsi="Courier New" w:cs="Courier New"/>
        </w:rPr>
        <w:tab/>
        <w:t>parameter int NUM_SB_EP = 1;</w:t>
      </w:r>
    </w:p>
    <w:p w:rsidR="006354E7" w:rsidRDefault="006354E7" w:rsidP="006354E7">
      <w:pPr>
        <w:pStyle w:val="BodyText"/>
        <w:spacing w:before="0" w:after="0"/>
        <w:jc w:val="both"/>
        <w:rPr>
          <w:rFonts w:ascii="Courier New" w:hAnsi="Courier New" w:cs="Courier New"/>
        </w:rPr>
      </w:pPr>
      <w:r>
        <w:rPr>
          <w:rFonts w:ascii="Courier New" w:hAnsi="Courier New" w:cs="Courier New"/>
        </w:rPr>
        <w:tab/>
        <w:t>parameter int NUM_PRIM_EP = 1;</w:t>
      </w:r>
    </w:p>
    <w:p w:rsidR="006354E7" w:rsidRDefault="006354E7" w:rsidP="006354E7">
      <w:pPr>
        <w:pStyle w:val="BodyText"/>
        <w:spacing w:before="0" w:after="0"/>
        <w:jc w:val="both"/>
        <w:rPr>
          <w:rFonts w:ascii="Courier New" w:hAnsi="Courier New" w:cs="Courier New"/>
        </w:rPr>
      </w:pPr>
      <w:r>
        <w:rPr>
          <w:rFonts w:ascii="Courier New" w:hAnsi="Courier New" w:cs="Courier New"/>
        </w:rPr>
        <w:tab/>
        <w:t>parameter bit NO_PRIM_EP = 0;</w:t>
      </w:r>
    </w:p>
    <w:p w:rsidR="006354E7" w:rsidRDefault="006354E7" w:rsidP="006354E7">
      <w:pPr>
        <w:pStyle w:val="BodyText"/>
        <w:spacing w:before="0" w:after="0"/>
        <w:jc w:val="both"/>
        <w:rPr>
          <w:rFonts w:ascii="Courier New" w:hAnsi="Courier New" w:cs="Courier New"/>
        </w:rPr>
      </w:pPr>
    </w:p>
    <w:p w:rsidR="006354E7" w:rsidRDefault="006354E7" w:rsidP="006354E7">
      <w:pPr>
        <w:pStyle w:val="BodyText"/>
        <w:spacing w:before="0" w:after="0"/>
        <w:jc w:val="both"/>
        <w:rPr>
          <w:rFonts w:ascii="Courier New" w:hAnsi="Courier New" w:cs="Courier New"/>
        </w:rPr>
      </w:pPr>
      <w:r>
        <w:rPr>
          <w:rFonts w:ascii="Courier New" w:hAnsi="Courier New" w:cs="Courier New"/>
        </w:rPr>
        <w:tab/>
        <w:t>parameter bit IS_ACTIVE = 1;</w:t>
      </w:r>
    </w:p>
    <w:bookmarkEnd w:id="60"/>
    <w:bookmarkEnd w:id="61"/>
    <w:p w:rsidR="006354E7" w:rsidRPr="00B24403" w:rsidRDefault="006354E7" w:rsidP="006354E7">
      <w:pPr>
        <w:pStyle w:val="BodyText"/>
        <w:spacing w:before="0" w:after="0"/>
        <w:jc w:val="both"/>
        <w:rPr>
          <w:rFonts w:ascii="Courier New" w:hAnsi="Courier New" w:cs="Courier New"/>
        </w:rPr>
      </w:pPr>
      <w:r>
        <w:rPr>
          <w:rFonts w:ascii="Courier New" w:hAnsi="Courier New" w:cs="Courier New"/>
        </w:rPr>
        <w:tab/>
      </w:r>
    </w:p>
    <w:p w:rsidR="006354E7" w:rsidRDefault="009B2AFC" w:rsidP="00825523">
      <w:pPr>
        <w:pStyle w:val="BodyText"/>
        <w:ind w:firstLine="720"/>
        <w:jc w:val="both"/>
      </w:pPr>
      <w:r>
        <w:rPr>
          <w:rFonts w:ascii="Courier New" w:hAnsi="Courier New" w:cs="Courier New"/>
        </w:rPr>
        <w:t>parameter string IP_ENV_TO_PGCB_AGENT_PATH = “”;</w:t>
      </w:r>
    </w:p>
    <w:p w:rsidR="006354E7" w:rsidRPr="0078188F" w:rsidRDefault="006354E7" w:rsidP="006354E7">
      <w:pPr>
        <w:pStyle w:val="BodyText"/>
        <w:spacing w:before="0" w:after="0"/>
        <w:jc w:val="both"/>
        <w:rPr>
          <w:rFonts w:ascii="Courier New" w:hAnsi="Courier New" w:cs="Courier New"/>
        </w:rPr>
      </w:pPr>
    </w:p>
    <w:tbl>
      <w:tblPr>
        <w:tblStyle w:val="TableClassic1"/>
        <w:tblW w:w="0" w:type="auto"/>
        <w:tblLook w:val="04A0" w:firstRow="1" w:lastRow="0" w:firstColumn="1" w:lastColumn="0" w:noHBand="0" w:noVBand="1"/>
      </w:tblPr>
      <w:tblGrid>
        <w:gridCol w:w="2817"/>
        <w:gridCol w:w="5939"/>
      </w:tblGrid>
      <w:tr w:rsidR="006354E7" w:rsidRPr="005D1BEF" w:rsidTr="00AA2A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6354E7" w:rsidRPr="005D1BEF" w:rsidRDefault="006354E7" w:rsidP="00742B3C">
            <w:pPr>
              <w:pStyle w:val="BodyText"/>
              <w:spacing w:before="0" w:after="0"/>
              <w:jc w:val="both"/>
              <w:rPr>
                <w:rFonts w:ascii="Neo Sans Intel" w:hAnsi="Neo Sans Intel" w:cs="Courier New"/>
              </w:rPr>
            </w:pPr>
            <w:r w:rsidRPr="005D1BEF">
              <w:rPr>
                <w:rFonts w:ascii="Neo Sans Intel" w:hAnsi="Neo Sans Intel" w:cs="Courier New"/>
              </w:rPr>
              <w:t>parameter</w:t>
            </w:r>
          </w:p>
        </w:tc>
        <w:tc>
          <w:tcPr>
            <w:tcW w:w="7004" w:type="dxa"/>
          </w:tcPr>
          <w:p w:rsidR="006354E7" w:rsidRPr="005D1BEF" w:rsidRDefault="006354E7" w:rsidP="00742B3C">
            <w:pPr>
              <w:pStyle w:val="BodyText"/>
              <w:spacing w:before="0" w:after="0"/>
              <w:jc w:val="both"/>
              <w:cnfStyle w:val="100000000000" w:firstRow="1" w:lastRow="0" w:firstColumn="0" w:lastColumn="0" w:oddVBand="0" w:evenVBand="0" w:oddHBand="0" w:evenHBand="0" w:firstRowFirstColumn="0" w:firstRowLastColumn="0" w:lastRowFirstColumn="0" w:lastRowLastColumn="0"/>
              <w:rPr>
                <w:rFonts w:ascii="Neo Sans Intel" w:hAnsi="Neo Sans Intel" w:cs="Courier New"/>
              </w:rPr>
            </w:pPr>
            <w:r w:rsidRPr="005D1BEF">
              <w:rPr>
                <w:rFonts w:ascii="Neo Sans Intel" w:hAnsi="Neo Sans Intel" w:cs="Courier New"/>
              </w:rPr>
              <w:t>Description</w:t>
            </w:r>
          </w:p>
        </w:tc>
      </w:tr>
      <w:tr w:rsidR="006354E7" w:rsidRPr="005D1BEF"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6354E7" w:rsidRPr="005D1BEF" w:rsidRDefault="006354E7" w:rsidP="00742B3C">
            <w:pPr>
              <w:pStyle w:val="BodyText"/>
              <w:tabs>
                <w:tab w:val="clear" w:pos="360"/>
                <w:tab w:val="clear" w:pos="720"/>
                <w:tab w:val="left" w:pos="1303"/>
              </w:tabs>
              <w:spacing w:before="0" w:after="0"/>
              <w:jc w:val="both"/>
              <w:rPr>
                <w:rFonts w:ascii="Neo Sans Intel" w:hAnsi="Neo Sans Intel" w:cs="Courier New"/>
              </w:rPr>
            </w:pPr>
            <w:r>
              <w:rPr>
                <w:rFonts w:ascii="Neo Sans Intel" w:hAnsi="Neo Sans Intel" w:cs="Courier New"/>
              </w:rPr>
              <w:t>NUM_SIP_PGCB</w:t>
            </w:r>
          </w:p>
        </w:tc>
        <w:tc>
          <w:tcPr>
            <w:tcW w:w="7004" w:type="dxa"/>
          </w:tcPr>
          <w:p w:rsidR="006354E7" w:rsidRDefault="006354E7" w:rsidP="00742B3C">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Total number of SIP PGCBs. If there are no SIP PGCBs in the test env, then set NO_SIP to 1.</w:t>
            </w:r>
          </w:p>
          <w:p w:rsidR="006354E7" w:rsidRPr="005D1BEF" w:rsidRDefault="006354E7" w:rsidP="00742B3C">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The save and pg handshakes will be one per SIP PGCB</w:t>
            </w:r>
          </w:p>
        </w:tc>
      </w:tr>
      <w:tr w:rsidR="006354E7" w:rsidRPr="005D1BEF" w:rsidTr="00AA2A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6354E7" w:rsidRPr="005D1BEF" w:rsidRDefault="006354E7" w:rsidP="00742B3C">
            <w:pPr>
              <w:pStyle w:val="BodyText"/>
              <w:spacing w:before="0" w:after="0"/>
              <w:jc w:val="both"/>
              <w:rPr>
                <w:rFonts w:ascii="Neo Sans Intel" w:hAnsi="Neo Sans Intel" w:cs="Courier New"/>
              </w:rPr>
            </w:pPr>
            <w:r>
              <w:rPr>
                <w:rFonts w:ascii="Neo Sans Intel" w:hAnsi="Neo Sans Intel" w:cs="Courier New"/>
              </w:rPr>
              <w:t>NUM_FET</w:t>
            </w:r>
          </w:p>
        </w:tc>
        <w:tc>
          <w:tcPr>
            <w:tcW w:w="7004" w:type="dxa"/>
          </w:tcPr>
          <w:p w:rsidR="006354E7" w:rsidRDefault="006354E7" w:rsidP="00742B3C">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This is the numbe of FET blocks. Fet_en_b and fet_en_ack_b will be one per FET block</w:t>
            </w:r>
          </w:p>
          <w:p w:rsidR="006354E7" w:rsidRPr="005D1BEF" w:rsidRDefault="006354E7" w:rsidP="00742B3C">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Using configuration object, the user can map different PGCBs to FET blocks.</w:t>
            </w:r>
          </w:p>
        </w:tc>
      </w:tr>
      <w:tr w:rsidR="006354E7" w:rsidRPr="005D1BEF"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6354E7" w:rsidRDefault="006354E7" w:rsidP="00742B3C">
            <w:pPr>
              <w:pStyle w:val="BodyText"/>
              <w:spacing w:before="0" w:after="0"/>
              <w:jc w:val="both"/>
              <w:rPr>
                <w:rFonts w:ascii="Neo Sans Intel" w:hAnsi="Neo Sans Intel" w:cs="Courier New"/>
              </w:rPr>
            </w:pPr>
            <w:r>
              <w:rPr>
                <w:rFonts w:ascii="Neo Sans Intel" w:hAnsi="Neo Sans Intel" w:cs="Courier New"/>
              </w:rPr>
              <w:t>NUM_SW_REQ</w:t>
            </w:r>
          </w:p>
        </w:tc>
        <w:tc>
          <w:tcPr>
            <w:tcW w:w="7004" w:type="dxa"/>
          </w:tcPr>
          <w:p w:rsidR="006354E7" w:rsidRDefault="006354E7" w:rsidP="00742B3C">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Number of SW PG requests</w:t>
            </w:r>
          </w:p>
        </w:tc>
      </w:tr>
      <w:tr w:rsidR="006354E7" w:rsidRPr="005D1BEF" w:rsidTr="00AA2A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6354E7" w:rsidRDefault="006354E7" w:rsidP="00742B3C">
            <w:pPr>
              <w:pStyle w:val="BodyText"/>
              <w:spacing w:before="0" w:after="0"/>
              <w:jc w:val="both"/>
              <w:rPr>
                <w:rFonts w:ascii="Neo Sans Intel" w:hAnsi="Neo Sans Intel" w:cs="Courier New"/>
              </w:rPr>
            </w:pPr>
            <w:r>
              <w:rPr>
                <w:rFonts w:ascii="Neo Sans Intel" w:hAnsi="Neo Sans Intel" w:cs="Courier New"/>
              </w:rPr>
              <w:t>NUM_PMC_WAKE</w:t>
            </w:r>
          </w:p>
        </w:tc>
        <w:tc>
          <w:tcPr>
            <w:tcW w:w="7004" w:type="dxa"/>
          </w:tcPr>
          <w:p w:rsidR="006354E7" w:rsidRDefault="006354E7" w:rsidP="00742B3C">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Number is PMC wake signals</w:t>
            </w:r>
          </w:p>
        </w:tc>
      </w:tr>
      <w:tr w:rsidR="006354E7" w:rsidRPr="005D1BEF"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6354E7" w:rsidRDefault="006354E7" w:rsidP="00742B3C">
            <w:pPr>
              <w:pStyle w:val="BodyText"/>
              <w:spacing w:before="0" w:after="0"/>
              <w:jc w:val="both"/>
              <w:rPr>
                <w:rFonts w:ascii="Neo Sans Intel" w:hAnsi="Neo Sans Intel" w:cs="Courier New"/>
              </w:rPr>
            </w:pPr>
            <w:r>
              <w:rPr>
                <w:rFonts w:ascii="Neo Sans Intel" w:hAnsi="Neo Sans Intel" w:cs="Courier New"/>
              </w:rPr>
              <w:t>NUM_FAB_PGCB</w:t>
            </w:r>
          </w:p>
        </w:tc>
        <w:tc>
          <w:tcPr>
            <w:tcW w:w="7004" w:type="dxa"/>
          </w:tcPr>
          <w:p w:rsidR="006354E7" w:rsidRDefault="006354E7" w:rsidP="00742B3C">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Total number of fabric PGCBs. If there are no SIP PGCBs in the test env, then set NO_FAB</w:t>
            </w:r>
            <w:r w:rsidR="00436D0A">
              <w:rPr>
                <w:rFonts w:ascii="Neo Sans Intel" w:hAnsi="Neo Sans Intel" w:cs="Courier New"/>
              </w:rPr>
              <w:t>_PGCB</w:t>
            </w:r>
            <w:r>
              <w:rPr>
                <w:rFonts w:ascii="Neo Sans Intel" w:hAnsi="Neo Sans Intel" w:cs="Courier New"/>
              </w:rPr>
              <w:t xml:space="preserve"> to 1.</w:t>
            </w:r>
          </w:p>
          <w:p w:rsidR="006354E7" w:rsidRDefault="006354E7" w:rsidP="00742B3C">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The fabric pg req, ack and nack will be one per fabric PGCB</w:t>
            </w:r>
          </w:p>
        </w:tc>
      </w:tr>
      <w:tr w:rsidR="006354E7" w:rsidRPr="005D1BEF" w:rsidTr="00AA2A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6354E7" w:rsidRDefault="006354E7" w:rsidP="00874684">
            <w:pPr>
              <w:pStyle w:val="BodyText"/>
              <w:spacing w:before="0" w:after="0"/>
              <w:jc w:val="both"/>
              <w:rPr>
                <w:rFonts w:ascii="Neo Sans Intel" w:hAnsi="Neo Sans Intel" w:cs="Courier New"/>
              </w:rPr>
            </w:pPr>
            <w:r>
              <w:rPr>
                <w:rFonts w:ascii="Neo Sans Intel" w:hAnsi="Neo Sans Intel" w:cs="Courier New"/>
              </w:rPr>
              <w:t>NO_SIP</w:t>
            </w:r>
            <w:r w:rsidR="00874684">
              <w:rPr>
                <w:rFonts w:ascii="Neo Sans Intel" w:hAnsi="Neo Sans Intel" w:cs="Courier New"/>
              </w:rPr>
              <w:t>_PGCB</w:t>
            </w:r>
          </w:p>
        </w:tc>
        <w:tc>
          <w:tcPr>
            <w:tcW w:w="7004" w:type="dxa"/>
          </w:tcPr>
          <w:p w:rsidR="006354E7" w:rsidRDefault="006354E7" w:rsidP="00742B3C">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Set to 1 if there are not SIP PGCBs in the test env.</w:t>
            </w:r>
          </w:p>
        </w:tc>
      </w:tr>
      <w:tr w:rsidR="006354E7" w:rsidRPr="005D1BEF"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6354E7" w:rsidRDefault="006354E7" w:rsidP="00874684">
            <w:pPr>
              <w:pStyle w:val="BodyText"/>
              <w:spacing w:before="0" w:after="0"/>
              <w:jc w:val="both"/>
              <w:rPr>
                <w:rFonts w:ascii="Neo Sans Intel" w:hAnsi="Neo Sans Intel" w:cs="Courier New"/>
              </w:rPr>
            </w:pPr>
            <w:r>
              <w:rPr>
                <w:rFonts w:ascii="Neo Sans Intel" w:hAnsi="Neo Sans Intel" w:cs="Courier New"/>
              </w:rPr>
              <w:t>NO_FAB</w:t>
            </w:r>
            <w:r w:rsidR="00874684">
              <w:rPr>
                <w:rFonts w:ascii="Neo Sans Intel" w:hAnsi="Neo Sans Intel" w:cs="Courier New"/>
              </w:rPr>
              <w:t>_PGCB</w:t>
            </w:r>
          </w:p>
        </w:tc>
        <w:tc>
          <w:tcPr>
            <w:tcW w:w="7004" w:type="dxa"/>
          </w:tcPr>
          <w:p w:rsidR="006354E7" w:rsidRDefault="006354E7" w:rsidP="00742B3C">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Set to 1 if there are not Fabric PGCBs in the test env.</w:t>
            </w:r>
          </w:p>
        </w:tc>
      </w:tr>
      <w:tr w:rsidR="006354E7" w:rsidRPr="005D1BEF" w:rsidTr="00AA2A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6354E7" w:rsidRDefault="006354E7" w:rsidP="00742B3C">
            <w:pPr>
              <w:pStyle w:val="BodyText"/>
              <w:spacing w:before="0" w:after="0"/>
              <w:jc w:val="both"/>
              <w:rPr>
                <w:rFonts w:ascii="Neo Sans Intel" w:hAnsi="Neo Sans Intel" w:cs="Courier New"/>
              </w:rPr>
            </w:pPr>
            <w:r>
              <w:rPr>
                <w:rFonts w:ascii="Neo Sans Intel" w:hAnsi="Neo Sans Intel" w:cs="Courier New"/>
              </w:rPr>
              <w:t>IS_ACTIVE</w:t>
            </w:r>
          </w:p>
        </w:tc>
        <w:tc>
          <w:tcPr>
            <w:tcW w:w="7004" w:type="dxa"/>
          </w:tcPr>
          <w:p w:rsidR="006354E7" w:rsidRDefault="006354E7" w:rsidP="00742B3C">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This parameter should be set to 0 when the agent is promoted to an environment where the actual PMC is present. This should match the Agent’s is_active config.</w:t>
            </w:r>
          </w:p>
        </w:tc>
      </w:tr>
      <w:tr w:rsidR="006354E7" w:rsidRPr="005D1BEF"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6354E7" w:rsidRDefault="006354E7" w:rsidP="00742B3C">
            <w:pPr>
              <w:pStyle w:val="BodyText"/>
              <w:spacing w:before="0" w:after="0"/>
              <w:jc w:val="both"/>
              <w:rPr>
                <w:rFonts w:ascii="Neo Sans Intel" w:hAnsi="Neo Sans Intel" w:cs="Courier New"/>
              </w:rPr>
            </w:pPr>
            <w:r>
              <w:rPr>
                <w:rFonts w:ascii="Neo Sans Intel" w:hAnsi="Neo Sans Intel" w:cs="Courier New"/>
              </w:rPr>
              <w:t>NUM_SB_EP</w:t>
            </w:r>
          </w:p>
        </w:tc>
        <w:tc>
          <w:tcPr>
            <w:tcW w:w="7004" w:type="dxa"/>
          </w:tcPr>
          <w:p w:rsidR="006354E7" w:rsidRDefault="006354E7" w:rsidP="00742B3C">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The number of sideband endpoints</w:t>
            </w:r>
          </w:p>
        </w:tc>
      </w:tr>
      <w:tr w:rsidR="006354E7" w:rsidRPr="005D1BEF" w:rsidTr="00AA2A3C">
        <w:trPr>
          <w:cnfStyle w:val="000000010000" w:firstRow="0" w:lastRow="0" w:firstColumn="0" w:lastColumn="0" w:oddVBand="0" w:evenVBand="0" w:oddHBand="0" w:evenHBand="1"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1752" w:type="dxa"/>
          </w:tcPr>
          <w:p w:rsidR="006354E7" w:rsidRDefault="006354E7" w:rsidP="00742B3C">
            <w:pPr>
              <w:pStyle w:val="BodyText"/>
              <w:spacing w:before="0" w:after="0"/>
              <w:jc w:val="both"/>
              <w:rPr>
                <w:rFonts w:ascii="Neo Sans Intel" w:hAnsi="Neo Sans Intel" w:cs="Courier New"/>
              </w:rPr>
            </w:pPr>
            <w:r>
              <w:rPr>
                <w:rFonts w:ascii="Neo Sans Intel" w:hAnsi="Neo Sans Intel" w:cs="Courier New"/>
              </w:rPr>
              <w:t>NUM_PRIM_EP</w:t>
            </w:r>
          </w:p>
        </w:tc>
        <w:tc>
          <w:tcPr>
            <w:tcW w:w="7004" w:type="dxa"/>
          </w:tcPr>
          <w:p w:rsidR="006354E7" w:rsidRDefault="006354E7" w:rsidP="00742B3C">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The number of primary endpoints</w:t>
            </w:r>
          </w:p>
        </w:tc>
      </w:tr>
      <w:tr w:rsidR="006354E7" w:rsidRPr="005D1BEF"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6354E7" w:rsidRDefault="006354E7" w:rsidP="00742B3C">
            <w:pPr>
              <w:pStyle w:val="BodyText"/>
              <w:spacing w:before="0" w:after="0"/>
              <w:jc w:val="both"/>
              <w:rPr>
                <w:rFonts w:ascii="Neo Sans Intel" w:hAnsi="Neo Sans Intel" w:cs="Courier New"/>
              </w:rPr>
            </w:pPr>
            <w:r>
              <w:rPr>
                <w:rFonts w:ascii="Neo Sans Intel" w:hAnsi="Neo Sans Intel" w:cs="Courier New"/>
              </w:rPr>
              <w:t>NO_PRIM_EP</w:t>
            </w:r>
          </w:p>
        </w:tc>
        <w:tc>
          <w:tcPr>
            <w:tcW w:w="7004" w:type="dxa"/>
          </w:tcPr>
          <w:p w:rsidR="006354E7" w:rsidRDefault="006354E7" w:rsidP="00742B3C">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Set this to 1 if there are no primary endpoints</w:t>
            </w:r>
          </w:p>
        </w:tc>
      </w:tr>
      <w:tr w:rsidR="00AA2A3C" w:rsidRPr="005D1BEF" w:rsidTr="00AA2A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AA2A3C" w:rsidRDefault="00AA2A3C" w:rsidP="00742B3C">
            <w:pPr>
              <w:pStyle w:val="BodyText"/>
              <w:spacing w:before="0" w:after="0"/>
              <w:jc w:val="both"/>
              <w:rPr>
                <w:rFonts w:ascii="Neo Sans Intel" w:hAnsi="Neo Sans Intel" w:cs="Courier New"/>
              </w:rPr>
            </w:pPr>
            <w:r>
              <w:rPr>
                <w:rFonts w:ascii="Courier New" w:hAnsi="Courier New" w:cs="Courier New"/>
              </w:rPr>
              <w:t>IP_ENV_TO_PGCB_AGENT_PATH</w:t>
            </w:r>
          </w:p>
        </w:tc>
        <w:tc>
          <w:tcPr>
            <w:tcW w:w="7004" w:type="dxa"/>
          </w:tcPr>
          <w:p w:rsidR="00AA2A3C" w:rsidRDefault="00AA2A3C" w:rsidP="00742B3C">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This is the hierarchy of the PGCBAgent instance in the IP’s env. The hierarchy should be specified in the form *&lt;Env OVM name&gt;.&lt;PGCBAgent OVM name&gt;. Please see integration guide for more details.</w:t>
            </w:r>
          </w:p>
        </w:tc>
      </w:tr>
      <w:tr w:rsidR="00AA2A3C" w:rsidRPr="005D1BEF" w:rsidTr="00AA2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rsidR="00AA2A3C" w:rsidRDefault="00AA2A3C" w:rsidP="00742B3C">
            <w:pPr>
              <w:pStyle w:val="BodyText"/>
              <w:spacing w:before="0" w:after="0"/>
              <w:jc w:val="both"/>
              <w:rPr>
                <w:rFonts w:ascii="Neo Sans Intel" w:hAnsi="Neo Sans Intel" w:cs="Courier New"/>
              </w:rPr>
            </w:pPr>
          </w:p>
        </w:tc>
        <w:tc>
          <w:tcPr>
            <w:tcW w:w="7004" w:type="dxa"/>
          </w:tcPr>
          <w:p w:rsidR="00AA2A3C" w:rsidRDefault="00AA2A3C" w:rsidP="00742B3C">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p>
        </w:tc>
      </w:tr>
    </w:tbl>
    <w:p w:rsidR="0078188F" w:rsidRPr="0078188F" w:rsidRDefault="0078188F" w:rsidP="005F4A16">
      <w:pPr>
        <w:pStyle w:val="BodyText"/>
        <w:spacing w:before="0" w:after="0"/>
        <w:jc w:val="both"/>
        <w:rPr>
          <w:rFonts w:ascii="Courier New" w:hAnsi="Courier New" w:cs="Courier New"/>
        </w:rPr>
      </w:pPr>
    </w:p>
    <w:p w:rsidR="00B920C9" w:rsidRPr="00596064" w:rsidRDefault="008F4FEF" w:rsidP="005F4A16">
      <w:pPr>
        <w:pStyle w:val="Heading1"/>
        <w:jc w:val="both"/>
      </w:pPr>
      <w:bookmarkStart w:id="62" w:name="_Toc337819208"/>
      <w:r>
        <w:lastRenderedPageBreak/>
        <w:t>Agent</w:t>
      </w:r>
      <w:r w:rsidR="00B920C9" w:rsidRPr="00596064">
        <w:t xml:space="preserve"> </w:t>
      </w:r>
      <w:r w:rsidR="00CB1BCB">
        <w:t>Interface</w:t>
      </w:r>
      <w:bookmarkEnd w:id="62"/>
    </w:p>
    <w:p w:rsidR="008F1BB6" w:rsidRDefault="008F1BB6" w:rsidP="005F4A16">
      <w:pPr>
        <w:pStyle w:val="BodyText"/>
        <w:jc w:val="both"/>
      </w:pPr>
      <w:r w:rsidRPr="00596064">
        <w:t xml:space="preserve">List the signal interface supported in this </w:t>
      </w:r>
      <w:r w:rsidR="007C62FB">
        <w:t>Agent</w:t>
      </w:r>
      <w:r w:rsidRPr="00596064">
        <w:t>.</w:t>
      </w:r>
    </w:p>
    <w:p w:rsidR="00B24403" w:rsidRPr="00CB1BCB" w:rsidRDefault="00CB1BCB" w:rsidP="005F4A16">
      <w:pPr>
        <w:pStyle w:val="Heading2"/>
        <w:spacing w:before="0" w:after="0"/>
        <w:jc w:val="both"/>
        <w:rPr>
          <w:rFonts w:ascii="Courier New" w:hAnsi="Courier New" w:cs="Courier New"/>
        </w:rPr>
      </w:pPr>
      <w:bookmarkStart w:id="63" w:name="_Toc337819209"/>
      <w:r>
        <w:t>PowerGatingIF signals</w:t>
      </w:r>
      <w:bookmarkEnd w:id="63"/>
    </w:p>
    <w:p w:rsidR="00A945A5" w:rsidRDefault="00A945A5" w:rsidP="005F4A16">
      <w:pPr>
        <w:pStyle w:val="BodyText"/>
        <w:spacing w:before="0" w:after="0"/>
        <w:jc w:val="both"/>
        <w:rPr>
          <w:rFonts w:ascii="Courier New" w:hAnsi="Courier New" w:cs="Courier New"/>
        </w:rPr>
      </w:pPr>
    </w:p>
    <w:p w:rsidR="00C750D8" w:rsidRDefault="00C750D8" w:rsidP="005F4A16">
      <w:pPr>
        <w:pStyle w:val="BodyText"/>
        <w:spacing w:before="0" w:after="0"/>
        <w:jc w:val="both"/>
        <w:rPr>
          <w:rFonts w:ascii="Courier New" w:hAnsi="Courier New" w:cs="Courier New"/>
        </w:rPr>
      </w:pP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input logic clk;</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input logic reset_b;</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input logic[NUM_SW_REQ-1:0] pmc_ip_sw_pg_req_b;</w:t>
      </w:r>
    </w:p>
    <w:p w:rsidR="009D2837" w:rsidRPr="009D2837" w:rsidRDefault="009D2837" w:rsidP="009D2837">
      <w:pPr>
        <w:pStyle w:val="BodyText"/>
        <w:spacing w:before="0" w:after="0"/>
        <w:jc w:val="both"/>
        <w:rPr>
          <w:rFonts w:ascii="Courier New" w:hAnsi="Courier New" w:cs="Courier New"/>
        </w:rPr>
      </w:pP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output logic[NUM_SIP_PGCB-1:0] ip_pmc_save_req_b;</w:t>
      </w:r>
    </w:p>
    <w:p w:rsid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input logic[NUM_SIP_PGCB-1:0] pmc_ip_save_ack_b;</w:t>
      </w:r>
      <w:r w:rsidRPr="009D2837">
        <w:rPr>
          <w:rFonts w:ascii="Courier New" w:hAnsi="Courier New" w:cs="Courier New"/>
        </w:rPr>
        <w:tab/>
      </w:r>
    </w:p>
    <w:p w:rsidR="00635D09" w:rsidRDefault="00635D09" w:rsidP="009D2837">
      <w:pPr>
        <w:pStyle w:val="BodyText"/>
        <w:spacing w:before="0" w:after="0"/>
        <w:jc w:val="both"/>
        <w:rPr>
          <w:rFonts w:ascii="Courier New" w:hAnsi="Courier New" w:cs="Courier New"/>
        </w:rPr>
      </w:pPr>
    </w:p>
    <w:p w:rsidR="00635D09" w:rsidRDefault="00635D09" w:rsidP="009D2837">
      <w:pPr>
        <w:pStyle w:val="BodyText"/>
        <w:spacing w:before="0" w:after="0"/>
        <w:jc w:val="both"/>
        <w:rPr>
          <w:rFonts w:ascii="Courier New" w:hAnsi="Courier New" w:cs="Courier New"/>
        </w:rPr>
      </w:pPr>
      <w:r>
        <w:rPr>
          <w:rFonts w:ascii="Courier New" w:hAnsi="Courier New" w:cs="Courier New"/>
        </w:rPr>
        <w:tab/>
        <w:t>input logic[NUM_SIP_PGCB-1:0] pmc_ip_restore_b;</w:t>
      </w:r>
    </w:p>
    <w:p w:rsidR="00635D09" w:rsidRPr="009D2837" w:rsidRDefault="00635D09" w:rsidP="009D2837">
      <w:pPr>
        <w:pStyle w:val="BodyText"/>
        <w:spacing w:before="0" w:after="0"/>
        <w:jc w:val="both"/>
        <w:rPr>
          <w:rFonts w:ascii="Courier New" w:hAnsi="Courier New" w:cs="Courier New"/>
        </w:rPr>
      </w:pP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output logic[NUM_SIP_PGCB-1:0] ip_pmc_pg_req_b;</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input logic[NUM_SIP_PGCB-1:0] pmc_ip_pg_ack_b;</w:t>
      </w:r>
    </w:p>
    <w:p w:rsid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input logic[NUM_PMC_WAKE-1:0] pmc_ip_pg_wake;</w:t>
      </w:r>
    </w:p>
    <w:p w:rsidR="006354E7" w:rsidRDefault="006354E7" w:rsidP="009D2837">
      <w:pPr>
        <w:pStyle w:val="BodyText"/>
        <w:spacing w:before="0" w:after="0"/>
        <w:jc w:val="both"/>
        <w:rPr>
          <w:rFonts w:ascii="Courier New" w:hAnsi="Courier New" w:cs="Courier New"/>
        </w:rPr>
      </w:pPr>
    </w:p>
    <w:p w:rsidR="006354E7" w:rsidRDefault="006354E7" w:rsidP="006354E7">
      <w:pPr>
        <w:pStyle w:val="BodyText"/>
        <w:spacing w:before="0" w:after="0"/>
        <w:jc w:val="both"/>
        <w:rPr>
          <w:rFonts w:ascii="Courier New" w:hAnsi="Courier New" w:cs="Courier New"/>
        </w:rPr>
      </w:pPr>
      <w:r>
        <w:rPr>
          <w:rFonts w:ascii="Courier New" w:hAnsi="Courier New" w:cs="Courier New"/>
        </w:rPr>
        <w:tab/>
        <w:t>logic[NUM_SB_EP-1:0] side_pok;</w:t>
      </w:r>
    </w:p>
    <w:p w:rsidR="006354E7" w:rsidRPr="005E7111" w:rsidRDefault="006354E7" w:rsidP="006354E7">
      <w:pPr>
        <w:pStyle w:val="BodyText"/>
        <w:spacing w:before="0" w:after="0"/>
        <w:ind w:firstLine="720"/>
        <w:jc w:val="both"/>
        <w:rPr>
          <w:rFonts w:ascii="Courier New" w:hAnsi="Courier New" w:cs="Courier New"/>
        </w:rPr>
      </w:pPr>
      <w:r>
        <w:rPr>
          <w:rFonts w:ascii="Courier New" w:hAnsi="Courier New" w:cs="Courier New"/>
        </w:rPr>
        <w:t>logic[NUM_PRIM_EP-1:0] prim_pok;</w:t>
      </w:r>
    </w:p>
    <w:p w:rsidR="006354E7" w:rsidRPr="009D2837" w:rsidRDefault="006354E7" w:rsidP="009D2837">
      <w:pPr>
        <w:pStyle w:val="BodyText"/>
        <w:spacing w:before="0" w:after="0"/>
        <w:jc w:val="both"/>
        <w:rPr>
          <w:rFonts w:ascii="Courier New" w:hAnsi="Courier New" w:cs="Courier New"/>
        </w:rPr>
      </w:pPr>
    </w:p>
    <w:p w:rsidR="009D2837" w:rsidRPr="009D2837" w:rsidRDefault="009D2837" w:rsidP="009D2837">
      <w:pPr>
        <w:pStyle w:val="BodyText"/>
        <w:spacing w:before="0" w:after="0"/>
        <w:jc w:val="both"/>
        <w:rPr>
          <w:rFonts w:ascii="Courier New" w:hAnsi="Courier New" w:cs="Courier New"/>
        </w:rPr>
      </w:pP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output logic[NUM_FAB_PGCB-1:0] fab_pmc_idle;</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 xml:space="preserve">input logic[NUM_FAB_PGCB-1:0] </w:t>
      </w:r>
      <w:r w:rsidR="00E97AEC">
        <w:rPr>
          <w:rFonts w:ascii="Courier New" w:hAnsi="Courier New" w:cs="Courier New"/>
        </w:rPr>
        <w:t>pmc_fab_pg_rdy_req_b</w:t>
      </w:r>
      <w:r w:rsidRPr="009D2837">
        <w:rPr>
          <w:rFonts w:ascii="Courier New" w:hAnsi="Courier New" w:cs="Courier New"/>
        </w:rPr>
        <w:t>;</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 xml:space="preserve">output logic[NUM_FAB_PGCB-1:0] </w:t>
      </w:r>
      <w:r w:rsidR="00E97AEC">
        <w:rPr>
          <w:rFonts w:ascii="Courier New" w:hAnsi="Courier New" w:cs="Courier New"/>
        </w:rPr>
        <w:t>fab_pmc_pg_rdy_ack_b</w:t>
      </w:r>
      <w:r w:rsidRPr="009D2837">
        <w:rPr>
          <w:rFonts w:ascii="Courier New" w:hAnsi="Courier New" w:cs="Courier New"/>
        </w:rPr>
        <w:t>;</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 xml:space="preserve">output logic[NUM_FAB_PGCB-1:0] </w:t>
      </w:r>
      <w:r w:rsidR="00E97AEC">
        <w:rPr>
          <w:rFonts w:ascii="Courier New" w:hAnsi="Courier New" w:cs="Courier New"/>
        </w:rPr>
        <w:t>fab_pmc_pg_rdy_nack_b</w:t>
      </w:r>
      <w:r w:rsidRPr="009D2837">
        <w:rPr>
          <w:rFonts w:ascii="Courier New" w:hAnsi="Courier New" w:cs="Courier New"/>
        </w:rPr>
        <w:t>;</w:t>
      </w:r>
    </w:p>
    <w:p w:rsidR="009D2837" w:rsidRPr="009D2837" w:rsidRDefault="009D2837" w:rsidP="009D2837">
      <w:pPr>
        <w:pStyle w:val="BodyText"/>
        <w:spacing w:before="0" w:after="0"/>
        <w:jc w:val="both"/>
        <w:rPr>
          <w:rFonts w:ascii="Courier New" w:hAnsi="Courier New" w:cs="Courier New"/>
        </w:rPr>
      </w:pP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input logic[NUM_FET-1:0] fet_en_b;</w:t>
      </w:r>
    </w:p>
    <w:p w:rsidR="00C750D8" w:rsidRDefault="009D2837" w:rsidP="009D2837">
      <w:pPr>
        <w:pStyle w:val="BodyText"/>
        <w:spacing w:before="0" w:after="0"/>
        <w:jc w:val="both"/>
        <w:rPr>
          <w:rFonts w:ascii="Courier New" w:hAnsi="Courier New" w:cs="Courier New"/>
        </w:rPr>
      </w:pPr>
      <w:r w:rsidRPr="009D2837">
        <w:rPr>
          <w:rFonts w:ascii="Courier New" w:hAnsi="Courier New" w:cs="Courier New"/>
        </w:rPr>
        <w:tab/>
        <w:t>input logic[NUM_FET-1:0] fet_en_ack_b;</w:t>
      </w:r>
    </w:p>
    <w:p w:rsidR="0076657F" w:rsidRDefault="0076657F" w:rsidP="009D2837">
      <w:pPr>
        <w:pStyle w:val="BodyText"/>
        <w:spacing w:before="0" w:after="0"/>
        <w:jc w:val="both"/>
        <w:rPr>
          <w:rFonts w:ascii="Courier New" w:hAnsi="Courier New" w:cs="Courier New"/>
        </w:rPr>
      </w:pPr>
    </w:p>
    <w:p w:rsidR="0076657F" w:rsidRDefault="0076657F" w:rsidP="009D2837">
      <w:pPr>
        <w:pStyle w:val="BodyText"/>
        <w:spacing w:before="0" w:after="0"/>
        <w:jc w:val="both"/>
        <w:rPr>
          <w:rFonts w:ascii="Courier New" w:hAnsi="Courier New" w:cs="Courier New"/>
        </w:rPr>
      </w:pPr>
    </w:p>
    <w:p w:rsidR="0076657F" w:rsidRDefault="0076657F" w:rsidP="009D2837">
      <w:pPr>
        <w:pStyle w:val="BodyText"/>
        <w:spacing w:before="0" w:after="0"/>
        <w:jc w:val="both"/>
        <w:rPr>
          <w:rFonts w:ascii="Courier New" w:hAnsi="Courier New" w:cs="Courier New"/>
        </w:rPr>
      </w:pPr>
    </w:p>
    <w:p w:rsidR="0076657F" w:rsidRDefault="0076657F" w:rsidP="009D2837">
      <w:pPr>
        <w:pStyle w:val="BodyText"/>
        <w:spacing w:before="0" w:after="0"/>
        <w:jc w:val="both"/>
        <w:rPr>
          <w:rFonts w:ascii="Courier New" w:hAnsi="Courier New" w:cs="Courier New"/>
        </w:rPr>
      </w:pPr>
    </w:p>
    <w:p w:rsidR="0076657F" w:rsidRDefault="0076657F" w:rsidP="009D2837">
      <w:pPr>
        <w:pStyle w:val="BodyText"/>
        <w:spacing w:before="0" w:after="0"/>
        <w:jc w:val="both"/>
        <w:rPr>
          <w:rFonts w:ascii="Courier New" w:hAnsi="Courier New" w:cs="Courier New"/>
        </w:rPr>
      </w:pPr>
    </w:p>
    <w:p w:rsidR="009125EC" w:rsidRPr="009125EC" w:rsidRDefault="009125EC" w:rsidP="009125EC">
      <w:pPr>
        <w:pStyle w:val="BodyText"/>
        <w:spacing w:before="0" w:after="0"/>
        <w:ind w:left="720"/>
        <w:jc w:val="both"/>
        <w:rPr>
          <w:rFonts w:cs="Courier New"/>
        </w:rPr>
      </w:pPr>
    </w:p>
    <w:sectPr w:rsidR="009125EC" w:rsidRPr="009125EC" w:rsidSect="00F44F45">
      <w:headerReference w:type="even" r:id="rId16"/>
      <w:headerReference w:type="default" r:id="rId17"/>
      <w:footerReference w:type="even" r:id="rId18"/>
      <w:footerReference w:type="default" r:id="rId19"/>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B5D" w:rsidRDefault="00B40B5D">
      <w:r>
        <w:separator/>
      </w:r>
    </w:p>
  </w:endnote>
  <w:endnote w:type="continuationSeparator" w:id="0">
    <w:p w:rsidR="00B40B5D" w:rsidRDefault="00B4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Neo Sans Intel">
    <w:panose1 w:val="020B05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o Sans Intel Medium">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B3C" w:rsidRPr="00180DB4" w:rsidRDefault="00742B3C" w:rsidP="00495725">
    <w:pPr>
      <w:pStyle w:val="GuideFooter"/>
    </w:pPr>
    <w:r>
      <w:t>{Guide Footer}</w:t>
    </w:r>
  </w:p>
  <w:p w:rsidR="00742B3C" w:rsidRDefault="00742B3C" w:rsidP="00495725">
    <w:pPr>
      <w:pStyle w:val="PageNum"/>
      <w:rPr>
        <w:kern w:val="16"/>
      </w:rPr>
    </w:pPr>
    <w:r>
      <w:t>Doc Revision {x.x}</w:t>
    </w:r>
    <w:r>
      <w:rPr>
        <w:kern w:val="16"/>
      </w:rPr>
      <w:tab/>
      <w:t>Intel Restricted Secret</w:t>
    </w:r>
    <w:r>
      <w:rPr>
        <w:kern w:val="16"/>
      </w:rPr>
      <w:tab/>
    </w:r>
    <w:r>
      <w:fldChar w:fldCharType="begin"/>
    </w:r>
    <w:r>
      <w:instrText xml:space="preserve"> PAGE </w:instrText>
    </w:r>
    <w:r>
      <w:fldChar w:fldCharType="separate"/>
    </w:r>
    <w:r>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B3C" w:rsidRPr="00180DB4" w:rsidRDefault="00742B3C" w:rsidP="00495725">
    <w:pPr>
      <w:pStyle w:val="GuideFooter"/>
    </w:pPr>
  </w:p>
  <w:p w:rsidR="00742B3C" w:rsidRDefault="00742B3C" w:rsidP="00495725">
    <w:pPr>
      <w:pStyle w:val="PageNum"/>
      <w:rPr>
        <w:kern w:val="16"/>
      </w:rPr>
    </w:pPr>
    <w:r>
      <w:rPr>
        <w:kern w:val="16"/>
      </w:rPr>
      <w:t>Doc Revision 0.4</w:t>
    </w:r>
    <w:r>
      <w:rPr>
        <w:kern w:val="16"/>
      </w:rPr>
      <w:tab/>
      <w:t>Intel Restricted Secret</w:t>
    </w:r>
    <w:r>
      <w:rPr>
        <w:kern w:val="16"/>
      </w:rPr>
      <w:tab/>
    </w:r>
    <w:r>
      <w:fldChar w:fldCharType="begin"/>
    </w:r>
    <w:r>
      <w:instrText xml:space="preserve"> PAGE </w:instrText>
    </w:r>
    <w:r>
      <w:fldChar w:fldCharType="separate"/>
    </w:r>
    <w:r w:rsidR="00DF6E8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B5D" w:rsidRDefault="00B40B5D">
      <w:r>
        <w:separator/>
      </w:r>
    </w:p>
  </w:footnote>
  <w:footnote w:type="continuationSeparator" w:id="0">
    <w:p w:rsidR="00B40B5D" w:rsidRDefault="00B40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B3C" w:rsidRPr="00CC2E41" w:rsidRDefault="00742B3C" w:rsidP="00495725">
    <w:pPr>
      <w:pStyle w:val="Header"/>
    </w:pPr>
    <w:r>
      <w:t>{Header–Doc Title}</w:t>
    </w:r>
  </w:p>
  <w:p w:rsidR="00742B3C" w:rsidRPr="00CC2E41" w:rsidRDefault="00742B3C" w:rsidP="00495725">
    <w:pPr>
      <w:pStyle w:val="Header"/>
    </w:pPr>
    <w:r>
      <w:t>{Header–Doc Type}</w:t>
    </w:r>
  </w:p>
  <w:p w:rsidR="00742B3C" w:rsidRDefault="00742B3C" w:rsidP="00495725">
    <w:pPr>
      <w:pStyle w:val="Header"/>
      <w:rPr>
        <w:szCs w:val="16"/>
      </w:rPr>
    </w:pPr>
  </w:p>
  <w:p w:rsidR="00742B3C" w:rsidRPr="00180DB4" w:rsidRDefault="00742B3C" w:rsidP="00495725">
    <w:pPr>
      <w:pStyle w:val="Header"/>
      <w:rPr>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B3C" w:rsidRPr="00CC2E41" w:rsidRDefault="00742B3C" w:rsidP="00495725">
    <w:pPr>
      <w:pStyle w:val="Header"/>
    </w:pPr>
    <w:r>
      <w:t>ChassisPowerGatingVIP</w:t>
    </w:r>
  </w:p>
  <w:p w:rsidR="00742B3C" w:rsidRPr="00CC2E41" w:rsidRDefault="00742B3C" w:rsidP="00495725">
    <w:pPr>
      <w:pStyle w:val="Header"/>
    </w:pPr>
    <w:r>
      <w:t>User Guide</w:t>
    </w:r>
  </w:p>
  <w:p w:rsidR="00742B3C" w:rsidRDefault="00742B3C" w:rsidP="00495725">
    <w:pPr>
      <w:pStyle w:val="Header"/>
      <w:rPr>
        <w:szCs w:val="16"/>
      </w:rPr>
    </w:pPr>
  </w:p>
  <w:p w:rsidR="00742B3C" w:rsidRPr="00180DB4" w:rsidRDefault="00742B3C" w:rsidP="00495725">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75D0"/>
    <w:multiLevelType w:val="hybridMultilevel"/>
    <w:tmpl w:val="BCFC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925DF"/>
    <w:multiLevelType w:val="hybridMultilevel"/>
    <w:tmpl w:val="C642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F74F5"/>
    <w:multiLevelType w:val="hybridMultilevel"/>
    <w:tmpl w:val="F4DC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DB3F92"/>
    <w:multiLevelType w:val="hybridMultilevel"/>
    <w:tmpl w:val="C3DC795A"/>
    <w:lvl w:ilvl="0" w:tplc="EAAEA1F8">
      <w:start w:val="1"/>
      <w:numFmt w:val="bullet"/>
      <w:lvlText w:val=""/>
      <w:lvlJc w:val="left"/>
      <w:pPr>
        <w:tabs>
          <w:tab w:val="num" w:pos="720"/>
        </w:tabs>
        <w:ind w:left="720" w:hanging="360"/>
      </w:pPr>
      <w:rPr>
        <w:rFonts w:ascii="Symbol" w:hAnsi="Symbol" w:hint="default"/>
      </w:rPr>
    </w:lvl>
    <w:lvl w:ilvl="1" w:tplc="318E658A">
      <w:start w:val="1"/>
      <w:numFmt w:val="bullet"/>
      <w:lvlText w:val=""/>
      <w:lvlJc w:val="left"/>
      <w:pPr>
        <w:tabs>
          <w:tab w:val="num" w:pos="1440"/>
        </w:tabs>
        <w:ind w:left="1440" w:hanging="360"/>
      </w:pPr>
      <w:rPr>
        <w:rFonts w:ascii="Symbol" w:hAnsi="Symbol" w:hint="default"/>
      </w:rPr>
    </w:lvl>
    <w:lvl w:ilvl="2" w:tplc="F2288A26">
      <w:start w:val="5350"/>
      <w:numFmt w:val="bullet"/>
      <w:lvlText w:val="o"/>
      <w:lvlJc w:val="left"/>
      <w:pPr>
        <w:tabs>
          <w:tab w:val="num" w:pos="2160"/>
        </w:tabs>
        <w:ind w:left="2160" w:hanging="360"/>
      </w:pPr>
      <w:rPr>
        <w:rFonts w:ascii="Courier New" w:hAnsi="Courier New" w:hint="default"/>
      </w:rPr>
    </w:lvl>
    <w:lvl w:ilvl="3" w:tplc="12D6E5C2">
      <w:start w:val="9"/>
      <w:numFmt w:val="bullet"/>
      <w:lvlText w:val="-"/>
      <w:lvlJc w:val="left"/>
      <w:pPr>
        <w:ind w:left="2880" w:hanging="360"/>
      </w:pPr>
      <w:rPr>
        <w:rFonts w:ascii="Verdana" w:eastAsia="Calibri" w:hAnsi="Verdana" w:cs="Times New Roman" w:hint="default"/>
      </w:rPr>
    </w:lvl>
    <w:lvl w:ilvl="4" w:tplc="E35CC3EE" w:tentative="1">
      <w:start w:val="1"/>
      <w:numFmt w:val="bullet"/>
      <w:lvlText w:val=""/>
      <w:lvlJc w:val="left"/>
      <w:pPr>
        <w:tabs>
          <w:tab w:val="num" w:pos="3600"/>
        </w:tabs>
        <w:ind w:left="3600" w:hanging="360"/>
      </w:pPr>
      <w:rPr>
        <w:rFonts w:ascii="Symbol" w:hAnsi="Symbol" w:hint="default"/>
      </w:rPr>
    </w:lvl>
    <w:lvl w:ilvl="5" w:tplc="0A18BB34" w:tentative="1">
      <w:start w:val="1"/>
      <w:numFmt w:val="bullet"/>
      <w:lvlText w:val=""/>
      <w:lvlJc w:val="left"/>
      <w:pPr>
        <w:tabs>
          <w:tab w:val="num" w:pos="4320"/>
        </w:tabs>
        <w:ind w:left="4320" w:hanging="360"/>
      </w:pPr>
      <w:rPr>
        <w:rFonts w:ascii="Symbol" w:hAnsi="Symbol" w:hint="default"/>
      </w:rPr>
    </w:lvl>
    <w:lvl w:ilvl="6" w:tplc="3EA0F11A" w:tentative="1">
      <w:start w:val="1"/>
      <w:numFmt w:val="bullet"/>
      <w:lvlText w:val=""/>
      <w:lvlJc w:val="left"/>
      <w:pPr>
        <w:tabs>
          <w:tab w:val="num" w:pos="5040"/>
        </w:tabs>
        <w:ind w:left="5040" w:hanging="360"/>
      </w:pPr>
      <w:rPr>
        <w:rFonts w:ascii="Symbol" w:hAnsi="Symbol" w:hint="default"/>
      </w:rPr>
    </w:lvl>
    <w:lvl w:ilvl="7" w:tplc="139A7C24" w:tentative="1">
      <w:start w:val="1"/>
      <w:numFmt w:val="bullet"/>
      <w:lvlText w:val=""/>
      <w:lvlJc w:val="left"/>
      <w:pPr>
        <w:tabs>
          <w:tab w:val="num" w:pos="5760"/>
        </w:tabs>
        <w:ind w:left="5760" w:hanging="360"/>
      </w:pPr>
      <w:rPr>
        <w:rFonts w:ascii="Symbol" w:hAnsi="Symbol" w:hint="default"/>
      </w:rPr>
    </w:lvl>
    <w:lvl w:ilvl="8" w:tplc="D5F84AC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7CF264A"/>
    <w:multiLevelType w:val="multilevel"/>
    <w:tmpl w:val="A1D88560"/>
    <w:lvl w:ilvl="0">
      <w:start w:val="1"/>
      <w:numFmt w:val="decimal"/>
      <w:suff w:val="space"/>
      <w:lvlText w:val="%1."/>
      <w:lvlJc w:val="left"/>
      <w:pPr>
        <w:ind w:left="0" w:firstLine="0"/>
      </w:pPr>
      <w:rPr>
        <w:rFonts w:hint="default"/>
      </w:rPr>
    </w:lvl>
    <w:lvl w:ilvl="1">
      <w:start w:val="1"/>
      <w:numFmt w:val="decimal"/>
      <w:suff w:val="space"/>
      <w:lvlText w:val="%1.%2"/>
      <w:lvlJc w:val="left"/>
      <w:pPr>
        <w:ind w:left="1080" w:hanging="1080"/>
      </w:pPr>
      <w:rPr>
        <w:rFonts w:hint="default"/>
      </w:rPr>
    </w:lvl>
    <w:lvl w:ilvl="2">
      <w:start w:val="1"/>
      <w:numFmt w:val="decimal"/>
      <w:suff w:val="space"/>
      <w:lvlText w:val="%1.%2.%3"/>
      <w:lvlJc w:val="left"/>
      <w:pPr>
        <w:ind w:left="360" w:hanging="360"/>
      </w:pPr>
      <w:rPr>
        <w:rFonts w:hint="default"/>
        <w:b/>
        <w:i w:val="0"/>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8B2FB8"/>
    <w:multiLevelType w:val="hybridMultilevel"/>
    <w:tmpl w:val="3E746344"/>
    <w:lvl w:ilvl="0" w:tplc="4BEABC8E">
      <w:start w:val="1"/>
      <w:numFmt w:val="decimal"/>
      <w:lvlText w:val="%1."/>
      <w:lvlJc w:val="left"/>
      <w:pPr>
        <w:ind w:left="1112" w:hanging="360"/>
      </w:pPr>
      <w:rPr>
        <w:rFonts w:hint="default"/>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7" w15:restartNumberingAfterBreak="0">
    <w:nsid w:val="26513405"/>
    <w:multiLevelType w:val="hybridMultilevel"/>
    <w:tmpl w:val="69204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810" w:hanging="360"/>
      </w:pPr>
    </w:lvl>
    <w:lvl w:ilvl="7" w:tplc="04090019">
      <w:start w:val="1"/>
      <w:numFmt w:val="lowerLetter"/>
      <w:lvlText w:val="%8."/>
      <w:lvlJc w:val="left"/>
      <w:pPr>
        <w:ind w:left="1530" w:hanging="360"/>
      </w:pPr>
    </w:lvl>
    <w:lvl w:ilvl="8" w:tplc="0409001B" w:tentative="1">
      <w:start w:val="1"/>
      <w:numFmt w:val="lowerRoman"/>
      <w:lvlText w:val="%9."/>
      <w:lvlJc w:val="right"/>
      <w:pPr>
        <w:ind w:left="6480" w:hanging="180"/>
      </w:pPr>
    </w:lvl>
  </w:abstractNum>
  <w:abstractNum w:abstractNumId="8" w15:restartNumberingAfterBreak="0">
    <w:nsid w:val="28544AA8"/>
    <w:multiLevelType w:val="multilevel"/>
    <w:tmpl w:val="BED8E7D6"/>
    <w:lvl w:ilvl="0">
      <w:start w:val="1"/>
      <w:numFmt w:val="none"/>
      <w:pStyle w:val="Notes"/>
      <w:lvlText w:val="%1Note:"/>
      <w:lvlJc w:val="left"/>
      <w:pPr>
        <w:ind w:left="720" w:hanging="720"/>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0053DCA"/>
    <w:multiLevelType w:val="hybridMultilevel"/>
    <w:tmpl w:val="226A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D7009"/>
    <w:multiLevelType w:val="multilevel"/>
    <w:tmpl w:val="7C622326"/>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ascii="Verdana" w:hAnsi="Verdana" w:hint="default"/>
      </w:rPr>
    </w:lvl>
    <w:lvl w:ilvl="7">
      <w:start w:val="1"/>
      <w:numFmt w:val="lowerLetter"/>
      <w:lvlText w:val="%8."/>
      <w:lvlJc w:val="left"/>
      <w:pPr>
        <w:ind w:left="126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3E43A3E"/>
    <w:multiLevelType w:val="hybridMultilevel"/>
    <w:tmpl w:val="14B2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43B71"/>
    <w:multiLevelType w:val="hybridMultilevel"/>
    <w:tmpl w:val="3CAE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25E1E"/>
    <w:multiLevelType w:val="hybridMultilevel"/>
    <w:tmpl w:val="D40A15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9A6A3E"/>
    <w:multiLevelType w:val="hybridMultilevel"/>
    <w:tmpl w:val="10C8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E3856"/>
    <w:multiLevelType w:val="hybridMultilevel"/>
    <w:tmpl w:val="253A9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F65D5"/>
    <w:multiLevelType w:val="multilevel"/>
    <w:tmpl w:val="D7D21B84"/>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7" w15:restartNumberingAfterBreak="0">
    <w:nsid w:val="6C204920"/>
    <w:multiLevelType w:val="multilevel"/>
    <w:tmpl w:val="C88C593E"/>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7"/>
  </w:num>
  <w:num w:numId="3">
    <w:abstractNumId w:val="10"/>
  </w:num>
  <w:num w:numId="4">
    <w:abstractNumId w:val="8"/>
  </w:num>
  <w:num w:numId="5">
    <w:abstractNumId w:val="3"/>
  </w:num>
  <w:num w:numId="6">
    <w:abstractNumId w:val="16"/>
  </w:num>
  <w:num w:numId="7">
    <w:abstractNumId w:val="14"/>
  </w:num>
  <w:num w:numId="8">
    <w:abstractNumId w:val="4"/>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
  </w:num>
  <w:num w:numId="15">
    <w:abstractNumId w:val="0"/>
  </w:num>
  <w:num w:numId="16">
    <w:abstractNumId w:val="1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
  </w:num>
  <w:num w:numId="20">
    <w:abstractNumId w:val="15"/>
  </w:num>
  <w:num w:numId="21">
    <w:abstractNumId w:val="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dez, Danny B">
    <w15:presenceInfo w15:providerId="AD" w15:userId="S-1-5-21-725345543-602162358-527237240-16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styleLockTheme/>
  <w:styleLockQFSet/>
  <w:defaultTabStop w:val="720"/>
  <w:drawingGridHorizontalSpacing w:val="100"/>
  <w:displayHorizontalDrawingGridEvery w:val="2"/>
  <w:characterSpacingControl w:val="doNotCompress"/>
  <w:hdrShapeDefaults>
    <o:shapedefaults v:ext="edit" spidmax="2049">
      <o:colormru v:ext="edit" colors="#0860a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F4E"/>
    <w:rsid w:val="00001675"/>
    <w:rsid w:val="00002F04"/>
    <w:rsid w:val="00003101"/>
    <w:rsid w:val="0000538C"/>
    <w:rsid w:val="00005F11"/>
    <w:rsid w:val="00006051"/>
    <w:rsid w:val="00006DD1"/>
    <w:rsid w:val="00007732"/>
    <w:rsid w:val="000107F2"/>
    <w:rsid w:val="00010D41"/>
    <w:rsid w:val="00013F79"/>
    <w:rsid w:val="000147FD"/>
    <w:rsid w:val="00014B4B"/>
    <w:rsid w:val="00015B3F"/>
    <w:rsid w:val="00016286"/>
    <w:rsid w:val="0002012D"/>
    <w:rsid w:val="0002018C"/>
    <w:rsid w:val="0002092C"/>
    <w:rsid w:val="00021BE9"/>
    <w:rsid w:val="00022234"/>
    <w:rsid w:val="00023411"/>
    <w:rsid w:val="000238B9"/>
    <w:rsid w:val="0002429B"/>
    <w:rsid w:val="00027814"/>
    <w:rsid w:val="00030B1F"/>
    <w:rsid w:val="00031237"/>
    <w:rsid w:val="00031357"/>
    <w:rsid w:val="00031C2A"/>
    <w:rsid w:val="00032A4E"/>
    <w:rsid w:val="000332A2"/>
    <w:rsid w:val="0003332C"/>
    <w:rsid w:val="000338C2"/>
    <w:rsid w:val="000342C8"/>
    <w:rsid w:val="0003646E"/>
    <w:rsid w:val="0003715C"/>
    <w:rsid w:val="00040B29"/>
    <w:rsid w:val="000413B5"/>
    <w:rsid w:val="000422B6"/>
    <w:rsid w:val="00043FE4"/>
    <w:rsid w:val="000447CA"/>
    <w:rsid w:val="00044EFB"/>
    <w:rsid w:val="00046555"/>
    <w:rsid w:val="00046B4A"/>
    <w:rsid w:val="00050A17"/>
    <w:rsid w:val="00051039"/>
    <w:rsid w:val="00051C7E"/>
    <w:rsid w:val="00051FE3"/>
    <w:rsid w:val="000522EE"/>
    <w:rsid w:val="00052363"/>
    <w:rsid w:val="0005264C"/>
    <w:rsid w:val="00052A01"/>
    <w:rsid w:val="00052CEA"/>
    <w:rsid w:val="00055461"/>
    <w:rsid w:val="00055FB3"/>
    <w:rsid w:val="000563F8"/>
    <w:rsid w:val="00056DAD"/>
    <w:rsid w:val="000578BC"/>
    <w:rsid w:val="00057C6B"/>
    <w:rsid w:val="0006101C"/>
    <w:rsid w:val="00061288"/>
    <w:rsid w:val="0006285F"/>
    <w:rsid w:val="00062940"/>
    <w:rsid w:val="00063ED6"/>
    <w:rsid w:val="00063F28"/>
    <w:rsid w:val="00064ED0"/>
    <w:rsid w:val="000707A1"/>
    <w:rsid w:val="00070EB8"/>
    <w:rsid w:val="00072259"/>
    <w:rsid w:val="00072BE0"/>
    <w:rsid w:val="000737C5"/>
    <w:rsid w:val="00074192"/>
    <w:rsid w:val="0007503A"/>
    <w:rsid w:val="0007505E"/>
    <w:rsid w:val="00077066"/>
    <w:rsid w:val="00080C90"/>
    <w:rsid w:val="00083143"/>
    <w:rsid w:val="000844A7"/>
    <w:rsid w:val="000852DF"/>
    <w:rsid w:val="0009060E"/>
    <w:rsid w:val="00090E57"/>
    <w:rsid w:val="00091906"/>
    <w:rsid w:val="00092175"/>
    <w:rsid w:val="00093972"/>
    <w:rsid w:val="000947DF"/>
    <w:rsid w:val="000967FF"/>
    <w:rsid w:val="00097862"/>
    <w:rsid w:val="00097D42"/>
    <w:rsid w:val="000A1062"/>
    <w:rsid w:val="000A1E93"/>
    <w:rsid w:val="000A2639"/>
    <w:rsid w:val="000A6F1B"/>
    <w:rsid w:val="000A714C"/>
    <w:rsid w:val="000A7885"/>
    <w:rsid w:val="000B230A"/>
    <w:rsid w:val="000B2948"/>
    <w:rsid w:val="000B3920"/>
    <w:rsid w:val="000B3A77"/>
    <w:rsid w:val="000B3CC0"/>
    <w:rsid w:val="000B4DC7"/>
    <w:rsid w:val="000B5C6F"/>
    <w:rsid w:val="000B6F3C"/>
    <w:rsid w:val="000C0479"/>
    <w:rsid w:val="000C0765"/>
    <w:rsid w:val="000C1522"/>
    <w:rsid w:val="000C1952"/>
    <w:rsid w:val="000C28FD"/>
    <w:rsid w:val="000C390E"/>
    <w:rsid w:val="000C5736"/>
    <w:rsid w:val="000C58A2"/>
    <w:rsid w:val="000C7D5D"/>
    <w:rsid w:val="000D0BEB"/>
    <w:rsid w:val="000D31AE"/>
    <w:rsid w:val="000D3ABE"/>
    <w:rsid w:val="000D3DB3"/>
    <w:rsid w:val="000D4075"/>
    <w:rsid w:val="000D5D86"/>
    <w:rsid w:val="000D60B5"/>
    <w:rsid w:val="000D6757"/>
    <w:rsid w:val="000D70B1"/>
    <w:rsid w:val="000E0A60"/>
    <w:rsid w:val="000E10E4"/>
    <w:rsid w:val="000E1327"/>
    <w:rsid w:val="000E1AC7"/>
    <w:rsid w:val="000E2201"/>
    <w:rsid w:val="000E6C6C"/>
    <w:rsid w:val="000E78C2"/>
    <w:rsid w:val="000F0C9B"/>
    <w:rsid w:val="000F167F"/>
    <w:rsid w:val="000F2405"/>
    <w:rsid w:val="000F2528"/>
    <w:rsid w:val="000F376A"/>
    <w:rsid w:val="000F386A"/>
    <w:rsid w:val="000F3FFB"/>
    <w:rsid w:val="000F539A"/>
    <w:rsid w:val="000F590F"/>
    <w:rsid w:val="000F5C34"/>
    <w:rsid w:val="000F66F2"/>
    <w:rsid w:val="000F6B3C"/>
    <w:rsid w:val="000F7A56"/>
    <w:rsid w:val="0010032F"/>
    <w:rsid w:val="00100A86"/>
    <w:rsid w:val="00100C0B"/>
    <w:rsid w:val="00103707"/>
    <w:rsid w:val="001064C3"/>
    <w:rsid w:val="00106B53"/>
    <w:rsid w:val="00107116"/>
    <w:rsid w:val="00110820"/>
    <w:rsid w:val="00110979"/>
    <w:rsid w:val="00111D6B"/>
    <w:rsid w:val="0011233B"/>
    <w:rsid w:val="00112476"/>
    <w:rsid w:val="00112E42"/>
    <w:rsid w:val="00117176"/>
    <w:rsid w:val="0012079D"/>
    <w:rsid w:val="00121C9C"/>
    <w:rsid w:val="00121E53"/>
    <w:rsid w:val="00124D80"/>
    <w:rsid w:val="00127C17"/>
    <w:rsid w:val="001306B1"/>
    <w:rsid w:val="00130A50"/>
    <w:rsid w:val="00131DC4"/>
    <w:rsid w:val="00133140"/>
    <w:rsid w:val="001331DE"/>
    <w:rsid w:val="0013522E"/>
    <w:rsid w:val="00136D15"/>
    <w:rsid w:val="0014047C"/>
    <w:rsid w:val="0014089E"/>
    <w:rsid w:val="00140D31"/>
    <w:rsid w:val="00140E91"/>
    <w:rsid w:val="00142A28"/>
    <w:rsid w:val="00143842"/>
    <w:rsid w:val="00147A9E"/>
    <w:rsid w:val="001508BC"/>
    <w:rsid w:val="001516A9"/>
    <w:rsid w:val="00152A12"/>
    <w:rsid w:val="00153C90"/>
    <w:rsid w:val="00154940"/>
    <w:rsid w:val="00154A42"/>
    <w:rsid w:val="00155331"/>
    <w:rsid w:val="00155E4F"/>
    <w:rsid w:val="001560D1"/>
    <w:rsid w:val="00157328"/>
    <w:rsid w:val="00157B2B"/>
    <w:rsid w:val="0016009D"/>
    <w:rsid w:val="00161E1C"/>
    <w:rsid w:val="00162F0A"/>
    <w:rsid w:val="00163888"/>
    <w:rsid w:val="00163D63"/>
    <w:rsid w:val="00165235"/>
    <w:rsid w:val="00165688"/>
    <w:rsid w:val="0016660C"/>
    <w:rsid w:val="00166DBE"/>
    <w:rsid w:val="0016718E"/>
    <w:rsid w:val="0016770C"/>
    <w:rsid w:val="001706B3"/>
    <w:rsid w:val="00171285"/>
    <w:rsid w:val="00172C3F"/>
    <w:rsid w:val="00172FD9"/>
    <w:rsid w:val="00173027"/>
    <w:rsid w:val="00175823"/>
    <w:rsid w:val="00175A12"/>
    <w:rsid w:val="00175DAF"/>
    <w:rsid w:val="00176A0A"/>
    <w:rsid w:val="00183336"/>
    <w:rsid w:val="00183D80"/>
    <w:rsid w:val="0018488A"/>
    <w:rsid w:val="001851BD"/>
    <w:rsid w:val="001851E1"/>
    <w:rsid w:val="001861EA"/>
    <w:rsid w:val="0019149D"/>
    <w:rsid w:val="0019152A"/>
    <w:rsid w:val="00191A23"/>
    <w:rsid w:val="00193CC8"/>
    <w:rsid w:val="0019527C"/>
    <w:rsid w:val="001958CF"/>
    <w:rsid w:val="0019616E"/>
    <w:rsid w:val="00196916"/>
    <w:rsid w:val="001972E7"/>
    <w:rsid w:val="001A0CD5"/>
    <w:rsid w:val="001A140D"/>
    <w:rsid w:val="001A1A69"/>
    <w:rsid w:val="001A2314"/>
    <w:rsid w:val="001A234B"/>
    <w:rsid w:val="001A28BA"/>
    <w:rsid w:val="001A45C2"/>
    <w:rsid w:val="001A4883"/>
    <w:rsid w:val="001A566E"/>
    <w:rsid w:val="001A772F"/>
    <w:rsid w:val="001A7CC0"/>
    <w:rsid w:val="001B0788"/>
    <w:rsid w:val="001B1B92"/>
    <w:rsid w:val="001B21C6"/>
    <w:rsid w:val="001B25E4"/>
    <w:rsid w:val="001B3A9C"/>
    <w:rsid w:val="001B3B9D"/>
    <w:rsid w:val="001B4D3D"/>
    <w:rsid w:val="001B5360"/>
    <w:rsid w:val="001B5B93"/>
    <w:rsid w:val="001B7D94"/>
    <w:rsid w:val="001C04CB"/>
    <w:rsid w:val="001C1575"/>
    <w:rsid w:val="001C15C9"/>
    <w:rsid w:val="001C1B94"/>
    <w:rsid w:val="001C1FAB"/>
    <w:rsid w:val="001C2A4C"/>
    <w:rsid w:val="001C55FC"/>
    <w:rsid w:val="001D0342"/>
    <w:rsid w:val="001D1E1D"/>
    <w:rsid w:val="001D335F"/>
    <w:rsid w:val="001D35A2"/>
    <w:rsid w:val="001D3DCA"/>
    <w:rsid w:val="001D7468"/>
    <w:rsid w:val="001E0326"/>
    <w:rsid w:val="001E27C8"/>
    <w:rsid w:val="001E2BE1"/>
    <w:rsid w:val="001E2DBE"/>
    <w:rsid w:val="001E5EF6"/>
    <w:rsid w:val="001E6931"/>
    <w:rsid w:val="001E78F8"/>
    <w:rsid w:val="001E7B3A"/>
    <w:rsid w:val="001F094A"/>
    <w:rsid w:val="001F1378"/>
    <w:rsid w:val="001F1E3A"/>
    <w:rsid w:val="001F4EE6"/>
    <w:rsid w:val="001F61AF"/>
    <w:rsid w:val="001F668D"/>
    <w:rsid w:val="001F6B37"/>
    <w:rsid w:val="001F7C09"/>
    <w:rsid w:val="001F7C28"/>
    <w:rsid w:val="00200A06"/>
    <w:rsid w:val="00200AA9"/>
    <w:rsid w:val="00201725"/>
    <w:rsid w:val="00203AB1"/>
    <w:rsid w:val="00203FE3"/>
    <w:rsid w:val="002073EE"/>
    <w:rsid w:val="00207A66"/>
    <w:rsid w:val="0021099F"/>
    <w:rsid w:val="00210E01"/>
    <w:rsid w:val="00211124"/>
    <w:rsid w:val="00211571"/>
    <w:rsid w:val="0021223E"/>
    <w:rsid w:val="00212339"/>
    <w:rsid w:val="00212A29"/>
    <w:rsid w:val="00212D1B"/>
    <w:rsid w:val="0021376D"/>
    <w:rsid w:val="00213A1C"/>
    <w:rsid w:val="00216136"/>
    <w:rsid w:val="0021733B"/>
    <w:rsid w:val="00217E1F"/>
    <w:rsid w:val="002204B2"/>
    <w:rsid w:val="00220E32"/>
    <w:rsid w:val="00221305"/>
    <w:rsid w:val="00221D76"/>
    <w:rsid w:val="0022207F"/>
    <w:rsid w:val="00222BFA"/>
    <w:rsid w:val="002235E2"/>
    <w:rsid w:val="002237FE"/>
    <w:rsid w:val="002246C6"/>
    <w:rsid w:val="00225453"/>
    <w:rsid w:val="00226F6E"/>
    <w:rsid w:val="00227030"/>
    <w:rsid w:val="00227127"/>
    <w:rsid w:val="00227897"/>
    <w:rsid w:val="0022796A"/>
    <w:rsid w:val="00227F46"/>
    <w:rsid w:val="002312AD"/>
    <w:rsid w:val="00233E66"/>
    <w:rsid w:val="0023517C"/>
    <w:rsid w:val="00241154"/>
    <w:rsid w:val="002413EE"/>
    <w:rsid w:val="00242432"/>
    <w:rsid w:val="00242696"/>
    <w:rsid w:val="002428E6"/>
    <w:rsid w:val="0024385B"/>
    <w:rsid w:val="00244D40"/>
    <w:rsid w:val="002453AB"/>
    <w:rsid w:val="002467A5"/>
    <w:rsid w:val="00247A72"/>
    <w:rsid w:val="00250461"/>
    <w:rsid w:val="0025110E"/>
    <w:rsid w:val="002516BB"/>
    <w:rsid w:val="00253648"/>
    <w:rsid w:val="002545B9"/>
    <w:rsid w:val="002548C2"/>
    <w:rsid w:val="0025528E"/>
    <w:rsid w:val="00255E42"/>
    <w:rsid w:val="00256198"/>
    <w:rsid w:val="00257F4D"/>
    <w:rsid w:val="0026030B"/>
    <w:rsid w:val="00260C29"/>
    <w:rsid w:val="00261C29"/>
    <w:rsid w:val="002629CE"/>
    <w:rsid w:val="002639A4"/>
    <w:rsid w:val="00263AC1"/>
    <w:rsid w:val="0026648D"/>
    <w:rsid w:val="002671B8"/>
    <w:rsid w:val="002717D5"/>
    <w:rsid w:val="00272561"/>
    <w:rsid w:val="002730F7"/>
    <w:rsid w:val="00273EC0"/>
    <w:rsid w:val="00276558"/>
    <w:rsid w:val="00276D5D"/>
    <w:rsid w:val="002807E5"/>
    <w:rsid w:val="00282FE9"/>
    <w:rsid w:val="00283442"/>
    <w:rsid w:val="0028455B"/>
    <w:rsid w:val="00284E12"/>
    <w:rsid w:val="00284F0E"/>
    <w:rsid w:val="002863F9"/>
    <w:rsid w:val="00287E91"/>
    <w:rsid w:val="002933A2"/>
    <w:rsid w:val="00294D81"/>
    <w:rsid w:val="002954B4"/>
    <w:rsid w:val="00295E14"/>
    <w:rsid w:val="002969C6"/>
    <w:rsid w:val="002A44C1"/>
    <w:rsid w:val="002A47FD"/>
    <w:rsid w:val="002A4FF6"/>
    <w:rsid w:val="002A5616"/>
    <w:rsid w:val="002A6211"/>
    <w:rsid w:val="002A72F0"/>
    <w:rsid w:val="002B0F82"/>
    <w:rsid w:val="002B197D"/>
    <w:rsid w:val="002B29AB"/>
    <w:rsid w:val="002B2B5D"/>
    <w:rsid w:val="002B45D4"/>
    <w:rsid w:val="002B5A5C"/>
    <w:rsid w:val="002B6033"/>
    <w:rsid w:val="002B629F"/>
    <w:rsid w:val="002B7A13"/>
    <w:rsid w:val="002C01F8"/>
    <w:rsid w:val="002C2F67"/>
    <w:rsid w:val="002C301D"/>
    <w:rsid w:val="002C4712"/>
    <w:rsid w:val="002C493D"/>
    <w:rsid w:val="002C51A4"/>
    <w:rsid w:val="002C7625"/>
    <w:rsid w:val="002D0EBA"/>
    <w:rsid w:val="002D1C6D"/>
    <w:rsid w:val="002D2D37"/>
    <w:rsid w:val="002D3841"/>
    <w:rsid w:val="002D47B1"/>
    <w:rsid w:val="002D5693"/>
    <w:rsid w:val="002D619D"/>
    <w:rsid w:val="002D6ED5"/>
    <w:rsid w:val="002D7925"/>
    <w:rsid w:val="002D79DE"/>
    <w:rsid w:val="002E0CE5"/>
    <w:rsid w:val="002E175D"/>
    <w:rsid w:val="002E2A71"/>
    <w:rsid w:val="002E358C"/>
    <w:rsid w:val="002E43DF"/>
    <w:rsid w:val="002E4A80"/>
    <w:rsid w:val="002E5E23"/>
    <w:rsid w:val="002E74AD"/>
    <w:rsid w:val="002E77EF"/>
    <w:rsid w:val="002F0408"/>
    <w:rsid w:val="002F25AB"/>
    <w:rsid w:val="002F372F"/>
    <w:rsid w:val="002F51ED"/>
    <w:rsid w:val="002F5305"/>
    <w:rsid w:val="003014EE"/>
    <w:rsid w:val="00302453"/>
    <w:rsid w:val="00302DF8"/>
    <w:rsid w:val="003030C5"/>
    <w:rsid w:val="00303A93"/>
    <w:rsid w:val="00303B09"/>
    <w:rsid w:val="00304C2C"/>
    <w:rsid w:val="00304D62"/>
    <w:rsid w:val="00305476"/>
    <w:rsid w:val="00306E90"/>
    <w:rsid w:val="00307D91"/>
    <w:rsid w:val="00314B22"/>
    <w:rsid w:val="00314C43"/>
    <w:rsid w:val="0031500B"/>
    <w:rsid w:val="0032081D"/>
    <w:rsid w:val="003233CA"/>
    <w:rsid w:val="0032428A"/>
    <w:rsid w:val="0032711D"/>
    <w:rsid w:val="0032715A"/>
    <w:rsid w:val="00327813"/>
    <w:rsid w:val="00327C1A"/>
    <w:rsid w:val="00327F4E"/>
    <w:rsid w:val="00330CE1"/>
    <w:rsid w:val="00330E72"/>
    <w:rsid w:val="003316B9"/>
    <w:rsid w:val="00331EB6"/>
    <w:rsid w:val="00335C8D"/>
    <w:rsid w:val="003363EF"/>
    <w:rsid w:val="0033653B"/>
    <w:rsid w:val="00336D60"/>
    <w:rsid w:val="00337132"/>
    <w:rsid w:val="00340DD6"/>
    <w:rsid w:val="003438B2"/>
    <w:rsid w:val="003446C6"/>
    <w:rsid w:val="003449FB"/>
    <w:rsid w:val="0034536F"/>
    <w:rsid w:val="00346AE2"/>
    <w:rsid w:val="00350306"/>
    <w:rsid w:val="0035097F"/>
    <w:rsid w:val="00350C39"/>
    <w:rsid w:val="00351133"/>
    <w:rsid w:val="00351B21"/>
    <w:rsid w:val="00351D86"/>
    <w:rsid w:val="00352063"/>
    <w:rsid w:val="00353370"/>
    <w:rsid w:val="003560CA"/>
    <w:rsid w:val="003615AD"/>
    <w:rsid w:val="00361E32"/>
    <w:rsid w:val="0036228F"/>
    <w:rsid w:val="003635E8"/>
    <w:rsid w:val="00364114"/>
    <w:rsid w:val="00364DB6"/>
    <w:rsid w:val="00365457"/>
    <w:rsid w:val="00366908"/>
    <w:rsid w:val="003672D3"/>
    <w:rsid w:val="00371C2A"/>
    <w:rsid w:val="00373E94"/>
    <w:rsid w:val="003744DA"/>
    <w:rsid w:val="00375212"/>
    <w:rsid w:val="00375C2D"/>
    <w:rsid w:val="00376122"/>
    <w:rsid w:val="00377AE0"/>
    <w:rsid w:val="0038137F"/>
    <w:rsid w:val="0038155E"/>
    <w:rsid w:val="00381DA5"/>
    <w:rsid w:val="00383072"/>
    <w:rsid w:val="00383677"/>
    <w:rsid w:val="00383D8F"/>
    <w:rsid w:val="00384061"/>
    <w:rsid w:val="003852D7"/>
    <w:rsid w:val="0038596A"/>
    <w:rsid w:val="00386109"/>
    <w:rsid w:val="0038726A"/>
    <w:rsid w:val="003878C5"/>
    <w:rsid w:val="00390FA1"/>
    <w:rsid w:val="00391392"/>
    <w:rsid w:val="0039240E"/>
    <w:rsid w:val="003931C7"/>
    <w:rsid w:val="003939A1"/>
    <w:rsid w:val="003947A7"/>
    <w:rsid w:val="0039591C"/>
    <w:rsid w:val="0039712B"/>
    <w:rsid w:val="003A0ACE"/>
    <w:rsid w:val="003A1381"/>
    <w:rsid w:val="003A2D13"/>
    <w:rsid w:val="003A3E54"/>
    <w:rsid w:val="003A416E"/>
    <w:rsid w:val="003A5ECC"/>
    <w:rsid w:val="003A61C5"/>
    <w:rsid w:val="003A64EA"/>
    <w:rsid w:val="003B49F3"/>
    <w:rsid w:val="003B50B5"/>
    <w:rsid w:val="003B5F04"/>
    <w:rsid w:val="003B60EE"/>
    <w:rsid w:val="003B633B"/>
    <w:rsid w:val="003B73CB"/>
    <w:rsid w:val="003B78DF"/>
    <w:rsid w:val="003C06BE"/>
    <w:rsid w:val="003C199C"/>
    <w:rsid w:val="003C2580"/>
    <w:rsid w:val="003C412B"/>
    <w:rsid w:val="003C540F"/>
    <w:rsid w:val="003D04C1"/>
    <w:rsid w:val="003D37E2"/>
    <w:rsid w:val="003D4591"/>
    <w:rsid w:val="003D543E"/>
    <w:rsid w:val="003D553D"/>
    <w:rsid w:val="003D5955"/>
    <w:rsid w:val="003D5A19"/>
    <w:rsid w:val="003D6A67"/>
    <w:rsid w:val="003D73AF"/>
    <w:rsid w:val="003E01DB"/>
    <w:rsid w:val="003E0703"/>
    <w:rsid w:val="003E0C9A"/>
    <w:rsid w:val="003E5484"/>
    <w:rsid w:val="003E6892"/>
    <w:rsid w:val="003E6BD7"/>
    <w:rsid w:val="003E72D4"/>
    <w:rsid w:val="003E7589"/>
    <w:rsid w:val="003E7AE2"/>
    <w:rsid w:val="003F0DB3"/>
    <w:rsid w:val="003F3581"/>
    <w:rsid w:val="003F53F9"/>
    <w:rsid w:val="003F5C5D"/>
    <w:rsid w:val="003F6BA0"/>
    <w:rsid w:val="003F7EAB"/>
    <w:rsid w:val="004002C1"/>
    <w:rsid w:val="00400A3F"/>
    <w:rsid w:val="00401BF8"/>
    <w:rsid w:val="00403733"/>
    <w:rsid w:val="00403CAA"/>
    <w:rsid w:val="0040563B"/>
    <w:rsid w:val="0040621D"/>
    <w:rsid w:val="004101A8"/>
    <w:rsid w:val="004102AB"/>
    <w:rsid w:val="00412943"/>
    <w:rsid w:val="00413186"/>
    <w:rsid w:val="00413305"/>
    <w:rsid w:val="00413A54"/>
    <w:rsid w:val="00413AA3"/>
    <w:rsid w:val="004149D4"/>
    <w:rsid w:val="00415530"/>
    <w:rsid w:val="00417062"/>
    <w:rsid w:val="00417F64"/>
    <w:rsid w:val="004227F8"/>
    <w:rsid w:val="0042314D"/>
    <w:rsid w:val="00423924"/>
    <w:rsid w:val="00425D6B"/>
    <w:rsid w:val="00426011"/>
    <w:rsid w:val="0042609B"/>
    <w:rsid w:val="0042624C"/>
    <w:rsid w:val="004269A6"/>
    <w:rsid w:val="004276A7"/>
    <w:rsid w:val="004301CA"/>
    <w:rsid w:val="004309AB"/>
    <w:rsid w:val="0043132D"/>
    <w:rsid w:val="00432C6F"/>
    <w:rsid w:val="0043337B"/>
    <w:rsid w:val="004362F7"/>
    <w:rsid w:val="0043634F"/>
    <w:rsid w:val="00436726"/>
    <w:rsid w:val="00436D0A"/>
    <w:rsid w:val="00436F14"/>
    <w:rsid w:val="00437170"/>
    <w:rsid w:val="00440AD4"/>
    <w:rsid w:val="004426F5"/>
    <w:rsid w:val="00444094"/>
    <w:rsid w:val="00445028"/>
    <w:rsid w:val="004458A3"/>
    <w:rsid w:val="004463AA"/>
    <w:rsid w:val="00446F4F"/>
    <w:rsid w:val="0044742C"/>
    <w:rsid w:val="004478FB"/>
    <w:rsid w:val="0045080D"/>
    <w:rsid w:val="0045084C"/>
    <w:rsid w:val="00452519"/>
    <w:rsid w:val="0045500C"/>
    <w:rsid w:val="0045677D"/>
    <w:rsid w:val="0045727B"/>
    <w:rsid w:val="0046149C"/>
    <w:rsid w:val="00462695"/>
    <w:rsid w:val="004630AD"/>
    <w:rsid w:val="00463CE2"/>
    <w:rsid w:val="00464B33"/>
    <w:rsid w:val="00465FFE"/>
    <w:rsid w:val="00466FB8"/>
    <w:rsid w:val="00470441"/>
    <w:rsid w:val="004719F2"/>
    <w:rsid w:val="004721FD"/>
    <w:rsid w:val="00472E35"/>
    <w:rsid w:val="0047372E"/>
    <w:rsid w:val="004739AA"/>
    <w:rsid w:val="00473FD9"/>
    <w:rsid w:val="004771A4"/>
    <w:rsid w:val="004773B0"/>
    <w:rsid w:val="0048041B"/>
    <w:rsid w:val="00480801"/>
    <w:rsid w:val="004814DA"/>
    <w:rsid w:val="00481783"/>
    <w:rsid w:val="004818B8"/>
    <w:rsid w:val="00483394"/>
    <w:rsid w:val="00485B7B"/>
    <w:rsid w:val="00487A7D"/>
    <w:rsid w:val="00490FE6"/>
    <w:rsid w:val="004924A5"/>
    <w:rsid w:val="00492722"/>
    <w:rsid w:val="00493727"/>
    <w:rsid w:val="00494327"/>
    <w:rsid w:val="00494F1D"/>
    <w:rsid w:val="00495725"/>
    <w:rsid w:val="00495A8A"/>
    <w:rsid w:val="00495D9F"/>
    <w:rsid w:val="004A10CC"/>
    <w:rsid w:val="004A18D1"/>
    <w:rsid w:val="004A2FDB"/>
    <w:rsid w:val="004A50DE"/>
    <w:rsid w:val="004A6384"/>
    <w:rsid w:val="004A7192"/>
    <w:rsid w:val="004B0DAE"/>
    <w:rsid w:val="004B0DC1"/>
    <w:rsid w:val="004B18E5"/>
    <w:rsid w:val="004B4E83"/>
    <w:rsid w:val="004B64D9"/>
    <w:rsid w:val="004B71B1"/>
    <w:rsid w:val="004B76DD"/>
    <w:rsid w:val="004C0B51"/>
    <w:rsid w:val="004C0CE9"/>
    <w:rsid w:val="004C2F34"/>
    <w:rsid w:val="004C3331"/>
    <w:rsid w:val="004C3A04"/>
    <w:rsid w:val="004C4893"/>
    <w:rsid w:val="004C525C"/>
    <w:rsid w:val="004C594A"/>
    <w:rsid w:val="004C5D0F"/>
    <w:rsid w:val="004C6AA0"/>
    <w:rsid w:val="004D04B6"/>
    <w:rsid w:val="004D158C"/>
    <w:rsid w:val="004D3129"/>
    <w:rsid w:val="004D313F"/>
    <w:rsid w:val="004D3CFA"/>
    <w:rsid w:val="004D45A0"/>
    <w:rsid w:val="004D4ED5"/>
    <w:rsid w:val="004D4F6F"/>
    <w:rsid w:val="004D53CC"/>
    <w:rsid w:val="004D6657"/>
    <w:rsid w:val="004D6B74"/>
    <w:rsid w:val="004D6FA7"/>
    <w:rsid w:val="004E0436"/>
    <w:rsid w:val="004E06DE"/>
    <w:rsid w:val="004E1184"/>
    <w:rsid w:val="004E1A19"/>
    <w:rsid w:val="004E1B90"/>
    <w:rsid w:val="004E2F96"/>
    <w:rsid w:val="004E4AF8"/>
    <w:rsid w:val="004E569C"/>
    <w:rsid w:val="004E738B"/>
    <w:rsid w:val="004E76AB"/>
    <w:rsid w:val="004F02E5"/>
    <w:rsid w:val="004F08AA"/>
    <w:rsid w:val="004F1DF2"/>
    <w:rsid w:val="004F1F57"/>
    <w:rsid w:val="004F311B"/>
    <w:rsid w:val="004F3D59"/>
    <w:rsid w:val="004F47D3"/>
    <w:rsid w:val="004F4884"/>
    <w:rsid w:val="004F5EBA"/>
    <w:rsid w:val="004F637D"/>
    <w:rsid w:val="004F6E08"/>
    <w:rsid w:val="004F73E7"/>
    <w:rsid w:val="0050039B"/>
    <w:rsid w:val="00500D31"/>
    <w:rsid w:val="00501283"/>
    <w:rsid w:val="00501684"/>
    <w:rsid w:val="00501C1F"/>
    <w:rsid w:val="00501D79"/>
    <w:rsid w:val="00502D4F"/>
    <w:rsid w:val="00503A4B"/>
    <w:rsid w:val="00505094"/>
    <w:rsid w:val="005057BE"/>
    <w:rsid w:val="00511367"/>
    <w:rsid w:val="0051169C"/>
    <w:rsid w:val="00511FB0"/>
    <w:rsid w:val="00513282"/>
    <w:rsid w:val="00513CBF"/>
    <w:rsid w:val="0051418A"/>
    <w:rsid w:val="00514D0F"/>
    <w:rsid w:val="00516370"/>
    <w:rsid w:val="00520956"/>
    <w:rsid w:val="00521DB9"/>
    <w:rsid w:val="00522061"/>
    <w:rsid w:val="005224BD"/>
    <w:rsid w:val="005241AE"/>
    <w:rsid w:val="005252BA"/>
    <w:rsid w:val="0052583E"/>
    <w:rsid w:val="005258A6"/>
    <w:rsid w:val="00527531"/>
    <w:rsid w:val="00527BF7"/>
    <w:rsid w:val="00527BFC"/>
    <w:rsid w:val="00531440"/>
    <w:rsid w:val="00534FED"/>
    <w:rsid w:val="00542081"/>
    <w:rsid w:val="00542830"/>
    <w:rsid w:val="0054377E"/>
    <w:rsid w:val="005442B3"/>
    <w:rsid w:val="005453FC"/>
    <w:rsid w:val="0054681E"/>
    <w:rsid w:val="00547E35"/>
    <w:rsid w:val="00552BD0"/>
    <w:rsid w:val="00552CBB"/>
    <w:rsid w:val="005557D5"/>
    <w:rsid w:val="00555F11"/>
    <w:rsid w:val="005560DF"/>
    <w:rsid w:val="00560432"/>
    <w:rsid w:val="00562D8A"/>
    <w:rsid w:val="00564DCB"/>
    <w:rsid w:val="005653BC"/>
    <w:rsid w:val="00565834"/>
    <w:rsid w:val="00566A13"/>
    <w:rsid w:val="00566B6E"/>
    <w:rsid w:val="005672EC"/>
    <w:rsid w:val="005679DF"/>
    <w:rsid w:val="00567B9D"/>
    <w:rsid w:val="00570588"/>
    <w:rsid w:val="005705F2"/>
    <w:rsid w:val="00572C58"/>
    <w:rsid w:val="005748CA"/>
    <w:rsid w:val="005755DC"/>
    <w:rsid w:val="00575FE8"/>
    <w:rsid w:val="005775D6"/>
    <w:rsid w:val="005776FC"/>
    <w:rsid w:val="005817EA"/>
    <w:rsid w:val="00581D3E"/>
    <w:rsid w:val="00582E0F"/>
    <w:rsid w:val="00583711"/>
    <w:rsid w:val="005838A1"/>
    <w:rsid w:val="0058495A"/>
    <w:rsid w:val="00585239"/>
    <w:rsid w:val="005911CE"/>
    <w:rsid w:val="0059275A"/>
    <w:rsid w:val="005952C4"/>
    <w:rsid w:val="00595331"/>
    <w:rsid w:val="00596064"/>
    <w:rsid w:val="00596CCA"/>
    <w:rsid w:val="005A023D"/>
    <w:rsid w:val="005A0799"/>
    <w:rsid w:val="005A20F7"/>
    <w:rsid w:val="005A397B"/>
    <w:rsid w:val="005A3A99"/>
    <w:rsid w:val="005A3C98"/>
    <w:rsid w:val="005A4474"/>
    <w:rsid w:val="005A4DD9"/>
    <w:rsid w:val="005A5155"/>
    <w:rsid w:val="005A5F10"/>
    <w:rsid w:val="005A64E9"/>
    <w:rsid w:val="005A7134"/>
    <w:rsid w:val="005B12D7"/>
    <w:rsid w:val="005B2A52"/>
    <w:rsid w:val="005B3933"/>
    <w:rsid w:val="005B40F3"/>
    <w:rsid w:val="005B4FE0"/>
    <w:rsid w:val="005B529E"/>
    <w:rsid w:val="005B5BE3"/>
    <w:rsid w:val="005B71AA"/>
    <w:rsid w:val="005B735D"/>
    <w:rsid w:val="005B7A7C"/>
    <w:rsid w:val="005B7D49"/>
    <w:rsid w:val="005C0109"/>
    <w:rsid w:val="005C1A58"/>
    <w:rsid w:val="005C271F"/>
    <w:rsid w:val="005C3931"/>
    <w:rsid w:val="005C3E47"/>
    <w:rsid w:val="005C44F8"/>
    <w:rsid w:val="005C4A1D"/>
    <w:rsid w:val="005C50FD"/>
    <w:rsid w:val="005C72D0"/>
    <w:rsid w:val="005D0EB5"/>
    <w:rsid w:val="005D0F0B"/>
    <w:rsid w:val="005D1457"/>
    <w:rsid w:val="005D28D0"/>
    <w:rsid w:val="005D4771"/>
    <w:rsid w:val="005D546C"/>
    <w:rsid w:val="005D5F2B"/>
    <w:rsid w:val="005D6EA0"/>
    <w:rsid w:val="005E325D"/>
    <w:rsid w:val="005E3801"/>
    <w:rsid w:val="005E4B10"/>
    <w:rsid w:val="005E5B1C"/>
    <w:rsid w:val="005E606B"/>
    <w:rsid w:val="005F0022"/>
    <w:rsid w:val="005F1B8D"/>
    <w:rsid w:val="005F411C"/>
    <w:rsid w:val="005F4A16"/>
    <w:rsid w:val="005F5252"/>
    <w:rsid w:val="0060007D"/>
    <w:rsid w:val="006007F5"/>
    <w:rsid w:val="00602623"/>
    <w:rsid w:val="00602A13"/>
    <w:rsid w:val="00604406"/>
    <w:rsid w:val="00605613"/>
    <w:rsid w:val="006066CC"/>
    <w:rsid w:val="006103A8"/>
    <w:rsid w:val="00611501"/>
    <w:rsid w:val="00613045"/>
    <w:rsid w:val="0061492D"/>
    <w:rsid w:val="0061501D"/>
    <w:rsid w:val="00615181"/>
    <w:rsid w:val="00615B9E"/>
    <w:rsid w:val="0061652C"/>
    <w:rsid w:val="00617290"/>
    <w:rsid w:val="00620170"/>
    <w:rsid w:val="006213F4"/>
    <w:rsid w:val="0062171A"/>
    <w:rsid w:val="0062328F"/>
    <w:rsid w:val="00623C2B"/>
    <w:rsid w:val="00624270"/>
    <w:rsid w:val="00627540"/>
    <w:rsid w:val="00630933"/>
    <w:rsid w:val="00630C60"/>
    <w:rsid w:val="0063183D"/>
    <w:rsid w:val="00631E39"/>
    <w:rsid w:val="0063205D"/>
    <w:rsid w:val="006324CB"/>
    <w:rsid w:val="00632EBC"/>
    <w:rsid w:val="006330BB"/>
    <w:rsid w:val="00633749"/>
    <w:rsid w:val="00633990"/>
    <w:rsid w:val="00633AF9"/>
    <w:rsid w:val="00633DE3"/>
    <w:rsid w:val="006354E7"/>
    <w:rsid w:val="00635D09"/>
    <w:rsid w:val="00635FBF"/>
    <w:rsid w:val="006370F7"/>
    <w:rsid w:val="006405C6"/>
    <w:rsid w:val="006416D3"/>
    <w:rsid w:val="00642581"/>
    <w:rsid w:val="00642CB5"/>
    <w:rsid w:val="00643208"/>
    <w:rsid w:val="00643C41"/>
    <w:rsid w:val="00645E84"/>
    <w:rsid w:val="006474A9"/>
    <w:rsid w:val="00651D5A"/>
    <w:rsid w:val="00652884"/>
    <w:rsid w:val="00653C42"/>
    <w:rsid w:val="00653DD5"/>
    <w:rsid w:val="00655323"/>
    <w:rsid w:val="00655FF5"/>
    <w:rsid w:val="006577A7"/>
    <w:rsid w:val="0065794E"/>
    <w:rsid w:val="006603D4"/>
    <w:rsid w:val="00660696"/>
    <w:rsid w:val="00661BA8"/>
    <w:rsid w:val="006627BE"/>
    <w:rsid w:val="00662A65"/>
    <w:rsid w:val="006631C9"/>
    <w:rsid w:val="00663F9B"/>
    <w:rsid w:val="0066579D"/>
    <w:rsid w:val="00665982"/>
    <w:rsid w:val="006665BE"/>
    <w:rsid w:val="00667417"/>
    <w:rsid w:val="006717E4"/>
    <w:rsid w:val="0067236D"/>
    <w:rsid w:val="00673C5A"/>
    <w:rsid w:val="00675EB4"/>
    <w:rsid w:val="00676066"/>
    <w:rsid w:val="006770B1"/>
    <w:rsid w:val="00681BA5"/>
    <w:rsid w:val="00682719"/>
    <w:rsid w:val="00682AC3"/>
    <w:rsid w:val="00683094"/>
    <w:rsid w:val="00683807"/>
    <w:rsid w:val="00683E92"/>
    <w:rsid w:val="00684955"/>
    <w:rsid w:val="00684BD5"/>
    <w:rsid w:val="00685769"/>
    <w:rsid w:val="00686E08"/>
    <w:rsid w:val="00687C72"/>
    <w:rsid w:val="00687D51"/>
    <w:rsid w:val="00691228"/>
    <w:rsid w:val="00692D85"/>
    <w:rsid w:val="006931A4"/>
    <w:rsid w:val="0069327C"/>
    <w:rsid w:val="006936CF"/>
    <w:rsid w:val="0069425D"/>
    <w:rsid w:val="0069532E"/>
    <w:rsid w:val="006954F5"/>
    <w:rsid w:val="00695E67"/>
    <w:rsid w:val="006A0452"/>
    <w:rsid w:val="006A1FA1"/>
    <w:rsid w:val="006A2416"/>
    <w:rsid w:val="006A2E83"/>
    <w:rsid w:val="006A34C8"/>
    <w:rsid w:val="006A40FA"/>
    <w:rsid w:val="006A4FE5"/>
    <w:rsid w:val="006A5450"/>
    <w:rsid w:val="006A58AF"/>
    <w:rsid w:val="006A58ED"/>
    <w:rsid w:val="006A754B"/>
    <w:rsid w:val="006A786B"/>
    <w:rsid w:val="006B1A7E"/>
    <w:rsid w:val="006B27D8"/>
    <w:rsid w:val="006B5CB5"/>
    <w:rsid w:val="006B6B46"/>
    <w:rsid w:val="006B6D03"/>
    <w:rsid w:val="006C01EA"/>
    <w:rsid w:val="006C07A7"/>
    <w:rsid w:val="006C0B67"/>
    <w:rsid w:val="006C0D68"/>
    <w:rsid w:val="006C0F3B"/>
    <w:rsid w:val="006C21BC"/>
    <w:rsid w:val="006C23CB"/>
    <w:rsid w:val="006C3B75"/>
    <w:rsid w:val="006C4937"/>
    <w:rsid w:val="006C4D0F"/>
    <w:rsid w:val="006C58E0"/>
    <w:rsid w:val="006C6444"/>
    <w:rsid w:val="006C64F3"/>
    <w:rsid w:val="006C6BAA"/>
    <w:rsid w:val="006D4F04"/>
    <w:rsid w:val="006D6A8B"/>
    <w:rsid w:val="006D75D3"/>
    <w:rsid w:val="006D7771"/>
    <w:rsid w:val="006D7FF3"/>
    <w:rsid w:val="006E0652"/>
    <w:rsid w:val="006E0EAE"/>
    <w:rsid w:val="006E1914"/>
    <w:rsid w:val="006E387E"/>
    <w:rsid w:val="006E3F24"/>
    <w:rsid w:val="006E512A"/>
    <w:rsid w:val="006E5414"/>
    <w:rsid w:val="006E5434"/>
    <w:rsid w:val="006E56D4"/>
    <w:rsid w:val="006E6F13"/>
    <w:rsid w:val="006E7D4D"/>
    <w:rsid w:val="006E7EDD"/>
    <w:rsid w:val="006F023D"/>
    <w:rsid w:val="006F139E"/>
    <w:rsid w:val="006F4D70"/>
    <w:rsid w:val="006F4F14"/>
    <w:rsid w:val="006F5052"/>
    <w:rsid w:val="006F5E33"/>
    <w:rsid w:val="006F6A93"/>
    <w:rsid w:val="006F6EBB"/>
    <w:rsid w:val="006F7693"/>
    <w:rsid w:val="006F7B85"/>
    <w:rsid w:val="00700B87"/>
    <w:rsid w:val="007031B0"/>
    <w:rsid w:val="007044DA"/>
    <w:rsid w:val="00705922"/>
    <w:rsid w:val="00705EA4"/>
    <w:rsid w:val="00706DC6"/>
    <w:rsid w:val="007072DD"/>
    <w:rsid w:val="00711BFB"/>
    <w:rsid w:val="0071325C"/>
    <w:rsid w:val="0071331F"/>
    <w:rsid w:val="00713F98"/>
    <w:rsid w:val="00716963"/>
    <w:rsid w:val="00716DB3"/>
    <w:rsid w:val="007173A4"/>
    <w:rsid w:val="00720536"/>
    <w:rsid w:val="00721CC8"/>
    <w:rsid w:val="007225E5"/>
    <w:rsid w:val="00722A9D"/>
    <w:rsid w:val="0072311D"/>
    <w:rsid w:val="00725989"/>
    <w:rsid w:val="00726BE8"/>
    <w:rsid w:val="0072756F"/>
    <w:rsid w:val="00730E7D"/>
    <w:rsid w:val="0073522D"/>
    <w:rsid w:val="0073651F"/>
    <w:rsid w:val="00737689"/>
    <w:rsid w:val="00737A31"/>
    <w:rsid w:val="00737B2D"/>
    <w:rsid w:val="00740E9D"/>
    <w:rsid w:val="007414F4"/>
    <w:rsid w:val="007416F5"/>
    <w:rsid w:val="00741C5E"/>
    <w:rsid w:val="00742B3C"/>
    <w:rsid w:val="00743AFB"/>
    <w:rsid w:val="00743ED6"/>
    <w:rsid w:val="00744CE2"/>
    <w:rsid w:val="0075065A"/>
    <w:rsid w:val="00750E9D"/>
    <w:rsid w:val="0075189E"/>
    <w:rsid w:val="007522AA"/>
    <w:rsid w:val="007531A4"/>
    <w:rsid w:val="00753E7E"/>
    <w:rsid w:val="00754FAA"/>
    <w:rsid w:val="00755460"/>
    <w:rsid w:val="00755B8E"/>
    <w:rsid w:val="00755D2D"/>
    <w:rsid w:val="00756712"/>
    <w:rsid w:val="007567B6"/>
    <w:rsid w:val="007567B8"/>
    <w:rsid w:val="00757496"/>
    <w:rsid w:val="00757A79"/>
    <w:rsid w:val="00757B0E"/>
    <w:rsid w:val="00761150"/>
    <w:rsid w:val="0076218A"/>
    <w:rsid w:val="00765476"/>
    <w:rsid w:val="0076657F"/>
    <w:rsid w:val="00767847"/>
    <w:rsid w:val="00770D00"/>
    <w:rsid w:val="00771E2F"/>
    <w:rsid w:val="00772547"/>
    <w:rsid w:val="00773331"/>
    <w:rsid w:val="007750DE"/>
    <w:rsid w:val="0077551B"/>
    <w:rsid w:val="00775AB4"/>
    <w:rsid w:val="00775BE5"/>
    <w:rsid w:val="007762C8"/>
    <w:rsid w:val="00776456"/>
    <w:rsid w:val="00776CE8"/>
    <w:rsid w:val="00777538"/>
    <w:rsid w:val="00777E8D"/>
    <w:rsid w:val="0078012E"/>
    <w:rsid w:val="007816E1"/>
    <w:rsid w:val="0078188F"/>
    <w:rsid w:val="00782952"/>
    <w:rsid w:val="00782D1A"/>
    <w:rsid w:val="00783CAD"/>
    <w:rsid w:val="007843A2"/>
    <w:rsid w:val="00784A5C"/>
    <w:rsid w:val="00785062"/>
    <w:rsid w:val="00785765"/>
    <w:rsid w:val="00786278"/>
    <w:rsid w:val="00786B28"/>
    <w:rsid w:val="00787C29"/>
    <w:rsid w:val="0079054A"/>
    <w:rsid w:val="00791E83"/>
    <w:rsid w:val="00792910"/>
    <w:rsid w:val="00793AE8"/>
    <w:rsid w:val="00797951"/>
    <w:rsid w:val="00797E2F"/>
    <w:rsid w:val="00797F7B"/>
    <w:rsid w:val="00797FD2"/>
    <w:rsid w:val="007A0E66"/>
    <w:rsid w:val="007A14C8"/>
    <w:rsid w:val="007A18A0"/>
    <w:rsid w:val="007A2198"/>
    <w:rsid w:val="007A23AC"/>
    <w:rsid w:val="007A29CB"/>
    <w:rsid w:val="007A4679"/>
    <w:rsid w:val="007A4CE2"/>
    <w:rsid w:val="007A4F5A"/>
    <w:rsid w:val="007A5A1A"/>
    <w:rsid w:val="007A5BBC"/>
    <w:rsid w:val="007A5D3A"/>
    <w:rsid w:val="007A5E1A"/>
    <w:rsid w:val="007A5F9B"/>
    <w:rsid w:val="007A6665"/>
    <w:rsid w:val="007A673C"/>
    <w:rsid w:val="007A7495"/>
    <w:rsid w:val="007B4472"/>
    <w:rsid w:val="007B448B"/>
    <w:rsid w:val="007B5255"/>
    <w:rsid w:val="007B5C58"/>
    <w:rsid w:val="007B64B1"/>
    <w:rsid w:val="007B6B95"/>
    <w:rsid w:val="007B6F9E"/>
    <w:rsid w:val="007C0146"/>
    <w:rsid w:val="007C094D"/>
    <w:rsid w:val="007C4938"/>
    <w:rsid w:val="007C4B7A"/>
    <w:rsid w:val="007C62FB"/>
    <w:rsid w:val="007D0723"/>
    <w:rsid w:val="007D07A4"/>
    <w:rsid w:val="007D0946"/>
    <w:rsid w:val="007D0A98"/>
    <w:rsid w:val="007D0DFD"/>
    <w:rsid w:val="007D1C15"/>
    <w:rsid w:val="007D1E90"/>
    <w:rsid w:val="007D24B6"/>
    <w:rsid w:val="007D3A3D"/>
    <w:rsid w:val="007D3DEA"/>
    <w:rsid w:val="007D4169"/>
    <w:rsid w:val="007D4AE1"/>
    <w:rsid w:val="007D587F"/>
    <w:rsid w:val="007D713B"/>
    <w:rsid w:val="007E0600"/>
    <w:rsid w:val="007E0EEE"/>
    <w:rsid w:val="007E180D"/>
    <w:rsid w:val="007E2AD6"/>
    <w:rsid w:val="007E2B68"/>
    <w:rsid w:val="007E3141"/>
    <w:rsid w:val="007E336B"/>
    <w:rsid w:val="007E40B7"/>
    <w:rsid w:val="007E500C"/>
    <w:rsid w:val="007E541E"/>
    <w:rsid w:val="007E56A0"/>
    <w:rsid w:val="007E57AE"/>
    <w:rsid w:val="007E5CD0"/>
    <w:rsid w:val="007E616A"/>
    <w:rsid w:val="007F044F"/>
    <w:rsid w:val="007F1140"/>
    <w:rsid w:val="007F14B5"/>
    <w:rsid w:val="007F2D75"/>
    <w:rsid w:val="007F5606"/>
    <w:rsid w:val="007F5A2A"/>
    <w:rsid w:val="007F6652"/>
    <w:rsid w:val="007F6D71"/>
    <w:rsid w:val="007F747E"/>
    <w:rsid w:val="00802D57"/>
    <w:rsid w:val="0080392D"/>
    <w:rsid w:val="00803B2A"/>
    <w:rsid w:val="00805E93"/>
    <w:rsid w:val="00806992"/>
    <w:rsid w:val="00806BF6"/>
    <w:rsid w:val="00810B6A"/>
    <w:rsid w:val="008116E6"/>
    <w:rsid w:val="00811FCB"/>
    <w:rsid w:val="008137EF"/>
    <w:rsid w:val="0081587D"/>
    <w:rsid w:val="008168E9"/>
    <w:rsid w:val="0081738C"/>
    <w:rsid w:val="0082037F"/>
    <w:rsid w:val="008205DE"/>
    <w:rsid w:val="00820F26"/>
    <w:rsid w:val="00822089"/>
    <w:rsid w:val="00822A14"/>
    <w:rsid w:val="008245CC"/>
    <w:rsid w:val="0082514C"/>
    <w:rsid w:val="00825523"/>
    <w:rsid w:val="0082725E"/>
    <w:rsid w:val="008308AC"/>
    <w:rsid w:val="008308E7"/>
    <w:rsid w:val="00832502"/>
    <w:rsid w:val="008335F3"/>
    <w:rsid w:val="0083392F"/>
    <w:rsid w:val="00834B29"/>
    <w:rsid w:val="00835971"/>
    <w:rsid w:val="00836CCB"/>
    <w:rsid w:val="0084197B"/>
    <w:rsid w:val="008425BD"/>
    <w:rsid w:val="0084525D"/>
    <w:rsid w:val="00845FC2"/>
    <w:rsid w:val="0084755C"/>
    <w:rsid w:val="008507D2"/>
    <w:rsid w:val="00850DA4"/>
    <w:rsid w:val="00852E07"/>
    <w:rsid w:val="008532EC"/>
    <w:rsid w:val="00853A19"/>
    <w:rsid w:val="0085539F"/>
    <w:rsid w:val="00855457"/>
    <w:rsid w:val="00857524"/>
    <w:rsid w:val="0085770E"/>
    <w:rsid w:val="00861CEA"/>
    <w:rsid w:val="0086293C"/>
    <w:rsid w:val="00864B28"/>
    <w:rsid w:val="00866230"/>
    <w:rsid w:val="00866283"/>
    <w:rsid w:val="0086693E"/>
    <w:rsid w:val="008703DF"/>
    <w:rsid w:val="00870A36"/>
    <w:rsid w:val="00871586"/>
    <w:rsid w:val="00871A22"/>
    <w:rsid w:val="008732D7"/>
    <w:rsid w:val="00874684"/>
    <w:rsid w:val="00875555"/>
    <w:rsid w:val="008767A2"/>
    <w:rsid w:val="008774C2"/>
    <w:rsid w:val="0088034D"/>
    <w:rsid w:val="00883197"/>
    <w:rsid w:val="00884192"/>
    <w:rsid w:val="00884625"/>
    <w:rsid w:val="00893596"/>
    <w:rsid w:val="008941F8"/>
    <w:rsid w:val="008A1702"/>
    <w:rsid w:val="008A4668"/>
    <w:rsid w:val="008A6E75"/>
    <w:rsid w:val="008B03B7"/>
    <w:rsid w:val="008B1978"/>
    <w:rsid w:val="008B2146"/>
    <w:rsid w:val="008B2B7A"/>
    <w:rsid w:val="008B3628"/>
    <w:rsid w:val="008B3E21"/>
    <w:rsid w:val="008B5CD0"/>
    <w:rsid w:val="008B5EAA"/>
    <w:rsid w:val="008B69AF"/>
    <w:rsid w:val="008B6A3B"/>
    <w:rsid w:val="008B7432"/>
    <w:rsid w:val="008B74F1"/>
    <w:rsid w:val="008C0775"/>
    <w:rsid w:val="008C0C17"/>
    <w:rsid w:val="008C11D2"/>
    <w:rsid w:val="008C1491"/>
    <w:rsid w:val="008C15C4"/>
    <w:rsid w:val="008C1687"/>
    <w:rsid w:val="008C2564"/>
    <w:rsid w:val="008C2B4B"/>
    <w:rsid w:val="008C2CD7"/>
    <w:rsid w:val="008C3657"/>
    <w:rsid w:val="008C3ECD"/>
    <w:rsid w:val="008C4553"/>
    <w:rsid w:val="008C7855"/>
    <w:rsid w:val="008C7C94"/>
    <w:rsid w:val="008D0B7A"/>
    <w:rsid w:val="008D29E6"/>
    <w:rsid w:val="008D2A9C"/>
    <w:rsid w:val="008D499E"/>
    <w:rsid w:val="008D49A4"/>
    <w:rsid w:val="008D4EF1"/>
    <w:rsid w:val="008D6607"/>
    <w:rsid w:val="008D6FEE"/>
    <w:rsid w:val="008E0481"/>
    <w:rsid w:val="008E0C64"/>
    <w:rsid w:val="008E11EB"/>
    <w:rsid w:val="008E15FD"/>
    <w:rsid w:val="008E23D3"/>
    <w:rsid w:val="008E3334"/>
    <w:rsid w:val="008E3984"/>
    <w:rsid w:val="008E39B7"/>
    <w:rsid w:val="008E5434"/>
    <w:rsid w:val="008E7C18"/>
    <w:rsid w:val="008F0549"/>
    <w:rsid w:val="008F1A82"/>
    <w:rsid w:val="008F1BB6"/>
    <w:rsid w:val="008F1BC1"/>
    <w:rsid w:val="008F2091"/>
    <w:rsid w:val="008F32CD"/>
    <w:rsid w:val="008F3508"/>
    <w:rsid w:val="008F4FEF"/>
    <w:rsid w:val="008F5CEA"/>
    <w:rsid w:val="008F69AD"/>
    <w:rsid w:val="008F78C5"/>
    <w:rsid w:val="00900D95"/>
    <w:rsid w:val="00900E4A"/>
    <w:rsid w:val="00901AF9"/>
    <w:rsid w:val="00902290"/>
    <w:rsid w:val="009039C1"/>
    <w:rsid w:val="00904AA5"/>
    <w:rsid w:val="00906905"/>
    <w:rsid w:val="009112B8"/>
    <w:rsid w:val="009125EC"/>
    <w:rsid w:val="00913207"/>
    <w:rsid w:val="009135B4"/>
    <w:rsid w:val="00913CC8"/>
    <w:rsid w:val="00916B12"/>
    <w:rsid w:val="00916CF7"/>
    <w:rsid w:val="00917065"/>
    <w:rsid w:val="00920301"/>
    <w:rsid w:val="00920AAC"/>
    <w:rsid w:val="00921489"/>
    <w:rsid w:val="009214C7"/>
    <w:rsid w:val="009217EA"/>
    <w:rsid w:val="00923EB5"/>
    <w:rsid w:val="00926417"/>
    <w:rsid w:val="00926C03"/>
    <w:rsid w:val="00926CEC"/>
    <w:rsid w:val="00930D25"/>
    <w:rsid w:val="00931C31"/>
    <w:rsid w:val="009327FF"/>
    <w:rsid w:val="00932C2C"/>
    <w:rsid w:val="00933733"/>
    <w:rsid w:val="0093517B"/>
    <w:rsid w:val="009352F5"/>
    <w:rsid w:val="0093581F"/>
    <w:rsid w:val="00937D83"/>
    <w:rsid w:val="009401C8"/>
    <w:rsid w:val="0094252D"/>
    <w:rsid w:val="00942F32"/>
    <w:rsid w:val="00943868"/>
    <w:rsid w:val="0094461B"/>
    <w:rsid w:val="00945BC9"/>
    <w:rsid w:val="00945CA8"/>
    <w:rsid w:val="0094773B"/>
    <w:rsid w:val="00950835"/>
    <w:rsid w:val="0095188D"/>
    <w:rsid w:val="00951F8E"/>
    <w:rsid w:val="00952573"/>
    <w:rsid w:val="00952C7D"/>
    <w:rsid w:val="009534DC"/>
    <w:rsid w:val="009535C7"/>
    <w:rsid w:val="00953906"/>
    <w:rsid w:val="00954192"/>
    <w:rsid w:val="009543CB"/>
    <w:rsid w:val="009546B9"/>
    <w:rsid w:val="0095537B"/>
    <w:rsid w:val="009564FC"/>
    <w:rsid w:val="009569C3"/>
    <w:rsid w:val="00956F83"/>
    <w:rsid w:val="00957CAA"/>
    <w:rsid w:val="009602EC"/>
    <w:rsid w:val="009610A6"/>
    <w:rsid w:val="00962054"/>
    <w:rsid w:val="00962E64"/>
    <w:rsid w:val="00963513"/>
    <w:rsid w:val="0096368B"/>
    <w:rsid w:val="009646B5"/>
    <w:rsid w:val="009657BE"/>
    <w:rsid w:val="00965BB4"/>
    <w:rsid w:val="00966AF2"/>
    <w:rsid w:val="00967249"/>
    <w:rsid w:val="00970B07"/>
    <w:rsid w:val="00971696"/>
    <w:rsid w:val="0097184F"/>
    <w:rsid w:val="00971AED"/>
    <w:rsid w:val="00971CE0"/>
    <w:rsid w:val="00971F73"/>
    <w:rsid w:val="00972127"/>
    <w:rsid w:val="00974E48"/>
    <w:rsid w:val="00975526"/>
    <w:rsid w:val="00976CE6"/>
    <w:rsid w:val="00977FB6"/>
    <w:rsid w:val="009809B8"/>
    <w:rsid w:val="00981E54"/>
    <w:rsid w:val="0098362E"/>
    <w:rsid w:val="00983853"/>
    <w:rsid w:val="0098430B"/>
    <w:rsid w:val="009867E2"/>
    <w:rsid w:val="009926F5"/>
    <w:rsid w:val="00994BD2"/>
    <w:rsid w:val="009955E8"/>
    <w:rsid w:val="009960EE"/>
    <w:rsid w:val="00996554"/>
    <w:rsid w:val="009A0703"/>
    <w:rsid w:val="009A0B2E"/>
    <w:rsid w:val="009A1478"/>
    <w:rsid w:val="009A14AF"/>
    <w:rsid w:val="009A250C"/>
    <w:rsid w:val="009A3C56"/>
    <w:rsid w:val="009A3DB5"/>
    <w:rsid w:val="009A4C06"/>
    <w:rsid w:val="009A5A4A"/>
    <w:rsid w:val="009A6997"/>
    <w:rsid w:val="009A7B0E"/>
    <w:rsid w:val="009A7F51"/>
    <w:rsid w:val="009B065A"/>
    <w:rsid w:val="009B10FC"/>
    <w:rsid w:val="009B124F"/>
    <w:rsid w:val="009B1AB6"/>
    <w:rsid w:val="009B2AFC"/>
    <w:rsid w:val="009B2FB1"/>
    <w:rsid w:val="009B4AAC"/>
    <w:rsid w:val="009B4BBB"/>
    <w:rsid w:val="009B616C"/>
    <w:rsid w:val="009C0293"/>
    <w:rsid w:val="009C1318"/>
    <w:rsid w:val="009C18C8"/>
    <w:rsid w:val="009C2138"/>
    <w:rsid w:val="009C2925"/>
    <w:rsid w:val="009C5810"/>
    <w:rsid w:val="009C6A5C"/>
    <w:rsid w:val="009C765D"/>
    <w:rsid w:val="009C7EC2"/>
    <w:rsid w:val="009D0E21"/>
    <w:rsid w:val="009D11E1"/>
    <w:rsid w:val="009D2837"/>
    <w:rsid w:val="009D2E12"/>
    <w:rsid w:val="009D48B9"/>
    <w:rsid w:val="009D5758"/>
    <w:rsid w:val="009D57CF"/>
    <w:rsid w:val="009D63DB"/>
    <w:rsid w:val="009D678E"/>
    <w:rsid w:val="009E2CAA"/>
    <w:rsid w:val="009E32B5"/>
    <w:rsid w:val="009E5454"/>
    <w:rsid w:val="009E67F0"/>
    <w:rsid w:val="009E6DD2"/>
    <w:rsid w:val="009E72EE"/>
    <w:rsid w:val="009E7EE8"/>
    <w:rsid w:val="009E7FF6"/>
    <w:rsid w:val="009F07EE"/>
    <w:rsid w:val="009F13C4"/>
    <w:rsid w:val="009F1815"/>
    <w:rsid w:val="009F32E3"/>
    <w:rsid w:val="009F45CD"/>
    <w:rsid w:val="009F4F9E"/>
    <w:rsid w:val="009F507C"/>
    <w:rsid w:val="009F56E9"/>
    <w:rsid w:val="009F5FA7"/>
    <w:rsid w:val="009F6746"/>
    <w:rsid w:val="009F6EAE"/>
    <w:rsid w:val="009F7FA9"/>
    <w:rsid w:val="00A009B5"/>
    <w:rsid w:val="00A00BA0"/>
    <w:rsid w:val="00A024A8"/>
    <w:rsid w:val="00A05A8F"/>
    <w:rsid w:val="00A06F62"/>
    <w:rsid w:val="00A0792C"/>
    <w:rsid w:val="00A07A47"/>
    <w:rsid w:val="00A118AB"/>
    <w:rsid w:val="00A11B04"/>
    <w:rsid w:val="00A11B14"/>
    <w:rsid w:val="00A13868"/>
    <w:rsid w:val="00A15BE4"/>
    <w:rsid w:val="00A174B9"/>
    <w:rsid w:val="00A17558"/>
    <w:rsid w:val="00A17AB7"/>
    <w:rsid w:val="00A17B71"/>
    <w:rsid w:val="00A209EA"/>
    <w:rsid w:val="00A20D56"/>
    <w:rsid w:val="00A243A8"/>
    <w:rsid w:val="00A30217"/>
    <w:rsid w:val="00A31603"/>
    <w:rsid w:val="00A32434"/>
    <w:rsid w:val="00A33704"/>
    <w:rsid w:val="00A3452A"/>
    <w:rsid w:val="00A35520"/>
    <w:rsid w:val="00A36DD7"/>
    <w:rsid w:val="00A37A02"/>
    <w:rsid w:val="00A37F40"/>
    <w:rsid w:val="00A41165"/>
    <w:rsid w:val="00A432BE"/>
    <w:rsid w:val="00A44A47"/>
    <w:rsid w:val="00A45D08"/>
    <w:rsid w:val="00A470C9"/>
    <w:rsid w:val="00A4718D"/>
    <w:rsid w:val="00A47540"/>
    <w:rsid w:val="00A5016C"/>
    <w:rsid w:val="00A5050D"/>
    <w:rsid w:val="00A51359"/>
    <w:rsid w:val="00A5238E"/>
    <w:rsid w:val="00A535ED"/>
    <w:rsid w:val="00A536C4"/>
    <w:rsid w:val="00A5424C"/>
    <w:rsid w:val="00A54A25"/>
    <w:rsid w:val="00A56D82"/>
    <w:rsid w:val="00A56FAC"/>
    <w:rsid w:val="00A57538"/>
    <w:rsid w:val="00A60F58"/>
    <w:rsid w:val="00A611A5"/>
    <w:rsid w:val="00A611D9"/>
    <w:rsid w:val="00A618CF"/>
    <w:rsid w:val="00A61F40"/>
    <w:rsid w:val="00A63553"/>
    <w:rsid w:val="00A6399A"/>
    <w:rsid w:val="00A63FA6"/>
    <w:rsid w:val="00A66273"/>
    <w:rsid w:val="00A67FCB"/>
    <w:rsid w:val="00A7220C"/>
    <w:rsid w:val="00A7326F"/>
    <w:rsid w:val="00A73C3F"/>
    <w:rsid w:val="00A74460"/>
    <w:rsid w:val="00A74CA6"/>
    <w:rsid w:val="00A76F75"/>
    <w:rsid w:val="00A801E3"/>
    <w:rsid w:val="00A807AF"/>
    <w:rsid w:val="00A81AFF"/>
    <w:rsid w:val="00A83542"/>
    <w:rsid w:val="00A83882"/>
    <w:rsid w:val="00A849AB"/>
    <w:rsid w:val="00A863FC"/>
    <w:rsid w:val="00A86F7E"/>
    <w:rsid w:val="00A9008B"/>
    <w:rsid w:val="00A914C4"/>
    <w:rsid w:val="00A921EE"/>
    <w:rsid w:val="00A92403"/>
    <w:rsid w:val="00A928F9"/>
    <w:rsid w:val="00A92D02"/>
    <w:rsid w:val="00A92DDC"/>
    <w:rsid w:val="00A93361"/>
    <w:rsid w:val="00A93A70"/>
    <w:rsid w:val="00A93C2B"/>
    <w:rsid w:val="00A94113"/>
    <w:rsid w:val="00A94292"/>
    <w:rsid w:val="00A943AB"/>
    <w:rsid w:val="00A944E6"/>
    <w:rsid w:val="00A945A5"/>
    <w:rsid w:val="00A94744"/>
    <w:rsid w:val="00A95E17"/>
    <w:rsid w:val="00A9630E"/>
    <w:rsid w:val="00A97429"/>
    <w:rsid w:val="00A974AD"/>
    <w:rsid w:val="00AA0E61"/>
    <w:rsid w:val="00AA2A3C"/>
    <w:rsid w:val="00AA33B4"/>
    <w:rsid w:val="00AA51B4"/>
    <w:rsid w:val="00AA67E8"/>
    <w:rsid w:val="00AA77E6"/>
    <w:rsid w:val="00AB0132"/>
    <w:rsid w:val="00AB0291"/>
    <w:rsid w:val="00AB06AA"/>
    <w:rsid w:val="00AB10FD"/>
    <w:rsid w:val="00AB228B"/>
    <w:rsid w:val="00AB3AD2"/>
    <w:rsid w:val="00AB4AB8"/>
    <w:rsid w:val="00AB4C32"/>
    <w:rsid w:val="00AB6F8B"/>
    <w:rsid w:val="00AB7997"/>
    <w:rsid w:val="00AB7BB8"/>
    <w:rsid w:val="00AC13AE"/>
    <w:rsid w:val="00AC2762"/>
    <w:rsid w:val="00AC2A77"/>
    <w:rsid w:val="00AC3066"/>
    <w:rsid w:val="00AC4C6C"/>
    <w:rsid w:val="00AC59F6"/>
    <w:rsid w:val="00AC6595"/>
    <w:rsid w:val="00AC7028"/>
    <w:rsid w:val="00AC7A42"/>
    <w:rsid w:val="00AC7B03"/>
    <w:rsid w:val="00AD0362"/>
    <w:rsid w:val="00AD06EA"/>
    <w:rsid w:val="00AD0AAE"/>
    <w:rsid w:val="00AD1E96"/>
    <w:rsid w:val="00AD1EF1"/>
    <w:rsid w:val="00AD23CE"/>
    <w:rsid w:val="00AD3AA5"/>
    <w:rsid w:val="00AD4033"/>
    <w:rsid w:val="00AD41DA"/>
    <w:rsid w:val="00AD50BC"/>
    <w:rsid w:val="00AD5838"/>
    <w:rsid w:val="00AE11D0"/>
    <w:rsid w:val="00AE171A"/>
    <w:rsid w:val="00AE2ECA"/>
    <w:rsid w:val="00AE2F66"/>
    <w:rsid w:val="00AF15A8"/>
    <w:rsid w:val="00AF4B74"/>
    <w:rsid w:val="00AF4FA2"/>
    <w:rsid w:val="00AF5735"/>
    <w:rsid w:val="00AF5F4A"/>
    <w:rsid w:val="00AF6FDB"/>
    <w:rsid w:val="00AF7060"/>
    <w:rsid w:val="00AF7365"/>
    <w:rsid w:val="00AF7C3A"/>
    <w:rsid w:val="00B00FD3"/>
    <w:rsid w:val="00B025B7"/>
    <w:rsid w:val="00B05319"/>
    <w:rsid w:val="00B05754"/>
    <w:rsid w:val="00B06DC3"/>
    <w:rsid w:val="00B07230"/>
    <w:rsid w:val="00B11849"/>
    <w:rsid w:val="00B11E8B"/>
    <w:rsid w:val="00B13537"/>
    <w:rsid w:val="00B14FBB"/>
    <w:rsid w:val="00B1519A"/>
    <w:rsid w:val="00B16CA0"/>
    <w:rsid w:val="00B21D4A"/>
    <w:rsid w:val="00B23D2E"/>
    <w:rsid w:val="00B241D6"/>
    <w:rsid w:val="00B24403"/>
    <w:rsid w:val="00B24910"/>
    <w:rsid w:val="00B260DB"/>
    <w:rsid w:val="00B3060E"/>
    <w:rsid w:val="00B30D3C"/>
    <w:rsid w:val="00B31CB7"/>
    <w:rsid w:val="00B3211F"/>
    <w:rsid w:val="00B32F66"/>
    <w:rsid w:val="00B3386E"/>
    <w:rsid w:val="00B33EA3"/>
    <w:rsid w:val="00B345E8"/>
    <w:rsid w:val="00B34C16"/>
    <w:rsid w:val="00B34F94"/>
    <w:rsid w:val="00B37FFE"/>
    <w:rsid w:val="00B401B1"/>
    <w:rsid w:val="00B408A4"/>
    <w:rsid w:val="00B40B5D"/>
    <w:rsid w:val="00B41BAF"/>
    <w:rsid w:val="00B441F3"/>
    <w:rsid w:val="00B45DEC"/>
    <w:rsid w:val="00B469CF"/>
    <w:rsid w:val="00B46ECD"/>
    <w:rsid w:val="00B477AC"/>
    <w:rsid w:val="00B47994"/>
    <w:rsid w:val="00B47C4D"/>
    <w:rsid w:val="00B47CDE"/>
    <w:rsid w:val="00B51B07"/>
    <w:rsid w:val="00B53834"/>
    <w:rsid w:val="00B538D0"/>
    <w:rsid w:val="00B54A09"/>
    <w:rsid w:val="00B554AC"/>
    <w:rsid w:val="00B554F2"/>
    <w:rsid w:val="00B55B20"/>
    <w:rsid w:val="00B57514"/>
    <w:rsid w:val="00B61285"/>
    <w:rsid w:val="00B61370"/>
    <w:rsid w:val="00B615D5"/>
    <w:rsid w:val="00B6252E"/>
    <w:rsid w:val="00B62F37"/>
    <w:rsid w:val="00B63EEB"/>
    <w:rsid w:val="00B64CF7"/>
    <w:rsid w:val="00B66D65"/>
    <w:rsid w:val="00B677C4"/>
    <w:rsid w:val="00B7031E"/>
    <w:rsid w:val="00B70BC2"/>
    <w:rsid w:val="00B7138C"/>
    <w:rsid w:val="00B71906"/>
    <w:rsid w:val="00B723F2"/>
    <w:rsid w:val="00B724C2"/>
    <w:rsid w:val="00B72E6B"/>
    <w:rsid w:val="00B73F45"/>
    <w:rsid w:val="00B73F89"/>
    <w:rsid w:val="00B745D4"/>
    <w:rsid w:val="00B74A0B"/>
    <w:rsid w:val="00B75F2B"/>
    <w:rsid w:val="00B76AC8"/>
    <w:rsid w:val="00B8123D"/>
    <w:rsid w:val="00B8138B"/>
    <w:rsid w:val="00B825E5"/>
    <w:rsid w:val="00B828F5"/>
    <w:rsid w:val="00B82FD8"/>
    <w:rsid w:val="00B83D8E"/>
    <w:rsid w:val="00B8650D"/>
    <w:rsid w:val="00B90458"/>
    <w:rsid w:val="00B90893"/>
    <w:rsid w:val="00B91877"/>
    <w:rsid w:val="00B91CEB"/>
    <w:rsid w:val="00B920C9"/>
    <w:rsid w:val="00B92714"/>
    <w:rsid w:val="00B92B63"/>
    <w:rsid w:val="00B94FD5"/>
    <w:rsid w:val="00B9612E"/>
    <w:rsid w:val="00B965C0"/>
    <w:rsid w:val="00B97139"/>
    <w:rsid w:val="00B97C31"/>
    <w:rsid w:val="00BA094E"/>
    <w:rsid w:val="00BA11E8"/>
    <w:rsid w:val="00BA1C69"/>
    <w:rsid w:val="00BA2772"/>
    <w:rsid w:val="00BA2C60"/>
    <w:rsid w:val="00BA39B9"/>
    <w:rsid w:val="00BA3D64"/>
    <w:rsid w:val="00BA42D5"/>
    <w:rsid w:val="00BA5B88"/>
    <w:rsid w:val="00BA5CC5"/>
    <w:rsid w:val="00BA6E3B"/>
    <w:rsid w:val="00BA7163"/>
    <w:rsid w:val="00BA7430"/>
    <w:rsid w:val="00BA7680"/>
    <w:rsid w:val="00BA7B62"/>
    <w:rsid w:val="00BB055E"/>
    <w:rsid w:val="00BB06F2"/>
    <w:rsid w:val="00BB1387"/>
    <w:rsid w:val="00BB13F3"/>
    <w:rsid w:val="00BB1911"/>
    <w:rsid w:val="00BB4CF6"/>
    <w:rsid w:val="00BB6B4C"/>
    <w:rsid w:val="00BB6C17"/>
    <w:rsid w:val="00BB75CD"/>
    <w:rsid w:val="00BC10A9"/>
    <w:rsid w:val="00BC14E3"/>
    <w:rsid w:val="00BC16F6"/>
    <w:rsid w:val="00BC28A3"/>
    <w:rsid w:val="00BC2EED"/>
    <w:rsid w:val="00BC3DAA"/>
    <w:rsid w:val="00BC4798"/>
    <w:rsid w:val="00BC5014"/>
    <w:rsid w:val="00BC5BC3"/>
    <w:rsid w:val="00BC634E"/>
    <w:rsid w:val="00BC6642"/>
    <w:rsid w:val="00BC682F"/>
    <w:rsid w:val="00BD0FAB"/>
    <w:rsid w:val="00BD1083"/>
    <w:rsid w:val="00BD1213"/>
    <w:rsid w:val="00BD2B99"/>
    <w:rsid w:val="00BD2C0D"/>
    <w:rsid w:val="00BD47C3"/>
    <w:rsid w:val="00BD4F0A"/>
    <w:rsid w:val="00BD5F68"/>
    <w:rsid w:val="00BE0257"/>
    <w:rsid w:val="00BE0A20"/>
    <w:rsid w:val="00BE15D9"/>
    <w:rsid w:val="00BE1F44"/>
    <w:rsid w:val="00BE1FEE"/>
    <w:rsid w:val="00BE2D24"/>
    <w:rsid w:val="00BE35AE"/>
    <w:rsid w:val="00BE48D3"/>
    <w:rsid w:val="00BE6533"/>
    <w:rsid w:val="00BE6846"/>
    <w:rsid w:val="00BE715C"/>
    <w:rsid w:val="00BF1063"/>
    <w:rsid w:val="00BF146A"/>
    <w:rsid w:val="00BF1B39"/>
    <w:rsid w:val="00BF28C6"/>
    <w:rsid w:val="00BF4AC1"/>
    <w:rsid w:val="00BF51A6"/>
    <w:rsid w:val="00BF5A5A"/>
    <w:rsid w:val="00BF610C"/>
    <w:rsid w:val="00BF6146"/>
    <w:rsid w:val="00BF6650"/>
    <w:rsid w:val="00BF67ED"/>
    <w:rsid w:val="00C00746"/>
    <w:rsid w:val="00C00AC6"/>
    <w:rsid w:val="00C01DBF"/>
    <w:rsid w:val="00C030E5"/>
    <w:rsid w:val="00C04163"/>
    <w:rsid w:val="00C04484"/>
    <w:rsid w:val="00C0559A"/>
    <w:rsid w:val="00C056ED"/>
    <w:rsid w:val="00C059F3"/>
    <w:rsid w:val="00C05E77"/>
    <w:rsid w:val="00C06008"/>
    <w:rsid w:val="00C0624A"/>
    <w:rsid w:val="00C06580"/>
    <w:rsid w:val="00C079E7"/>
    <w:rsid w:val="00C101F7"/>
    <w:rsid w:val="00C11B4E"/>
    <w:rsid w:val="00C135A6"/>
    <w:rsid w:val="00C1441F"/>
    <w:rsid w:val="00C1493E"/>
    <w:rsid w:val="00C14B62"/>
    <w:rsid w:val="00C16D6A"/>
    <w:rsid w:val="00C172DE"/>
    <w:rsid w:val="00C1756A"/>
    <w:rsid w:val="00C17A9E"/>
    <w:rsid w:val="00C17B5A"/>
    <w:rsid w:val="00C17E48"/>
    <w:rsid w:val="00C20A87"/>
    <w:rsid w:val="00C213E6"/>
    <w:rsid w:val="00C2171F"/>
    <w:rsid w:val="00C23871"/>
    <w:rsid w:val="00C23EE9"/>
    <w:rsid w:val="00C26641"/>
    <w:rsid w:val="00C267FE"/>
    <w:rsid w:val="00C30709"/>
    <w:rsid w:val="00C31CE3"/>
    <w:rsid w:val="00C35919"/>
    <w:rsid w:val="00C36036"/>
    <w:rsid w:val="00C361B1"/>
    <w:rsid w:val="00C43106"/>
    <w:rsid w:val="00C43AB9"/>
    <w:rsid w:val="00C46AC7"/>
    <w:rsid w:val="00C50C6E"/>
    <w:rsid w:val="00C52B38"/>
    <w:rsid w:val="00C53517"/>
    <w:rsid w:val="00C5395A"/>
    <w:rsid w:val="00C54691"/>
    <w:rsid w:val="00C6007D"/>
    <w:rsid w:val="00C60ED0"/>
    <w:rsid w:val="00C6116A"/>
    <w:rsid w:val="00C626A0"/>
    <w:rsid w:val="00C62EF4"/>
    <w:rsid w:val="00C632D4"/>
    <w:rsid w:val="00C64069"/>
    <w:rsid w:val="00C64419"/>
    <w:rsid w:val="00C64C4E"/>
    <w:rsid w:val="00C64D66"/>
    <w:rsid w:val="00C6586C"/>
    <w:rsid w:val="00C659D3"/>
    <w:rsid w:val="00C65B69"/>
    <w:rsid w:val="00C67629"/>
    <w:rsid w:val="00C6769E"/>
    <w:rsid w:val="00C702E5"/>
    <w:rsid w:val="00C7176F"/>
    <w:rsid w:val="00C719F8"/>
    <w:rsid w:val="00C72833"/>
    <w:rsid w:val="00C736A5"/>
    <w:rsid w:val="00C737DE"/>
    <w:rsid w:val="00C73BD6"/>
    <w:rsid w:val="00C74A90"/>
    <w:rsid w:val="00C74E79"/>
    <w:rsid w:val="00C750D8"/>
    <w:rsid w:val="00C7628A"/>
    <w:rsid w:val="00C7699F"/>
    <w:rsid w:val="00C76E46"/>
    <w:rsid w:val="00C779F1"/>
    <w:rsid w:val="00C77DDC"/>
    <w:rsid w:val="00C8086A"/>
    <w:rsid w:val="00C834BB"/>
    <w:rsid w:val="00C83D62"/>
    <w:rsid w:val="00C83F7C"/>
    <w:rsid w:val="00C8431D"/>
    <w:rsid w:val="00C84D6C"/>
    <w:rsid w:val="00C84F8E"/>
    <w:rsid w:val="00C8535D"/>
    <w:rsid w:val="00C85EB9"/>
    <w:rsid w:val="00C8649D"/>
    <w:rsid w:val="00C87CE2"/>
    <w:rsid w:val="00C9163C"/>
    <w:rsid w:val="00C946B9"/>
    <w:rsid w:val="00C968E0"/>
    <w:rsid w:val="00C97500"/>
    <w:rsid w:val="00C97CBA"/>
    <w:rsid w:val="00C97F87"/>
    <w:rsid w:val="00CA0E6E"/>
    <w:rsid w:val="00CA1C9D"/>
    <w:rsid w:val="00CA25F9"/>
    <w:rsid w:val="00CA277D"/>
    <w:rsid w:val="00CA56FF"/>
    <w:rsid w:val="00CA5E75"/>
    <w:rsid w:val="00CA6677"/>
    <w:rsid w:val="00CB050F"/>
    <w:rsid w:val="00CB0A38"/>
    <w:rsid w:val="00CB1484"/>
    <w:rsid w:val="00CB1BCB"/>
    <w:rsid w:val="00CB1CED"/>
    <w:rsid w:val="00CB1D19"/>
    <w:rsid w:val="00CB3656"/>
    <w:rsid w:val="00CB3B80"/>
    <w:rsid w:val="00CB460A"/>
    <w:rsid w:val="00CB4733"/>
    <w:rsid w:val="00CB6771"/>
    <w:rsid w:val="00CC0382"/>
    <w:rsid w:val="00CC09BD"/>
    <w:rsid w:val="00CC171C"/>
    <w:rsid w:val="00CC2155"/>
    <w:rsid w:val="00CC2872"/>
    <w:rsid w:val="00CC384D"/>
    <w:rsid w:val="00CC38FF"/>
    <w:rsid w:val="00CC58EC"/>
    <w:rsid w:val="00CC5921"/>
    <w:rsid w:val="00CC5C0D"/>
    <w:rsid w:val="00CC66AC"/>
    <w:rsid w:val="00CD03D8"/>
    <w:rsid w:val="00CD0B4C"/>
    <w:rsid w:val="00CD180A"/>
    <w:rsid w:val="00CD40F3"/>
    <w:rsid w:val="00CD6F6E"/>
    <w:rsid w:val="00CE01BC"/>
    <w:rsid w:val="00CE2AFF"/>
    <w:rsid w:val="00CE3173"/>
    <w:rsid w:val="00CE50A3"/>
    <w:rsid w:val="00CE55CD"/>
    <w:rsid w:val="00CE5A6B"/>
    <w:rsid w:val="00CE5D29"/>
    <w:rsid w:val="00CF0C03"/>
    <w:rsid w:val="00CF1074"/>
    <w:rsid w:val="00CF1BC0"/>
    <w:rsid w:val="00CF3391"/>
    <w:rsid w:val="00CF5070"/>
    <w:rsid w:val="00CF5890"/>
    <w:rsid w:val="00CF6770"/>
    <w:rsid w:val="00CF7168"/>
    <w:rsid w:val="00CF75DD"/>
    <w:rsid w:val="00D00B7D"/>
    <w:rsid w:val="00D01129"/>
    <w:rsid w:val="00D026C0"/>
    <w:rsid w:val="00D02BEA"/>
    <w:rsid w:val="00D02D55"/>
    <w:rsid w:val="00D038C5"/>
    <w:rsid w:val="00D03A87"/>
    <w:rsid w:val="00D05CBB"/>
    <w:rsid w:val="00D0675F"/>
    <w:rsid w:val="00D06DD1"/>
    <w:rsid w:val="00D078AD"/>
    <w:rsid w:val="00D11568"/>
    <w:rsid w:val="00D13852"/>
    <w:rsid w:val="00D14681"/>
    <w:rsid w:val="00D155FA"/>
    <w:rsid w:val="00D162F0"/>
    <w:rsid w:val="00D2055B"/>
    <w:rsid w:val="00D218CA"/>
    <w:rsid w:val="00D23130"/>
    <w:rsid w:val="00D2478D"/>
    <w:rsid w:val="00D26C09"/>
    <w:rsid w:val="00D26F9C"/>
    <w:rsid w:val="00D27D4A"/>
    <w:rsid w:val="00D31840"/>
    <w:rsid w:val="00D31BC7"/>
    <w:rsid w:val="00D327A5"/>
    <w:rsid w:val="00D32D15"/>
    <w:rsid w:val="00D33D6E"/>
    <w:rsid w:val="00D344E8"/>
    <w:rsid w:val="00D3500B"/>
    <w:rsid w:val="00D3571D"/>
    <w:rsid w:val="00D358EE"/>
    <w:rsid w:val="00D35EA5"/>
    <w:rsid w:val="00D36F1B"/>
    <w:rsid w:val="00D37CC8"/>
    <w:rsid w:val="00D416D0"/>
    <w:rsid w:val="00D41E9E"/>
    <w:rsid w:val="00D436C8"/>
    <w:rsid w:val="00D44A14"/>
    <w:rsid w:val="00D45C30"/>
    <w:rsid w:val="00D4636E"/>
    <w:rsid w:val="00D476A6"/>
    <w:rsid w:val="00D50183"/>
    <w:rsid w:val="00D505B6"/>
    <w:rsid w:val="00D52AC1"/>
    <w:rsid w:val="00D5340A"/>
    <w:rsid w:val="00D54E6F"/>
    <w:rsid w:val="00D558D1"/>
    <w:rsid w:val="00D57AFD"/>
    <w:rsid w:val="00D615A3"/>
    <w:rsid w:val="00D6368C"/>
    <w:rsid w:val="00D6382F"/>
    <w:rsid w:val="00D64F10"/>
    <w:rsid w:val="00D65064"/>
    <w:rsid w:val="00D656B6"/>
    <w:rsid w:val="00D65EE4"/>
    <w:rsid w:val="00D66294"/>
    <w:rsid w:val="00D67F36"/>
    <w:rsid w:val="00D71F1E"/>
    <w:rsid w:val="00D728ED"/>
    <w:rsid w:val="00D7333C"/>
    <w:rsid w:val="00D737E4"/>
    <w:rsid w:val="00D758CD"/>
    <w:rsid w:val="00D82212"/>
    <w:rsid w:val="00D83750"/>
    <w:rsid w:val="00D8389A"/>
    <w:rsid w:val="00D861CC"/>
    <w:rsid w:val="00D87CD6"/>
    <w:rsid w:val="00D90D31"/>
    <w:rsid w:val="00D90E32"/>
    <w:rsid w:val="00D912BE"/>
    <w:rsid w:val="00D92231"/>
    <w:rsid w:val="00D92BE3"/>
    <w:rsid w:val="00D92CE8"/>
    <w:rsid w:val="00D92D76"/>
    <w:rsid w:val="00D92E10"/>
    <w:rsid w:val="00D94CE6"/>
    <w:rsid w:val="00D94F4A"/>
    <w:rsid w:val="00D97B45"/>
    <w:rsid w:val="00DA0D54"/>
    <w:rsid w:val="00DA0D8A"/>
    <w:rsid w:val="00DB052D"/>
    <w:rsid w:val="00DB0AA0"/>
    <w:rsid w:val="00DB1996"/>
    <w:rsid w:val="00DB1E45"/>
    <w:rsid w:val="00DB2D91"/>
    <w:rsid w:val="00DB64E8"/>
    <w:rsid w:val="00DB7254"/>
    <w:rsid w:val="00DB73C5"/>
    <w:rsid w:val="00DB7668"/>
    <w:rsid w:val="00DB7A39"/>
    <w:rsid w:val="00DC1A56"/>
    <w:rsid w:val="00DC1CD3"/>
    <w:rsid w:val="00DC1D65"/>
    <w:rsid w:val="00DC23BC"/>
    <w:rsid w:val="00DC3737"/>
    <w:rsid w:val="00DC3751"/>
    <w:rsid w:val="00DC4455"/>
    <w:rsid w:val="00DC5AAA"/>
    <w:rsid w:val="00DC5C21"/>
    <w:rsid w:val="00DC64BA"/>
    <w:rsid w:val="00DC66ED"/>
    <w:rsid w:val="00DD1DEC"/>
    <w:rsid w:val="00DD2040"/>
    <w:rsid w:val="00DD2EAC"/>
    <w:rsid w:val="00DD46C6"/>
    <w:rsid w:val="00DD5E90"/>
    <w:rsid w:val="00DD728C"/>
    <w:rsid w:val="00DE1948"/>
    <w:rsid w:val="00DE1BAF"/>
    <w:rsid w:val="00DE1C04"/>
    <w:rsid w:val="00DE7208"/>
    <w:rsid w:val="00DE7F18"/>
    <w:rsid w:val="00DF0882"/>
    <w:rsid w:val="00DF1202"/>
    <w:rsid w:val="00DF25D8"/>
    <w:rsid w:val="00DF2B6A"/>
    <w:rsid w:val="00DF2D39"/>
    <w:rsid w:val="00DF2F17"/>
    <w:rsid w:val="00DF4810"/>
    <w:rsid w:val="00DF5315"/>
    <w:rsid w:val="00DF6185"/>
    <w:rsid w:val="00DF6884"/>
    <w:rsid w:val="00DF696D"/>
    <w:rsid w:val="00DF6E8F"/>
    <w:rsid w:val="00E00A6B"/>
    <w:rsid w:val="00E0177C"/>
    <w:rsid w:val="00E03A1F"/>
    <w:rsid w:val="00E057EF"/>
    <w:rsid w:val="00E05DB4"/>
    <w:rsid w:val="00E0678C"/>
    <w:rsid w:val="00E06D48"/>
    <w:rsid w:val="00E06FB8"/>
    <w:rsid w:val="00E07D67"/>
    <w:rsid w:val="00E11A20"/>
    <w:rsid w:val="00E121FC"/>
    <w:rsid w:val="00E12525"/>
    <w:rsid w:val="00E13F77"/>
    <w:rsid w:val="00E1402F"/>
    <w:rsid w:val="00E155B0"/>
    <w:rsid w:val="00E17999"/>
    <w:rsid w:val="00E20654"/>
    <w:rsid w:val="00E20871"/>
    <w:rsid w:val="00E2089E"/>
    <w:rsid w:val="00E20D84"/>
    <w:rsid w:val="00E21A10"/>
    <w:rsid w:val="00E229B1"/>
    <w:rsid w:val="00E235F3"/>
    <w:rsid w:val="00E23FDE"/>
    <w:rsid w:val="00E243A3"/>
    <w:rsid w:val="00E2555E"/>
    <w:rsid w:val="00E26B8C"/>
    <w:rsid w:val="00E26CFF"/>
    <w:rsid w:val="00E30E83"/>
    <w:rsid w:val="00E32DED"/>
    <w:rsid w:val="00E33289"/>
    <w:rsid w:val="00E342AE"/>
    <w:rsid w:val="00E34EE3"/>
    <w:rsid w:val="00E350D3"/>
    <w:rsid w:val="00E36FEF"/>
    <w:rsid w:val="00E3713F"/>
    <w:rsid w:val="00E403F1"/>
    <w:rsid w:val="00E40B39"/>
    <w:rsid w:val="00E40C61"/>
    <w:rsid w:val="00E40CB6"/>
    <w:rsid w:val="00E416D2"/>
    <w:rsid w:val="00E4249D"/>
    <w:rsid w:val="00E42795"/>
    <w:rsid w:val="00E44A98"/>
    <w:rsid w:val="00E45673"/>
    <w:rsid w:val="00E45BE1"/>
    <w:rsid w:val="00E46E37"/>
    <w:rsid w:val="00E50114"/>
    <w:rsid w:val="00E515B4"/>
    <w:rsid w:val="00E5234F"/>
    <w:rsid w:val="00E52AB9"/>
    <w:rsid w:val="00E53888"/>
    <w:rsid w:val="00E55F4E"/>
    <w:rsid w:val="00E57CD7"/>
    <w:rsid w:val="00E57E6C"/>
    <w:rsid w:val="00E60697"/>
    <w:rsid w:val="00E620AC"/>
    <w:rsid w:val="00E62117"/>
    <w:rsid w:val="00E648DD"/>
    <w:rsid w:val="00E65E57"/>
    <w:rsid w:val="00E66E1A"/>
    <w:rsid w:val="00E66E60"/>
    <w:rsid w:val="00E670D3"/>
    <w:rsid w:val="00E70E19"/>
    <w:rsid w:val="00E71F1D"/>
    <w:rsid w:val="00E72D68"/>
    <w:rsid w:val="00E733CA"/>
    <w:rsid w:val="00E756C4"/>
    <w:rsid w:val="00E7594D"/>
    <w:rsid w:val="00E7606B"/>
    <w:rsid w:val="00E76993"/>
    <w:rsid w:val="00E76D10"/>
    <w:rsid w:val="00E77B32"/>
    <w:rsid w:val="00E8264A"/>
    <w:rsid w:val="00E82FB2"/>
    <w:rsid w:val="00E9055C"/>
    <w:rsid w:val="00E91B09"/>
    <w:rsid w:val="00E91FEB"/>
    <w:rsid w:val="00E94404"/>
    <w:rsid w:val="00E944D7"/>
    <w:rsid w:val="00E95668"/>
    <w:rsid w:val="00E9586F"/>
    <w:rsid w:val="00E9592B"/>
    <w:rsid w:val="00E95A4C"/>
    <w:rsid w:val="00E97AEC"/>
    <w:rsid w:val="00EA0F62"/>
    <w:rsid w:val="00EA10B8"/>
    <w:rsid w:val="00EA1F50"/>
    <w:rsid w:val="00EA2483"/>
    <w:rsid w:val="00EA4458"/>
    <w:rsid w:val="00EA4584"/>
    <w:rsid w:val="00EA58BD"/>
    <w:rsid w:val="00EA6319"/>
    <w:rsid w:val="00EA77AC"/>
    <w:rsid w:val="00EA7B97"/>
    <w:rsid w:val="00EA7F57"/>
    <w:rsid w:val="00EB0A02"/>
    <w:rsid w:val="00EB0F65"/>
    <w:rsid w:val="00EB2C89"/>
    <w:rsid w:val="00EB37FD"/>
    <w:rsid w:val="00EB5E81"/>
    <w:rsid w:val="00EB70F9"/>
    <w:rsid w:val="00EC0038"/>
    <w:rsid w:val="00EC2AEB"/>
    <w:rsid w:val="00EC5BA1"/>
    <w:rsid w:val="00EC5F20"/>
    <w:rsid w:val="00EC61DA"/>
    <w:rsid w:val="00EC6F06"/>
    <w:rsid w:val="00ED0137"/>
    <w:rsid w:val="00ED03AC"/>
    <w:rsid w:val="00ED12EA"/>
    <w:rsid w:val="00ED27F2"/>
    <w:rsid w:val="00ED2C8E"/>
    <w:rsid w:val="00ED4AEC"/>
    <w:rsid w:val="00ED51CD"/>
    <w:rsid w:val="00ED51DC"/>
    <w:rsid w:val="00ED5644"/>
    <w:rsid w:val="00ED56E0"/>
    <w:rsid w:val="00ED5EB8"/>
    <w:rsid w:val="00ED6BEE"/>
    <w:rsid w:val="00EE0520"/>
    <w:rsid w:val="00EE11CB"/>
    <w:rsid w:val="00EE35BD"/>
    <w:rsid w:val="00EE3DAB"/>
    <w:rsid w:val="00EE562E"/>
    <w:rsid w:val="00EE60FC"/>
    <w:rsid w:val="00EE6272"/>
    <w:rsid w:val="00EE69F1"/>
    <w:rsid w:val="00EE769E"/>
    <w:rsid w:val="00EF22F1"/>
    <w:rsid w:val="00EF3736"/>
    <w:rsid w:val="00EF4E94"/>
    <w:rsid w:val="00EF5FD7"/>
    <w:rsid w:val="00EF6042"/>
    <w:rsid w:val="00EF64A2"/>
    <w:rsid w:val="00EF77FC"/>
    <w:rsid w:val="00F0070D"/>
    <w:rsid w:val="00F00F30"/>
    <w:rsid w:val="00F01318"/>
    <w:rsid w:val="00F027AD"/>
    <w:rsid w:val="00F03ABD"/>
    <w:rsid w:val="00F04BC7"/>
    <w:rsid w:val="00F04D98"/>
    <w:rsid w:val="00F0682A"/>
    <w:rsid w:val="00F06B9D"/>
    <w:rsid w:val="00F075A7"/>
    <w:rsid w:val="00F10115"/>
    <w:rsid w:val="00F1067A"/>
    <w:rsid w:val="00F109AA"/>
    <w:rsid w:val="00F16B0B"/>
    <w:rsid w:val="00F16C0B"/>
    <w:rsid w:val="00F202DA"/>
    <w:rsid w:val="00F21C67"/>
    <w:rsid w:val="00F22256"/>
    <w:rsid w:val="00F23F93"/>
    <w:rsid w:val="00F2770A"/>
    <w:rsid w:val="00F30846"/>
    <w:rsid w:val="00F32A3B"/>
    <w:rsid w:val="00F32B97"/>
    <w:rsid w:val="00F3445E"/>
    <w:rsid w:val="00F377F7"/>
    <w:rsid w:val="00F37977"/>
    <w:rsid w:val="00F37DBF"/>
    <w:rsid w:val="00F41C04"/>
    <w:rsid w:val="00F42A49"/>
    <w:rsid w:val="00F42DBE"/>
    <w:rsid w:val="00F43709"/>
    <w:rsid w:val="00F43A8B"/>
    <w:rsid w:val="00F443D1"/>
    <w:rsid w:val="00F44F45"/>
    <w:rsid w:val="00F466A6"/>
    <w:rsid w:val="00F46D18"/>
    <w:rsid w:val="00F50B72"/>
    <w:rsid w:val="00F5169E"/>
    <w:rsid w:val="00F5220C"/>
    <w:rsid w:val="00F5369D"/>
    <w:rsid w:val="00F56888"/>
    <w:rsid w:val="00F56B56"/>
    <w:rsid w:val="00F56F6B"/>
    <w:rsid w:val="00F6151A"/>
    <w:rsid w:val="00F6210B"/>
    <w:rsid w:val="00F62716"/>
    <w:rsid w:val="00F63DB8"/>
    <w:rsid w:val="00F651CB"/>
    <w:rsid w:val="00F65477"/>
    <w:rsid w:val="00F656E2"/>
    <w:rsid w:val="00F7131D"/>
    <w:rsid w:val="00F72364"/>
    <w:rsid w:val="00F72834"/>
    <w:rsid w:val="00F732FF"/>
    <w:rsid w:val="00F73996"/>
    <w:rsid w:val="00F74E87"/>
    <w:rsid w:val="00F75D74"/>
    <w:rsid w:val="00F7745A"/>
    <w:rsid w:val="00F80B6F"/>
    <w:rsid w:val="00F80F21"/>
    <w:rsid w:val="00F813EE"/>
    <w:rsid w:val="00F82192"/>
    <w:rsid w:val="00F828E2"/>
    <w:rsid w:val="00F83803"/>
    <w:rsid w:val="00F906CF"/>
    <w:rsid w:val="00F9091E"/>
    <w:rsid w:val="00F92280"/>
    <w:rsid w:val="00F93354"/>
    <w:rsid w:val="00F962C7"/>
    <w:rsid w:val="00FA03BC"/>
    <w:rsid w:val="00FA2BF2"/>
    <w:rsid w:val="00FA3303"/>
    <w:rsid w:val="00FA617F"/>
    <w:rsid w:val="00FA67B2"/>
    <w:rsid w:val="00FB0BCE"/>
    <w:rsid w:val="00FB1EFE"/>
    <w:rsid w:val="00FB2204"/>
    <w:rsid w:val="00FB50B5"/>
    <w:rsid w:val="00FB5441"/>
    <w:rsid w:val="00FB6BEA"/>
    <w:rsid w:val="00FC1CBB"/>
    <w:rsid w:val="00FC21A3"/>
    <w:rsid w:val="00FC23B6"/>
    <w:rsid w:val="00FC28E4"/>
    <w:rsid w:val="00FC5222"/>
    <w:rsid w:val="00FC5543"/>
    <w:rsid w:val="00FC6D1F"/>
    <w:rsid w:val="00FC6F83"/>
    <w:rsid w:val="00FD1A4D"/>
    <w:rsid w:val="00FD1B57"/>
    <w:rsid w:val="00FD2369"/>
    <w:rsid w:val="00FD2D84"/>
    <w:rsid w:val="00FD3919"/>
    <w:rsid w:val="00FD420B"/>
    <w:rsid w:val="00FD4FC4"/>
    <w:rsid w:val="00FD6069"/>
    <w:rsid w:val="00FD6B54"/>
    <w:rsid w:val="00FD6EE1"/>
    <w:rsid w:val="00FD758C"/>
    <w:rsid w:val="00FD7E5A"/>
    <w:rsid w:val="00FE015C"/>
    <w:rsid w:val="00FE0ECA"/>
    <w:rsid w:val="00FE116F"/>
    <w:rsid w:val="00FE2FB2"/>
    <w:rsid w:val="00FE31EB"/>
    <w:rsid w:val="00FE349E"/>
    <w:rsid w:val="00FE36F7"/>
    <w:rsid w:val="00FE3950"/>
    <w:rsid w:val="00FE4A89"/>
    <w:rsid w:val="00FE4E61"/>
    <w:rsid w:val="00FE64A5"/>
    <w:rsid w:val="00FE7146"/>
    <w:rsid w:val="00FE718D"/>
    <w:rsid w:val="00FE756E"/>
    <w:rsid w:val="00FF4A5A"/>
    <w:rsid w:val="00FF5070"/>
    <w:rsid w:val="00FF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860a8"/>
    </o:shapedefaults>
    <o:shapelayout v:ext="edit">
      <o:idmap v:ext="edit" data="1"/>
    </o:shapelayout>
  </w:shapeDefaults>
  <w:decimalSymbol w:val="."/>
  <w:listSeparator w:val=","/>
  <w15:docId w15:val="{AF000EBF-9C79-4D2C-904A-6B5C799F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qFormat="1"/>
    <w:lsdException w:name="List Bullet" w:semiHidden="1" w:unhideWhenUsed="1" w:qFormat="1"/>
    <w:lsdException w:name="List 2" w:semiHidden="1" w:uiPriority="99" w:unhideWhenUsed="1"/>
    <w:lsdException w:name="List 3" w:semiHidden="1" w:uiPriority="99"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3933"/>
    <w:rPr>
      <w:rFonts w:ascii="Neo Sans Intel" w:hAnsi="Neo Sans Intel"/>
      <w:szCs w:val="24"/>
      <w:lang w:eastAsia="en-US"/>
    </w:rPr>
  </w:style>
  <w:style w:type="paragraph" w:styleId="Heading1">
    <w:name w:val="heading 1"/>
    <w:basedOn w:val="Normal"/>
    <w:next w:val="BodyText"/>
    <w:uiPriority w:val="9"/>
    <w:qFormat/>
    <w:rsid w:val="005B3933"/>
    <w:pPr>
      <w:keepNext/>
      <w:keepLines/>
      <w:pageBreakBefore/>
      <w:numPr>
        <w:numId w:val="6"/>
      </w:numPr>
      <w:pBdr>
        <w:bottom w:val="single" w:sz="8" w:space="1" w:color="0860A8"/>
      </w:pBdr>
      <w:spacing w:before="240" w:after="240"/>
      <w:outlineLvl w:val="0"/>
    </w:pPr>
    <w:rPr>
      <w:rFonts w:ascii="Verdana" w:eastAsiaTheme="majorEastAsia" w:hAnsi="Verdana" w:cstheme="majorBidi"/>
      <w:bCs/>
      <w:color w:val="0860A8"/>
      <w:spacing w:val="-15"/>
      <w:sz w:val="32"/>
      <w:szCs w:val="28"/>
    </w:rPr>
  </w:style>
  <w:style w:type="paragraph" w:styleId="Heading2">
    <w:name w:val="heading 2"/>
    <w:basedOn w:val="Normal"/>
    <w:next w:val="BodyText"/>
    <w:uiPriority w:val="9"/>
    <w:unhideWhenUsed/>
    <w:qFormat/>
    <w:rsid w:val="005B3933"/>
    <w:pPr>
      <w:keepNext/>
      <w:keepLines/>
      <w:numPr>
        <w:ilvl w:val="1"/>
        <w:numId w:val="6"/>
      </w:numPr>
      <w:spacing w:before="240" w:after="240"/>
      <w:outlineLvl w:val="1"/>
    </w:pPr>
    <w:rPr>
      <w:rFonts w:ascii="Verdana" w:eastAsiaTheme="majorEastAsia" w:hAnsi="Verdana" w:cstheme="majorBidi"/>
      <w:bCs/>
      <w:color w:val="0860A8"/>
      <w:spacing w:val="-15"/>
      <w:sz w:val="28"/>
      <w:szCs w:val="26"/>
    </w:rPr>
  </w:style>
  <w:style w:type="paragraph" w:styleId="Heading3">
    <w:name w:val="heading 3"/>
    <w:basedOn w:val="Normal"/>
    <w:next w:val="BodyText"/>
    <w:link w:val="Heading3Char"/>
    <w:uiPriority w:val="9"/>
    <w:unhideWhenUsed/>
    <w:qFormat/>
    <w:rsid w:val="005B3933"/>
    <w:pPr>
      <w:keepNext/>
      <w:keepLines/>
      <w:numPr>
        <w:ilvl w:val="2"/>
        <w:numId w:val="6"/>
      </w:numPr>
      <w:spacing w:before="240" w:after="240"/>
      <w:outlineLvl w:val="2"/>
    </w:pPr>
    <w:rPr>
      <w:rFonts w:ascii="Verdana" w:eastAsiaTheme="majorEastAsia" w:hAnsi="Verdana" w:cstheme="majorBidi"/>
      <w:bCs/>
      <w:color w:val="0860A8"/>
      <w:spacing w:val="-15"/>
      <w:sz w:val="24"/>
      <w:szCs w:val="22"/>
    </w:rPr>
  </w:style>
  <w:style w:type="paragraph" w:styleId="Heading4">
    <w:name w:val="heading 4"/>
    <w:basedOn w:val="Normal"/>
    <w:next w:val="BodyText"/>
    <w:uiPriority w:val="9"/>
    <w:unhideWhenUsed/>
    <w:rsid w:val="005B3933"/>
    <w:pPr>
      <w:keepNext/>
      <w:keepLines/>
      <w:numPr>
        <w:ilvl w:val="3"/>
        <w:numId w:val="6"/>
      </w:numPr>
      <w:spacing w:before="240" w:after="240"/>
      <w:outlineLvl w:val="3"/>
    </w:pPr>
    <w:rPr>
      <w:rFonts w:ascii="Verdana" w:eastAsiaTheme="majorEastAsia" w:hAnsi="Verdana" w:cstheme="majorBidi"/>
      <w:bCs/>
      <w:iCs/>
      <w:color w:val="595959" w:themeColor="text1" w:themeTint="A6"/>
      <w:spacing w:val="-15"/>
      <w:sz w:val="24"/>
      <w:szCs w:val="22"/>
    </w:rPr>
  </w:style>
  <w:style w:type="paragraph" w:styleId="Heading5">
    <w:name w:val="heading 5"/>
    <w:basedOn w:val="Normal"/>
    <w:next w:val="BodyText"/>
    <w:uiPriority w:val="9"/>
    <w:unhideWhenUsed/>
    <w:rsid w:val="005B3933"/>
    <w:pPr>
      <w:keepNext/>
      <w:keepLines/>
      <w:numPr>
        <w:ilvl w:val="4"/>
        <w:numId w:val="6"/>
      </w:numPr>
      <w:spacing w:before="240" w:after="240"/>
      <w:outlineLvl w:val="4"/>
    </w:pPr>
    <w:rPr>
      <w:rFonts w:ascii="Verdana" w:eastAsiaTheme="majorEastAsia" w:hAnsi="Verdana" w:cstheme="majorBidi"/>
      <w:color w:val="595959" w:themeColor="text1" w:themeTint="A6"/>
      <w:spacing w:val="-15"/>
      <w:sz w:val="22"/>
      <w:szCs w:val="22"/>
    </w:rPr>
  </w:style>
  <w:style w:type="paragraph" w:styleId="Heading6">
    <w:name w:val="heading 6"/>
    <w:basedOn w:val="Normal"/>
    <w:next w:val="BodyText"/>
    <w:uiPriority w:val="9"/>
    <w:unhideWhenUsed/>
    <w:rsid w:val="005B3933"/>
    <w:pPr>
      <w:keepNext/>
      <w:keepLines/>
      <w:numPr>
        <w:ilvl w:val="5"/>
        <w:numId w:val="6"/>
      </w:numPr>
      <w:spacing w:before="240" w:after="240"/>
      <w:outlineLvl w:val="5"/>
    </w:pPr>
    <w:rPr>
      <w:rFonts w:ascii="Verdana" w:eastAsiaTheme="majorEastAsia" w:hAnsi="Verdana" w:cstheme="majorBidi"/>
      <w:iCs/>
      <w:color w:val="243F60" w:themeColor="accent1" w:themeShade="7F"/>
      <w:spacing w:val="-15"/>
      <w:szCs w:val="22"/>
    </w:rPr>
  </w:style>
  <w:style w:type="paragraph" w:styleId="Heading7">
    <w:name w:val="heading 7"/>
    <w:basedOn w:val="Normal"/>
    <w:next w:val="Normal"/>
    <w:uiPriority w:val="9"/>
    <w:unhideWhenUsed/>
    <w:rsid w:val="005B3933"/>
    <w:pPr>
      <w:keepNext/>
      <w:keepLines/>
      <w:numPr>
        <w:ilvl w:val="6"/>
        <w:numId w:val="6"/>
      </w:numPr>
      <w:spacing w:before="240" w:after="240"/>
      <w:outlineLvl w:val="6"/>
    </w:pPr>
    <w:rPr>
      <w:rFonts w:ascii="Verdana" w:eastAsiaTheme="majorEastAsia" w:hAnsi="Verdana" w:cstheme="majorBidi"/>
      <w:iCs/>
      <w:color w:val="404040" w:themeColor="text1" w:themeTint="BF"/>
      <w:sz w:val="18"/>
      <w:szCs w:val="22"/>
    </w:rPr>
  </w:style>
  <w:style w:type="paragraph" w:styleId="Heading8">
    <w:name w:val="heading 8"/>
    <w:basedOn w:val="Normal"/>
    <w:next w:val="Normal"/>
    <w:semiHidden/>
    <w:rsid w:val="00A5238E"/>
    <w:pPr>
      <w:numPr>
        <w:ilvl w:val="7"/>
        <w:numId w:val="1"/>
      </w:numPr>
      <w:spacing w:before="240" w:after="60"/>
      <w:outlineLvl w:val="7"/>
    </w:pPr>
    <w:rPr>
      <w:i/>
      <w:iCs/>
    </w:rPr>
  </w:style>
  <w:style w:type="paragraph" w:styleId="Heading9">
    <w:name w:val="heading 9"/>
    <w:basedOn w:val="Normal"/>
    <w:next w:val="Normal"/>
    <w:semiHidden/>
    <w:rsid w:val="00A5238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rsid w:val="005F1B8D"/>
    <w:pPr>
      <w:spacing w:before="3000"/>
      <w:contextualSpacing/>
    </w:pPr>
    <w:rPr>
      <w:rFonts w:ascii="Neo Sans Intel Medium" w:eastAsiaTheme="majorEastAsia" w:hAnsi="Neo Sans Intel Medium" w:cstheme="majorBidi"/>
      <w:b/>
      <w:color w:val="0071C5"/>
      <w:spacing w:val="5"/>
      <w:kern w:val="28"/>
      <w:sz w:val="60"/>
      <w:szCs w:val="52"/>
    </w:rPr>
  </w:style>
  <w:style w:type="character" w:styleId="Hyperlink">
    <w:name w:val="Hyperlink"/>
    <w:basedOn w:val="DefaultParagraphFont"/>
    <w:uiPriority w:val="99"/>
    <w:unhideWhenUsed/>
    <w:rsid w:val="005F1B8D"/>
    <w:rPr>
      <w:color w:val="0000FF" w:themeColor="hyperlink"/>
      <w:u w:val="single"/>
    </w:rPr>
  </w:style>
  <w:style w:type="paragraph" w:customStyle="1" w:styleId="TableCell">
    <w:name w:val="Table Cell"/>
    <w:basedOn w:val="Normal"/>
    <w:rsid w:val="00A5016C"/>
    <w:pPr>
      <w:spacing w:before="20" w:after="20"/>
    </w:pPr>
    <w:rPr>
      <w:rFonts w:ascii="Verdana" w:hAnsi="Verdana"/>
      <w:sz w:val="18"/>
      <w:szCs w:val="22"/>
    </w:rPr>
  </w:style>
  <w:style w:type="paragraph" w:styleId="Footer">
    <w:name w:val="footer"/>
    <w:basedOn w:val="Normal"/>
    <w:link w:val="FooterChar"/>
    <w:semiHidden/>
    <w:rsid w:val="0021733B"/>
    <w:pPr>
      <w:tabs>
        <w:tab w:val="center" w:pos="4680"/>
        <w:tab w:val="right" w:pos="9360"/>
      </w:tabs>
    </w:pPr>
  </w:style>
  <w:style w:type="paragraph" w:customStyle="1" w:styleId="TableHeading">
    <w:name w:val="Table Heading"/>
    <w:basedOn w:val="TableBody"/>
    <w:qFormat/>
    <w:rsid w:val="005F1B8D"/>
    <w:pPr>
      <w:keepNext/>
      <w:keepLines/>
      <w:tabs>
        <w:tab w:val="left" w:pos="360"/>
        <w:tab w:val="left" w:pos="720"/>
      </w:tabs>
      <w:jc w:val="center"/>
    </w:pPr>
    <w:rPr>
      <w:bCs/>
      <w:iCs/>
      <w:spacing w:val="-5"/>
      <w:sz w:val="16"/>
      <w:szCs w:val="16"/>
    </w:rPr>
  </w:style>
  <w:style w:type="paragraph" w:styleId="Header">
    <w:name w:val="header"/>
    <w:basedOn w:val="Normal"/>
    <w:link w:val="HeaderChar"/>
    <w:rsid w:val="005F1B8D"/>
    <w:pPr>
      <w:tabs>
        <w:tab w:val="center" w:pos="4320"/>
        <w:tab w:val="right" w:pos="8640"/>
      </w:tabs>
    </w:pPr>
    <w:rPr>
      <w:rFonts w:ascii="Verdana" w:eastAsiaTheme="minorHAnsi" w:hAnsi="Verdana" w:cstheme="minorBidi"/>
      <w:sz w:val="16"/>
      <w:szCs w:val="22"/>
    </w:rPr>
  </w:style>
  <w:style w:type="character" w:customStyle="1" w:styleId="FooterChar">
    <w:name w:val="Footer Char"/>
    <w:basedOn w:val="DefaultParagraphFont"/>
    <w:link w:val="Footer"/>
    <w:semiHidden/>
    <w:rsid w:val="0021733B"/>
    <w:rPr>
      <w:rFonts w:ascii="Neo Sans Intel" w:hAnsi="Neo Sans Intel"/>
      <w:szCs w:val="24"/>
      <w:lang w:eastAsia="en-US"/>
    </w:rPr>
  </w:style>
  <w:style w:type="character" w:styleId="PageNumber">
    <w:name w:val="page number"/>
    <w:basedOn w:val="DefaultParagraphFont"/>
    <w:rsid w:val="00A36DD7"/>
  </w:style>
  <w:style w:type="paragraph" w:styleId="TOC1">
    <w:name w:val="toc 1"/>
    <w:basedOn w:val="Normal"/>
    <w:next w:val="Normal"/>
    <w:uiPriority w:val="39"/>
    <w:unhideWhenUsed/>
    <w:rsid w:val="005B3933"/>
    <w:pPr>
      <w:tabs>
        <w:tab w:val="left" w:pos="720"/>
        <w:tab w:val="right" w:leader="dot" w:pos="8640"/>
      </w:tabs>
      <w:spacing w:after="100"/>
      <w:ind w:left="360" w:hanging="360"/>
    </w:pPr>
    <w:rPr>
      <w:rFonts w:ascii="Verdana" w:eastAsiaTheme="minorHAnsi" w:hAnsi="Verdana" w:cstheme="minorBidi"/>
      <w:color w:val="0860A8"/>
      <w:szCs w:val="22"/>
    </w:rPr>
  </w:style>
  <w:style w:type="paragraph" w:styleId="TOC2">
    <w:name w:val="toc 2"/>
    <w:basedOn w:val="Normal"/>
    <w:next w:val="Normal"/>
    <w:uiPriority w:val="39"/>
    <w:unhideWhenUsed/>
    <w:rsid w:val="005B3933"/>
    <w:pPr>
      <w:tabs>
        <w:tab w:val="left" w:pos="1080"/>
        <w:tab w:val="right" w:leader="dot" w:pos="8640"/>
      </w:tabs>
      <w:spacing w:after="100"/>
      <w:ind w:left="990" w:hanging="630"/>
    </w:pPr>
    <w:rPr>
      <w:rFonts w:ascii="Verdana" w:eastAsiaTheme="minorHAnsi" w:hAnsi="Verdana" w:cstheme="minorBidi"/>
      <w:color w:val="0860A8"/>
      <w:szCs w:val="22"/>
    </w:rPr>
  </w:style>
  <w:style w:type="paragraph" w:styleId="TOC3">
    <w:name w:val="toc 3"/>
    <w:basedOn w:val="Normal"/>
    <w:next w:val="Normal"/>
    <w:uiPriority w:val="39"/>
    <w:unhideWhenUsed/>
    <w:rsid w:val="005B3933"/>
    <w:pPr>
      <w:tabs>
        <w:tab w:val="left" w:pos="1800"/>
        <w:tab w:val="right" w:leader="dot" w:pos="8640"/>
      </w:tabs>
      <w:spacing w:after="100"/>
      <w:ind w:left="1800" w:hanging="810"/>
    </w:pPr>
    <w:rPr>
      <w:rFonts w:ascii="Verdana" w:eastAsiaTheme="minorHAnsi" w:hAnsi="Verdana" w:cstheme="minorBidi"/>
      <w:color w:val="0860A8"/>
      <w:szCs w:val="22"/>
    </w:rPr>
  </w:style>
  <w:style w:type="paragraph" w:styleId="TOC4">
    <w:name w:val="toc 4"/>
    <w:basedOn w:val="Normal"/>
    <w:autoRedefine/>
    <w:semiHidden/>
    <w:rsid w:val="001D0342"/>
    <w:pPr>
      <w:ind w:left="432"/>
    </w:pPr>
  </w:style>
  <w:style w:type="paragraph" w:styleId="TOC5">
    <w:name w:val="toc 5"/>
    <w:basedOn w:val="Normal"/>
    <w:autoRedefine/>
    <w:semiHidden/>
    <w:rsid w:val="001D0342"/>
    <w:pPr>
      <w:ind w:left="432"/>
    </w:pPr>
  </w:style>
  <w:style w:type="paragraph" w:styleId="TOC6">
    <w:name w:val="toc 6"/>
    <w:basedOn w:val="Normal"/>
    <w:autoRedefine/>
    <w:semiHidden/>
    <w:rsid w:val="001D0342"/>
    <w:pPr>
      <w:ind w:left="432"/>
    </w:pPr>
  </w:style>
  <w:style w:type="paragraph" w:styleId="DocumentMap">
    <w:name w:val="Document Map"/>
    <w:basedOn w:val="Normal"/>
    <w:semiHidden/>
    <w:rsid w:val="002A6211"/>
    <w:pPr>
      <w:shd w:val="clear" w:color="auto" w:fill="000080"/>
    </w:pPr>
    <w:rPr>
      <w:rFonts w:ascii="Tahoma" w:hAnsi="Tahoma" w:cs="Tahoma"/>
      <w:szCs w:val="20"/>
    </w:rPr>
  </w:style>
  <w:style w:type="table" w:styleId="TableGrid">
    <w:name w:val="Table Grid"/>
    <w:basedOn w:val="TableNormal"/>
    <w:uiPriority w:val="59"/>
    <w:rsid w:val="005F1B8D"/>
    <w:rPr>
      <w:rFonts w:asciiTheme="minorHAnsi" w:eastAsiaTheme="minorHAnsi" w:hAnsiTheme="minorHAnsi" w:cstheme="minorBidi"/>
      <w:sz w:val="22"/>
      <w:szCs w:val="22"/>
      <w:lang w:eastAsia="en-US"/>
    </w:rPr>
    <w:tblPr/>
  </w:style>
  <w:style w:type="paragraph" w:styleId="TableofFigures">
    <w:name w:val="table of figures"/>
    <w:basedOn w:val="Normal"/>
    <w:next w:val="Normal"/>
    <w:semiHidden/>
    <w:rsid w:val="004276A7"/>
    <w:rPr>
      <w:rFonts w:ascii="Tahoma" w:hAnsi="Tahoma"/>
    </w:rPr>
  </w:style>
  <w:style w:type="paragraph" w:styleId="TOC7">
    <w:name w:val="toc 7"/>
    <w:basedOn w:val="Normal"/>
    <w:next w:val="Normal"/>
    <w:autoRedefine/>
    <w:semiHidden/>
    <w:rsid w:val="00631E39"/>
    <w:pPr>
      <w:ind w:left="1440"/>
    </w:pPr>
    <w:rPr>
      <w:rFonts w:ascii="Tahoma" w:hAnsi="Tahoma"/>
    </w:rPr>
  </w:style>
  <w:style w:type="paragraph" w:styleId="TOC8">
    <w:name w:val="toc 8"/>
    <w:basedOn w:val="Normal"/>
    <w:next w:val="Normal"/>
    <w:autoRedefine/>
    <w:semiHidden/>
    <w:rsid w:val="003D5955"/>
    <w:pPr>
      <w:ind w:left="1680"/>
    </w:pPr>
  </w:style>
  <w:style w:type="paragraph" w:styleId="TOC9">
    <w:name w:val="toc 9"/>
    <w:basedOn w:val="Normal"/>
    <w:next w:val="Normal"/>
    <w:autoRedefine/>
    <w:semiHidden/>
    <w:rsid w:val="003D5955"/>
    <w:pPr>
      <w:ind w:left="1920"/>
    </w:pPr>
  </w:style>
  <w:style w:type="character" w:styleId="Emphasis">
    <w:name w:val="Emphasis"/>
    <w:basedOn w:val="DefaultParagraphFont"/>
    <w:uiPriority w:val="20"/>
    <w:unhideWhenUsed/>
    <w:qFormat/>
    <w:rsid w:val="005F1B8D"/>
    <w:rPr>
      <w:i/>
      <w:iCs/>
    </w:rPr>
  </w:style>
  <w:style w:type="character" w:customStyle="1" w:styleId="Heading3Char">
    <w:name w:val="Heading 3 Char"/>
    <w:basedOn w:val="DefaultParagraphFont"/>
    <w:link w:val="Heading3"/>
    <w:uiPriority w:val="9"/>
    <w:rsid w:val="00051FE3"/>
    <w:rPr>
      <w:rFonts w:ascii="Verdana" w:eastAsiaTheme="majorEastAsia" w:hAnsi="Verdana" w:cstheme="majorBidi"/>
      <w:bCs/>
      <w:color w:val="0860A8"/>
      <w:spacing w:val="-15"/>
      <w:sz w:val="24"/>
      <w:szCs w:val="22"/>
      <w:lang w:eastAsia="en-US"/>
    </w:rPr>
  </w:style>
  <w:style w:type="paragraph" w:customStyle="1" w:styleId="BodyText">
    <w:name w:val="BodyText"/>
    <w:qFormat/>
    <w:rsid w:val="005F1B8D"/>
    <w:pPr>
      <w:spacing w:before="200" w:after="200"/>
    </w:pPr>
    <w:rPr>
      <w:rFonts w:ascii="Verdana" w:eastAsiaTheme="minorHAnsi" w:hAnsi="Verdana" w:cstheme="minorBidi"/>
      <w:sz w:val="18"/>
      <w:szCs w:val="18"/>
      <w:lang w:eastAsia="en-US"/>
    </w:rPr>
  </w:style>
  <w:style w:type="paragraph" w:customStyle="1" w:styleId="CommandLine1">
    <w:name w:val="Command Line 1"/>
    <w:basedOn w:val="BodyText"/>
    <w:qFormat/>
    <w:rsid w:val="005F1B8D"/>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5F1B8D"/>
    <w:rPr>
      <w:color w:val="000000" w:themeColor="text1"/>
      <w:sz w:val="16"/>
      <w:szCs w:val="16"/>
    </w:rPr>
  </w:style>
  <w:style w:type="paragraph" w:customStyle="1" w:styleId="CodeSnippet2">
    <w:name w:val="Code Snippet 2"/>
    <w:basedOn w:val="CodeSnippet"/>
    <w:rsid w:val="005F1B8D"/>
    <w:pPr>
      <w:ind w:left="360"/>
    </w:pPr>
  </w:style>
  <w:style w:type="paragraph" w:customStyle="1" w:styleId="CommandLine2">
    <w:name w:val="Command Line 2"/>
    <w:basedOn w:val="CommandLine1"/>
    <w:rsid w:val="005F1B8D"/>
    <w:pPr>
      <w:ind w:left="360"/>
    </w:pPr>
  </w:style>
  <w:style w:type="paragraph" w:customStyle="1" w:styleId="CommandLine3">
    <w:name w:val="Command Line 3"/>
    <w:basedOn w:val="CommandLine2"/>
    <w:rsid w:val="005F1B8D"/>
    <w:pPr>
      <w:ind w:left="720"/>
    </w:pPr>
  </w:style>
  <w:style w:type="paragraph" w:customStyle="1" w:styleId="Confidential">
    <w:name w:val="Confidential"/>
    <w:basedOn w:val="Normal"/>
    <w:rsid w:val="005F1B8D"/>
    <w:pPr>
      <w:spacing w:before="200" w:after="600"/>
    </w:pPr>
    <w:rPr>
      <w:rFonts w:ascii="Verdana" w:eastAsiaTheme="minorHAnsi" w:hAnsi="Verdana" w:cs="Arial"/>
      <w:color w:val="FF0000"/>
      <w:sz w:val="32"/>
      <w:szCs w:val="32"/>
    </w:rPr>
  </w:style>
  <w:style w:type="paragraph" w:customStyle="1" w:styleId="Contents">
    <w:name w:val="Contents"/>
    <w:next w:val="BodyText"/>
    <w:rsid w:val="005F1B8D"/>
    <w:pPr>
      <w:pBdr>
        <w:bottom w:val="single" w:sz="8" w:space="1" w:color="0860A8"/>
      </w:pBdr>
      <w:spacing w:after="200"/>
    </w:pPr>
    <w:rPr>
      <w:rFonts w:ascii="Verdana" w:eastAsiaTheme="minorHAnsi" w:hAnsi="Verdana" w:cstheme="minorBidi"/>
      <w:color w:val="0860A8"/>
      <w:spacing w:val="-15"/>
      <w:sz w:val="28"/>
      <w:szCs w:val="28"/>
      <w:lang w:eastAsia="en-US"/>
    </w:rPr>
  </w:style>
  <w:style w:type="paragraph" w:customStyle="1" w:styleId="CopyrightText">
    <w:name w:val="Copyright Text"/>
    <w:basedOn w:val="Normal"/>
    <w:rsid w:val="005F1B8D"/>
    <w:pPr>
      <w:spacing w:after="120"/>
    </w:pPr>
    <w:rPr>
      <w:rFonts w:ascii="Verdana" w:eastAsiaTheme="minorHAnsi" w:hAnsi="Verdana" w:cstheme="minorBidi"/>
      <w:sz w:val="16"/>
      <w:szCs w:val="16"/>
    </w:rPr>
  </w:style>
  <w:style w:type="paragraph" w:customStyle="1" w:styleId="FigureCaption">
    <w:name w:val="FigureCaption"/>
    <w:basedOn w:val="Normal"/>
    <w:next w:val="Normal"/>
    <w:rsid w:val="005F1B8D"/>
    <w:rPr>
      <w:rFonts w:ascii="Verdana" w:eastAsiaTheme="minorHAnsi" w:hAnsi="Verdana" w:cstheme="minorBidi"/>
      <w:b/>
      <w:color w:val="404040" w:themeColor="text1" w:themeTint="BF"/>
      <w:sz w:val="18"/>
      <w:szCs w:val="22"/>
    </w:rPr>
  </w:style>
  <w:style w:type="character" w:customStyle="1" w:styleId="Filename">
    <w:name w:val="Filename"/>
    <w:uiPriority w:val="1"/>
    <w:qFormat/>
    <w:rsid w:val="005F1B8D"/>
    <w:rPr>
      <w:rFonts w:ascii="Courier New" w:hAnsi="Courier New" w:cs="Courier New"/>
      <w:color w:val="000000" w:themeColor="text1"/>
      <w:sz w:val="20"/>
      <w:szCs w:val="16"/>
    </w:rPr>
  </w:style>
  <w:style w:type="paragraph" w:customStyle="1" w:styleId="Gaps">
    <w:name w:val="Gaps"/>
    <w:basedOn w:val="BodyText"/>
    <w:rsid w:val="005F1B8D"/>
    <w:rPr>
      <w:color w:val="FF0000"/>
      <w:sz w:val="20"/>
      <w:szCs w:val="20"/>
    </w:rPr>
  </w:style>
  <w:style w:type="paragraph" w:customStyle="1" w:styleId="GuideFooter">
    <w:name w:val="Guide Footer"/>
    <w:basedOn w:val="Normal"/>
    <w:rsid w:val="005F1B8D"/>
    <w:pPr>
      <w:tabs>
        <w:tab w:val="center" w:pos="4320"/>
        <w:tab w:val="right" w:pos="8640"/>
      </w:tabs>
      <w:spacing w:after="120"/>
    </w:pPr>
    <w:rPr>
      <w:rFonts w:ascii="Verdana" w:eastAsiaTheme="minorHAnsi" w:hAnsi="Verdana" w:cstheme="minorBidi"/>
      <w:sz w:val="16"/>
      <w:szCs w:val="22"/>
    </w:rPr>
  </w:style>
  <w:style w:type="paragraph" w:customStyle="1" w:styleId="Heading1Preface">
    <w:name w:val="Heading 1 Preface"/>
    <w:basedOn w:val="Normal"/>
    <w:next w:val="BodyText"/>
    <w:autoRedefine/>
    <w:rsid w:val="006A34C8"/>
    <w:pPr>
      <w:keepNext/>
      <w:keepLines/>
      <w:pageBreakBefore/>
      <w:spacing w:before="240" w:after="240"/>
    </w:pPr>
    <w:rPr>
      <w:rFonts w:ascii="Verdana" w:eastAsiaTheme="minorHAnsi" w:hAnsi="Verdana" w:cstheme="minorBidi"/>
      <w:color w:val="0860A8"/>
      <w:sz w:val="32"/>
      <w:szCs w:val="32"/>
    </w:rPr>
  </w:style>
  <w:style w:type="character" w:styleId="IntenseEmphasis">
    <w:name w:val="Intense Emphasis"/>
    <w:basedOn w:val="DefaultParagraphFont"/>
    <w:uiPriority w:val="21"/>
    <w:unhideWhenUsed/>
    <w:rsid w:val="005F1B8D"/>
    <w:rPr>
      <w:b/>
      <w:bCs/>
      <w:i/>
      <w:iCs/>
      <w:color w:val="auto"/>
    </w:rPr>
  </w:style>
  <w:style w:type="paragraph" w:styleId="List">
    <w:name w:val="List"/>
    <w:basedOn w:val="Normal"/>
    <w:uiPriority w:val="99"/>
    <w:unhideWhenUsed/>
    <w:qFormat/>
    <w:rsid w:val="005F1B8D"/>
    <w:pPr>
      <w:numPr>
        <w:numId w:val="2"/>
      </w:numPr>
      <w:spacing w:before="200" w:after="120"/>
    </w:pPr>
    <w:rPr>
      <w:rFonts w:ascii="Verdana" w:eastAsiaTheme="minorHAnsi" w:hAnsi="Verdana" w:cstheme="minorBidi"/>
      <w:sz w:val="18"/>
      <w:szCs w:val="22"/>
    </w:rPr>
  </w:style>
  <w:style w:type="paragraph" w:styleId="List2">
    <w:name w:val="List 2"/>
    <w:basedOn w:val="Normal"/>
    <w:uiPriority w:val="99"/>
    <w:unhideWhenUsed/>
    <w:rsid w:val="005F1B8D"/>
    <w:pPr>
      <w:numPr>
        <w:ilvl w:val="1"/>
        <w:numId w:val="2"/>
      </w:numPr>
      <w:spacing w:before="120" w:after="120"/>
      <w:contextualSpacing/>
    </w:pPr>
    <w:rPr>
      <w:rFonts w:ascii="Verdana" w:eastAsiaTheme="minorHAnsi" w:hAnsi="Verdana" w:cstheme="minorBidi"/>
      <w:sz w:val="18"/>
      <w:szCs w:val="22"/>
    </w:rPr>
  </w:style>
  <w:style w:type="paragraph" w:styleId="List3">
    <w:name w:val="List 3"/>
    <w:basedOn w:val="Normal"/>
    <w:uiPriority w:val="99"/>
    <w:unhideWhenUsed/>
    <w:rsid w:val="005F1B8D"/>
    <w:pPr>
      <w:numPr>
        <w:ilvl w:val="2"/>
        <w:numId w:val="2"/>
      </w:numPr>
      <w:spacing w:before="120" w:after="120"/>
      <w:contextualSpacing/>
    </w:pPr>
    <w:rPr>
      <w:rFonts w:ascii="Verdana" w:eastAsiaTheme="minorHAnsi" w:hAnsi="Verdana" w:cstheme="minorBidi"/>
      <w:sz w:val="18"/>
      <w:szCs w:val="22"/>
    </w:rPr>
  </w:style>
  <w:style w:type="paragraph" w:styleId="ListBullet">
    <w:name w:val="List Bullet"/>
    <w:basedOn w:val="Normal"/>
    <w:unhideWhenUsed/>
    <w:qFormat/>
    <w:rsid w:val="005F1B8D"/>
    <w:pPr>
      <w:numPr>
        <w:numId w:val="3"/>
      </w:numPr>
      <w:spacing w:before="120" w:after="120"/>
    </w:pPr>
    <w:rPr>
      <w:rFonts w:ascii="Verdana" w:eastAsiaTheme="minorHAnsi" w:hAnsi="Verdana" w:cstheme="minorBidi"/>
      <w:sz w:val="18"/>
      <w:szCs w:val="22"/>
    </w:rPr>
  </w:style>
  <w:style w:type="paragraph" w:styleId="ListBullet2">
    <w:name w:val="List Bullet 2"/>
    <w:basedOn w:val="Normal"/>
    <w:uiPriority w:val="99"/>
    <w:unhideWhenUsed/>
    <w:rsid w:val="005F1B8D"/>
    <w:pPr>
      <w:numPr>
        <w:ilvl w:val="1"/>
        <w:numId w:val="3"/>
      </w:numPr>
      <w:spacing w:before="120" w:after="120"/>
    </w:pPr>
    <w:rPr>
      <w:rFonts w:ascii="Verdana" w:eastAsiaTheme="minorHAnsi" w:hAnsi="Verdana" w:cstheme="minorBidi"/>
      <w:sz w:val="18"/>
      <w:szCs w:val="22"/>
    </w:rPr>
  </w:style>
  <w:style w:type="paragraph" w:styleId="ListBullet3">
    <w:name w:val="List Bullet 3"/>
    <w:basedOn w:val="Normal"/>
    <w:uiPriority w:val="99"/>
    <w:unhideWhenUsed/>
    <w:rsid w:val="005F1B8D"/>
    <w:pPr>
      <w:numPr>
        <w:ilvl w:val="2"/>
        <w:numId w:val="3"/>
      </w:numPr>
      <w:spacing w:before="120" w:after="120"/>
    </w:pPr>
    <w:rPr>
      <w:rFonts w:ascii="Verdana" w:eastAsiaTheme="minorHAnsi" w:hAnsi="Verdana" w:cstheme="minorBidi"/>
      <w:sz w:val="18"/>
      <w:szCs w:val="22"/>
    </w:rPr>
  </w:style>
  <w:style w:type="paragraph" w:customStyle="1" w:styleId="ListBulletTableSmaller">
    <w:name w:val="List Bullet Table Smaller"/>
    <w:basedOn w:val="ListBullet"/>
    <w:rsid w:val="005F1B8D"/>
    <w:pPr>
      <w:numPr>
        <w:numId w:val="0"/>
      </w:numPr>
      <w:tabs>
        <w:tab w:val="left" w:pos="360"/>
        <w:tab w:val="left" w:pos="720"/>
      </w:tabs>
      <w:contextualSpacing/>
    </w:pPr>
    <w:rPr>
      <w:rFonts w:eastAsia="Calibri" w:cs="Times New Roman"/>
      <w:sz w:val="16"/>
      <w:szCs w:val="16"/>
    </w:rPr>
  </w:style>
  <w:style w:type="paragraph" w:customStyle="1" w:styleId="ListBulletTableSmaller2">
    <w:name w:val="List Bullet Table Smaller 2"/>
    <w:basedOn w:val="ListBullet2"/>
    <w:rsid w:val="005F1B8D"/>
    <w:pPr>
      <w:numPr>
        <w:ilvl w:val="0"/>
        <w:numId w:val="0"/>
      </w:numPr>
      <w:tabs>
        <w:tab w:val="left" w:pos="360"/>
        <w:tab w:val="left" w:pos="720"/>
      </w:tabs>
      <w:contextualSpacing/>
    </w:pPr>
    <w:rPr>
      <w:rFonts w:eastAsia="Calibri" w:cs="Times New Roman"/>
      <w:sz w:val="16"/>
      <w:szCs w:val="16"/>
    </w:rPr>
  </w:style>
  <w:style w:type="paragraph" w:styleId="ListContinue">
    <w:name w:val="List Continue"/>
    <w:basedOn w:val="Normal"/>
    <w:uiPriority w:val="99"/>
    <w:unhideWhenUsed/>
    <w:rsid w:val="005F1B8D"/>
    <w:pPr>
      <w:spacing w:before="120" w:after="120"/>
      <w:ind w:left="360"/>
    </w:pPr>
    <w:rPr>
      <w:rFonts w:ascii="Verdana" w:eastAsiaTheme="minorHAnsi" w:hAnsi="Verdana" w:cstheme="minorBidi"/>
      <w:sz w:val="18"/>
      <w:szCs w:val="22"/>
    </w:rPr>
  </w:style>
  <w:style w:type="paragraph" w:styleId="ListContinue2">
    <w:name w:val="List Continue 2"/>
    <w:basedOn w:val="Normal"/>
    <w:uiPriority w:val="99"/>
    <w:unhideWhenUsed/>
    <w:rsid w:val="005F1B8D"/>
    <w:pPr>
      <w:spacing w:before="120" w:after="120"/>
      <w:ind w:left="720"/>
      <w:contextualSpacing/>
    </w:pPr>
    <w:rPr>
      <w:rFonts w:ascii="Verdana" w:eastAsiaTheme="minorHAnsi" w:hAnsi="Verdana" w:cstheme="minorBidi"/>
      <w:sz w:val="18"/>
      <w:szCs w:val="22"/>
    </w:rPr>
  </w:style>
  <w:style w:type="paragraph" w:styleId="ListContinue3">
    <w:name w:val="List Continue 3"/>
    <w:basedOn w:val="Normal"/>
    <w:uiPriority w:val="99"/>
    <w:unhideWhenUsed/>
    <w:rsid w:val="005F1B8D"/>
    <w:pPr>
      <w:spacing w:after="120"/>
      <w:ind w:left="1080"/>
    </w:pPr>
    <w:rPr>
      <w:rFonts w:ascii="Verdana" w:eastAsiaTheme="minorHAnsi" w:hAnsi="Verdana" w:cstheme="minorBidi"/>
      <w:sz w:val="18"/>
      <w:szCs w:val="22"/>
    </w:rPr>
  </w:style>
  <w:style w:type="paragraph" w:customStyle="1" w:styleId="ListContinueTableSmaller">
    <w:name w:val="List Continue Table Smaller"/>
    <w:basedOn w:val="Normal"/>
    <w:rsid w:val="005F1B8D"/>
    <w:pPr>
      <w:tabs>
        <w:tab w:val="left" w:pos="360"/>
        <w:tab w:val="left" w:pos="720"/>
      </w:tabs>
      <w:spacing w:before="60" w:after="60"/>
      <w:ind w:left="360"/>
    </w:pPr>
    <w:rPr>
      <w:rFonts w:ascii="Verdana" w:eastAsia="Calibri" w:hAnsi="Verdana"/>
      <w:spacing w:val="-5"/>
      <w:sz w:val="16"/>
      <w:szCs w:val="16"/>
    </w:rPr>
  </w:style>
  <w:style w:type="paragraph" w:customStyle="1" w:styleId="ListContinueTableSmaller2">
    <w:name w:val="List Continue Table Smaller 2"/>
    <w:basedOn w:val="ListContinue2"/>
    <w:rsid w:val="005F1B8D"/>
    <w:pPr>
      <w:tabs>
        <w:tab w:val="left" w:pos="360"/>
        <w:tab w:val="left" w:pos="720"/>
      </w:tabs>
      <w:contextualSpacing w:val="0"/>
    </w:pPr>
    <w:rPr>
      <w:rFonts w:eastAsia="Calibri" w:cs="Times New Roman"/>
      <w:sz w:val="16"/>
      <w:szCs w:val="16"/>
    </w:rPr>
  </w:style>
  <w:style w:type="paragraph" w:customStyle="1" w:styleId="Notes">
    <w:name w:val="Notes"/>
    <w:basedOn w:val="Normal"/>
    <w:next w:val="BodyText"/>
    <w:qFormat/>
    <w:rsid w:val="005F1B8D"/>
    <w:pPr>
      <w:numPr>
        <w:numId w:val="4"/>
      </w:numPr>
      <w:spacing w:before="120" w:after="120"/>
    </w:pPr>
    <w:rPr>
      <w:rFonts w:ascii="Verdana" w:eastAsiaTheme="minorHAnsi" w:hAnsi="Verdana" w:cstheme="minorBidi"/>
      <w:sz w:val="18"/>
      <w:szCs w:val="22"/>
    </w:rPr>
  </w:style>
  <w:style w:type="paragraph" w:customStyle="1" w:styleId="PageNum">
    <w:name w:val="Page Num"/>
    <w:rsid w:val="005F1B8D"/>
    <w:pPr>
      <w:tabs>
        <w:tab w:val="center" w:pos="4320"/>
        <w:tab w:val="right" w:pos="8640"/>
      </w:tabs>
      <w:spacing w:before="120"/>
    </w:pPr>
    <w:rPr>
      <w:rFonts w:ascii="Verdana" w:eastAsiaTheme="minorHAnsi" w:hAnsi="Verdana" w:cstheme="minorBidi"/>
      <w:sz w:val="16"/>
      <w:szCs w:val="22"/>
      <w:lang w:eastAsia="en-US"/>
    </w:rPr>
  </w:style>
  <w:style w:type="paragraph" w:customStyle="1" w:styleId="Rev">
    <w:name w:val="Rev"/>
    <w:basedOn w:val="Normal"/>
    <w:rsid w:val="005F1B8D"/>
    <w:rPr>
      <w:rFonts w:ascii="Verdana" w:eastAsiaTheme="minorHAnsi" w:hAnsi="Verdana" w:cs="Tahoma"/>
      <w:color w:val="0071C5"/>
      <w:spacing w:val="-15"/>
      <w:sz w:val="36"/>
      <w:szCs w:val="36"/>
    </w:rPr>
  </w:style>
  <w:style w:type="character" w:styleId="Strong">
    <w:name w:val="Strong"/>
    <w:basedOn w:val="DefaultParagraphFont"/>
    <w:uiPriority w:val="22"/>
    <w:qFormat/>
    <w:rsid w:val="005F1B8D"/>
    <w:rPr>
      <w:b/>
      <w:bCs/>
    </w:rPr>
  </w:style>
  <w:style w:type="paragraph" w:styleId="Subtitle">
    <w:name w:val="Subtitle"/>
    <w:basedOn w:val="Normal"/>
    <w:next w:val="Normal"/>
    <w:link w:val="SubtitleChar"/>
    <w:autoRedefine/>
    <w:uiPriority w:val="11"/>
    <w:rsid w:val="005F1B8D"/>
    <w:pPr>
      <w:numPr>
        <w:ilvl w:val="1"/>
      </w:numPr>
      <w:pBdr>
        <w:bottom w:val="single" w:sz="18" w:space="1" w:color="0071C5"/>
      </w:pBdr>
      <w:spacing w:after="400"/>
    </w:pPr>
    <w:rPr>
      <w:rFonts w:ascii="Neo Sans Intel Medium" w:eastAsiaTheme="majorEastAsia" w:hAnsi="Neo Sans Intel Medium" w:cstheme="majorBidi"/>
      <w:iCs/>
      <w:smallCaps/>
      <w:color w:val="0071C5"/>
      <w:sz w:val="52"/>
      <w:u w:color="0071C5"/>
    </w:rPr>
  </w:style>
  <w:style w:type="character" w:customStyle="1" w:styleId="SubtitleChar">
    <w:name w:val="Subtitle Char"/>
    <w:basedOn w:val="DefaultParagraphFont"/>
    <w:link w:val="Subtitle"/>
    <w:uiPriority w:val="11"/>
    <w:rsid w:val="005F1B8D"/>
    <w:rPr>
      <w:rFonts w:ascii="Neo Sans Intel Medium" w:eastAsiaTheme="majorEastAsia" w:hAnsi="Neo Sans Intel Medium" w:cstheme="majorBidi"/>
      <w:iCs/>
      <w:smallCaps/>
      <w:color w:val="0071C5"/>
      <w:sz w:val="52"/>
      <w:szCs w:val="24"/>
      <w:u w:color="0071C5"/>
      <w:lang w:eastAsia="en-US"/>
    </w:rPr>
  </w:style>
  <w:style w:type="paragraph" w:customStyle="1" w:styleId="TableBody">
    <w:name w:val="Table Body"/>
    <w:basedOn w:val="BodyText"/>
    <w:qFormat/>
    <w:rsid w:val="005F1B8D"/>
    <w:pPr>
      <w:spacing w:before="60" w:after="60"/>
    </w:pPr>
    <w:rPr>
      <w:rFonts w:eastAsia="Calibri" w:cs="Times New Roman"/>
    </w:rPr>
  </w:style>
  <w:style w:type="table" w:styleId="TableClassic1">
    <w:name w:val="Table Classic 1"/>
    <w:basedOn w:val="TableGrid"/>
    <w:rsid w:val="005F1B8D"/>
    <w:pPr>
      <w:tabs>
        <w:tab w:val="left" w:pos="360"/>
        <w:tab w:val="left" w:pos="720"/>
      </w:tabs>
    </w:pPr>
    <w:rPr>
      <w:rFonts w:ascii="Verdana" w:eastAsia="Calibri" w:hAnsi="Verdana"/>
      <w:sz w:val="18"/>
    </w:rPr>
    <w:tblPr>
      <w:tblStyleRowBandSize w:val="1"/>
      <w:tblStyleColBandSize w:val="1"/>
      <w:tblBorders>
        <w:bottom w:val="single" w:sz="8"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FFFFFF" w:themeColor="background1"/>
        <w:spacing w:val="0"/>
        <w:sz w:val="16"/>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A6A6" w:themeFill="background1" w:themeFillShade="A6"/>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Hanging">
    <w:name w:val="Table Hanging"/>
    <w:basedOn w:val="BodyText"/>
    <w:rsid w:val="005F1B8D"/>
    <w:pPr>
      <w:keepNext/>
      <w:keepLines/>
      <w:tabs>
        <w:tab w:val="left" w:pos="360"/>
        <w:tab w:val="left" w:pos="720"/>
      </w:tabs>
      <w:spacing w:before="60" w:after="60"/>
      <w:ind w:left="360" w:hanging="360"/>
      <w:contextualSpacing/>
    </w:pPr>
    <w:rPr>
      <w:rFonts w:eastAsia="Calibri" w:cs="Times New Roman"/>
    </w:rPr>
  </w:style>
  <w:style w:type="paragraph" w:customStyle="1" w:styleId="TableHanging2">
    <w:name w:val="Table Hanging 2"/>
    <w:basedOn w:val="TableHanging"/>
    <w:rsid w:val="005F1B8D"/>
    <w:pPr>
      <w:ind w:left="720"/>
    </w:pPr>
  </w:style>
  <w:style w:type="paragraph" w:customStyle="1" w:styleId="TableHangingSmaller">
    <w:name w:val="Table Hanging Smaller"/>
    <w:basedOn w:val="TableHanging"/>
    <w:rsid w:val="005F1B8D"/>
    <w:rPr>
      <w:sz w:val="16"/>
      <w:szCs w:val="16"/>
    </w:rPr>
  </w:style>
  <w:style w:type="paragraph" w:customStyle="1" w:styleId="TableHangingSmaller2">
    <w:name w:val="Table Hanging Smaller 2"/>
    <w:basedOn w:val="TableHanging2"/>
    <w:rsid w:val="005F1B8D"/>
    <w:rPr>
      <w:sz w:val="16"/>
      <w:szCs w:val="16"/>
    </w:rPr>
  </w:style>
  <w:style w:type="paragraph" w:customStyle="1" w:styleId="TableCaption">
    <w:name w:val="TableCaption"/>
    <w:basedOn w:val="Normal"/>
    <w:next w:val="Normal"/>
    <w:autoRedefine/>
    <w:rsid w:val="005F1B8D"/>
    <w:pPr>
      <w:keepNext/>
      <w:keepLines/>
      <w:tabs>
        <w:tab w:val="left" w:pos="360"/>
        <w:tab w:val="left" w:pos="720"/>
      </w:tabs>
      <w:spacing w:before="120" w:after="120"/>
    </w:pPr>
    <w:rPr>
      <w:rFonts w:ascii="Verdana" w:eastAsia="Calibri" w:hAnsi="Verdana"/>
      <w:b/>
      <w:bCs/>
      <w:iCs/>
      <w:color w:val="404040" w:themeColor="text1" w:themeTint="BF"/>
      <w:sz w:val="18"/>
      <w:szCs w:val="20"/>
    </w:rPr>
  </w:style>
  <w:style w:type="character" w:customStyle="1" w:styleId="Underline">
    <w:name w:val="Underline"/>
    <w:basedOn w:val="DefaultParagraphFont"/>
    <w:uiPriority w:val="1"/>
    <w:rsid w:val="005F1B8D"/>
    <w:rPr>
      <w:u w:val="single"/>
    </w:rPr>
  </w:style>
  <w:style w:type="character" w:customStyle="1" w:styleId="HeaderChar">
    <w:name w:val="Header Char"/>
    <w:basedOn w:val="DefaultParagraphFont"/>
    <w:link w:val="Header"/>
    <w:rsid w:val="00495725"/>
    <w:rPr>
      <w:rFonts w:ascii="Verdana" w:eastAsiaTheme="minorHAnsi" w:hAnsi="Verdana" w:cstheme="minorBidi"/>
      <w:sz w:val="16"/>
      <w:szCs w:val="22"/>
      <w:lang w:eastAsia="en-US"/>
    </w:rPr>
  </w:style>
  <w:style w:type="numbering" w:customStyle="1" w:styleId="SquareBullets">
    <w:name w:val="Square Bullets"/>
    <w:uiPriority w:val="99"/>
    <w:locked/>
    <w:rsid w:val="00495725"/>
    <w:pPr>
      <w:numPr>
        <w:numId w:val="5"/>
      </w:numPr>
    </w:pPr>
  </w:style>
  <w:style w:type="paragraph" w:customStyle="1" w:styleId="SpecNormal">
    <w:name w:val="Spec Normal"/>
    <w:basedOn w:val="Normal"/>
    <w:link w:val="SpecNormalChar"/>
    <w:rsid w:val="008703DF"/>
    <w:pPr>
      <w:jc w:val="both"/>
    </w:pPr>
    <w:rPr>
      <w:rFonts w:ascii="Tahoma" w:hAnsi="Tahoma"/>
      <w:sz w:val="22"/>
    </w:rPr>
  </w:style>
  <w:style w:type="character" w:customStyle="1" w:styleId="SpecNormalChar">
    <w:name w:val="Spec Normal Char"/>
    <w:basedOn w:val="DefaultParagraphFont"/>
    <w:link w:val="SpecNormal"/>
    <w:rsid w:val="008703DF"/>
    <w:rPr>
      <w:rFonts w:ascii="Tahoma" w:hAnsi="Tahoma"/>
      <w:sz w:val="22"/>
      <w:szCs w:val="24"/>
      <w:lang w:eastAsia="en-US"/>
    </w:rPr>
  </w:style>
  <w:style w:type="table" w:styleId="TableGrid2">
    <w:name w:val="Table Grid 2"/>
    <w:basedOn w:val="TableNormal"/>
    <w:rsid w:val="00304C2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pecAbstract">
    <w:name w:val="Spec Abstract"/>
    <w:basedOn w:val="Normal"/>
    <w:next w:val="Normal"/>
    <w:rsid w:val="0061501D"/>
    <w:pPr>
      <w:keepLines/>
      <w:pBdr>
        <w:top w:val="single" w:sz="4" w:space="1" w:color="auto"/>
        <w:bottom w:val="single" w:sz="4" w:space="1" w:color="auto"/>
      </w:pBdr>
      <w:jc w:val="both"/>
    </w:pPr>
    <w:rPr>
      <w:rFonts w:ascii="Tahoma" w:hAnsi="Tahoma"/>
      <w:szCs w:val="20"/>
    </w:rPr>
  </w:style>
  <w:style w:type="paragraph" w:styleId="BalloonText">
    <w:name w:val="Balloon Text"/>
    <w:basedOn w:val="Normal"/>
    <w:link w:val="BalloonTextChar"/>
    <w:rsid w:val="000C5736"/>
    <w:rPr>
      <w:rFonts w:ascii="Tahoma" w:hAnsi="Tahoma" w:cs="Tahoma"/>
      <w:sz w:val="16"/>
      <w:szCs w:val="16"/>
    </w:rPr>
  </w:style>
  <w:style w:type="character" w:customStyle="1" w:styleId="BalloonTextChar">
    <w:name w:val="Balloon Text Char"/>
    <w:basedOn w:val="DefaultParagraphFont"/>
    <w:link w:val="BalloonText"/>
    <w:rsid w:val="000C5736"/>
    <w:rPr>
      <w:rFonts w:ascii="Tahoma" w:hAnsi="Tahoma" w:cs="Tahoma"/>
      <w:sz w:val="16"/>
      <w:szCs w:val="16"/>
      <w:lang w:eastAsia="en-US"/>
    </w:rPr>
  </w:style>
  <w:style w:type="paragraph" w:styleId="ListParagraph">
    <w:name w:val="List Paragraph"/>
    <w:basedOn w:val="Normal"/>
    <w:uiPriority w:val="34"/>
    <w:rsid w:val="00E50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9335">
      <w:bodyDiv w:val="1"/>
      <w:marLeft w:val="0"/>
      <w:marRight w:val="0"/>
      <w:marTop w:val="0"/>
      <w:marBottom w:val="0"/>
      <w:divBdr>
        <w:top w:val="none" w:sz="0" w:space="0" w:color="auto"/>
        <w:left w:val="none" w:sz="0" w:space="0" w:color="auto"/>
        <w:bottom w:val="none" w:sz="0" w:space="0" w:color="auto"/>
        <w:right w:val="none" w:sz="0" w:space="0" w:color="auto"/>
      </w:divBdr>
    </w:div>
    <w:div w:id="173569330">
      <w:bodyDiv w:val="1"/>
      <w:marLeft w:val="0"/>
      <w:marRight w:val="0"/>
      <w:marTop w:val="0"/>
      <w:marBottom w:val="0"/>
      <w:divBdr>
        <w:top w:val="none" w:sz="0" w:space="0" w:color="auto"/>
        <w:left w:val="none" w:sz="0" w:space="0" w:color="auto"/>
        <w:bottom w:val="none" w:sz="0" w:space="0" w:color="auto"/>
        <w:right w:val="none" w:sz="0" w:space="0" w:color="auto"/>
      </w:divBdr>
    </w:div>
    <w:div w:id="215973300">
      <w:bodyDiv w:val="1"/>
      <w:marLeft w:val="0"/>
      <w:marRight w:val="0"/>
      <w:marTop w:val="0"/>
      <w:marBottom w:val="0"/>
      <w:divBdr>
        <w:top w:val="none" w:sz="0" w:space="0" w:color="auto"/>
        <w:left w:val="none" w:sz="0" w:space="0" w:color="auto"/>
        <w:bottom w:val="none" w:sz="0" w:space="0" w:color="auto"/>
        <w:right w:val="none" w:sz="0" w:space="0" w:color="auto"/>
      </w:divBdr>
      <w:divsChild>
        <w:div w:id="540749754">
          <w:marLeft w:val="0"/>
          <w:marRight w:val="0"/>
          <w:marTop w:val="0"/>
          <w:marBottom w:val="0"/>
          <w:divBdr>
            <w:top w:val="none" w:sz="0" w:space="0" w:color="auto"/>
            <w:left w:val="none" w:sz="0" w:space="0" w:color="auto"/>
            <w:bottom w:val="none" w:sz="0" w:space="0" w:color="auto"/>
            <w:right w:val="none" w:sz="0" w:space="0" w:color="auto"/>
          </w:divBdr>
          <w:divsChild>
            <w:div w:id="1080173061">
              <w:marLeft w:val="0"/>
              <w:marRight w:val="0"/>
              <w:marTop w:val="0"/>
              <w:marBottom w:val="0"/>
              <w:divBdr>
                <w:top w:val="none" w:sz="0" w:space="0" w:color="auto"/>
                <w:left w:val="none" w:sz="0" w:space="0" w:color="auto"/>
                <w:bottom w:val="none" w:sz="0" w:space="0" w:color="auto"/>
                <w:right w:val="none" w:sz="0" w:space="0" w:color="auto"/>
              </w:divBdr>
            </w:div>
            <w:div w:id="2006278798">
              <w:marLeft w:val="0"/>
              <w:marRight w:val="0"/>
              <w:marTop w:val="0"/>
              <w:marBottom w:val="0"/>
              <w:divBdr>
                <w:top w:val="none" w:sz="0" w:space="0" w:color="auto"/>
                <w:left w:val="none" w:sz="0" w:space="0" w:color="auto"/>
                <w:bottom w:val="none" w:sz="0" w:space="0" w:color="auto"/>
                <w:right w:val="none" w:sz="0" w:space="0" w:color="auto"/>
              </w:divBdr>
            </w:div>
            <w:div w:id="21440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203">
      <w:bodyDiv w:val="1"/>
      <w:marLeft w:val="0"/>
      <w:marRight w:val="0"/>
      <w:marTop w:val="0"/>
      <w:marBottom w:val="0"/>
      <w:divBdr>
        <w:top w:val="none" w:sz="0" w:space="0" w:color="auto"/>
        <w:left w:val="none" w:sz="0" w:space="0" w:color="auto"/>
        <w:bottom w:val="none" w:sz="0" w:space="0" w:color="auto"/>
        <w:right w:val="none" w:sz="0" w:space="0" w:color="auto"/>
      </w:divBdr>
    </w:div>
    <w:div w:id="325405193">
      <w:bodyDiv w:val="1"/>
      <w:marLeft w:val="0"/>
      <w:marRight w:val="0"/>
      <w:marTop w:val="0"/>
      <w:marBottom w:val="0"/>
      <w:divBdr>
        <w:top w:val="none" w:sz="0" w:space="0" w:color="auto"/>
        <w:left w:val="none" w:sz="0" w:space="0" w:color="auto"/>
        <w:bottom w:val="none" w:sz="0" w:space="0" w:color="auto"/>
        <w:right w:val="none" w:sz="0" w:space="0" w:color="auto"/>
      </w:divBdr>
      <w:divsChild>
        <w:div w:id="928074921">
          <w:marLeft w:val="0"/>
          <w:marRight w:val="0"/>
          <w:marTop w:val="0"/>
          <w:marBottom w:val="0"/>
          <w:divBdr>
            <w:top w:val="none" w:sz="0" w:space="0" w:color="auto"/>
            <w:left w:val="none" w:sz="0" w:space="0" w:color="auto"/>
            <w:bottom w:val="none" w:sz="0" w:space="0" w:color="auto"/>
            <w:right w:val="none" w:sz="0" w:space="0" w:color="auto"/>
          </w:divBdr>
          <w:divsChild>
            <w:div w:id="709570228">
              <w:marLeft w:val="0"/>
              <w:marRight w:val="0"/>
              <w:marTop w:val="0"/>
              <w:marBottom w:val="0"/>
              <w:divBdr>
                <w:top w:val="none" w:sz="0" w:space="0" w:color="auto"/>
                <w:left w:val="none" w:sz="0" w:space="0" w:color="auto"/>
                <w:bottom w:val="none" w:sz="0" w:space="0" w:color="auto"/>
                <w:right w:val="none" w:sz="0" w:space="0" w:color="auto"/>
              </w:divBdr>
            </w:div>
            <w:div w:id="1445806590">
              <w:marLeft w:val="0"/>
              <w:marRight w:val="0"/>
              <w:marTop w:val="0"/>
              <w:marBottom w:val="0"/>
              <w:divBdr>
                <w:top w:val="none" w:sz="0" w:space="0" w:color="auto"/>
                <w:left w:val="none" w:sz="0" w:space="0" w:color="auto"/>
                <w:bottom w:val="none" w:sz="0" w:space="0" w:color="auto"/>
                <w:right w:val="none" w:sz="0" w:space="0" w:color="auto"/>
              </w:divBdr>
            </w:div>
            <w:div w:id="20708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3589">
      <w:bodyDiv w:val="1"/>
      <w:marLeft w:val="0"/>
      <w:marRight w:val="0"/>
      <w:marTop w:val="0"/>
      <w:marBottom w:val="0"/>
      <w:divBdr>
        <w:top w:val="none" w:sz="0" w:space="0" w:color="auto"/>
        <w:left w:val="none" w:sz="0" w:space="0" w:color="auto"/>
        <w:bottom w:val="none" w:sz="0" w:space="0" w:color="auto"/>
        <w:right w:val="none" w:sz="0" w:space="0" w:color="auto"/>
      </w:divBdr>
    </w:div>
    <w:div w:id="618142562">
      <w:bodyDiv w:val="1"/>
      <w:marLeft w:val="0"/>
      <w:marRight w:val="0"/>
      <w:marTop w:val="0"/>
      <w:marBottom w:val="0"/>
      <w:divBdr>
        <w:top w:val="none" w:sz="0" w:space="0" w:color="auto"/>
        <w:left w:val="none" w:sz="0" w:space="0" w:color="auto"/>
        <w:bottom w:val="none" w:sz="0" w:space="0" w:color="auto"/>
        <w:right w:val="none" w:sz="0" w:space="0" w:color="auto"/>
      </w:divBdr>
    </w:div>
    <w:div w:id="646980009">
      <w:bodyDiv w:val="1"/>
      <w:marLeft w:val="0"/>
      <w:marRight w:val="0"/>
      <w:marTop w:val="0"/>
      <w:marBottom w:val="0"/>
      <w:divBdr>
        <w:top w:val="none" w:sz="0" w:space="0" w:color="auto"/>
        <w:left w:val="none" w:sz="0" w:space="0" w:color="auto"/>
        <w:bottom w:val="none" w:sz="0" w:space="0" w:color="auto"/>
        <w:right w:val="none" w:sz="0" w:space="0" w:color="auto"/>
      </w:divBdr>
    </w:div>
    <w:div w:id="664551482">
      <w:bodyDiv w:val="1"/>
      <w:marLeft w:val="0"/>
      <w:marRight w:val="0"/>
      <w:marTop w:val="0"/>
      <w:marBottom w:val="0"/>
      <w:divBdr>
        <w:top w:val="none" w:sz="0" w:space="0" w:color="auto"/>
        <w:left w:val="none" w:sz="0" w:space="0" w:color="auto"/>
        <w:bottom w:val="none" w:sz="0" w:space="0" w:color="auto"/>
        <w:right w:val="none" w:sz="0" w:space="0" w:color="auto"/>
      </w:divBdr>
    </w:div>
    <w:div w:id="713650826">
      <w:bodyDiv w:val="1"/>
      <w:marLeft w:val="0"/>
      <w:marRight w:val="0"/>
      <w:marTop w:val="0"/>
      <w:marBottom w:val="0"/>
      <w:divBdr>
        <w:top w:val="none" w:sz="0" w:space="0" w:color="auto"/>
        <w:left w:val="none" w:sz="0" w:space="0" w:color="auto"/>
        <w:bottom w:val="none" w:sz="0" w:space="0" w:color="auto"/>
        <w:right w:val="none" w:sz="0" w:space="0" w:color="auto"/>
      </w:divBdr>
    </w:div>
    <w:div w:id="1090396794">
      <w:bodyDiv w:val="1"/>
      <w:marLeft w:val="0"/>
      <w:marRight w:val="0"/>
      <w:marTop w:val="0"/>
      <w:marBottom w:val="0"/>
      <w:divBdr>
        <w:top w:val="none" w:sz="0" w:space="0" w:color="auto"/>
        <w:left w:val="none" w:sz="0" w:space="0" w:color="auto"/>
        <w:bottom w:val="none" w:sz="0" w:space="0" w:color="auto"/>
        <w:right w:val="none" w:sz="0" w:space="0" w:color="auto"/>
      </w:divBdr>
    </w:div>
    <w:div w:id="1407068493">
      <w:bodyDiv w:val="1"/>
      <w:marLeft w:val="0"/>
      <w:marRight w:val="0"/>
      <w:marTop w:val="0"/>
      <w:marBottom w:val="0"/>
      <w:divBdr>
        <w:top w:val="none" w:sz="0" w:space="0" w:color="auto"/>
        <w:left w:val="none" w:sz="0" w:space="0" w:color="auto"/>
        <w:bottom w:val="none" w:sz="0" w:space="0" w:color="auto"/>
        <w:right w:val="none" w:sz="0" w:space="0" w:color="auto"/>
      </w:divBdr>
    </w:div>
    <w:div w:id="1600869250">
      <w:bodyDiv w:val="1"/>
      <w:marLeft w:val="0"/>
      <w:marRight w:val="0"/>
      <w:marTop w:val="0"/>
      <w:marBottom w:val="0"/>
      <w:divBdr>
        <w:top w:val="none" w:sz="0" w:space="0" w:color="auto"/>
        <w:left w:val="none" w:sz="0" w:space="0" w:color="auto"/>
        <w:bottom w:val="none" w:sz="0" w:space="0" w:color="auto"/>
        <w:right w:val="none" w:sz="0" w:space="0" w:color="auto"/>
      </w:divBdr>
    </w:div>
    <w:div w:id="1607887876">
      <w:bodyDiv w:val="1"/>
      <w:marLeft w:val="0"/>
      <w:marRight w:val="0"/>
      <w:marTop w:val="0"/>
      <w:marBottom w:val="0"/>
      <w:divBdr>
        <w:top w:val="none" w:sz="0" w:space="0" w:color="auto"/>
        <w:left w:val="none" w:sz="0" w:space="0" w:color="auto"/>
        <w:bottom w:val="none" w:sz="0" w:space="0" w:color="auto"/>
        <w:right w:val="none" w:sz="0" w:space="0" w:color="auto"/>
      </w:divBdr>
    </w:div>
    <w:div w:id="1672878822">
      <w:bodyDiv w:val="1"/>
      <w:marLeft w:val="0"/>
      <w:marRight w:val="0"/>
      <w:marTop w:val="0"/>
      <w:marBottom w:val="0"/>
      <w:divBdr>
        <w:top w:val="none" w:sz="0" w:space="0" w:color="auto"/>
        <w:left w:val="none" w:sz="0" w:space="0" w:color="auto"/>
        <w:bottom w:val="none" w:sz="0" w:space="0" w:color="auto"/>
        <w:right w:val="none" w:sz="0" w:space="0" w:color="auto"/>
      </w:divBdr>
    </w:div>
    <w:div w:id="1686319527">
      <w:bodyDiv w:val="1"/>
      <w:marLeft w:val="0"/>
      <w:marRight w:val="0"/>
      <w:marTop w:val="0"/>
      <w:marBottom w:val="0"/>
      <w:divBdr>
        <w:top w:val="none" w:sz="0" w:space="0" w:color="auto"/>
        <w:left w:val="none" w:sz="0" w:space="0" w:color="auto"/>
        <w:bottom w:val="none" w:sz="0" w:space="0" w:color="auto"/>
        <w:right w:val="none" w:sz="0" w:space="0" w:color="auto"/>
      </w:divBdr>
    </w:div>
    <w:div w:id="1723095714">
      <w:bodyDiv w:val="1"/>
      <w:marLeft w:val="0"/>
      <w:marRight w:val="0"/>
      <w:marTop w:val="0"/>
      <w:marBottom w:val="0"/>
      <w:divBdr>
        <w:top w:val="none" w:sz="0" w:space="0" w:color="auto"/>
        <w:left w:val="none" w:sz="0" w:space="0" w:color="auto"/>
        <w:bottom w:val="none" w:sz="0" w:space="0" w:color="auto"/>
        <w:right w:val="none" w:sz="0" w:space="0" w:color="auto"/>
      </w:divBdr>
    </w:div>
    <w:div w:id="1740518264">
      <w:bodyDiv w:val="1"/>
      <w:marLeft w:val="0"/>
      <w:marRight w:val="0"/>
      <w:marTop w:val="0"/>
      <w:marBottom w:val="0"/>
      <w:divBdr>
        <w:top w:val="none" w:sz="0" w:space="0" w:color="auto"/>
        <w:left w:val="none" w:sz="0" w:space="0" w:color="auto"/>
        <w:bottom w:val="none" w:sz="0" w:space="0" w:color="auto"/>
        <w:right w:val="none" w:sz="0" w:space="0" w:color="auto"/>
      </w:divBdr>
    </w:div>
    <w:div w:id="1778790942">
      <w:bodyDiv w:val="1"/>
      <w:marLeft w:val="0"/>
      <w:marRight w:val="0"/>
      <w:marTop w:val="0"/>
      <w:marBottom w:val="0"/>
      <w:divBdr>
        <w:top w:val="none" w:sz="0" w:space="0" w:color="auto"/>
        <w:left w:val="none" w:sz="0" w:space="0" w:color="auto"/>
        <w:bottom w:val="none" w:sz="0" w:space="0" w:color="auto"/>
        <w:right w:val="none" w:sz="0" w:space="0" w:color="auto"/>
      </w:divBdr>
    </w:div>
    <w:div w:id="21379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Microsoft_Visio_2003-2010_Drawing1.vsd"/><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Microsoft_Visio_2003-2010_Drawing2.vsd"/><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teng3\Documents\BFM%20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f21b7ace-5c7c-4659-81f3-5a727393bdad">CHMPUQYR5254-36-11</_dlc_DocId>
    <_dlc_DocIdUrl xmlns="f21b7ace-5c7c-4659-81f3-5a727393bdad">
      <Url>https://sharepoint.amr.ith.intel.com/sites/SourceDocs/_layouts/DocIdRedir.aspx?ID=CHMPUQYR5254-36-11</Url>
      <Description>CHMPUQYR5254-36-11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F9D9D78BC21F4DBA771DEF1C2EC6D1" ma:contentTypeVersion="1" ma:contentTypeDescription="Create a new document." ma:contentTypeScope="" ma:versionID="e57e4adcfc86d3a5cc83494e2fcfaa50">
  <xsd:schema xmlns:xsd="http://www.w3.org/2001/XMLSchema" xmlns:xs="http://www.w3.org/2001/XMLSchema" xmlns:p="http://schemas.microsoft.com/office/2006/metadata/properties" xmlns:ns2="f21b7ace-5c7c-4659-81f3-5a727393bdad" targetNamespace="http://schemas.microsoft.com/office/2006/metadata/properties" ma:root="true" ma:fieldsID="533d8e5eed5878c84a3392f83129a265" ns2:_="">
    <xsd:import namespace="f21b7ace-5c7c-4659-81f3-5a727393bda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b7ace-5c7c-4659-81f3-5a727393bda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1F7F8-4F74-47C6-A89D-1CEF4BAEC9BD}">
  <ds:schemaRefs>
    <ds:schemaRef ds:uri="http://schemas.microsoft.com/office/2006/metadata/properties"/>
    <ds:schemaRef ds:uri="http://schemas.microsoft.com/office/infopath/2007/PartnerControls"/>
    <ds:schemaRef ds:uri="f21b7ace-5c7c-4659-81f3-5a727393bdad"/>
  </ds:schemaRefs>
</ds:datastoreItem>
</file>

<file path=customXml/itemProps2.xml><?xml version="1.0" encoding="utf-8"?>
<ds:datastoreItem xmlns:ds="http://schemas.openxmlformats.org/officeDocument/2006/customXml" ds:itemID="{E624928D-9478-47D8-81C0-04EC469DA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b7ace-5c7c-4659-81f3-5a727393bd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4D9407-A90F-49E4-AEF3-F69619943D7B}">
  <ds:schemaRefs>
    <ds:schemaRef ds:uri="http://schemas.microsoft.com/sharepoint/events"/>
  </ds:schemaRefs>
</ds:datastoreItem>
</file>

<file path=customXml/itemProps4.xml><?xml version="1.0" encoding="utf-8"?>
<ds:datastoreItem xmlns:ds="http://schemas.openxmlformats.org/officeDocument/2006/customXml" ds:itemID="{50A2536B-174E-4705-B5BD-79BAB175E7C0}">
  <ds:schemaRefs>
    <ds:schemaRef ds:uri="http://schemas.microsoft.com/sharepoint/v3/contenttype/forms"/>
  </ds:schemaRefs>
</ds:datastoreItem>
</file>

<file path=customXml/itemProps5.xml><?xml version="1.0" encoding="utf-8"?>
<ds:datastoreItem xmlns:ds="http://schemas.openxmlformats.org/officeDocument/2006/customXml" ds:itemID="{613C1F63-C4CE-4621-B7EE-3777BD2B2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BFM User Guide Template</Template>
  <TotalTime>126</TotalTime>
  <Pages>16</Pages>
  <Words>3573</Words>
  <Characters>20370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IOSF Primary Channel BFM User Guide</vt:lpstr>
    </vt:vector>
  </TitlesOfParts>
  <Manager>Robert Papp</Manager>
  <Company>Intel Corporation</Company>
  <LinksUpToDate>false</LinksUpToDate>
  <CharactersWithSpaces>23896</CharactersWithSpaces>
  <SharedDoc>false</SharedDoc>
  <HLinks>
    <vt:vector size="738" baseType="variant">
      <vt:variant>
        <vt:i4>4718624</vt:i4>
      </vt:variant>
      <vt:variant>
        <vt:i4>798</vt:i4>
      </vt:variant>
      <vt:variant>
        <vt:i4>0</vt:i4>
      </vt:variant>
      <vt:variant>
        <vt:i4>5</vt:i4>
      </vt:variant>
      <vt:variant>
        <vt:lpwstr>https://vthsd.intel.com/hsd/acde/issue/default.aspx?&amp;issue_id=501385</vt:lpwstr>
      </vt:variant>
      <vt:variant>
        <vt:lpwstr/>
      </vt:variant>
      <vt:variant>
        <vt:i4>4915232</vt:i4>
      </vt:variant>
      <vt:variant>
        <vt:i4>795</vt:i4>
      </vt:variant>
      <vt:variant>
        <vt:i4>0</vt:i4>
      </vt:variant>
      <vt:variant>
        <vt:i4>5</vt:i4>
      </vt:variant>
      <vt:variant>
        <vt:lpwstr>https://vthsd.intel.com/hsd/acde/issue/default.aspx?&amp;issue_id=501386</vt:lpwstr>
      </vt:variant>
      <vt:variant>
        <vt:lpwstr/>
      </vt:variant>
      <vt:variant>
        <vt:i4>4718625</vt:i4>
      </vt:variant>
      <vt:variant>
        <vt:i4>792</vt:i4>
      </vt:variant>
      <vt:variant>
        <vt:i4>0</vt:i4>
      </vt:variant>
      <vt:variant>
        <vt:i4>5</vt:i4>
      </vt:variant>
      <vt:variant>
        <vt:lpwstr>https://vthsd.intel.com/hsd/acde/issue/default.aspx?&amp;issue_id=501395</vt:lpwstr>
      </vt:variant>
      <vt:variant>
        <vt:lpwstr/>
      </vt:variant>
      <vt:variant>
        <vt:i4>4980769</vt:i4>
      </vt:variant>
      <vt:variant>
        <vt:i4>789</vt:i4>
      </vt:variant>
      <vt:variant>
        <vt:i4>0</vt:i4>
      </vt:variant>
      <vt:variant>
        <vt:i4>5</vt:i4>
      </vt:variant>
      <vt:variant>
        <vt:lpwstr>https://vthsd.intel.com/hsd/acde/issue/default.aspx?&amp;issue_id=501391</vt:lpwstr>
      </vt:variant>
      <vt:variant>
        <vt:lpwstr/>
      </vt:variant>
      <vt:variant>
        <vt:i4>5177377</vt:i4>
      </vt:variant>
      <vt:variant>
        <vt:i4>786</vt:i4>
      </vt:variant>
      <vt:variant>
        <vt:i4>0</vt:i4>
      </vt:variant>
      <vt:variant>
        <vt:i4>5</vt:i4>
      </vt:variant>
      <vt:variant>
        <vt:lpwstr>https://vthsd.intel.com/hsd/acde/issue/default.aspx?&amp;issue_id=501392</vt:lpwstr>
      </vt:variant>
      <vt:variant>
        <vt:lpwstr/>
      </vt:variant>
      <vt:variant>
        <vt:i4>458828</vt:i4>
      </vt:variant>
      <vt:variant>
        <vt:i4>783</vt:i4>
      </vt:variant>
      <vt:variant>
        <vt:i4>0</vt:i4>
      </vt:variant>
      <vt:variant>
        <vt:i4>5</vt:i4>
      </vt:variant>
      <vt:variant>
        <vt:lpwstr>https://vthsd.intel.com/hsd/acde</vt:lpwstr>
      </vt:variant>
      <vt:variant>
        <vt:lpwstr/>
      </vt:variant>
      <vt:variant>
        <vt:i4>7667747</vt:i4>
      </vt:variant>
      <vt:variant>
        <vt:i4>780</vt:i4>
      </vt:variant>
      <vt:variant>
        <vt:i4>0</vt:i4>
      </vt:variant>
      <vt:variant>
        <vt:i4>5</vt:i4>
      </vt:variant>
      <vt:variant>
        <vt:lpwstr>https://ifcollaborate.intel.com/ifc/getdoc.aspx?docbase=InfoFactoryKB&amp;chronid=09005ffd80846346&amp;ver=CURRENT&amp;qepop=false</vt:lpwstr>
      </vt:variant>
      <vt:variant>
        <vt:lpwstr/>
      </vt:variant>
      <vt:variant>
        <vt:i4>4063355</vt:i4>
      </vt:variant>
      <vt:variant>
        <vt:i4>753</vt:i4>
      </vt:variant>
      <vt:variant>
        <vt:i4>0</vt:i4>
      </vt:variant>
      <vt:variant>
        <vt:i4>5</vt:i4>
      </vt:variant>
      <vt:variant>
        <vt:lpwstr>https://ifcollaborate.intel.com/ifc/ifc.aspx?docbase=InfoFactoryKB&amp;robjid=0b005ffd8065df6e</vt:lpwstr>
      </vt:variant>
      <vt:variant>
        <vt:lpwstr/>
      </vt:variant>
      <vt:variant>
        <vt:i4>7274619</vt:i4>
      </vt:variant>
      <vt:variant>
        <vt:i4>750</vt:i4>
      </vt:variant>
      <vt:variant>
        <vt:i4>0</vt:i4>
      </vt:variant>
      <vt:variant>
        <vt:i4>5</vt:i4>
      </vt:variant>
      <vt:variant>
        <vt:lpwstr>https://ifcollaborate.intel.com/ifc/ifc.aspx?docbase=InfoFactoryKB&amp;robjid=0b005ffd8065df64</vt:lpwstr>
      </vt:variant>
      <vt:variant>
        <vt:lpwstr/>
      </vt:variant>
      <vt:variant>
        <vt:i4>3997736</vt:i4>
      </vt:variant>
      <vt:variant>
        <vt:i4>747</vt:i4>
      </vt:variant>
      <vt:variant>
        <vt:i4>0</vt:i4>
      </vt:variant>
      <vt:variant>
        <vt:i4>5</vt:i4>
      </vt:variant>
      <vt:variant>
        <vt:lpwstr>https://ifcollaborate.intel.com/ifc/ifc.aspx?docbase=InfoFactoryKB&amp;robjid=0c005ffd80087509</vt:lpwstr>
      </vt:variant>
      <vt:variant>
        <vt:lpwstr/>
      </vt:variant>
      <vt:variant>
        <vt:i4>2424872</vt:i4>
      </vt:variant>
      <vt:variant>
        <vt:i4>744</vt:i4>
      </vt:variant>
      <vt:variant>
        <vt:i4>0</vt:i4>
      </vt:variant>
      <vt:variant>
        <vt:i4>5</vt:i4>
      </vt:variant>
      <vt:variant>
        <vt:lpwstr>https://ifcollaborate.intel.com/IFC/GetDoc.aspx?docbase=InfoFactoryKB&amp;chronid=09005ffd8083841f&amp;ver=CURRENT&amp;qepop=false</vt:lpwstr>
      </vt:variant>
      <vt:variant>
        <vt:lpwstr/>
      </vt:variant>
      <vt:variant>
        <vt:i4>4063355</vt:i4>
      </vt:variant>
      <vt:variant>
        <vt:i4>741</vt:i4>
      </vt:variant>
      <vt:variant>
        <vt:i4>0</vt:i4>
      </vt:variant>
      <vt:variant>
        <vt:i4>5</vt:i4>
      </vt:variant>
      <vt:variant>
        <vt:lpwstr>https://ifcollaborate.intel.com/ifc/ifc.aspx?docbase=InfoFactoryKB&amp;robjid=0b005ffd8065df6e</vt:lpwstr>
      </vt:variant>
      <vt:variant>
        <vt:lpwstr/>
      </vt:variant>
      <vt:variant>
        <vt:i4>7274619</vt:i4>
      </vt:variant>
      <vt:variant>
        <vt:i4>738</vt:i4>
      </vt:variant>
      <vt:variant>
        <vt:i4>0</vt:i4>
      </vt:variant>
      <vt:variant>
        <vt:i4>5</vt:i4>
      </vt:variant>
      <vt:variant>
        <vt:lpwstr>https://ifcollaborate.intel.com/ifc/ifc.aspx?docbase=InfoFactoryKB&amp;robjid=0b005ffd8065df64</vt:lpwstr>
      </vt:variant>
      <vt:variant>
        <vt:lpwstr/>
      </vt:variant>
      <vt:variant>
        <vt:i4>3997736</vt:i4>
      </vt:variant>
      <vt:variant>
        <vt:i4>735</vt:i4>
      </vt:variant>
      <vt:variant>
        <vt:i4>0</vt:i4>
      </vt:variant>
      <vt:variant>
        <vt:i4>5</vt:i4>
      </vt:variant>
      <vt:variant>
        <vt:lpwstr>https://ifcollaborate.intel.com/ifc/ifc.aspx?docbase=InfoFactoryKB&amp;robjid=0c005ffd80087509</vt:lpwstr>
      </vt:variant>
      <vt:variant>
        <vt:lpwstr/>
      </vt:variant>
      <vt:variant>
        <vt:i4>2490408</vt:i4>
      </vt:variant>
      <vt:variant>
        <vt:i4>732</vt:i4>
      </vt:variant>
      <vt:variant>
        <vt:i4>0</vt:i4>
      </vt:variant>
      <vt:variant>
        <vt:i4>5</vt:i4>
      </vt:variant>
      <vt:variant>
        <vt:lpwstr>https://ifcollaborate.intel.com/IFC/GetDoc.aspx?docbase=InfoFactoryKB&amp;chronid=09005ffd8083841e&amp;ver=CURRENT&amp;qepop=false</vt:lpwstr>
      </vt:variant>
      <vt:variant>
        <vt:lpwstr/>
      </vt:variant>
      <vt:variant>
        <vt:i4>7209076</vt:i4>
      </vt:variant>
      <vt:variant>
        <vt:i4>729</vt:i4>
      </vt:variant>
      <vt:variant>
        <vt:i4>0</vt:i4>
      </vt:variant>
      <vt:variant>
        <vt:i4>5</vt:i4>
      </vt:variant>
      <vt:variant>
        <vt:lpwstr>https://ifcollaborate.intel.com/ifc/ifc.aspx?docbase=InfoFactoryKB&amp;robjid=0b005ffd8065df95</vt:lpwstr>
      </vt:variant>
      <vt:variant>
        <vt:lpwstr/>
      </vt:variant>
      <vt:variant>
        <vt:i4>2228271</vt:i4>
      </vt:variant>
      <vt:variant>
        <vt:i4>726</vt:i4>
      </vt:variant>
      <vt:variant>
        <vt:i4>0</vt:i4>
      </vt:variant>
      <vt:variant>
        <vt:i4>5</vt:i4>
      </vt:variant>
      <vt:variant>
        <vt:lpwstr>https://ifcollaborate.intel.com/IFC/GetDoc.aspx?docbase=InfoFactoryKB&amp;chronid=09005ffd8067838b&amp;ver=CURRENT&amp;qepop=false</vt:lpwstr>
      </vt:variant>
      <vt:variant>
        <vt:lpwstr/>
      </vt:variant>
      <vt:variant>
        <vt:i4>7143547</vt:i4>
      </vt:variant>
      <vt:variant>
        <vt:i4>723</vt:i4>
      </vt:variant>
      <vt:variant>
        <vt:i4>0</vt:i4>
      </vt:variant>
      <vt:variant>
        <vt:i4>5</vt:i4>
      </vt:variant>
      <vt:variant>
        <vt:lpwstr>https://ifcollaborate.intel.com/ifc/ifc.aspx?docbase=InfoFactoryKB&amp;robjid=0b005ffd8065df66</vt:lpwstr>
      </vt:variant>
      <vt:variant>
        <vt:lpwstr/>
      </vt:variant>
      <vt:variant>
        <vt:i4>7798825</vt:i4>
      </vt:variant>
      <vt:variant>
        <vt:i4>720</vt:i4>
      </vt:variant>
      <vt:variant>
        <vt:i4>0</vt:i4>
      </vt:variant>
      <vt:variant>
        <vt:i4>5</vt:i4>
      </vt:variant>
      <vt:variant>
        <vt:lpwstr>https://ifcollaborate.intel.com/IFC/GetDoc.aspx?docbase=InfoFactoryKB&amp;chronid=09005ffd806e4c25&amp;ver=CURRENT&amp;qepop=false</vt:lpwstr>
      </vt:variant>
      <vt:variant>
        <vt:lpwstr/>
      </vt:variant>
      <vt:variant>
        <vt:i4>7929901</vt:i4>
      </vt:variant>
      <vt:variant>
        <vt:i4>636</vt:i4>
      </vt:variant>
      <vt:variant>
        <vt:i4>0</vt:i4>
      </vt:variant>
      <vt:variant>
        <vt:i4>5</vt:i4>
      </vt:variant>
      <vt:variant>
        <vt:lpwstr>https://ifcollaborate.intel.com/ifc/getdoc.aspx?docbase=InfoFactoryKB&amp;chronid=09005ffd807f291b&amp;ver=CURRENT&amp;qepop=false</vt:lpwstr>
      </vt:variant>
      <vt:variant>
        <vt:lpwstr/>
      </vt:variant>
      <vt:variant>
        <vt:i4>7536686</vt:i4>
      </vt:variant>
      <vt:variant>
        <vt:i4>633</vt:i4>
      </vt:variant>
      <vt:variant>
        <vt:i4>0</vt:i4>
      </vt:variant>
      <vt:variant>
        <vt:i4>5</vt:i4>
      </vt:variant>
      <vt:variant>
        <vt:lpwstr>https://ifcollaborate.intel.com/ifc/getdoc.aspx?docbase=InfoFactoryKB&amp;chronid=09005ffd807ecac3&amp;ver=CURRENT&amp;qepop=false</vt:lpwstr>
      </vt:variant>
      <vt:variant>
        <vt:lpwstr/>
      </vt:variant>
      <vt:variant>
        <vt:i4>7733285</vt:i4>
      </vt:variant>
      <vt:variant>
        <vt:i4>630</vt:i4>
      </vt:variant>
      <vt:variant>
        <vt:i4>0</vt:i4>
      </vt:variant>
      <vt:variant>
        <vt:i4>5</vt:i4>
      </vt:variant>
      <vt:variant>
        <vt:lpwstr>https://ifcollaborate.intel.com/ifc/getdoc.aspx?docbase=InfoFactoryKB&amp;chronid=09005ffd80803a7c&amp;ver=CURRENT&amp;qepop=false</vt:lpwstr>
      </vt:variant>
      <vt:variant>
        <vt:lpwstr/>
      </vt:variant>
      <vt:variant>
        <vt:i4>8061046</vt:i4>
      </vt:variant>
      <vt:variant>
        <vt:i4>627</vt:i4>
      </vt:variant>
      <vt:variant>
        <vt:i4>0</vt:i4>
      </vt:variant>
      <vt:variant>
        <vt:i4>5</vt:i4>
      </vt:variant>
      <vt:variant>
        <vt:lpwstr>https://ifcollaborate.intel.com/ifc/getdoc.aspx?docbase=InfoFactoryKB&amp;chronid=09005ffd808039d6&amp;ver=CURRENT&amp;qepop=false</vt:lpwstr>
      </vt:variant>
      <vt:variant>
        <vt:lpwstr/>
      </vt:variant>
      <vt:variant>
        <vt:i4>2490492</vt:i4>
      </vt:variant>
      <vt:variant>
        <vt:i4>573</vt:i4>
      </vt:variant>
      <vt:variant>
        <vt:i4>0</vt:i4>
      </vt:variant>
      <vt:variant>
        <vt:i4>5</vt:i4>
      </vt:variant>
      <vt:variant>
        <vt:lpwstr>http://reuse.intel.com/IP_Information/IP_Catalog/default.asp</vt:lpwstr>
      </vt:variant>
      <vt:variant>
        <vt:lpwstr/>
      </vt:variant>
      <vt:variant>
        <vt:i4>5505085</vt:i4>
      </vt:variant>
      <vt:variant>
        <vt:i4>564</vt:i4>
      </vt:variant>
      <vt:variant>
        <vt:i4>0</vt:i4>
      </vt:variant>
      <vt:variant>
        <vt:i4>5</vt:i4>
      </vt:variant>
      <vt:variant>
        <vt:lpwstr>mailto:Tony.Jacobs@Intel.com</vt:lpwstr>
      </vt:variant>
      <vt:variant>
        <vt:lpwstr/>
      </vt:variant>
      <vt:variant>
        <vt:i4>3473472</vt:i4>
      </vt:variant>
      <vt:variant>
        <vt:i4>561</vt:i4>
      </vt:variant>
      <vt:variant>
        <vt:i4>0</vt:i4>
      </vt:variant>
      <vt:variant>
        <vt:i4>5</vt:i4>
      </vt:variant>
      <vt:variant>
        <vt:lpwstr>mailto:Kambiz.Zamani@Intel.com</vt:lpwstr>
      </vt:variant>
      <vt:variant>
        <vt:lpwstr/>
      </vt:variant>
      <vt:variant>
        <vt:i4>6488137</vt:i4>
      </vt:variant>
      <vt:variant>
        <vt:i4>558</vt:i4>
      </vt:variant>
      <vt:variant>
        <vt:i4>0</vt:i4>
      </vt:variant>
      <vt:variant>
        <vt:i4>5</vt:i4>
      </vt:variant>
      <vt:variant>
        <vt:lpwstr>mailto:Leandre.D.Oliver@Intel.com</vt:lpwstr>
      </vt:variant>
      <vt:variant>
        <vt:lpwstr/>
      </vt:variant>
      <vt:variant>
        <vt:i4>458828</vt:i4>
      </vt:variant>
      <vt:variant>
        <vt:i4>555</vt:i4>
      </vt:variant>
      <vt:variant>
        <vt:i4>0</vt:i4>
      </vt:variant>
      <vt:variant>
        <vt:i4>5</vt:i4>
      </vt:variant>
      <vt:variant>
        <vt:lpwstr>https://vthsd.intel.com/hsd/acde</vt:lpwstr>
      </vt:variant>
      <vt:variant>
        <vt:lpwstr/>
      </vt:variant>
      <vt:variant>
        <vt:i4>1114161</vt:i4>
      </vt:variant>
      <vt:variant>
        <vt:i4>539</vt:i4>
      </vt:variant>
      <vt:variant>
        <vt:i4>0</vt:i4>
      </vt:variant>
      <vt:variant>
        <vt:i4>5</vt:i4>
      </vt:variant>
      <vt:variant>
        <vt:lpwstr/>
      </vt:variant>
      <vt:variant>
        <vt:lpwstr>_Toc235115716</vt:lpwstr>
      </vt:variant>
      <vt:variant>
        <vt:i4>1114161</vt:i4>
      </vt:variant>
      <vt:variant>
        <vt:i4>533</vt:i4>
      </vt:variant>
      <vt:variant>
        <vt:i4>0</vt:i4>
      </vt:variant>
      <vt:variant>
        <vt:i4>5</vt:i4>
      </vt:variant>
      <vt:variant>
        <vt:lpwstr/>
      </vt:variant>
      <vt:variant>
        <vt:lpwstr>_Toc235115715</vt:lpwstr>
      </vt:variant>
      <vt:variant>
        <vt:i4>1114161</vt:i4>
      </vt:variant>
      <vt:variant>
        <vt:i4>527</vt:i4>
      </vt:variant>
      <vt:variant>
        <vt:i4>0</vt:i4>
      </vt:variant>
      <vt:variant>
        <vt:i4>5</vt:i4>
      </vt:variant>
      <vt:variant>
        <vt:lpwstr/>
      </vt:variant>
      <vt:variant>
        <vt:lpwstr>_Toc235115714</vt:lpwstr>
      </vt:variant>
      <vt:variant>
        <vt:i4>1114161</vt:i4>
      </vt:variant>
      <vt:variant>
        <vt:i4>521</vt:i4>
      </vt:variant>
      <vt:variant>
        <vt:i4>0</vt:i4>
      </vt:variant>
      <vt:variant>
        <vt:i4>5</vt:i4>
      </vt:variant>
      <vt:variant>
        <vt:lpwstr/>
      </vt:variant>
      <vt:variant>
        <vt:lpwstr>_Toc235115713</vt:lpwstr>
      </vt:variant>
      <vt:variant>
        <vt:i4>1114161</vt:i4>
      </vt:variant>
      <vt:variant>
        <vt:i4>515</vt:i4>
      </vt:variant>
      <vt:variant>
        <vt:i4>0</vt:i4>
      </vt:variant>
      <vt:variant>
        <vt:i4>5</vt:i4>
      </vt:variant>
      <vt:variant>
        <vt:lpwstr/>
      </vt:variant>
      <vt:variant>
        <vt:lpwstr>_Toc235115712</vt:lpwstr>
      </vt:variant>
      <vt:variant>
        <vt:i4>1114161</vt:i4>
      </vt:variant>
      <vt:variant>
        <vt:i4>509</vt:i4>
      </vt:variant>
      <vt:variant>
        <vt:i4>0</vt:i4>
      </vt:variant>
      <vt:variant>
        <vt:i4>5</vt:i4>
      </vt:variant>
      <vt:variant>
        <vt:lpwstr/>
      </vt:variant>
      <vt:variant>
        <vt:lpwstr>_Toc235115711</vt:lpwstr>
      </vt:variant>
      <vt:variant>
        <vt:i4>1114161</vt:i4>
      </vt:variant>
      <vt:variant>
        <vt:i4>500</vt:i4>
      </vt:variant>
      <vt:variant>
        <vt:i4>0</vt:i4>
      </vt:variant>
      <vt:variant>
        <vt:i4>5</vt:i4>
      </vt:variant>
      <vt:variant>
        <vt:lpwstr/>
      </vt:variant>
      <vt:variant>
        <vt:lpwstr>_Toc235115710</vt:lpwstr>
      </vt:variant>
      <vt:variant>
        <vt:i4>1048625</vt:i4>
      </vt:variant>
      <vt:variant>
        <vt:i4>494</vt:i4>
      </vt:variant>
      <vt:variant>
        <vt:i4>0</vt:i4>
      </vt:variant>
      <vt:variant>
        <vt:i4>5</vt:i4>
      </vt:variant>
      <vt:variant>
        <vt:lpwstr/>
      </vt:variant>
      <vt:variant>
        <vt:lpwstr>_Toc235115709</vt:lpwstr>
      </vt:variant>
      <vt:variant>
        <vt:i4>1048625</vt:i4>
      </vt:variant>
      <vt:variant>
        <vt:i4>488</vt:i4>
      </vt:variant>
      <vt:variant>
        <vt:i4>0</vt:i4>
      </vt:variant>
      <vt:variant>
        <vt:i4>5</vt:i4>
      </vt:variant>
      <vt:variant>
        <vt:lpwstr/>
      </vt:variant>
      <vt:variant>
        <vt:lpwstr>_Toc235115708</vt:lpwstr>
      </vt:variant>
      <vt:variant>
        <vt:i4>1048625</vt:i4>
      </vt:variant>
      <vt:variant>
        <vt:i4>482</vt:i4>
      </vt:variant>
      <vt:variant>
        <vt:i4>0</vt:i4>
      </vt:variant>
      <vt:variant>
        <vt:i4>5</vt:i4>
      </vt:variant>
      <vt:variant>
        <vt:lpwstr/>
      </vt:variant>
      <vt:variant>
        <vt:lpwstr>_Toc235115707</vt:lpwstr>
      </vt:variant>
      <vt:variant>
        <vt:i4>1048625</vt:i4>
      </vt:variant>
      <vt:variant>
        <vt:i4>476</vt:i4>
      </vt:variant>
      <vt:variant>
        <vt:i4>0</vt:i4>
      </vt:variant>
      <vt:variant>
        <vt:i4>5</vt:i4>
      </vt:variant>
      <vt:variant>
        <vt:lpwstr/>
      </vt:variant>
      <vt:variant>
        <vt:lpwstr>_Toc235115706</vt:lpwstr>
      </vt:variant>
      <vt:variant>
        <vt:i4>1048625</vt:i4>
      </vt:variant>
      <vt:variant>
        <vt:i4>470</vt:i4>
      </vt:variant>
      <vt:variant>
        <vt:i4>0</vt:i4>
      </vt:variant>
      <vt:variant>
        <vt:i4>5</vt:i4>
      </vt:variant>
      <vt:variant>
        <vt:lpwstr/>
      </vt:variant>
      <vt:variant>
        <vt:lpwstr>_Toc235115705</vt:lpwstr>
      </vt:variant>
      <vt:variant>
        <vt:i4>1048625</vt:i4>
      </vt:variant>
      <vt:variant>
        <vt:i4>464</vt:i4>
      </vt:variant>
      <vt:variant>
        <vt:i4>0</vt:i4>
      </vt:variant>
      <vt:variant>
        <vt:i4>5</vt:i4>
      </vt:variant>
      <vt:variant>
        <vt:lpwstr/>
      </vt:variant>
      <vt:variant>
        <vt:lpwstr>_Toc235115704</vt:lpwstr>
      </vt:variant>
      <vt:variant>
        <vt:i4>1048625</vt:i4>
      </vt:variant>
      <vt:variant>
        <vt:i4>458</vt:i4>
      </vt:variant>
      <vt:variant>
        <vt:i4>0</vt:i4>
      </vt:variant>
      <vt:variant>
        <vt:i4>5</vt:i4>
      </vt:variant>
      <vt:variant>
        <vt:lpwstr/>
      </vt:variant>
      <vt:variant>
        <vt:lpwstr>_Toc235115703</vt:lpwstr>
      </vt:variant>
      <vt:variant>
        <vt:i4>1048625</vt:i4>
      </vt:variant>
      <vt:variant>
        <vt:i4>452</vt:i4>
      </vt:variant>
      <vt:variant>
        <vt:i4>0</vt:i4>
      </vt:variant>
      <vt:variant>
        <vt:i4>5</vt:i4>
      </vt:variant>
      <vt:variant>
        <vt:lpwstr/>
      </vt:variant>
      <vt:variant>
        <vt:lpwstr>_Toc235115702</vt:lpwstr>
      </vt:variant>
      <vt:variant>
        <vt:i4>1048625</vt:i4>
      </vt:variant>
      <vt:variant>
        <vt:i4>446</vt:i4>
      </vt:variant>
      <vt:variant>
        <vt:i4>0</vt:i4>
      </vt:variant>
      <vt:variant>
        <vt:i4>5</vt:i4>
      </vt:variant>
      <vt:variant>
        <vt:lpwstr/>
      </vt:variant>
      <vt:variant>
        <vt:lpwstr>_Toc235115701</vt:lpwstr>
      </vt:variant>
      <vt:variant>
        <vt:i4>1048625</vt:i4>
      </vt:variant>
      <vt:variant>
        <vt:i4>440</vt:i4>
      </vt:variant>
      <vt:variant>
        <vt:i4>0</vt:i4>
      </vt:variant>
      <vt:variant>
        <vt:i4>5</vt:i4>
      </vt:variant>
      <vt:variant>
        <vt:lpwstr/>
      </vt:variant>
      <vt:variant>
        <vt:lpwstr>_Toc235115700</vt:lpwstr>
      </vt:variant>
      <vt:variant>
        <vt:i4>1638448</vt:i4>
      </vt:variant>
      <vt:variant>
        <vt:i4>434</vt:i4>
      </vt:variant>
      <vt:variant>
        <vt:i4>0</vt:i4>
      </vt:variant>
      <vt:variant>
        <vt:i4>5</vt:i4>
      </vt:variant>
      <vt:variant>
        <vt:lpwstr/>
      </vt:variant>
      <vt:variant>
        <vt:lpwstr>_Toc235115699</vt:lpwstr>
      </vt:variant>
      <vt:variant>
        <vt:i4>1638448</vt:i4>
      </vt:variant>
      <vt:variant>
        <vt:i4>428</vt:i4>
      </vt:variant>
      <vt:variant>
        <vt:i4>0</vt:i4>
      </vt:variant>
      <vt:variant>
        <vt:i4>5</vt:i4>
      </vt:variant>
      <vt:variant>
        <vt:lpwstr/>
      </vt:variant>
      <vt:variant>
        <vt:lpwstr>_Toc235115698</vt:lpwstr>
      </vt:variant>
      <vt:variant>
        <vt:i4>1638448</vt:i4>
      </vt:variant>
      <vt:variant>
        <vt:i4>419</vt:i4>
      </vt:variant>
      <vt:variant>
        <vt:i4>0</vt:i4>
      </vt:variant>
      <vt:variant>
        <vt:i4>5</vt:i4>
      </vt:variant>
      <vt:variant>
        <vt:lpwstr/>
      </vt:variant>
      <vt:variant>
        <vt:lpwstr>_Toc235115697</vt:lpwstr>
      </vt:variant>
      <vt:variant>
        <vt:i4>1638448</vt:i4>
      </vt:variant>
      <vt:variant>
        <vt:i4>413</vt:i4>
      </vt:variant>
      <vt:variant>
        <vt:i4>0</vt:i4>
      </vt:variant>
      <vt:variant>
        <vt:i4>5</vt:i4>
      </vt:variant>
      <vt:variant>
        <vt:lpwstr/>
      </vt:variant>
      <vt:variant>
        <vt:lpwstr>_Toc235115696</vt:lpwstr>
      </vt:variant>
      <vt:variant>
        <vt:i4>1638448</vt:i4>
      </vt:variant>
      <vt:variant>
        <vt:i4>407</vt:i4>
      </vt:variant>
      <vt:variant>
        <vt:i4>0</vt:i4>
      </vt:variant>
      <vt:variant>
        <vt:i4>5</vt:i4>
      </vt:variant>
      <vt:variant>
        <vt:lpwstr/>
      </vt:variant>
      <vt:variant>
        <vt:lpwstr>_Toc235115695</vt:lpwstr>
      </vt:variant>
      <vt:variant>
        <vt:i4>1638448</vt:i4>
      </vt:variant>
      <vt:variant>
        <vt:i4>401</vt:i4>
      </vt:variant>
      <vt:variant>
        <vt:i4>0</vt:i4>
      </vt:variant>
      <vt:variant>
        <vt:i4>5</vt:i4>
      </vt:variant>
      <vt:variant>
        <vt:lpwstr/>
      </vt:variant>
      <vt:variant>
        <vt:lpwstr>_Toc235115694</vt:lpwstr>
      </vt:variant>
      <vt:variant>
        <vt:i4>1638448</vt:i4>
      </vt:variant>
      <vt:variant>
        <vt:i4>395</vt:i4>
      </vt:variant>
      <vt:variant>
        <vt:i4>0</vt:i4>
      </vt:variant>
      <vt:variant>
        <vt:i4>5</vt:i4>
      </vt:variant>
      <vt:variant>
        <vt:lpwstr/>
      </vt:variant>
      <vt:variant>
        <vt:lpwstr>_Toc235115693</vt:lpwstr>
      </vt:variant>
      <vt:variant>
        <vt:i4>1638448</vt:i4>
      </vt:variant>
      <vt:variant>
        <vt:i4>389</vt:i4>
      </vt:variant>
      <vt:variant>
        <vt:i4>0</vt:i4>
      </vt:variant>
      <vt:variant>
        <vt:i4>5</vt:i4>
      </vt:variant>
      <vt:variant>
        <vt:lpwstr/>
      </vt:variant>
      <vt:variant>
        <vt:lpwstr>_Toc235115692</vt:lpwstr>
      </vt:variant>
      <vt:variant>
        <vt:i4>1638448</vt:i4>
      </vt:variant>
      <vt:variant>
        <vt:i4>383</vt:i4>
      </vt:variant>
      <vt:variant>
        <vt:i4>0</vt:i4>
      </vt:variant>
      <vt:variant>
        <vt:i4>5</vt:i4>
      </vt:variant>
      <vt:variant>
        <vt:lpwstr/>
      </vt:variant>
      <vt:variant>
        <vt:lpwstr>_Toc235115691</vt:lpwstr>
      </vt:variant>
      <vt:variant>
        <vt:i4>1638448</vt:i4>
      </vt:variant>
      <vt:variant>
        <vt:i4>377</vt:i4>
      </vt:variant>
      <vt:variant>
        <vt:i4>0</vt:i4>
      </vt:variant>
      <vt:variant>
        <vt:i4>5</vt:i4>
      </vt:variant>
      <vt:variant>
        <vt:lpwstr/>
      </vt:variant>
      <vt:variant>
        <vt:lpwstr>_Toc235115690</vt:lpwstr>
      </vt:variant>
      <vt:variant>
        <vt:i4>1572912</vt:i4>
      </vt:variant>
      <vt:variant>
        <vt:i4>371</vt:i4>
      </vt:variant>
      <vt:variant>
        <vt:i4>0</vt:i4>
      </vt:variant>
      <vt:variant>
        <vt:i4>5</vt:i4>
      </vt:variant>
      <vt:variant>
        <vt:lpwstr/>
      </vt:variant>
      <vt:variant>
        <vt:lpwstr>_Toc235115689</vt:lpwstr>
      </vt:variant>
      <vt:variant>
        <vt:i4>1572912</vt:i4>
      </vt:variant>
      <vt:variant>
        <vt:i4>365</vt:i4>
      </vt:variant>
      <vt:variant>
        <vt:i4>0</vt:i4>
      </vt:variant>
      <vt:variant>
        <vt:i4>5</vt:i4>
      </vt:variant>
      <vt:variant>
        <vt:lpwstr/>
      </vt:variant>
      <vt:variant>
        <vt:lpwstr>_Toc235115688</vt:lpwstr>
      </vt:variant>
      <vt:variant>
        <vt:i4>1572912</vt:i4>
      </vt:variant>
      <vt:variant>
        <vt:i4>359</vt:i4>
      </vt:variant>
      <vt:variant>
        <vt:i4>0</vt:i4>
      </vt:variant>
      <vt:variant>
        <vt:i4>5</vt:i4>
      </vt:variant>
      <vt:variant>
        <vt:lpwstr/>
      </vt:variant>
      <vt:variant>
        <vt:lpwstr>_Toc235115687</vt:lpwstr>
      </vt:variant>
      <vt:variant>
        <vt:i4>1572912</vt:i4>
      </vt:variant>
      <vt:variant>
        <vt:i4>353</vt:i4>
      </vt:variant>
      <vt:variant>
        <vt:i4>0</vt:i4>
      </vt:variant>
      <vt:variant>
        <vt:i4>5</vt:i4>
      </vt:variant>
      <vt:variant>
        <vt:lpwstr/>
      </vt:variant>
      <vt:variant>
        <vt:lpwstr>_Toc235115686</vt:lpwstr>
      </vt:variant>
      <vt:variant>
        <vt:i4>1572912</vt:i4>
      </vt:variant>
      <vt:variant>
        <vt:i4>347</vt:i4>
      </vt:variant>
      <vt:variant>
        <vt:i4>0</vt:i4>
      </vt:variant>
      <vt:variant>
        <vt:i4>5</vt:i4>
      </vt:variant>
      <vt:variant>
        <vt:lpwstr/>
      </vt:variant>
      <vt:variant>
        <vt:lpwstr>_Toc235115685</vt:lpwstr>
      </vt:variant>
      <vt:variant>
        <vt:i4>1572912</vt:i4>
      </vt:variant>
      <vt:variant>
        <vt:i4>341</vt:i4>
      </vt:variant>
      <vt:variant>
        <vt:i4>0</vt:i4>
      </vt:variant>
      <vt:variant>
        <vt:i4>5</vt:i4>
      </vt:variant>
      <vt:variant>
        <vt:lpwstr/>
      </vt:variant>
      <vt:variant>
        <vt:lpwstr>_Toc235115684</vt:lpwstr>
      </vt:variant>
      <vt:variant>
        <vt:i4>1572912</vt:i4>
      </vt:variant>
      <vt:variant>
        <vt:i4>335</vt:i4>
      </vt:variant>
      <vt:variant>
        <vt:i4>0</vt:i4>
      </vt:variant>
      <vt:variant>
        <vt:i4>5</vt:i4>
      </vt:variant>
      <vt:variant>
        <vt:lpwstr/>
      </vt:variant>
      <vt:variant>
        <vt:lpwstr>_Toc235115683</vt:lpwstr>
      </vt:variant>
      <vt:variant>
        <vt:i4>1572912</vt:i4>
      </vt:variant>
      <vt:variant>
        <vt:i4>329</vt:i4>
      </vt:variant>
      <vt:variant>
        <vt:i4>0</vt:i4>
      </vt:variant>
      <vt:variant>
        <vt:i4>5</vt:i4>
      </vt:variant>
      <vt:variant>
        <vt:lpwstr/>
      </vt:variant>
      <vt:variant>
        <vt:lpwstr>_Toc235115682</vt:lpwstr>
      </vt:variant>
      <vt:variant>
        <vt:i4>1572912</vt:i4>
      </vt:variant>
      <vt:variant>
        <vt:i4>323</vt:i4>
      </vt:variant>
      <vt:variant>
        <vt:i4>0</vt:i4>
      </vt:variant>
      <vt:variant>
        <vt:i4>5</vt:i4>
      </vt:variant>
      <vt:variant>
        <vt:lpwstr/>
      </vt:variant>
      <vt:variant>
        <vt:lpwstr>_Toc235115681</vt:lpwstr>
      </vt:variant>
      <vt:variant>
        <vt:i4>1572912</vt:i4>
      </vt:variant>
      <vt:variant>
        <vt:i4>317</vt:i4>
      </vt:variant>
      <vt:variant>
        <vt:i4>0</vt:i4>
      </vt:variant>
      <vt:variant>
        <vt:i4>5</vt:i4>
      </vt:variant>
      <vt:variant>
        <vt:lpwstr/>
      </vt:variant>
      <vt:variant>
        <vt:lpwstr>_Toc235115680</vt:lpwstr>
      </vt:variant>
      <vt:variant>
        <vt:i4>1507376</vt:i4>
      </vt:variant>
      <vt:variant>
        <vt:i4>311</vt:i4>
      </vt:variant>
      <vt:variant>
        <vt:i4>0</vt:i4>
      </vt:variant>
      <vt:variant>
        <vt:i4>5</vt:i4>
      </vt:variant>
      <vt:variant>
        <vt:lpwstr/>
      </vt:variant>
      <vt:variant>
        <vt:lpwstr>_Toc235115679</vt:lpwstr>
      </vt:variant>
      <vt:variant>
        <vt:i4>1507376</vt:i4>
      </vt:variant>
      <vt:variant>
        <vt:i4>305</vt:i4>
      </vt:variant>
      <vt:variant>
        <vt:i4>0</vt:i4>
      </vt:variant>
      <vt:variant>
        <vt:i4>5</vt:i4>
      </vt:variant>
      <vt:variant>
        <vt:lpwstr/>
      </vt:variant>
      <vt:variant>
        <vt:lpwstr>_Toc235115678</vt:lpwstr>
      </vt:variant>
      <vt:variant>
        <vt:i4>1507376</vt:i4>
      </vt:variant>
      <vt:variant>
        <vt:i4>299</vt:i4>
      </vt:variant>
      <vt:variant>
        <vt:i4>0</vt:i4>
      </vt:variant>
      <vt:variant>
        <vt:i4>5</vt:i4>
      </vt:variant>
      <vt:variant>
        <vt:lpwstr/>
      </vt:variant>
      <vt:variant>
        <vt:lpwstr>_Toc235115677</vt:lpwstr>
      </vt:variant>
      <vt:variant>
        <vt:i4>1507376</vt:i4>
      </vt:variant>
      <vt:variant>
        <vt:i4>293</vt:i4>
      </vt:variant>
      <vt:variant>
        <vt:i4>0</vt:i4>
      </vt:variant>
      <vt:variant>
        <vt:i4>5</vt:i4>
      </vt:variant>
      <vt:variant>
        <vt:lpwstr/>
      </vt:variant>
      <vt:variant>
        <vt:lpwstr>_Toc235115676</vt:lpwstr>
      </vt:variant>
      <vt:variant>
        <vt:i4>1507376</vt:i4>
      </vt:variant>
      <vt:variant>
        <vt:i4>287</vt:i4>
      </vt:variant>
      <vt:variant>
        <vt:i4>0</vt:i4>
      </vt:variant>
      <vt:variant>
        <vt:i4>5</vt:i4>
      </vt:variant>
      <vt:variant>
        <vt:lpwstr/>
      </vt:variant>
      <vt:variant>
        <vt:lpwstr>_Toc235115675</vt:lpwstr>
      </vt:variant>
      <vt:variant>
        <vt:i4>1507376</vt:i4>
      </vt:variant>
      <vt:variant>
        <vt:i4>281</vt:i4>
      </vt:variant>
      <vt:variant>
        <vt:i4>0</vt:i4>
      </vt:variant>
      <vt:variant>
        <vt:i4>5</vt:i4>
      </vt:variant>
      <vt:variant>
        <vt:lpwstr/>
      </vt:variant>
      <vt:variant>
        <vt:lpwstr>_Toc235115674</vt:lpwstr>
      </vt:variant>
      <vt:variant>
        <vt:i4>1507376</vt:i4>
      </vt:variant>
      <vt:variant>
        <vt:i4>275</vt:i4>
      </vt:variant>
      <vt:variant>
        <vt:i4>0</vt:i4>
      </vt:variant>
      <vt:variant>
        <vt:i4>5</vt:i4>
      </vt:variant>
      <vt:variant>
        <vt:lpwstr/>
      </vt:variant>
      <vt:variant>
        <vt:lpwstr>_Toc235115673</vt:lpwstr>
      </vt:variant>
      <vt:variant>
        <vt:i4>1507376</vt:i4>
      </vt:variant>
      <vt:variant>
        <vt:i4>269</vt:i4>
      </vt:variant>
      <vt:variant>
        <vt:i4>0</vt:i4>
      </vt:variant>
      <vt:variant>
        <vt:i4>5</vt:i4>
      </vt:variant>
      <vt:variant>
        <vt:lpwstr/>
      </vt:variant>
      <vt:variant>
        <vt:lpwstr>_Toc235115672</vt:lpwstr>
      </vt:variant>
      <vt:variant>
        <vt:i4>1507376</vt:i4>
      </vt:variant>
      <vt:variant>
        <vt:i4>263</vt:i4>
      </vt:variant>
      <vt:variant>
        <vt:i4>0</vt:i4>
      </vt:variant>
      <vt:variant>
        <vt:i4>5</vt:i4>
      </vt:variant>
      <vt:variant>
        <vt:lpwstr/>
      </vt:variant>
      <vt:variant>
        <vt:lpwstr>_Toc235115671</vt:lpwstr>
      </vt:variant>
      <vt:variant>
        <vt:i4>1507376</vt:i4>
      </vt:variant>
      <vt:variant>
        <vt:i4>257</vt:i4>
      </vt:variant>
      <vt:variant>
        <vt:i4>0</vt:i4>
      </vt:variant>
      <vt:variant>
        <vt:i4>5</vt:i4>
      </vt:variant>
      <vt:variant>
        <vt:lpwstr/>
      </vt:variant>
      <vt:variant>
        <vt:lpwstr>_Toc235115670</vt:lpwstr>
      </vt:variant>
      <vt:variant>
        <vt:i4>1441840</vt:i4>
      </vt:variant>
      <vt:variant>
        <vt:i4>251</vt:i4>
      </vt:variant>
      <vt:variant>
        <vt:i4>0</vt:i4>
      </vt:variant>
      <vt:variant>
        <vt:i4>5</vt:i4>
      </vt:variant>
      <vt:variant>
        <vt:lpwstr/>
      </vt:variant>
      <vt:variant>
        <vt:lpwstr>_Toc235115669</vt:lpwstr>
      </vt:variant>
      <vt:variant>
        <vt:i4>1441840</vt:i4>
      </vt:variant>
      <vt:variant>
        <vt:i4>245</vt:i4>
      </vt:variant>
      <vt:variant>
        <vt:i4>0</vt:i4>
      </vt:variant>
      <vt:variant>
        <vt:i4>5</vt:i4>
      </vt:variant>
      <vt:variant>
        <vt:lpwstr/>
      </vt:variant>
      <vt:variant>
        <vt:lpwstr>_Toc235115668</vt:lpwstr>
      </vt:variant>
      <vt:variant>
        <vt:i4>1441840</vt:i4>
      </vt:variant>
      <vt:variant>
        <vt:i4>239</vt:i4>
      </vt:variant>
      <vt:variant>
        <vt:i4>0</vt:i4>
      </vt:variant>
      <vt:variant>
        <vt:i4>5</vt:i4>
      </vt:variant>
      <vt:variant>
        <vt:lpwstr/>
      </vt:variant>
      <vt:variant>
        <vt:lpwstr>_Toc235115667</vt:lpwstr>
      </vt:variant>
      <vt:variant>
        <vt:i4>1441840</vt:i4>
      </vt:variant>
      <vt:variant>
        <vt:i4>233</vt:i4>
      </vt:variant>
      <vt:variant>
        <vt:i4>0</vt:i4>
      </vt:variant>
      <vt:variant>
        <vt:i4>5</vt:i4>
      </vt:variant>
      <vt:variant>
        <vt:lpwstr/>
      </vt:variant>
      <vt:variant>
        <vt:lpwstr>_Toc235115666</vt:lpwstr>
      </vt:variant>
      <vt:variant>
        <vt:i4>1441840</vt:i4>
      </vt:variant>
      <vt:variant>
        <vt:i4>227</vt:i4>
      </vt:variant>
      <vt:variant>
        <vt:i4>0</vt:i4>
      </vt:variant>
      <vt:variant>
        <vt:i4>5</vt:i4>
      </vt:variant>
      <vt:variant>
        <vt:lpwstr/>
      </vt:variant>
      <vt:variant>
        <vt:lpwstr>_Toc235115665</vt:lpwstr>
      </vt:variant>
      <vt:variant>
        <vt:i4>1441840</vt:i4>
      </vt:variant>
      <vt:variant>
        <vt:i4>221</vt:i4>
      </vt:variant>
      <vt:variant>
        <vt:i4>0</vt:i4>
      </vt:variant>
      <vt:variant>
        <vt:i4>5</vt:i4>
      </vt:variant>
      <vt:variant>
        <vt:lpwstr/>
      </vt:variant>
      <vt:variant>
        <vt:lpwstr>_Toc235115664</vt:lpwstr>
      </vt:variant>
      <vt:variant>
        <vt:i4>1441840</vt:i4>
      </vt:variant>
      <vt:variant>
        <vt:i4>215</vt:i4>
      </vt:variant>
      <vt:variant>
        <vt:i4>0</vt:i4>
      </vt:variant>
      <vt:variant>
        <vt:i4>5</vt:i4>
      </vt:variant>
      <vt:variant>
        <vt:lpwstr/>
      </vt:variant>
      <vt:variant>
        <vt:lpwstr>_Toc235115663</vt:lpwstr>
      </vt:variant>
      <vt:variant>
        <vt:i4>1441840</vt:i4>
      </vt:variant>
      <vt:variant>
        <vt:i4>209</vt:i4>
      </vt:variant>
      <vt:variant>
        <vt:i4>0</vt:i4>
      </vt:variant>
      <vt:variant>
        <vt:i4>5</vt:i4>
      </vt:variant>
      <vt:variant>
        <vt:lpwstr/>
      </vt:variant>
      <vt:variant>
        <vt:lpwstr>_Toc235115662</vt:lpwstr>
      </vt:variant>
      <vt:variant>
        <vt:i4>1441840</vt:i4>
      </vt:variant>
      <vt:variant>
        <vt:i4>203</vt:i4>
      </vt:variant>
      <vt:variant>
        <vt:i4>0</vt:i4>
      </vt:variant>
      <vt:variant>
        <vt:i4>5</vt:i4>
      </vt:variant>
      <vt:variant>
        <vt:lpwstr/>
      </vt:variant>
      <vt:variant>
        <vt:lpwstr>_Toc235115661</vt:lpwstr>
      </vt:variant>
      <vt:variant>
        <vt:i4>1441840</vt:i4>
      </vt:variant>
      <vt:variant>
        <vt:i4>197</vt:i4>
      </vt:variant>
      <vt:variant>
        <vt:i4>0</vt:i4>
      </vt:variant>
      <vt:variant>
        <vt:i4>5</vt:i4>
      </vt:variant>
      <vt:variant>
        <vt:lpwstr/>
      </vt:variant>
      <vt:variant>
        <vt:lpwstr>_Toc235115660</vt:lpwstr>
      </vt:variant>
      <vt:variant>
        <vt:i4>1376304</vt:i4>
      </vt:variant>
      <vt:variant>
        <vt:i4>191</vt:i4>
      </vt:variant>
      <vt:variant>
        <vt:i4>0</vt:i4>
      </vt:variant>
      <vt:variant>
        <vt:i4>5</vt:i4>
      </vt:variant>
      <vt:variant>
        <vt:lpwstr/>
      </vt:variant>
      <vt:variant>
        <vt:lpwstr>_Toc235115659</vt:lpwstr>
      </vt:variant>
      <vt:variant>
        <vt:i4>1376304</vt:i4>
      </vt:variant>
      <vt:variant>
        <vt:i4>185</vt:i4>
      </vt:variant>
      <vt:variant>
        <vt:i4>0</vt:i4>
      </vt:variant>
      <vt:variant>
        <vt:i4>5</vt:i4>
      </vt:variant>
      <vt:variant>
        <vt:lpwstr/>
      </vt:variant>
      <vt:variant>
        <vt:lpwstr>_Toc235115658</vt:lpwstr>
      </vt:variant>
      <vt:variant>
        <vt:i4>1376304</vt:i4>
      </vt:variant>
      <vt:variant>
        <vt:i4>179</vt:i4>
      </vt:variant>
      <vt:variant>
        <vt:i4>0</vt:i4>
      </vt:variant>
      <vt:variant>
        <vt:i4>5</vt:i4>
      </vt:variant>
      <vt:variant>
        <vt:lpwstr/>
      </vt:variant>
      <vt:variant>
        <vt:lpwstr>_Toc235115657</vt:lpwstr>
      </vt:variant>
      <vt:variant>
        <vt:i4>1376304</vt:i4>
      </vt:variant>
      <vt:variant>
        <vt:i4>173</vt:i4>
      </vt:variant>
      <vt:variant>
        <vt:i4>0</vt:i4>
      </vt:variant>
      <vt:variant>
        <vt:i4>5</vt:i4>
      </vt:variant>
      <vt:variant>
        <vt:lpwstr/>
      </vt:variant>
      <vt:variant>
        <vt:lpwstr>_Toc235115656</vt:lpwstr>
      </vt:variant>
      <vt:variant>
        <vt:i4>1376304</vt:i4>
      </vt:variant>
      <vt:variant>
        <vt:i4>167</vt:i4>
      </vt:variant>
      <vt:variant>
        <vt:i4>0</vt:i4>
      </vt:variant>
      <vt:variant>
        <vt:i4>5</vt:i4>
      </vt:variant>
      <vt:variant>
        <vt:lpwstr/>
      </vt:variant>
      <vt:variant>
        <vt:lpwstr>_Toc235115655</vt:lpwstr>
      </vt:variant>
      <vt:variant>
        <vt:i4>1376304</vt:i4>
      </vt:variant>
      <vt:variant>
        <vt:i4>161</vt:i4>
      </vt:variant>
      <vt:variant>
        <vt:i4>0</vt:i4>
      </vt:variant>
      <vt:variant>
        <vt:i4>5</vt:i4>
      </vt:variant>
      <vt:variant>
        <vt:lpwstr/>
      </vt:variant>
      <vt:variant>
        <vt:lpwstr>_Toc235115654</vt:lpwstr>
      </vt:variant>
      <vt:variant>
        <vt:i4>1376304</vt:i4>
      </vt:variant>
      <vt:variant>
        <vt:i4>155</vt:i4>
      </vt:variant>
      <vt:variant>
        <vt:i4>0</vt:i4>
      </vt:variant>
      <vt:variant>
        <vt:i4>5</vt:i4>
      </vt:variant>
      <vt:variant>
        <vt:lpwstr/>
      </vt:variant>
      <vt:variant>
        <vt:lpwstr>_Toc235115653</vt:lpwstr>
      </vt:variant>
      <vt:variant>
        <vt:i4>1376304</vt:i4>
      </vt:variant>
      <vt:variant>
        <vt:i4>149</vt:i4>
      </vt:variant>
      <vt:variant>
        <vt:i4>0</vt:i4>
      </vt:variant>
      <vt:variant>
        <vt:i4>5</vt:i4>
      </vt:variant>
      <vt:variant>
        <vt:lpwstr/>
      </vt:variant>
      <vt:variant>
        <vt:lpwstr>_Toc235115652</vt:lpwstr>
      </vt:variant>
      <vt:variant>
        <vt:i4>1376304</vt:i4>
      </vt:variant>
      <vt:variant>
        <vt:i4>143</vt:i4>
      </vt:variant>
      <vt:variant>
        <vt:i4>0</vt:i4>
      </vt:variant>
      <vt:variant>
        <vt:i4>5</vt:i4>
      </vt:variant>
      <vt:variant>
        <vt:lpwstr/>
      </vt:variant>
      <vt:variant>
        <vt:lpwstr>_Toc235115651</vt:lpwstr>
      </vt:variant>
      <vt:variant>
        <vt:i4>1376304</vt:i4>
      </vt:variant>
      <vt:variant>
        <vt:i4>137</vt:i4>
      </vt:variant>
      <vt:variant>
        <vt:i4>0</vt:i4>
      </vt:variant>
      <vt:variant>
        <vt:i4>5</vt:i4>
      </vt:variant>
      <vt:variant>
        <vt:lpwstr/>
      </vt:variant>
      <vt:variant>
        <vt:lpwstr>_Toc235115650</vt:lpwstr>
      </vt:variant>
      <vt:variant>
        <vt:i4>1310768</vt:i4>
      </vt:variant>
      <vt:variant>
        <vt:i4>131</vt:i4>
      </vt:variant>
      <vt:variant>
        <vt:i4>0</vt:i4>
      </vt:variant>
      <vt:variant>
        <vt:i4>5</vt:i4>
      </vt:variant>
      <vt:variant>
        <vt:lpwstr/>
      </vt:variant>
      <vt:variant>
        <vt:lpwstr>_Toc235115649</vt:lpwstr>
      </vt:variant>
      <vt:variant>
        <vt:i4>1310768</vt:i4>
      </vt:variant>
      <vt:variant>
        <vt:i4>125</vt:i4>
      </vt:variant>
      <vt:variant>
        <vt:i4>0</vt:i4>
      </vt:variant>
      <vt:variant>
        <vt:i4>5</vt:i4>
      </vt:variant>
      <vt:variant>
        <vt:lpwstr/>
      </vt:variant>
      <vt:variant>
        <vt:lpwstr>_Toc235115648</vt:lpwstr>
      </vt:variant>
      <vt:variant>
        <vt:i4>1310768</vt:i4>
      </vt:variant>
      <vt:variant>
        <vt:i4>119</vt:i4>
      </vt:variant>
      <vt:variant>
        <vt:i4>0</vt:i4>
      </vt:variant>
      <vt:variant>
        <vt:i4>5</vt:i4>
      </vt:variant>
      <vt:variant>
        <vt:lpwstr/>
      </vt:variant>
      <vt:variant>
        <vt:lpwstr>_Toc235115647</vt:lpwstr>
      </vt:variant>
      <vt:variant>
        <vt:i4>1310768</vt:i4>
      </vt:variant>
      <vt:variant>
        <vt:i4>113</vt:i4>
      </vt:variant>
      <vt:variant>
        <vt:i4>0</vt:i4>
      </vt:variant>
      <vt:variant>
        <vt:i4>5</vt:i4>
      </vt:variant>
      <vt:variant>
        <vt:lpwstr/>
      </vt:variant>
      <vt:variant>
        <vt:lpwstr>_Toc235115646</vt:lpwstr>
      </vt:variant>
      <vt:variant>
        <vt:i4>1310768</vt:i4>
      </vt:variant>
      <vt:variant>
        <vt:i4>107</vt:i4>
      </vt:variant>
      <vt:variant>
        <vt:i4>0</vt:i4>
      </vt:variant>
      <vt:variant>
        <vt:i4>5</vt:i4>
      </vt:variant>
      <vt:variant>
        <vt:lpwstr/>
      </vt:variant>
      <vt:variant>
        <vt:lpwstr>_Toc235115645</vt:lpwstr>
      </vt:variant>
      <vt:variant>
        <vt:i4>1310768</vt:i4>
      </vt:variant>
      <vt:variant>
        <vt:i4>101</vt:i4>
      </vt:variant>
      <vt:variant>
        <vt:i4>0</vt:i4>
      </vt:variant>
      <vt:variant>
        <vt:i4>5</vt:i4>
      </vt:variant>
      <vt:variant>
        <vt:lpwstr/>
      </vt:variant>
      <vt:variant>
        <vt:lpwstr>_Toc235115644</vt:lpwstr>
      </vt:variant>
      <vt:variant>
        <vt:i4>1310768</vt:i4>
      </vt:variant>
      <vt:variant>
        <vt:i4>95</vt:i4>
      </vt:variant>
      <vt:variant>
        <vt:i4>0</vt:i4>
      </vt:variant>
      <vt:variant>
        <vt:i4>5</vt:i4>
      </vt:variant>
      <vt:variant>
        <vt:lpwstr/>
      </vt:variant>
      <vt:variant>
        <vt:lpwstr>_Toc235115643</vt:lpwstr>
      </vt:variant>
      <vt:variant>
        <vt:i4>1310768</vt:i4>
      </vt:variant>
      <vt:variant>
        <vt:i4>89</vt:i4>
      </vt:variant>
      <vt:variant>
        <vt:i4>0</vt:i4>
      </vt:variant>
      <vt:variant>
        <vt:i4>5</vt:i4>
      </vt:variant>
      <vt:variant>
        <vt:lpwstr/>
      </vt:variant>
      <vt:variant>
        <vt:lpwstr>_Toc235115642</vt:lpwstr>
      </vt:variant>
      <vt:variant>
        <vt:i4>1310768</vt:i4>
      </vt:variant>
      <vt:variant>
        <vt:i4>83</vt:i4>
      </vt:variant>
      <vt:variant>
        <vt:i4>0</vt:i4>
      </vt:variant>
      <vt:variant>
        <vt:i4>5</vt:i4>
      </vt:variant>
      <vt:variant>
        <vt:lpwstr/>
      </vt:variant>
      <vt:variant>
        <vt:lpwstr>_Toc235115641</vt:lpwstr>
      </vt:variant>
      <vt:variant>
        <vt:i4>1310768</vt:i4>
      </vt:variant>
      <vt:variant>
        <vt:i4>77</vt:i4>
      </vt:variant>
      <vt:variant>
        <vt:i4>0</vt:i4>
      </vt:variant>
      <vt:variant>
        <vt:i4>5</vt:i4>
      </vt:variant>
      <vt:variant>
        <vt:lpwstr/>
      </vt:variant>
      <vt:variant>
        <vt:lpwstr>_Toc235115640</vt:lpwstr>
      </vt:variant>
      <vt:variant>
        <vt:i4>1245232</vt:i4>
      </vt:variant>
      <vt:variant>
        <vt:i4>71</vt:i4>
      </vt:variant>
      <vt:variant>
        <vt:i4>0</vt:i4>
      </vt:variant>
      <vt:variant>
        <vt:i4>5</vt:i4>
      </vt:variant>
      <vt:variant>
        <vt:lpwstr/>
      </vt:variant>
      <vt:variant>
        <vt:lpwstr>_Toc235115639</vt:lpwstr>
      </vt:variant>
      <vt:variant>
        <vt:i4>1245232</vt:i4>
      </vt:variant>
      <vt:variant>
        <vt:i4>65</vt:i4>
      </vt:variant>
      <vt:variant>
        <vt:i4>0</vt:i4>
      </vt:variant>
      <vt:variant>
        <vt:i4>5</vt:i4>
      </vt:variant>
      <vt:variant>
        <vt:lpwstr/>
      </vt:variant>
      <vt:variant>
        <vt:lpwstr>_Toc235115638</vt:lpwstr>
      </vt:variant>
      <vt:variant>
        <vt:i4>1245232</vt:i4>
      </vt:variant>
      <vt:variant>
        <vt:i4>59</vt:i4>
      </vt:variant>
      <vt:variant>
        <vt:i4>0</vt:i4>
      </vt:variant>
      <vt:variant>
        <vt:i4>5</vt:i4>
      </vt:variant>
      <vt:variant>
        <vt:lpwstr/>
      </vt:variant>
      <vt:variant>
        <vt:lpwstr>_Toc235115637</vt:lpwstr>
      </vt:variant>
      <vt:variant>
        <vt:i4>1245232</vt:i4>
      </vt:variant>
      <vt:variant>
        <vt:i4>53</vt:i4>
      </vt:variant>
      <vt:variant>
        <vt:i4>0</vt:i4>
      </vt:variant>
      <vt:variant>
        <vt:i4>5</vt:i4>
      </vt:variant>
      <vt:variant>
        <vt:lpwstr/>
      </vt:variant>
      <vt:variant>
        <vt:lpwstr>_Toc235115636</vt:lpwstr>
      </vt:variant>
      <vt:variant>
        <vt:i4>1245232</vt:i4>
      </vt:variant>
      <vt:variant>
        <vt:i4>47</vt:i4>
      </vt:variant>
      <vt:variant>
        <vt:i4>0</vt:i4>
      </vt:variant>
      <vt:variant>
        <vt:i4>5</vt:i4>
      </vt:variant>
      <vt:variant>
        <vt:lpwstr/>
      </vt:variant>
      <vt:variant>
        <vt:lpwstr>_Toc235115635</vt:lpwstr>
      </vt:variant>
      <vt:variant>
        <vt:i4>1245232</vt:i4>
      </vt:variant>
      <vt:variant>
        <vt:i4>41</vt:i4>
      </vt:variant>
      <vt:variant>
        <vt:i4>0</vt:i4>
      </vt:variant>
      <vt:variant>
        <vt:i4>5</vt:i4>
      </vt:variant>
      <vt:variant>
        <vt:lpwstr/>
      </vt:variant>
      <vt:variant>
        <vt:lpwstr>_Toc235115634</vt:lpwstr>
      </vt:variant>
      <vt:variant>
        <vt:i4>1245232</vt:i4>
      </vt:variant>
      <vt:variant>
        <vt:i4>35</vt:i4>
      </vt:variant>
      <vt:variant>
        <vt:i4>0</vt:i4>
      </vt:variant>
      <vt:variant>
        <vt:i4>5</vt:i4>
      </vt:variant>
      <vt:variant>
        <vt:lpwstr/>
      </vt:variant>
      <vt:variant>
        <vt:lpwstr>_Toc235115633</vt:lpwstr>
      </vt:variant>
      <vt:variant>
        <vt:i4>1245232</vt:i4>
      </vt:variant>
      <vt:variant>
        <vt:i4>29</vt:i4>
      </vt:variant>
      <vt:variant>
        <vt:i4>0</vt:i4>
      </vt:variant>
      <vt:variant>
        <vt:i4>5</vt:i4>
      </vt:variant>
      <vt:variant>
        <vt:lpwstr/>
      </vt:variant>
      <vt:variant>
        <vt:lpwstr>_Toc235115632</vt:lpwstr>
      </vt:variant>
      <vt:variant>
        <vt:i4>1245232</vt:i4>
      </vt:variant>
      <vt:variant>
        <vt:i4>23</vt:i4>
      </vt:variant>
      <vt:variant>
        <vt:i4>0</vt:i4>
      </vt:variant>
      <vt:variant>
        <vt:i4>5</vt:i4>
      </vt:variant>
      <vt:variant>
        <vt:lpwstr/>
      </vt:variant>
      <vt:variant>
        <vt:lpwstr>_Toc235115631</vt:lpwstr>
      </vt:variant>
      <vt:variant>
        <vt:i4>1245232</vt:i4>
      </vt:variant>
      <vt:variant>
        <vt:i4>17</vt:i4>
      </vt:variant>
      <vt:variant>
        <vt:i4>0</vt:i4>
      </vt:variant>
      <vt:variant>
        <vt:i4>5</vt:i4>
      </vt:variant>
      <vt:variant>
        <vt:lpwstr/>
      </vt:variant>
      <vt:variant>
        <vt:lpwstr>_Toc235115630</vt:lpwstr>
      </vt:variant>
      <vt:variant>
        <vt:i4>6815852</vt:i4>
      </vt:variant>
      <vt:variant>
        <vt:i4>9</vt:i4>
      </vt:variant>
      <vt:variant>
        <vt:i4>0</vt:i4>
      </vt:variant>
      <vt:variant>
        <vt:i4>5</vt:i4>
      </vt:variant>
      <vt:variant>
        <vt:lpwstr>http://www-fmec.fm.intel.com/avc/doc/models/IOSF/userguides/USERGUIDE_IOSF_IP.doc</vt:lpwstr>
      </vt:variant>
      <vt:variant>
        <vt:lpwstr/>
      </vt:variant>
      <vt:variant>
        <vt:i4>7077996</vt:i4>
      </vt:variant>
      <vt:variant>
        <vt:i4>6</vt:i4>
      </vt:variant>
      <vt:variant>
        <vt:i4>0</vt:i4>
      </vt:variant>
      <vt:variant>
        <vt:i4>5</vt:i4>
      </vt:variant>
      <vt:variant>
        <vt:lpwstr>http://www-fmec.fm.intel.com/avc/doc/models/IOSF/userguides/USERGUIDE_IOSF_FABRIC.doc</vt:lpwstr>
      </vt:variant>
      <vt:variant>
        <vt:lpwstr/>
      </vt:variant>
      <vt:variant>
        <vt:i4>5505085</vt:i4>
      </vt:variant>
      <vt:variant>
        <vt:i4>3</vt:i4>
      </vt:variant>
      <vt:variant>
        <vt:i4>0</vt:i4>
      </vt:variant>
      <vt:variant>
        <vt:i4>5</vt:i4>
      </vt:variant>
      <vt:variant>
        <vt:lpwstr>mailto:Tony.Jacobs@Intel.Com</vt:lpwstr>
      </vt:variant>
      <vt:variant>
        <vt:lpwstr/>
      </vt:variant>
      <vt:variant>
        <vt:i4>3211360</vt:i4>
      </vt:variant>
      <vt:variant>
        <vt:i4>0</vt:i4>
      </vt:variant>
      <vt:variant>
        <vt:i4>0</vt:i4>
      </vt:variant>
      <vt:variant>
        <vt:i4>5</vt:i4>
      </vt:variant>
      <vt:variant>
        <vt:lpwstr>https://ifcollaborate.intel.com/IFC/GetDoc.aspx?docbase=InfoFactoryKB&amp;chronid=09005ffd808905ec</vt:lpwstr>
      </vt:variant>
      <vt:variant>
        <vt:lpwstr/>
      </vt:variant>
      <vt:variant>
        <vt:i4>6357090</vt:i4>
      </vt:variant>
      <vt:variant>
        <vt:i4>20998</vt:i4>
      </vt:variant>
      <vt:variant>
        <vt:i4>1027</vt:i4>
      </vt:variant>
      <vt:variant>
        <vt:i4>1</vt:i4>
      </vt:variant>
      <vt:variant>
        <vt:lpwstr>C:\DOCUME~1\tjacobs\LOCALS~1\Temp\msohtml1\01\clip_image001.gif</vt:lpwstr>
      </vt:variant>
      <vt:variant>
        <vt:lpwstr/>
      </vt:variant>
      <vt:variant>
        <vt:i4>6357090</vt:i4>
      </vt:variant>
      <vt:variant>
        <vt:i4>-1</vt:i4>
      </vt:variant>
      <vt:variant>
        <vt:i4>2056</vt:i4>
      </vt:variant>
      <vt:variant>
        <vt:i4>1</vt:i4>
      </vt:variant>
      <vt:variant>
        <vt:lpwstr>C:\DOCUME~1\tjacobs\LOCALS~1\Temp\msohtml1\01\clip_image001.gif</vt:lpwstr>
      </vt:variant>
      <vt:variant>
        <vt:lpwstr/>
      </vt:variant>
      <vt:variant>
        <vt:i4>6357090</vt:i4>
      </vt:variant>
      <vt:variant>
        <vt:i4>-1</vt:i4>
      </vt:variant>
      <vt:variant>
        <vt:i4>2059</vt:i4>
      </vt:variant>
      <vt:variant>
        <vt:i4>1</vt:i4>
      </vt:variant>
      <vt:variant>
        <vt:lpwstr>C:\DOCUME~1\tjacobs\LOCALS~1\Temp\msohtml1\01\clip_image001.gif</vt:lpwstr>
      </vt:variant>
      <vt:variant>
        <vt:lpwstr/>
      </vt:variant>
      <vt:variant>
        <vt:i4>6357090</vt:i4>
      </vt:variant>
      <vt:variant>
        <vt:i4>-1</vt:i4>
      </vt:variant>
      <vt:variant>
        <vt:i4>1027</vt:i4>
      </vt:variant>
      <vt:variant>
        <vt:i4>1</vt:i4>
      </vt:variant>
      <vt:variant>
        <vt:lpwstr>C:\DOCUME~1\tjacobs\LOCALS~1\Temp\msohtml1\01\clip_image001.gif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IOSF Primary Channel BFM User Guide</dc:title>
  <dc:subject>Rev 2.  18-Nov-2008</dc:subject>
  <dc:creator>yteng3</dc:creator>
  <cp:keywords>SystemVerilog AVM2 IOSF BFM "User Guide"</cp:keywords>
  <cp:lastModifiedBy>Valdez, Danny B</cp:lastModifiedBy>
  <cp:revision>51</cp:revision>
  <cp:lastPrinted>2015-06-19T17:29:00Z</cp:lastPrinted>
  <dcterms:created xsi:type="dcterms:W3CDTF">2012-11-16T23:30:00Z</dcterms:created>
  <dcterms:modified xsi:type="dcterms:W3CDTF">2015-06-19T17:29:00Z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0x01010057F9D9D78BC21F4DBA771DEF1C2EC6D1</vt:lpwstr>
  </property>
  <property fmtid="{D5CDD505-2E9C-101B-9397-08002B2CF9AE}" pid="3" name="_dlc_DocIdItemGuid">
    <vt:lpwstr>da604441-4e43-4136-be47-95231deb01f5</vt:lpwstr>
  </property>
</Properties>
</file>