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814" w:rsidRDefault="00342EE6" w:rsidP="00342EE6">
      <w:pPr>
        <w:pStyle w:val="Heading1"/>
      </w:pPr>
      <w:r>
        <w:t>PGCB Tool Waivers</w:t>
      </w:r>
    </w:p>
    <w:p w:rsidR="00342EE6" w:rsidRDefault="00342EE6">
      <w:r>
        <w:t>This document’s purpose is to describe known waivers for the PGCB for tools such as 0in and spyglass_lp.  These waivers should NOT be used as is, but should be modified such that they are specific to the IP where they are used</w:t>
      </w:r>
      <w:r w:rsidR="0084748A">
        <w:t xml:space="preserve"> (update module-instance names, </w:t>
      </w:r>
      <w:r w:rsidR="00A53401">
        <w:t>hierarchies</w:t>
      </w:r>
      <w:r w:rsidR="0084748A">
        <w:t>, clock groups, etc)</w:t>
      </w:r>
      <w:r>
        <w:t>.  The final waivers should also be reviewed with the IP’s micro-architects.</w:t>
      </w:r>
    </w:p>
    <w:p w:rsidR="00E0063C" w:rsidRDefault="00E0063C" w:rsidP="00E0063C">
      <w:r w:rsidRPr="00E0063C">
        <w:rPr>
          <w:b/>
        </w:rPr>
        <w:t>Note</w:t>
      </w:r>
      <w:r>
        <w:t xml:space="preserve">: lintra waivers are located in </w:t>
      </w:r>
      <w:r w:rsidRPr="007B284F">
        <w:rPr>
          <w:rStyle w:val="CodeChar"/>
          <w:rFonts w:eastAsiaTheme="minorHAnsi"/>
        </w:rPr>
        <w:t>tools/lint/waivers/</w:t>
      </w:r>
      <w:r>
        <w:rPr>
          <w:rStyle w:val="CodeChar"/>
          <w:rFonts w:eastAsiaTheme="minorHAnsi"/>
        </w:rPr>
        <w:t>pgcbunit</w:t>
      </w:r>
      <w:r w:rsidRPr="007B284F">
        <w:rPr>
          <w:rStyle w:val="CodeChar"/>
          <w:rFonts w:eastAsiaTheme="minorHAnsi"/>
        </w:rPr>
        <w:t>.lwv</w:t>
      </w:r>
      <w:r>
        <w:t xml:space="preserve"> and may be used as-is.</w:t>
      </w:r>
    </w:p>
    <w:p w:rsidR="00342EE6" w:rsidRDefault="00342EE6" w:rsidP="00342EE6">
      <w:pPr>
        <w:pStyle w:val="Heading2"/>
      </w:pPr>
      <w:r>
        <w:t>0in/CDC</w:t>
      </w:r>
    </w:p>
    <w:p w:rsidR="00342EE6" w:rsidRPr="002171B1" w:rsidRDefault="00342EE6" w:rsidP="006C0DD8">
      <w:pPr>
        <w:pStyle w:val="Code"/>
        <w:ind w:left="540" w:hanging="540"/>
        <w:rPr>
          <w:b/>
          <w:color w:val="0000FF"/>
          <w:sz w:val="16"/>
        </w:rPr>
      </w:pPr>
      <w:bookmarkStart w:id="0" w:name="_GoBack"/>
      <w:r w:rsidRPr="002171B1">
        <w:rPr>
          <w:b/>
          <w:color w:val="0000FF"/>
          <w:sz w:val="16"/>
        </w:rPr>
        <w:t>## pgcb_force_rst_b only toggles when the clocks of the destination flops are gated</w:t>
      </w:r>
    </w:p>
    <w:p w:rsidR="00342EE6" w:rsidRPr="002171B1" w:rsidRDefault="00342EE6" w:rsidP="006C0DD8">
      <w:pPr>
        <w:pStyle w:val="Code"/>
        <w:ind w:left="540" w:hanging="540"/>
        <w:rPr>
          <w:sz w:val="16"/>
        </w:rPr>
      </w:pPr>
      <w:r w:rsidRPr="002171B1">
        <w:rPr>
          <w:sz w:val="16"/>
        </w:rPr>
        <w:t xml:space="preserve">cdc report crossing </w:t>
      </w:r>
      <w:r w:rsidR="003F6C6B" w:rsidRPr="002171B1">
        <w:rPr>
          <w:sz w:val="16"/>
        </w:rPr>
        <w:t xml:space="preserve">–tx_clock &lt;pgcb_clk&gt; </w:t>
      </w:r>
      <w:r w:rsidRPr="002171B1">
        <w:rPr>
          <w:sz w:val="16"/>
        </w:rPr>
        <w:t>-from pgcbunit*.i_pgcbfsm1.pgcb_force_rst_b -severity waived</w:t>
      </w:r>
    </w:p>
    <w:p w:rsidR="003F6C6B" w:rsidRPr="002171B1" w:rsidRDefault="003F6C6B" w:rsidP="006C0DD8">
      <w:pPr>
        <w:pStyle w:val="Code"/>
        <w:ind w:left="540" w:hanging="540"/>
        <w:rPr>
          <w:sz w:val="16"/>
        </w:rPr>
      </w:pPr>
    </w:p>
    <w:p w:rsidR="003F6C6B" w:rsidRPr="002171B1" w:rsidRDefault="003F6C6B" w:rsidP="006C0DD8">
      <w:pPr>
        <w:pStyle w:val="Code"/>
        <w:ind w:left="540" w:hanging="540"/>
        <w:rPr>
          <w:b/>
          <w:color w:val="0000FF"/>
          <w:sz w:val="16"/>
        </w:rPr>
      </w:pPr>
      <w:r w:rsidRPr="002171B1">
        <w:rPr>
          <w:b/>
          <w:color w:val="0000FF"/>
          <w:sz w:val="16"/>
        </w:rPr>
        <w:t>## If the IP design guarantees that the inputs to the isolation gates are at the isolation clamped values when pgcb_isol_en_b toggles, this waiver can be used</w:t>
      </w:r>
    </w:p>
    <w:p w:rsidR="003F6C6B" w:rsidRPr="002171B1" w:rsidRDefault="003F6C6B" w:rsidP="006C0DD8">
      <w:pPr>
        <w:pStyle w:val="Code"/>
        <w:ind w:left="540" w:hanging="540"/>
        <w:rPr>
          <w:sz w:val="16"/>
        </w:rPr>
      </w:pPr>
      <w:r w:rsidRPr="002171B1">
        <w:rPr>
          <w:sz w:val="16"/>
        </w:rPr>
        <w:t>cdc report crossing –tx_clock &lt;pgcb_clk&gt; -from pgcbunit*.i_pgcbfsm1.pgcb_isol_en_b -severity waived</w:t>
      </w:r>
    </w:p>
    <w:p w:rsidR="003F6C6B" w:rsidRPr="002171B1" w:rsidRDefault="003F6C6B" w:rsidP="006C0DD8">
      <w:pPr>
        <w:pStyle w:val="Code"/>
        <w:ind w:left="540" w:hanging="540"/>
        <w:rPr>
          <w:sz w:val="16"/>
        </w:rPr>
      </w:pPr>
    </w:p>
    <w:p w:rsidR="003F6C6B" w:rsidRPr="002171B1" w:rsidRDefault="003F6C6B" w:rsidP="006C0DD8">
      <w:pPr>
        <w:pStyle w:val="Code"/>
        <w:ind w:left="540" w:hanging="540"/>
        <w:rPr>
          <w:b/>
          <w:color w:val="0000FF"/>
          <w:sz w:val="16"/>
        </w:rPr>
      </w:pPr>
      <w:r w:rsidRPr="002171B1">
        <w:rPr>
          <w:b/>
          <w:color w:val="0000FF"/>
          <w:sz w:val="16"/>
        </w:rPr>
        <w:t>## If the inputs to the isolation latches are state retention cells, this waiver may be used as the clocks will be gated when the latches are closed, and the input to the latch will equal the latch value when the latch is opened.</w:t>
      </w:r>
    </w:p>
    <w:p w:rsidR="003F6C6B" w:rsidRPr="002171B1" w:rsidRDefault="003F6C6B" w:rsidP="006C0DD8">
      <w:pPr>
        <w:pStyle w:val="Code"/>
        <w:ind w:left="540" w:hanging="540"/>
        <w:rPr>
          <w:sz w:val="16"/>
        </w:rPr>
      </w:pPr>
      <w:r w:rsidRPr="002171B1">
        <w:rPr>
          <w:sz w:val="16"/>
        </w:rPr>
        <w:t>cdc report crossing –tx_clock &lt;pgcb_clk&gt; -from pgcbunit*.i_pgcbfsm1.pgcb_isol_latchen -severity waived</w:t>
      </w:r>
    </w:p>
    <w:p w:rsidR="003F6C6B" w:rsidRPr="002171B1" w:rsidRDefault="003F6C6B" w:rsidP="006C0DD8">
      <w:pPr>
        <w:pStyle w:val="Code"/>
        <w:ind w:left="540" w:hanging="540"/>
        <w:rPr>
          <w:sz w:val="16"/>
        </w:rPr>
      </w:pPr>
    </w:p>
    <w:p w:rsidR="00B9222A" w:rsidRPr="002171B1" w:rsidRDefault="00B9222A" w:rsidP="006C0DD8">
      <w:pPr>
        <w:pStyle w:val="Code"/>
        <w:ind w:left="540" w:hanging="540"/>
        <w:rPr>
          <w:sz w:val="16"/>
        </w:rPr>
      </w:pPr>
    </w:p>
    <w:p w:rsidR="002171B1" w:rsidRPr="002171B1" w:rsidRDefault="002171B1" w:rsidP="006C0DD8">
      <w:pPr>
        <w:pStyle w:val="Code"/>
        <w:ind w:left="540" w:hanging="540"/>
        <w:rPr>
          <w:b/>
          <w:color w:val="0000FF"/>
          <w:sz w:val="16"/>
        </w:rPr>
      </w:pPr>
      <w:r w:rsidRPr="002171B1">
        <w:rPr>
          <w:b/>
          <w:color w:val="0000FF"/>
          <w:sz w:val="16"/>
        </w:rPr>
        <w:t># DFx overrides are asynchronous to the pgcb_clk but will be stable during functional mode</w:t>
      </w:r>
    </w:p>
    <w:p w:rsidR="002171B1" w:rsidRPr="002171B1" w:rsidRDefault="002171B1" w:rsidP="006C0DD8">
      <w:pPr>
        <w:pStyle w:val="Code"/>
        <w:ind w:left="540" w:hanging="540"/>
        <w:rPr>
          <w:sz w:val="16"/>
        </w:rPr>
      </w:pPr>
      <w:r w:rsidRPr="002171B1">
        <w:rPr>
          <w:sz w:val="16"/>
        </w:rPr>
        <w:t>cdc report crossing -scheme no_sync -tx_clock PGCB_TCK -through *i_pgcbdfxovr1.dfxovr_isol_en_b -severity waived -module pgcbunit</w:t>
      </w:r>
    </w:p>
    <w:p w:rsidR="002171B1" w:rsidRPr="002171B1" w:rsidRDefault="002171B1" w:rsidP="006C0DD8">
      <w:pPr>
        <w:pStyle w:val="Code"/>
        <w:ind w:left="540" w:hanging="540"/>
        <w:rPr>
          <w:sz w:val="16"/>
        </w:rPr>
      </w:pPr>
      <w:r w:rsidRPr="002171B1">
        <w:rPr>
          <w:sz w:val="16"/>
        </w:rPr>
        <w:t>cdc report crossing -scheme no_sync -tx_clock PGCB_TCK -through *i_pgcbdfxovr1.dfxovr_isol_latchen -severity waived -module pgcbunit</w:t>
      </w:r>
    </w:p>
    <w:p w:rsidR="002171B1" w:rsidRPr="002171B1" w:rsidRDefault="002171B1" w:rsidP="006C0DD8">
      <w:pPr>
        <w:pStyle w:val="Code"/>
        <w:ind w:left="540" w:hanging="540"/>
        <w:rPr>
          <w:sz w:val="16"/>
        </w:rPr>
      </w:pPr>
      <w:r w:rsidRPr="002171B1">
        <w:rPr>
          <w:sz w:val="16"/>
        </w:rPr>
        <w:t>cdc report crossing -scheme no_sync -tx_clock PGCB_TCK -through *i_pgcbdfxovr1.dfxovr_force_rst_b -severity waived -module pgcbunit</w:t>
      </w:r>
    </w:p>
    <w:p w:rsidR="002171B1" w:rsidRPr="002171B1" w:rsidRDefault="002171B1" w:rsidP="006C0DD8">
      <w:pPr>
        <w:pStyle w:val="Code"/>
        <w:ind w:left="540" w:hanging="540"/>
        <w:rPr>
          <w:sz w:val="16"/>
        </w:rPr>
      </w:pPr>
      <w:r w:rsidRPr="002171B1">
        <w:rPr>
          <w:sz w:val="16"/>
        </w:rPr>
        <w:t>cdc report crossing -scheme no_sync -tx_clock PGCB_TCK -through *i_pgcbdfxovr1.dfxovr_sleep* -severity waived -module pgcbunit</w:t>
      </w:r>
    </w:p>
    <w:p w:rsidR="002171B1" w:rsidRPr="002171B1" w:rsidRDefault="002171B1" w:rsidP="006C0DD8">
      <w:pPr>
        <w:pStyle w:val="Code"/>
        <w:ind w:left="540" w:hanging="540"/>
        <w:rPr>
          <w:b/>
          <w:sz w:val="16"/>
        </w:rPr>
      </w:pPr>
    </w:p>
    <w:p w:rsidR="002171B1" w:rsidRPr="002171B1" w:rsidRDefault="002171B1" w:rsidP="006C0DD8">
      <w:pPr>
        <w:pStyle w:val="Code"/>
        <w:ind w:left="540" w:hanging="540"/>
        <w:rPr>
          <w:b/>
          <w:color w:val="0000FF"/>
          <w:sz w:val="16"/>
        </w:rPr>
      </w:pPr>
      <w:r w:rsidRPr="002171B1">
        <w:rPr>
          <w:b/>
          <w:color w:val="0000FF"/>
          <w:sz w:val="16"/>
        </w:rPr>
        <w:t># DFx combi logic on POK is stable in functional mode and will not introduce glitches</w:t>
      </w:r>
    </w:p>
    <w:p w:rsidR="002171B1" w:rsidRPr="002171B1" w:rsidRDefault="002171B1" w:rsidP="006C0DD8">
      <w:pPr>
        <w:pStyle w:val="Code"/>
        <w:ind w:left="540" w:hanging="540"/>
        <w:rPr>
          <w:sz w:val="16"/>
        </w:rPr>
      </w:pPr>
      <w:r w:rsidRPr="002171B1">
        <w:rPr>
          <w:sz w:val="16"/>
        </w:rPr>
        <w:t>cdc report crossing -scheme combo_logic -through *i_pgcbdfxovr1.dfxovr_pok -through pgcb_pok -severity waived -module pgcbunit</w:t>
      </w:r>
    </w:p>
    <w:p w:rsidR="002171B1" w:rsidRPr="002171B1" w:rsidRDefault="002171B1" w:rsidP="006C0DD8">
      <w:pPr>
        <w:pStyle w:val="Code"/>
        <w:ind w:left="540" w:hanging="540"/>
        <w:rPr>
          <w:b/>
          <w:sz w:val="16"/>
        </w:rPr>
      </w:pPr>
    </w:p>
    <w:p w:rsidR="002171B1" w:rsidRPr="002171B1" w:rsidRDefault="002171B1" w:rsidP="006C0DD8">
      <w:pPr>
        <w:pStyle w:val="Code"/>
        <w:ind w:left="540" w:hanging="540"/>
        <w:rPr>
          <w:b/>
          <w:color w:val="0000FF"/>
          <w:sz w:val="16"/>
        </w:rPr>
      </w:pPr>
      <w:r w:rsidRPr="002171B1">
        <w:rPr>
          <w:b/>
          <w:color w:val="0000FF"/>
          <w:sz w:val="16"/>
        </w:rPr>
        <w:t># logic on fet_en_b but ctech_mux will be glitch free when switching if both inputs to mux are equal</w:t>
      </w:r>
    </w:p>
    <w:p w:rsidR="002171B1" w:rsidRPr="002171B1" w:rsidRDefault="002171B1" w:rsidP="006C0DD8">
      <w:pPr>
        <w:pStyle w:val="Code"/>
        <w:ind w:left="540" w:hanging="540"/>
        <w:rPr>
          <w:sz w:val="16"/>
        </w:rPr>
      </w:pPr>
      <w:r w:rsidRPr="002171B1">
        <w:rPr>
          <w:sz w:val="16"/>
        </w:rPr>
        <w:t>cdc report crossing -scheme no_sync -through *i_pgcbdfxovr1.dfxovr_fet_en_b -severity waived -module pgcbunit</w:t>
      </w:r>
    </w:p>
    <w:bookmarkEnd w:id="0"/>
    <w:p w:rsidR="00B9222A" w:rsidRPr="00342EE6" w:rsidRDefault="00B9222A" w:rsidP="00342EE6">
      <w:pPr>
        <w:pStyle w:val="Code"/>
      </w:pPr>
    </w:p>
    <w:p w:rsidR="00342EE6" w:rsidRDefault="00342EE6" w:rsidP="00342EE6">
      <w:pPr>
        <w:pStyle w:val="Heading2"/>
      </w:pPr>
      <w:r>
        <w:t>Spyglass_lp</w:t>
      </w:r>
    </w:p>
    <w:p w:rsidR="00342EE6" w:rsidRPr="006C0DD8" w:rsidRDefault="00342EE6" w:rsidP="006C0DD8">
      <w:pPr>
        <w:pStyle w:val="Code"/>
        <w:ind w:left="540" w:hanging="540"/>
        <w:rPr>
          <w:b/>
          <w:color w:val="0000FF"/>
          <w:sz w:val="16"/>
        </w:rPr>
      </w:pPr>
      <w:r w:rsidRPr="006C0DD8">
        <w:rPr>
          <w:b/>
          <w:color w:val="0000FF"/>
          <w:sz w:val="16"/>
        </w:rPr>
        <w:t>##DFx logic is static during functional mode</w:t>
      </w:r>
    </w:p>
    <w:p w:rsidR="00342EE6" w:rsidRPr="006C0DD8" w:rsidRDefault="00342EE6" w:rsidP="006C0DD8">
      <w:pPr>
        <w:pStyle w:val="Code"/>
        <w:ind w:left="540" w:hanging="540"/>
        <w:rPr>
          <w:sz w:val="16"/>
        </w:rPr>
      </w:pPr>
      <w:r w:rsidRPr="006C0DD8">
        <w:rPr>
          <w:sz w:val="16"/>
        </w:rPr>
        <w:t xml:space="preserve">waive -file "&lt;filename&gt;" -rule "LPCONN04B" -msg "'Save' signal '*.pgcb_sleep' of domain (domain '*') is not driven by a port or a flop output pin" </w:t>
      </w:r>
    </w:p>
    <w:p w:rsidR="00342EE6" w:rsidRPr="006C0DD8" w:rsidRDefault="00342EE6" w:rsidP="006C0DD8">
      <w:pPr>
        <w:pStyle w:val="Code"/>
        <w:ind w:left="540" w:hanging="540"/>
        <w:rPr>
          <w:sz w:val="16"/>
        </w:rPr>
      </w:pPr>
    </w:p>
    <w:p w:rsidR="00342EE6" w:rsidRPr="006C0DD8" w:rsidRDefault="00342EE6" w:rsidP="006C0DD8">
      <w:pPr>
        <w:pStyle w:val="Code"/>
        <w:ind w:left="540" w:hanging="540"/>
        <w:rPr>
          <w:sz w:val="16"/>
        </w:rPr>
      </w:pPr>
      <w:r w:rsidRPr="006C0DD8">
        <w:rPr>
          <w:sz w:val="16"/>
        </w:rPr>
        <w:t>waive -file "&lt;filename&gt;" -rule "LPCONN04B" -msg "'Isolation' signal '*.pgcb_isol_en_b' of domain (domain '*') is not driven by a port or a flop output pin"</w:t>
      </w:r>
    </w:p>
    <w:p w:rsidR="00342EE6" w:rsidRPr="006C0DD8" w:rsidRDefault="00342EE6" w:rsidP="006C0DD8">
      <w:pPr>
        <w:pStyle w:val="Code"/>
        <w:ind w:left="540" w:hanging="540"/>
        <w:rPr>
          <w:sz w:val="16"/>
        </w:rPr>
      </w:pPr>
    </w:p>
    <w:p w:rsidR="00342EE6" w:rsidRPr="006C0DD8" w:rsidRDefault="00342EE6" w:rsidP="006C0DD8">
      <w:pPr>
        <w:pStyle w:val="Code"/>
        <w:ind w:left="540" w:hanging="540"/>
        <w:rPr>
          <w:sz w:val="16"/>
        </w:rPr>
      </w:pPr>
      <w:r w:rsidRPr="006C0DD8">
        <w:rPr>
          <w:sz w:val="16"/>
        </w:rPr>
        <w:t>waive -file "&lt;filename&gt;" -rule "LPCONN04B" -msg "'Power-Switch enable' signal '*.pgcb_ip_fet_en_b' of domain (domain '*') is not driven by a port or a flop output pin"</w:t>
      </w:r>
    </w:p>
    <w:p w:rsidR="00342EE6" w:rsidRPr="006C0DD8" w:rsidRDefault="00342EE6" w:rsidP="006C0DD8">
      <w:pPr>
        <w:pStyle w:val="Code"/>
        <w:ind w:left="540" w:hanging="540"/>
        <w:rPr>
          <w:sz w:val="16"/>
        </w:rPr>
      </w:pPr>
    </w:p>
    <w:p w:rsidR="00342EE6" w:rsidRPr="006C0DD8" w:rsidRDefault="00342EE6" w:rsidP="006C0DD8">
      <w:pPr>
        <w:pStyle w:val="Code"/>
        <w:ind w:left="540" w:hanging="540"/>
        <w:rPr>
          <w:sz w:val="16"/>
        </w:rPr>
      </w:pPr>
      <w:r w:rsidRPr="006C0DD8">
        <w:rPr>
          <w:sz w:val="16"/>
        </w:rPr>
        <w:t>waive -file "&lt;filename&gt;" -rule "LPSVM12B" -msg "Isolation signal '*.pgcb_isol_en_b' is not a state signal"</w:t>
      </w:r>
    </w:p>
    <w:p w:rsidR="00342EE6" w:rsidRPr="00342EE6" w:rsidRDefault="00342EE6" w:rsidP="00342EE6"/>
    <w:sectPr w:rsidR="00342EE6" w:rsidRPr="00342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EE6"/>
    <w:rsid w:val="00042316"/>
    <w:rsid w:val="00170814"/>
    <w:rsid w:val="002171B1"/>
    <w:rsid w:val="00342EE6"/>
    <w:rsid w:val="003F6C6B"/>
    <w:rsid w:val="004734D3"/>
    <w:rsid w:val="006C0DD8"/>
    <w:rsid w:val="0084748A"/>
    <w:rsid w:val="00A53401"/>
    <w:rsid w:val="00B9222A"/>
    <w:rsid w:val="00E0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2DB957-3659-4FE4-9ABA-F49A3216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2E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E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2E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E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2E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2EE6"/>
    <w:rPr>
      <w:rFonts w:asciiTheme="majorHAnsi" w:eastAsiaTheme="majorEastAsia" w:hAnsiTheme="majorHAnsi" w:cstheme="majorBidi"/>
      <w:b/>
      <w:bCs/>
      <w:color w:val="4F81BD" w:themeColor="accent1"/>
    </w:rPr>
  </w:style>
  <w:style w:type="paragraph" w:styleId="NormalWeb">
    <w:name w:val="Normal (Web)"/>
    <w:basedOn w:val="Normal"/>
    <w:link w:val="NormalWebChar"/>
    <w:uiPriority w:val="99"/>
    <w:semiHidden/>
    <w:unhideWhenUsed/>
    <w:rsid w:val="00342E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Web"/>
    <w:link w:val="CodeChar"/>
    <w:qFormat/>
    <w:rsid w:val="00342EE6"/>
    <w:pPr>
      <w:spacing w:before="0" w:beforeAutospacing="0" w:after="0" w:afterAutospacing="0"/>
    </w:pPr>
    <w:rPr>
      <w:rFonts w:ascii="Courier New" w:hAnsi="Courier New" w:cs="Courier New"/>
      <w:sz w:val="18"/>
      <w:szCs w:val="18"/>
    </w:rPr>
  </w:style>
  <w:style w:type="character" w:customStyle="1" w:styleId="NormalWebChar">
    <w:name w:val="Normal (Web) Char"/>
    <w:basedOn w:val="DefaultParagraphFont"/>
    <w:link w:val="NormalWeb"/>
    <w:uiPriority w:val="99"/>
    <w:semiHidden/>
    <w:rsid w:val="00342EE6"/>
    <w:rPr>
      <w:rFonts w:ascii="Times New Roman" w:eastAsia="Times New Roman" w:hAnsi="Times New Roman" w:cs="Times New Roman"/>
      <w:sz w:val="24"/>
      <w:szCs w:val="24"/>
    </w:rPr>
  </w:style>
  <w:style w:type="character" w:customStyle="1" w:styleId="CodeChar">
    <w:name w:val="Code Char"/>
    <w:basedOn w:val="NormalWebChar"/>
    <w:link w:val="Code"/>
    <w:rsid w:val="00342EE6"/>
    <w:rPr>
      <w:rFonts w:ascii="Courier New" w:eastAsia="Times New Roman"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41451">
      <w:bodyDiv w:val="1"/>
      <w:marLeft w:val="0"/>
      <w:marRight w:val="0"/>
      <w:marTop w:val="0"/>
      <w:marBottom w:val="0"/>
      <w:divBdr>
        <w:top w:val="none" w:sz="0" w:space="0" w:color="auto"/>
        <w:left w:val="none" w:sz="0" w:space="0" w:color="auto"/>
        <w:bottom w:val="none" w:sz="0" w:space="0" w:color="auto"/>
        <w:right w:val="none" w:sz="0" w:space="0" w:color="auto"/>
      </w:divBdr>
    </w:div>
    <w:div w:id="1063991268">
      <w:bodyDiv w:val="1"/>
      <w:marLeft w:val="0"/>
      <w:marRight w:val="0"/>
      <w:marTop w:val="0"/>
      <w:marBottom w:val="0"/>
      <w:divBdr>
        <w:top w:val="none" w:sz="0" w:space="0" w:color="auto"/>
        <w:left w:val="none" w:sz="0" w:space="0" w:color="auto"/>
        <w:bottom w:val="none" w:sz="0" w:space="0" w:color="auto"/>
        <w:right w:val="none" w:sz="0" w:space="0" w:color="auto"/>
      </w:divBdr>
    </w:div>
    <w:div w:id="161744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439</Words>
  <Characters>2506</Characters>
  <Application>Microsoft Office Word</Application>
  <DocSecurity>0</DocSecurity>
  <Lines>20</Lines>
  <Paragraphs>5</Paragraphs>
  <ScaleCrop>false</ScaleCrop>
  <Company>Intel Corporation</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W. Havican</dc:creator>
  <cp:lastModifiedBy>Havican, Jared W</cp:lastModifiedBy>
  <cp:revision>10</cp:revision>
  <dcterms:created xsi:type="dcterms:W3CDTF">2013-06-01T21:10:00Z</dcterms:created>
  <dcterms:modified xsi:type="dcterms:W3CDTF">2014-06-12T20:28:00Z</dcterms:modified>
</cp:coreProperties>
</file>