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f1dbb834-2281-4930-ba0e-c1a63ac3e7d8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 [SCREENING/SCREENING]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 [HOSPITALIZATION/PERIOD_1]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 [DOSING/PERIOD_1]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 [HOSPITALIZATION/PERIOD_2]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 [DOSING/PERIOD_2]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(food condition FED) [MEAL/PERIOD_1]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(food condition FED) [MEAL/PERIOD_2]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(BASELINE)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(ABSORPTION)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(ABSORPTION)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(ABSORPTION)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(TMAX_CAPTURE)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(TMAX_CAPTURE)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(TMAX_CAPTURE)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(TMAX_CAPTURE)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(TMAX_CAPTURE)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(DISTRIBUTION)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(DISTRIBUTION)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(DISTRIBUTION)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(DISTRIBUTION)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(DISTRIBUTION)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(DISTRIBUTION)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(DISTRIBUTION)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(DISTRIBUTION)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(TERMINAL_PHASE)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(FINAL) [SAMPLING/PERIOD_1]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(BASELINE)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(ABSORPTION)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(ABSORPTION)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(ABSORPTION)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(TMAX_CAPTURE)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(TMAX_CAPTURE)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(TMAX_CAPTURE)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(TMAX_CAPTURE)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(TMAX_CAPTURE)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(DISTRIBUTION)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(DISTRIBUTION)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(DISTRIBUTION)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(DISTRIBUTION)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(DISTRIBUTION)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(DISTRIBUTION)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(DISTRIBUTION)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(DISTRIBUTION)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(TERMINAL_PHASE)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(FINAL) [SAMPLING/PERIOD_2]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 [OTHER/PERIOD_1]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 [OTHER/PERIOD_2]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 [WASHOUT/WASHOUT]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 [FINAL/FINAL]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2026-09-06T09:16:56Z</dcterms:modified>
</cp:coreProperties>
</file>