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0"/>
            <w:r w:rsidR="004B490B">
              <w:rPr>
                <w:rStyle w:val="a8"/>
                <w:rFonts w:eastAsia="Times New Roman"/>
                <w:u w:color="000000"/>
              </w:rPr>
              <w:commentReference w:id="0"/>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bookmarkStart w:id="2" w:name="_Hlk142315411"/>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F84AF9" w:rsidRPr="00F84AF9">
              <w:rPr>
                <w:rFonts w:eastAsia="Times New Roman"/>
                <w:color w:val="000000"/>
                <w:szCs w:val="28"/>
                <w:u w:color="000000"/>
              </w:rPr>
              <w:t xml:space="preserve"> </w:t>
            </w:r>
            <w:bookmarkEnd w:id="2"/>
            <w:commentRangeStart w:id="3"/>
            <w:r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sidR="00444324">
              <w:rPr>
                <w:szCs w:val="24"/>
                <w:highlight w:val="green"/>
              </w:rPr>
              <w:t>Бозулиф</w:t>
            </w:r>
            <w:proofErr w:type="spellEnd"/>
            <w:r w:rsidR="00B0574F">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B0574F">
              <w:rPr>
                <w:szCs w:val="24"/>
                <w:highlight w:val="green"/>
              </w:rPr>
              <w:t>)</w:t>
            </w:r>
            <w:r w:rsidR="00B0574F">
              <w:rPr>
                <w:szCs w:val="24"/>
              </w:rPr>
              <w:t xml:space="preserve"> </w:t>
            </w:r>
            <w:commentRangeEnd w:id="3"/>
            <w:r w:rsidR="00BD6A24">
              <w:rPr>
                <w:rStyle w:val="a8"/>
                <w:rFonts w:eastAsia="Times New Roman"/>
                <w:u w:color="000000"/>
              </w:rPr>
              <w:commentReference w:id="3"/>
            </w:r>
            <w:r w:rsidR="00D7308A">
              <w:rPr>
                <w:i/>
                <w:color w:val="FF0000"/>
                <w:szCs w:val="24"/>
                <w:lang w:bidi="ru-RU"/>
              </w:rPr>
              <w:t xml:space="preserve"> </w:t>
            </w:r>
            <w:r w:rsidR="00B0574F">
              <w:rPr>
                <w:szCs w:val="24"/>
              </w:rPr>
              <w:t xml:space="preserve">после </w:t>
            </w:r>
            <w:commentRangeStart w:id="4"/>
            <w:r w:rsidR="00B0574F">
              <w:rPr>
                <w:szCs w:val="24"/>
              </w:rPr>
              <w:t xml:space="preserve">однократного </w:t>
            </w:r>
            <w:commentRangeEnd w:id="4"/>
            <w:r w:rsidR="001519EB">
              <w:rPr>
                <w:rStyle w:val="a8"/>
                <w:rFonts w:eastAsia="Times New Roman"/>
                <w:u w:color="000000"/>
              </w:rPr>
              <w:commentReference w:id="4"/>
            </w:r>
            <w:r w:rsidR="00B0574F">
              <w:rPr>
                <w:szCs w:val="24"/>
              </w:rPr>
              <w:t xml:space="preserve">перорального приема препарата здоровыми добровольцами </w:t>
            </w:r>
            <w:r w:rsidR="00B0574F">
              <w:rPr>
                <w:szCs w:val="24"/>
                <w:highlight w:val="cyan"/>
              </w:rPr>
              <w:t>после приема пищи</w:t>
            </w:r>
            <w:commentRangeEnd w:id="1"/>
            <w:r w:rsidR="007271AD">
              <w:rPr>
                <w:rStyle w:val="a8"/>
                <w:rFonts w:eastAsia="Times New Roman"/>
                <w:u w:color="000000"/>
              </w:rPr>
              <w:commentReference w:id="1"/>
            </w:r>
            <w:r w:rsidR="00B0574F">
              <w:rPr>
                <w:szCs w:val="24"/>
              </w:rPr>
              <w:t>.</w:t>
            </w:r>
          </w:p>
          <w:p w14:paraId="67676DC5" w14:textId="77777777" w:rsidR="00A24781" w:rsidRPr="00A24781" w:rsidRDefault="00A24781" w:rsidP="004B6CD4">
            <w:pPr>
              <w:spacing w:line="276" w:lineRule="auto"/>
              <w:rPr>
                <w:rFonts w:eastAsia="Times New Roman"/>
                <w:color w:val="000000"/>
                <w:szCs w:val="28"/>
                <w:u w:color="000000"/>
              </w:rPr>
            </w:pP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p>
          <w:p w14:paraId="778E0D43" w14:textId="77777777" w:rsidR="00A24781" w:rsidRPr="00A24781"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Номер протокола</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rsidRPr="00444324">
              <w:rPr>
                <w:rFonts w:eastAsia="Times New Roman"/>
                <w:color w:val="000000"/>
                <w:szCs w:val="28"/>
                <w:u w:color="000000"/>
              </w:rPr>
              <w:t>1.0</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rsidRPr="00444324">
              <w:rPr>
                <w:rFonts w:eastAsia="Times New Roman"/>
                <w:color w:val="000000"/>
                <w:szCs w:val="28"/>
                <w:u w:color="000000"/>
              </w:rPr>
              <w:t>18</w:t>
            </w:r>
            <w:r w:rsidR="00B0574F" w:rsidRPr="00444324">
              <w:rPr>
                <w:rFonts w:eastAsia="Times New Roman"/>
                <w:color w:val="000000"/>
                <w:szCs w:val="28"/>
                <w:u w:color="000000"/>
              </w:rPr>
              <w:t>.</w:t>
            </w:r>
            <w:r w:rsidRPr="00444324">
              <w:rPr>
                <w:rFonts w:eastAsia="Times New Roman"/>
                <w:color w:val="000000"/>
                <w:szCs w:val="28"/>
                <w:u w:color="000000"/>
              </w:rPr>
              <w:t>04</w:t>
            </w:r>
            <w:r w:rsidR="00B0574F" w:rsidRPr="00444324">
              <w:rPr>
                <w:rFonts w:eastAsia="Times New Roman"/>
                <w:color w:val="000000"/>
                <w:szCs w:val="28"/>
                <w:u w:color="000000"/>
              </w:rPr>
              <w:t>.</w:t>
            </w:r>
            <w:r w:rsidRPr="00444324">
              <w:rPr>
                <w:rFonts w:eastAsia="Times New Roman"/>
                <w:color w:val="000000"/>
                <w:szCs w:val="28"/>
                <w:u w:color="000000"/>
              </w:rPr>
              <w:t>2025</w:t>
            </w:r>
            <w:r>
              <w:rPr>
                <w:rFonts w:eastAsia="Times New Roman"/>
                <w:color w:val="000000"/>
                <w:szCs w:val="28"/>
                <w:u w:color="000000"/>
              </w:rPr>
              <w:t xml:space="preserve"> г.</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r w:rsidRPr="00444324">
              <w:rPr>
                <w:rFonts w:eastAsia="Times New Roman"/>
                <w:color w:val="000000"/>
                <w:szCs w:val="28"/>
                <w:u w:color="000000"/>
              </w:rPr>
              <w:t>Бозутиниб</w:t>
            </w:r>
            <w:proofErr w:type="spellEnd"/>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rPr>
                <w:rFonts w:eastAsia="Times New Roman"/>
                <w:color w:val="000000"/>
                <w:szCs w:val="28"/>
                <w:u w:color="000000"/>
              </w:rPr>
              <w:t>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16"/>
            <w:r>
              <w:rPr>
                <w:rStyle w:val="a8"/>
                <w:rFonts w:eastAsia="Times New Roman"/>
                <w:u w:color="000000"/>
              </w:rPr>
              <w:commentReference w:id="16"/>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18"/>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18"/>
            <w:r>
              <w:rPr>
                <w:rStyle w:val="a8"/>
                <w:rFonts w:eastAsia="Times New Roman"/>
                <w:u w:color="000000"/>
              </w:rPr>
              <w:commentReference w:id="18"/>
            </w:r>
            <w:r>
              <w:rPr>
                <w:szCs w:val="24"/>
              </w:rPr>
              <w:t xml:space="preserve">после </w:t>
            </w:r>
            <w:commentRangeStart w:id="19"/>
            <w:r>
              <w:rPr>
                <w:szCs w:val="24"/>
              </w:rPr>
              <w:t xml:space="preserve">однократного </w:t>
            </w:r>
            <w:commentRangeEnd w:id="19"/>
            <w:r>
              <w:rPr>
                <w:rStyle w:val="a8"/>
                <w:rFonts w:eastAsia="Times New Roman"/>
                <w:u w:color="000000"/>
              </w:rPr>
              <w:commentReference w:id="19"/>
            </w:r>
            <w:r>
              <w:rPr>
                <w:szCs w:val="24"/>
              </w:rPr>
              <w:t xml:space="preserve">перорального приема препарата здоровыми добровольцами </w:t>
            </w:r>
            <w:r>
              <w:rPr>
                <w:szCs w:val="24"/>
                <w:highlight w:val="cyan"/>
              </w:rPr>
              <w:t>после приема пищи</w:t>
            </w:r>
            <w:commentRangeEnd w:id="17"/>
            <w:r>
              <w:rPr>
                <w:rStyle w:val="a8"/>
                <w:rFonts w:eastAsia="Times New Roman"/>
                <w:u w:color="000000"/>
              </w:rPr>
              <w:commentReference w:id="17"/>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 </w:t>
            </w:r>
            <w:r w:rsidR="00D7308A" w:rsidRPr="00D7308A">
              <w:rPr>
                <w:rFonts w:eastAsia="Times New Roman" w:cs="Times New Roman"/>
                <w:color w:val="000000"/>
                <w:kern w:val="0"/>
                <w:szCs w:val="28"/>
                <w:highlight w:val="green"/>
                <w:u w:color="000000"/>
              </w:rPr>
              <w:t>номер протокола</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rsidRPr="00377707">
              <w:rPr>
                <w:rFonts w:eastAsia="Calibri" w:cs="Times New Roman"/>
                <w:kern w:val="0"/>
              </w:rPr>
              <w:t xml:space="preserve">Исследование </w:t>
            </w:r>
            <w:r w:rsidRPr="00377707">
              <w:rPr>
                <w:rFonts w:eastAsia="Calibri" w:cs="Times New Roman"/>
                <w:kern w:val="0"/>
                <w:lang w:val="en-US"/>
              </w:rPr>
              <w:t>I</w:t>
            </w:r>
            <w:r w:rsidRPr="00377707">
              <w:rPr>
                <w:rFonts w:eastAsia="Calibri" w:cs="Times New Roman"/>
                <w:kern w:val="0"/>
              </w:rPr>
              <w:t xml:space="preserve"> фазы, биоэквивалентность</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0C855001" w14:textId="77777777" w:rsidR="00403A25" w:rsidRPr="00403A25" w:rsidRDefault="00403A25" w:rsidP="00403A25">
            <w:pPr>
              <w:pBdr>
                <w:top w:val="nil"/>
                <w:left w:val="nil"/>
                <w:bottom w:val="nil"/>
                <w:right w:val="nil"/>
                <w:between w:val="nil"/>
                <w:bar w:val="nil"/>
              </w:pBdr>
              <w:spacing w:line="276" w:lineRule="auto"/>
              <w:rPr>
                <w:rFonts w:eastAsia="Times New Roman" w:cs="Times New Roman"/>
                <w:color w:val="000000"/>
                <w:szCs w:val="28"/>
                <w:u w:color="000000"/>
                <w:bdr w:val="nil"/>
              </w:rPr>
            </w:pPr>
            <w:r w:rsidRPr="00403A25">
              <w:rPr>
                <w:rFonts w:eastAsia="Times New Roman" w:cs="Times New Roman"/>
                <w:color w:val="000000"/>
                <w:szCs w:val="28"/>
                <w:u w:color="000000"/>
                <w:bdr w:val="nil"/>
              </w:rPr>
              <w:t>Формирование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изъявляет желание участвовать в исследовании и может пройти процедуру скрининга в этот же день.</w:t>
            </w:r>
          </w:p>
          <w:p w14:paraId="715B0004"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39"/>
            <w:r w:rsidRPr="00990632">
              <w:rPr>
                <w:rFonts w:eastAsia="Times New Roman" w:cs="Times New Roman"/>
                <w:b/>
                <w:bCs/>
                <w:color w:val="000000"/>
                <w:kern w:val="0"/>
                <w:u w:color="000000"/>
                <w:bdr w:val="nil"/>
              </w:rPr>
              <w:t>Процедура скрининга включает в себя</w:t>
            </w:r>
            <w:commentRangeEnd w:id="39"/>
            <w:r w:rsidR="00E52F2A">
              <w:rPr>
                <w:rStyle w:val="a8"/>
                <w:rFonts w:eastAsia="Times New Roman" w:cs="Times New Roman"/>
                <w:kern w:val="0"/>
                <w:u w:color="000000"/>
              </w:rPr>
              <w:commentReference w:id="39"/>
            </w:r>
            <w:r w:rsidRPr="00990632">
              <w:rPr>
                <w:rFonts w:eastAsia="Times New Roman" w:cs="Times New Roman"/>
                <w:b/>
                <w:bCs/>
                <w:color w:val="000000"/>
                <w:kern w:val="0"/>
                <w:u w:color="000000"/>
                <w:bdr w:val="nil"/>
              </w:rPr>
              <w:t>:</w:t>
            </w:r>
          </w:p>
          <w:p w14:paraId="4B1C887F"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20AD5179"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341B4090"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1488913B"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563851C2"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49A56AB3" w14:textId="77777777" w:rsidR="00FD4FDC"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69FB2C17"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lastRenderedPageBreak/>
              <w:t>л</w:t>
            </w:r>
            <w:r w:rsidRPr="008E316A">
              <w:t>абораторные</w:t>
            </w:r>
            <w:r>
              <w:t xml:space="preserve"> тесты и</w:t>
            </w:r>
            <w:r w:rsidRPr="008E316A">
              <w:t xml:space="preserve"> анализы</w:t>
            </w:r>
            <w:r>
              <w:t xml:space="preserve">, перечисленные в </w:t>
            </w:r>
            <w:r w:rsidRPr="00990632">
              <w:rPr>
                <w:highlight w:val="green"/>
              </w:rPr>
              <w:t>Таблице 3</w:t>
            </w:r>
            <w:r>
              <w:t xml:space="preserve"> Перечень лабораторных показателей</w:t>
            </w:r>
            <w:r w:rsidR="00403A25">
              <w:t>;</w:t>
            </w:r>
          </w:p>
          <w:p w14:paraId="63D7711A" w14:textId="77777777" w:rsidR="00FD4FDC" w:rsidRPr="009A0297"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2C8168B" w14:textId="5667A49F" w:rsidR="00515075" w:rsidRPr="002E4268" w:rsidRDefault="00515075" w:rsidP="002E4268">
      <w:pPr>
        <w:rPr>
          <w:i/>
          <w:iCs/>
        </w:rPr>
      </w:pPr>
    </w:p>
    <w:p w14:paraId="29EBA350" w14:textId="00E1BE85" w:rsidR="00574191" w:rsidRDefault="001E1EAF" w:rsidP="00574191">
      <w:pPr>
        <w:spacing w:line="276" w:lineRule="auto"/>
        <w:ind w:left="318"/>
        <w:rPr>
          <w:szCs w:val="24"/>
        </w:rPr>
      </w:pPr>
      <w:r w:rsidRPr="002E4268">
        <w:rPr>
          <w:b/>
        </w:rPr>
        <w:t>Название протокола:</w:t>
      </w:r>
      <w:r w:rsidR="00AD3A2A">
        <w:rPr>
          <w:i/>
        </w:rPr>
        <w:t xml:space="preserve"> </w:t>
      </w:r>
      <w:commentRangeStart w:id="61"/>
      <w:commentRangeStart w:id="62"/>
      <w:proofErr w:type="spellStart"/>
      <w:r w:rsidR="00574191" w:rsidRPr="007D326A">
        <w:rPr>
          <w:rFonts w:eastAsia="Times New Roman"/>
          <w:color w:val="000000"/>
          <w:szCs w:val="28"/>
          <w:u w:color="000000"/>
        </w:rPr>
        <w:t>Одноцентровое</w:t>
      </w:r>
      <w:proofErr w:type="spellEnd"/>
      <w:r w:rsidR="00574191" w:rsidRPr="007D326A">
        <w:rPr>
          <w:rFonts w:eastAsia="Times New Roman"/>
          <w:color w:val="000000"/>
          <w:szCs w:val="28"/>
          <w:u w:color="000000"/>
        </w:rPr>
        <w:t xml:space="preserve">, открытое, рандомизированное, перекрестное, двухпериодное, </w:t>
      </w:r>
      <w:proofErr w:type="spellStart"/>
      <w:r w:rsidR="00574191" w:rsidRPr="007D326A">
        <w:rPr>
          <w:rFonts w:eastAsia="Times New Roman"/>
          <w:color w:val="000000"/>
          <w:szCs w:val="28"/>
          <w:u w:color="000000"/>
        </w:rPr>
        <w:t>двухпоследовательное</w:t>
      </w:r>
      <w:proofErr w:type="spellEnd"/>
      <w:r w:rsidR="00574191" w:rsidRPr="007D326A">
        <w:rPr>
          <w:rFonts w:eastAsia="Times New Roman"/>
          <w:color w:val="000000"/>
          <w:szCs w:val="28"/>
          <w:u w:color="000000"/>
        </w:rPr>
        <w:t xml:space="preserve"> </w:t>
      </w:r>
      <w:commentRangeEnd w:id="61"/>
      <w:r w:rsidR="00574191">
        <w:rPr>
          <w:rStyle w:val="a8"/>
          <w:rFonts w:eastAsia="Times New Roman"/>
          <w:u w:color="000000"/>
        </w:rPr>
        <w:commentReference w:id="61"/>
      </w:r>
      <w:r w:rsidR="00574191"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00574191" w:rsidRPr="00444324">
        <w:rPr>
          <w:rFonts w:eastAsia="Times New Roman"/>
          <w:color w:val="000000"/>
          <w:szCs w:val="28"/>
          <w:u w:color="000000"/>
        </w:rPr>
        <w:t>Бозутиниб</w:t>
      </w:r>
      <w:proofErr w:type="spellEnd"/>
      <w:r w:rsidR="00574191">
        <w:rPr>
          <w:rFonts w:eastAsia="Times New Roman"/>
          <w:color w:val="000000"/>
          <w:szCs w:val="28"/>
          <w:u w:color="000000"/>
        </w:rPr>
        <w:t>, таблетки, покрытые пленочной оболочкой, 400 мг</w:t>
      </w:r>
      <w:r w:rsidR="00574191" w:rsidRPr="00444324">
        <w:rPr>
          <w:rFonts w:eastAsia="Times New Roman"/>
          <w:color w:val="000000"/>
          <w:szCs w:val="28"/>
          <w:u w:color="000000"/>
        </w:rPr>
        <w:t xml:space="preserve"> </w:t>
      </w:r>
      <w:r w:rsidR="00574191" w:rsidRPr="00F84AF9">
        <w:rPr>
          <w:rFonts w:eastAsia="Times New Roman"/>
          <w:color w:val="000000"/>
          <w:szCs w:val="28"/>
          <w:u w:color="000000"/>
        </w:rPr>
        <w:t xml:space="preserve"> </w:t>
      </w:r>
      <w:commentRangeStart w:id="63"/>
      <w:r w:rsidR="00574191" w:rsidRPr="007D326A">
        <w:rPr>
          <w:rFonts w:eastAsia="Times New Roman"/>
          <w:color w:val="000000"/>
          <w:szCs w:val="28"/>
          <w:u w:color="000000"/>
        </w:rPr>
        <w:t>и референтн</w:t>
      </w:r>
      <w:r w:rsidR="00574191">
        <w:rPr>
          <w:rFonts w:eastAsia="Times New Roman"/>
          <w:color w:val="000000"/>
          <w:szCs w:val="28"/>
          <w:u w:color="000000"/>
        </w:rPr>
        <w:t>ого препарата</w:t>
      </w:r>
      <w:r w:rsidR="00574191" w:rsidRPr="007D326A">
        <w:rPr>
          <w:rFonts w:eastAsia="Times New Roman"/>
          <w:color w:val="000000"/>
          <w:szCs w:val="28"/>
          <w:u w:color="000000"/>
        </w:rPr>
        <w:t xml:space="preserve"> </w:t>
      </w:r>
      <w:proofErr w:type="spellStart"/>
      <w:r w:rsidR="00574191">
        <w:rPr>
          <w:szCs w:val="24"/>
          <w:highlight w:val="green"/>
        </w:rPr>
        <w:t>Бозулиф</w:t>
      </w:r>
      <w:proofErr w:type="spellEnd"/>
      <w:r w:rsidR="00574191">
        <w:rPr>
          <w:szCs w:val="24"/>
          <w:highlight w:val="green"/>
        </w:rPr>
        <w:t xml:space="preserve"> (</w:t>
      </w:r>
      <w:r w:rsidR="00574191">
        <w:rPr>
          <w:rFonts w:eastAsia="Times New Roman"/>
          <w:color w:val="000000"/>
          <w:szCs w:val="28"/>
          <w:u w:color="000000"/>
        </w:rPr>
        <w:t xml:space="preserve">таблетки, покрытые пленочной оболочкой, 400 мг, </w:t>
      </w:r>
      <w:r w:rsidR="00574191" w:rsidRPr="00444324">
        <w:rPr>
          <w:rFonts w:eastAsia="Times New Roman"/>
          <w:color w:val="000000"/>
          <w:szCs w:val="28"/>
          <w:u w:color="000000"/>
        </w:rPr>
        <w:t>Pfizer</w:t>
      </w:r>
      <w:r w:rsidR="00574191">
        <w:rPr>
          <w:rFonts w:eastAsia="Times New Roman"/>
          <w:color w:val="000000"/>
          <w:szCs w:val="28"/>
          <w:u w:color="000000"/>
        </w:rPr>
        <w:t xml:space="preserve">, </w:t>
      </w:r>
      <w:r w:rsidR="008B6C27">
        <w:rPr>
          <w:rFonts w:eastAsia="Times New Roman"/>
          <w:color w:val="000000"/>
          <w:szCs w:val="28"/>
          <w:u w:color="000000"/>
        </w:rPr>
        <w:t>США</w:t>
      </w:r>
      <w:r w:rsidR="00574191">
        <w:rPr>
          <w:szCs w:val="24"/>
          <w:highlight w:val="green"/>
        </w:rPr>
        <w:t>)</w:t>
      </w:r>
      <w:r w:rsidR="00574191">
        <w:rPr>
          <w:szCs w:val="24"/>
        </w:rPr>
        <w:t xml:space="preserve"> </w:t>
      </w:r>
      <w:commentRangeEnd w:id="63"/>
      <w:r w:rsidR="00574191">
        <w:rPr>
          <w:rStyle w:val="a8"/>
          <w:rFonts w:eastAsia="Times New Roman"/>
          <w:u w:color="000000"/>
        </w:rPr>
        <w:commentReference w:id="63"/>
      </w:r>
      <w:r w:rsidR="00574191">
        <w:rPr>
          <w:i/>
          <w:color w:val="FF0000"/>
          <w:szCs w:val="24"/>
          <w:lang w:bidi="ru-RU"/>
        </w:rPr>
        <w:t xml:space="preserve"> </w:t>
      </w:r>
      <w:r w:rsidR="00574191">
        <w:rPr>
          <w:szCs w:val="24"/>
        </w:rPr>
        <w:t xml:space="preserve">после </w:t>
      </w:r>
      <w:commentRangeStart w:id="64"/>
      <w:r w:rsidR="00574191">
        <w:rPr>
          <w:szCs w:val="24"/>
        </w:rPr>
        <w:t xml:space="preserve">однократного </w:t>
      </w:r>
      <w:commentRangeEnd w:id="64"/>
      <w:r w:rsidR="00574191">
        <w:rPr>
          <w:rStyle w:val="a8"/>
          <w:rFonts w:eastAsia="Times New Roman"/>
          <w:u w:color="000000"/>
        </w:rPr>
        <w:commentReference w:id="64"/>
      </w:r>
      <w:r w:rsidR="00574191">
        <w:rPr>
          <w:szCs w:val="24"/>
        </w:rPr>
        <w:t xml:space="preserve">перорального приема препарата здоровыми добровольцами </w:t>
      </w:r>
      <w:r w:rsidR="00574191">
        <w:rPr>
          <w:szCs w:val="24"/>
          <w:highlight w:val="cyan"/>
        </w:rPr>
        <w:t>после приема пищи</w:t>
      </w:r>
      <w:commentRangeEnd w:id="62"/>
      <w:r w:rsidR="00574191">
        <w:rPr>
          <w:rStyle w:val="a8"/>
          <w:rFonts w:eastAsia="Times New Roman"/>
          <w:u w:color="000000"/>
        </w:rPr>
        <w:commentReference w:id="62"/>
      </w:r>
      <w:r w:rsidR="00574191">
        <w:rPr>
          <w:szCs w:val="24"/>
        </w:rPr>
        <w:t>.</w:t>
      </w:r>
    </w:p>
    <w:p w14:paraId="3C8EB6CB" w14:textId="4FE5061C" w:rsidR="00AD3A2A" w:rsidRDefault="00AD3A2A" w:rsidP="00AD3A2A">
      <w:pPr>
        <w:spacing w:line="276" w:lineRule="auto"/>
        <w:rPr>
          <w:szCs w:val="24"/>
        </w:rPr>
      </w:pPr>
    </w:p>
    <w:p w14:paraId="4A075D11" w14:textId="77777777" w:rsidR="00515075" w:rsidRDefault="00AD3A2A" w:rsidP="002E4268">
      <w:pPr>
        <w:spacing w:line="276" w:lineRule="auto"/>
        <w:rPr>
          <w:szCs w:val="24"/>
        </w:rPr>
      </w:pPr>
      <w:r>
        <w:rPr>
          <w:b/>
        </w:rPr>
        <w:t>И</w:t>
      </w:r>
      <w:r w:rsidR="001E1EAF" w:rsidRPr="002E4268">
        <w:rPr>
          <w:b/>
        </w:rPr>
        <w:t>дентификационный номер протокола</w:t>
      </w:r>
      <w:r>
        <w:rPr>
          <w:b/>
        </w:rPr>
        <w:t xml:space="preserve">: </w:t>
      </w:r>
      <w:r w:rsidR="001E1EAF" w:rsidRPr="002E4268">
        <w:rPr>
          <w:szCs w:val="24"/>
        </w:rPr>
        <w:t xml:space="preserve">№ </w:t>
      </w:r>
      <w:r w:rsidR="001E1EAF" w:rsidRPr="002E4268">
        <w:rPr>
          <w:szCs w:val="24"/>
          <w:highlight w:val="green"/>
        </w:rPr>
        <w:t>номер протокола</w:t>
      </w:r>
    </w:p>
    <w:p w14:paraId="178A39E2" w14:textId="77777777" w:rsidR="00515075" w:rsidRDefault="00515075" w:rsidP="002E4268">
      <w:pPr>
        <w:spacing w:line="276" w:lineRule="auto"/>
        <w:rPr>
          <w:szCs w:val="24"/>
        </w:rPr>
      </w:pPr>
    </w:p>
    <w:p w14:paraId="2CDB4B60" w14:textId="29E1C3F7" w:rsidR="00515075" w:rsidRPr="002E4268" w:rsidRDefault="001E1EAF" w:rsidP="002E4268">
      <w:pPr>
        <w:spacing w:line="276" w:lineRule="auto"/>
      </w:pPr>
      <w:r w:rsidRPr="002E4268">
        <w:rPr>
          <w:b/>
        </w:rPr>
        <w:t xml:space="preserve">Версия 1.0 от </w:t>
      </w:r>
      <w:r w:rsidR="00574191">
        <w:rPr>
          <w:b/>
        </w:rPr>
        <w:t>18</w:t>
      </w:r>
      <w:r w:rsidRPr="002E4268">
        <w:rPr>
          <w:b/>
        </w:rPr>
        <w:t>.</w:t>
      </w:r>
      <w:r w:rsidR="00574191">
        <w:rPr>
          <w:b/>
        </w:rPr>
        <w:t>04</w:t>
      </w:r>
      <w:r w:rsidRPr="002E4268">
        <w:rPr>
          <w:b/>
        </w:rPr>
        <w:t>.</w:t>
      </w:r>
      <w:r w:rsidR="00574191">
        <w:rPr>
          <w:b/>
        </w:rPr>
        <w:t>2025</w:t>
      </w:r>
      <w:r w:rsidRPr="002E4268">
        <w:rPr>
          <w:b/>
        </w:rPr>
        <w:t xml:space="preserve"> г.</w:t>
      </w:r>
    </w:p>
    <w:p w14:paraId="73E76528" w14:textId="77777777" w:rsidR="00515075" w:rsidRDefault="00515075" w:rsidP="002E4268"/>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4BADDDCC" w14:textId="77777777" w:rsidR="003E600F" w:rsidRDefault="003E600F" w:rsidP="004B6CD4">
      <w:pPr>
        <w:spacing w:after="160" w:line="276" w:lineRule="auto"/>
        <w:rPr>
          <w:rFonts w:eastAsia="Calibri" w:cs="Times New Roman"/>
          <w:kern w:val="0"/>
          <w:szCs w:val="24"/>
          <w:highlight w:val="green"/>
          <w:lang w:eastAsia="en-US"/>
        </w:rPr>
      </w:pP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61FD5DCC" w14:textId="77777777" w:rsidR="00563360" w:rsidRDefault="00563360" w:rsidP="004B6CD4">
      <w:pPr>
        <w:spacing w:after="160" w:line="276" w:lineRule="auto"/>
        <w:rPr>
          <w:rFonts w:eastAsia="Calibri" w:cs="Times New Roman"/>
          <w:kern w:val="0"/>
          <w:szCs w:val="24"/>
          <w:lang w:eastAsia="en-US"/>
        </w:rPr>
      </w:pPr>
    </w:p>
    <w:p w14:paraId="2634C5B6" w14:textId="057B306C" w:rsidR="00A24781" w:rsidRPr="00DA25BA"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007572C7" w:rsidRPr="007572C7">
        <w:rPr>
          <w:rFonts w:eastAsia="Calibri" w:cs="Times New Roman"/>
          <w:kern w:val="0"/>
          <w:szCs w:val="24"/>
          <w:highlight w:val="green"/>
          <w:lang w:eastAsia="en-US"/>
        </w:rPr>
        <w:t>…</w:t>
      </w:r>
    </w:p>
    <w:p w14:paraId="51919515" w14:textId="77777777" w:rsidR="00A24781" w:rsidRPr="00532EB3"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007572C7" w:rsidRPr="007572C7">
        <w:rPr>
          <w:rFonts w:eastAsia="Calibri" w:cs="Times New Roman"/>
          <w:kern w:val="0"/>
          <w:szCs w:val="24"/>
          <w:highlight w:val="green"/>
          <w:lang w:eastAsia="en-US"/>
        </w:rPr>
        <w:t>…</w:t>
      </w:r>
    </w:p>
    <w:p w14:paraId="591128C9" w14:textId="77777777" w:rsidR="007572C7" w:rsidRPr="0086164A" w:rsidRDefault="00A24781" w:rsidP="004B6CD4">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007572C7" w:rsidRPr="007572C7">
        <w:rPr>
          <w:rFonts w:eastAsia="Calibri" w:cs="Times New Roman"/>
          <w:kern w:val="0"/>
          <w:szCs w:val="24"/>
          <w:highlight w:val="green"/>
          <w:lang w:eastAsia="en-US"/>
        </w:rPr>
        <w:t>название</w:t>
      </w:r>
      <w:r w:rsidR="007572C7" w:rsidRPr="0086164A">
        <w:rPr>
          <w:rFonts w:eastAsia="Calibri" w:cs="Times New Roman"/>
          <w:kern w:val="0"/>
          <w:szCs w:val="24"/>
          <w:lang w:eastAsia="en-US"/>
        </w:rPr>
        <w:t>, Россия</w:t>
      </w:r>
    </w:p>
    <w:p w14:paraId="02567EEA" w14:textId="77777777" w:rsidR="00A24781" w:rsidRP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007572C7" w:rsidRPr="007572C7">
        <w:rPr>
          <w:rFonts w:eastAsia="Calibri" w:cs="Times New Roman"/>
          <w:kern w:val="0"/>
          <w:szCs w:val="24"/>
          <w:highlight w:val="green"/>
          <w:lang w:eastAsia="en-US"/>
        </w:rPr>
        <w:t>…</w:t>
      </w:r>
    </w:p>
    <w:p w14:paraId="4B4F8CF5" w14:textId="77777777" w:rsidR="00A24781" w:rsidRPr="007572C7"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w:t>
      </w:r>
      <w:r w:rsidR="00A3754E" w:rsidRPr="00F70A6F">
        <w:rPr>
          <w:rFonts w:eastAsia="Calibri" w:cs="Times New Roman"/>
          <w:kern w:val="0"/>
          <w:szCs w:val="24"/>
          <w:lang w:eastAsia="en-US"/>
        </w:rPr>
        <w:t xml:space="preserve">+7 </w:t>
      </w:r>
      <w:r w:rsidR="007572C7" w:rsidRPr="007572C7">
        <w:rPr>
          <w:rFonts w:eastAsia="Calibri" w:cs="Times New Roman"/>
          <w:kern w:val="0"/>
          <w:szCs w:val="24"/>
          <w:highlight w:val="green"/>
          <w:lang w:eastAsia="en-US"/>
        </w:rPr>
        <w:t>…</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57689F02" w14:textId="6019E954" w:rsidR="00FC288B" w:rsidRDefault="00FC288B" w:rsidP="00AD3A2A">
      <w:pPr>
        <w:spacing w:after="160" w:line="276" w:lineRule="auto"/>
        <w:rPr>
          <w:rFonts w:eastAsia="Calibri" w:cs="Times New Roman"/>
          <w:kern w:val="0"/>
          <w:szCs w:val="24"/>
          <w:lang w:eastAsia="en-US"/>
        </w:rPr>
      </w:pPr>
    </w:p>
    <w:p w14:paraId="63A9018A" w14:textId="77777777" w:rsidR="00AD3A2A" w:rsidRPr="00DA25BA"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Pr="007572C7">
        <w:rPr>
          <w:rFonts w:eastAsia="Calibri" w:cs="Times New Roman"/>
          <w:kern w:val="0"/>
          <w:szCs w:val="24"/>
          <w:highlight w:val="green"/>
          <w:lang w:eastAsia="en-US"/>
        </w:rPr>
        <w:t>…</w:t>
      </w:r>
    </w:p>
    <w:p w14:paraId="65AD07F6" w14:textId="77777777" w:rsidR="00AD3A2A" w:rsidRPr="00532EB3"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Pr="007572C7">
        <w:rPr>
          <w:rFonts w:eastAsia="Calibri" w:cs="Times New Roman"/>
          <w:kern w:val="0"/>
          <w:szCs w:val="24"/>
          <w:highlight w:val="green"/>
          <w:lang w:eastAsia="en-US"/>
        </w:rPr>
        <w:t>…</w:t>
      </w:r>
    </w:p>
    <w:p w14:paraId="3A1759BC" w14:textId="77777777" w:rsidR="00AD3A2A" w:rsidRPr="0086164A" w:rsidRDefault="00AD3A2A" w:rsidP="00AD3A2A">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2CDA5452" w14:textId="77777777" w:rsidR="00AD3A2A" w:rsidRPr="00A24781"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4EE18B28" w14:textId="77777777" w:rsidR="00AD3A2A" w:rsidRPr="007572C7"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lastRenderedPageBreak/>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56E03FEB" w14:textId="77777777" w:rsidR="00515075" w:rsidRPr="002E4268" w:rsidRDefault="00515075" w:rsidP="002E4268">
      <w:pPr>
        <w:rPr>
          <w:lang w:eastAsia="en-US"/>
        </w:rPr>
      </w:pPr>
    </w:p>
    <w:p w14:paraId="740110AE" w14:textId="77777777" w:rsidR="00255519" w:rsidRPr="0086164A" w:rsidRDefault="00255519" w:rsidP="00255519">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7E9DC25" w14:textId="77777777" w:rsidR="00255519" w:rsidRPr="00A24781"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11AF57E1" w14:textId="77777777" w:rsidR="00255519" w:rsidRPr="007572C7"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7ACBE13B" w14:textId="77777777" w:rsidR="00563360" w:rsidRDefault="00563360" w:rsidP="00BA77DE">
      <w:pPr>
        <w:spacing w:after="160" w:line="276" w:lineRule="auto"/>
        <w:rPr>
          <w:rFonts w:eastAsia="Calibri" w:cs="Times New Roman"/>
          <w:kern w:val="0"/>
          <w:szCs w:val="24"/>
          <w:lang w:eastAsia="en-US"/>
        </w:rPr>
      </w:pPr>
    </w:p>
    <w:p w14:paraId="26ADA3DA" w14:textId="6FD934CF" w:rsidR="00BA77DE" w:rsidRPr="0086164A" w:rsidRDefault="00BA77DE" w:rsidP="00BA77DE">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E73AAF3" w14:textId="77777777" w:rsidR="00BA77DE" w:rsidRPr="00A24781"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6672146D" w14:textId="77777777" w:rsidR="00BA77DE" w:rsidRPr="007572C7"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F3AAF13" w14:textId="77777777" w:rsidR="007572C7" w:rsidRPr="00783A8E" w:rsidRDefault="007572C7" w:rsidP="004B6CD4">
      <w:pPr>
        <w:spacing w:line="276" w:lineRule="auto"/>
        <w:jc w:val="left"/>
        <w:rPr>
          <w:rFonts w:cs="Times New Roman"/>
          <w:szCs w:val="24"/>
        </w:rPr>
      </w:pPr>
    </w:p>
    <w:p w14:paraId="495B40A5" w14:textId="77777777" w:rsidR="007572C7" w:rsidRDefault="00783A8E" w:rsidP="004B6CD4">
      <w:pPr>
        <w:spacing w:after="160" w:line="276" w:lineRule="auto"/>
        <w:rPr>
          <w:rFonts w:eastAsia="Calibri" w:cs="Times New Roman"/>
          <w:kern w:val="0"/>
          <w:szCs w:val="24"/>
          <w:lang w:eastAsia="en-US"/>
        </w:rPr>
      </w:pPr>
      <w:bookmarkStart w:id="77" w:name="_Hlk142312815"/>
      <w:r w:rsidRPr="00783A8E">
        <w:rPr>
          <w:rFonts w:eastAsia="Calibri" w:cs="Times New Roman"/>
          <w:kern w:val="0"/>
          <w:szCs w:val="24"/>
          <w:lang w:eastAsia="en-US"/>
        </w:rPr>
        <w:t>Информация о ключевых организациях и лицах</w:t>
      </w:r>
      <w:bookmarkEnd w:id="77"/>
      <w:r w:rsidRPr="00783A8E">
        <w:rPr>
          <w:rFonts w:eastAsia="Calibri" w:cs="Times New Roman"/>
          <w:kern w:val="0"/>
          <w:szCs w:val="24"/>
          <w:lang w:eastAsia="en-US"/>
        </w:rPr>
        <w:t xml:space="preserve">, участвующих в выполнении данного клинического исследования, будет представлена в </w:t>
      </w:r>
      <w:commentRangeStart w:id="78"/>
      <w:r w:rsidRPr="00783A8E">
        <w:rPr>
          <w:rFonts w:eastAsia="Calibri" w:cs="Times New Roman"/>
          <w:kern w:val="0"/>
          <w:szCs w:val="24"/>
          <w:lang w:eastAsia="en-US"/>
        </w:rPr>
        <w:t xml:space="preserve">TMF и TSF </w:t>
      </w:r>
      <w:commentRangeEnd w:id="78"/>
      <w:r w:rsidR="00813139">
        <w:rPr>
          <w:rStyle w:val="a8"/>
          <w:rFonts w:eastAsia="Times New Roman" w:cs="Times New Roman"/>
          <w:kern w:val="0"/>
          <w:u w:color="000000"/>
        </w:rPr>
        <w:commentReference w:id="78"/>
      </w:r>
      <w:r w:rsidRPr="00783A8E">
        <w:rPr>
          <w:rFonts w:eastAsia="Calibri" w:cs="Times New Roman"/>
          <w:kern w:val="0"/>
          <w:szCs w:val="24"/>
          <w:lang w:eastAsia="en-US"/>
        </w:rPr>
        <w:t>до начала исследования, а также в отчете о проведении исследования биоэквивалентности.</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16C6BA87" w14:textId="3C4D6CF9" w:rsidR="00D3555F" w:rsidRPr="002E4268" w:rsidRDefault="00D3555F" w:rsidP="004B6CD4">
      <w:pPr>
        <w:spacing w:before="100" w:beforeAutospacing="1" w:after="100" w:afterAutospacing="1" w:line="276" w:lineRule="auto"/>
        <w:jc w:val="left"/>
        <w:rPr>
          <w:rFonts w:eastAsia="Times New Roman" w:cs="Times New Roman"/>
          <w:kern w:val="0"/>
          <w:szCs w:val="24"/>
        </w:rPr>
      </w:pPr>
      <w:r w:rsidRPr="002E4268">
        <w:rPr>
          <w:rFonts w:eastAsia="Times New Roman" w:cs="Times New Roman"/>
          <w:b/>
          <w:bCs/>
          <w:kern w:val="0"/>
          <w:szCs w:val="24"/>
        </w:rPr>
        <w:t xml:space="preserve">Протокол № </w:t>
      </w:r>
      <w:r w:rsidR="007572C7" w:rsidRPr="002E4268">
        <w:rPr>
          <w:rFonts w:eastAsia="Times New Roman" w:cs="Times New Roman"/>
          <w:color w:val="000000"/>
          <w:szCs w:val="28"/>
          <w:highlight w:val="green"/>
          <w:u w:color="000000"/>
        </w:rPr>
        <w:t>Номер протокола</w:t>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t xml:space="preserve"> Версия: 1.0 от </w:t>
      </w:r>
      <w:r w:rsidR="00574191">
        <w:rPr>
          <w:rFonts w:eastAsia="Times New Roman" w:cs="Times New Roman"/>
          <w:b/>
          <w:bCs/>
          <w:kern w:val="0"/>
          <w:szCs w:val="24"/>
          <w:highlight w:val="green"/>
        </w:rPr>
        <w:t>18</w:t>
      </w:r>
      <w:r w:rsidR="007572C7" w:rsidRPr="002E4268">
        <w:rPr>
          <w:rFonts w:eastAsia="Times New Roman" w:cs="Times New Roman"/>
          <w:b/>
          <w:bCs/>
          <w:kern w:val="0"/>
          <w:szCs w:val="24"/>
          <w:highlight w:val="green"/>
        </w:rPr>
        <w:t>.</w:t>
      </w:r>
      <w:r w:rsidR="00574191">
        <w:rPr>
          <w:rFonts w:eastAsia="Times New Roman" w:cs="Times New Roman"/>
          <w:b/>
          <w:bCs/>
          <w:kern w:val="0"/>
          <w:szCs w:val="24"/>
          <w:highlight w:val="green"/>
        </w:rPr>
        <w:t>04</w:t>
      </w:r>
      <w:r w:rsidR="007572C7" w:rsidRPr="002E4268">
        <w:rPr>
          <w:rFonts w:eastAsia="Times New Roman" w:cs="Times New Roman"/>
          <w:b/>
          <w:bCs/>
          <w:kern w:val="0"/>
          <w:szCs w:val="24"/>
          <w:highlight w:val="green"/>
        </w:rPr>
        <w:t>.</w:t>
      </w:r>
      <w:r w:rsidR="00574191">
        <w:rPr>
          <w:rFonts w:eastAsia="Times New Roman" w:cs="Times New Roman"/>
          <w:b/>
          <w:bCs/>
          <w:kern w:val="0"/>
          <w:szCs w:val="24"/>
        </w:rPr>
        <w:t>2025 г.</w:t>
      </w:r>
      <w:r w:rsidRPr="002E4268">
        <w:rPr>
          <w:rFonts w:eastAsia="Times New Roman" w:cs="Times New Roman"/>
          <w:b/>
          <w:bCs/>
          <w:kern w:val="0"/>
          <w:szCs w:val="24"/>
        </w:rPr>
        <w:t xml:space="preserve"> </w:t>
      </w:r>
    </w:p>
    <w:p w14:paraId="60EE7BB9" w14:textId="77777777" w:rsidR="00D3555F" w:rsidRPr="002E4268" w:rsidRDefault="00D3555F" w:rsidP="004B6CD4">
      <w:pPr>
        <w:spacing w:before="100" w:beforeAutospacing="1" w:after="100" w:afterAutospacing="1" w:line="276" w:lineRule="auto"/>
        <w:jc w:val="left"/>
        <w:rPr>
          <w:rFonts w:eastAsia="Times New Roman" w:cs="Times New Roman"/>
          <w:b/>
          <w:bCs/>
          <w:kern w:val="0"/>
          <w:szCs w:val="24"/>
        </w:rPr>
      </w:pPr>
      <w:r w:rsidRPr="002E4268">
        <w:rPr>
          <w:rFonts w:eastAsia="Times New Roman" w:cs="Times New Roman"/>
          <w:b/>
          <w:bCs/>
          <w:kern w:val="0"/>
          <w:szCs w:val="24"/>
        </w:rPr>
        <w:t>НАЗВАНИЕ ИССЛЕДОВАНИЯ:</w:t>
      </w:r>
    </w:p>
    <w:p w14:paraId="7EAA5AC9" w14:textId="2394B6E2" w:rsidR="00574191" w:rsidRDefault="00574191" w:rsidP="00574191">
      <w:pPr>
        <w:spacing w:line="276" w:lineRule="auto"/>
        <w:ind w:left="318"/>
        <w:rPr>
          <w:szCs w:val="24"/>
        </w:rPr>
      </w:pPr>
      <w:commentRangeStart w:id="80"/>
      <w:commentRangeStart w:id="81"/>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80"/>
      <w:r>
        <w:rPr>
          <w:rStyle w:val="a8"/>
          <w:rFonts w:eastAsia="Times New Roman"/>
          <w:u w:color="000000"/>
        </w:rPr>
        <w:commentReference w:id="80"/>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82"/>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82"/>
      <w:r>
        <w:rPr>
          <w:rStyle w:val="a8"/>
          <w:rFonts w:eastAsia="Times New Roman"/>
          <w:u w:color="000000"/>
        </w:rPr>
        <w:commentReference w:id="82"/>
      </w:r>
      <w:r>
        <w:rPr>
          <w:i/>
          <w:color w:val="FF0000"/>
          <w:szCs w:val="24"/>
          <w:lang w:bidi="ru-RU"/>
        </w:rPr>
        <w:t xml:space="preserve"> </w:t>
      </w:r>
      <w:r>
        <w:rPr>
          <w:szCs w:val="24"/>
        </w:rPr>
        <w:t xml:space="preserve">после </w:t>
      </w:r>
      <w:commentRangeStart w:id="83"/>
      <w:r>
        <w:rPr>
          <w:szCs w:val="24"/>
        </w:rPr>
        <w:t xml:space="preserve">однократного </w:t>
      </w:r>
      <w:commentRangeEnd w:id="83"/>
      <w:r>
        <w:rPr>
          <w:rStyle w:val="a8"/>
          <w:rFonts w:eastAsia="Times New Roman"/>
          <w:u w:color="000000"/>
        </w:rPr>
        <w:commentReference w:id="83"/>
      </w:r>
      <w:r>
        <w:rPr>
          <w:szCs w:val="24"/>
        </w:rPr>
        <w:t xml:space="preserve">перорального приема препарата здоровыми добровольцами </w:t>
      </w:r>
      <w:r>
        <w:rPr>
          <w:szCs w:val="24"/>
          <w:highlight w:val="cyan"/>
        </w:rPr>
        <w:t>после приема пищи</w:t>
      </w:r>
      <w:commentRangeEnd w:id="81"/>
      <w:r>
        <w:rPr>
          <w:rStyle w:val="a8"/>
          <w:rFonts w:eastAsia="Times New Roman"/>
          <w:u w:color="000000"/>
        </w:rPr>
        <w:commentReference w:id="81"/>
      </w:r>
      <w:r>
        <w:rPr>
          <w:szCs w:val="24"/>
        </w:rPr>
        <w:t>.</w:t>
      </w:r>
    </w:p>
    <w:p w14:paraId="709A2D4B" w14:textId="77777777" w:rsidR="007572C7" w:rsidRPr="002E4268" w:rsidRDefault="007572C7" w:rsidP="004B6CD4">
      <w:pPr>
        <w:spacing w:line="276" w:lineRule="auto"/>
        <w:jc w:val="left"/>
        <w:rPr>
          <w:rFonts w:eastAsia="Times New Roman" w:cs="Times New Roman"/>
          <w:b/>
          <w:bCs/>
          <w:kern w:val="0"/>
          <w:szCs w:val="24"/>
        </w:rPr>
      </w:pPr>
    </w:p>
    <w:p w14:paraId="65C89938"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Производитель: </w:t>
      </w:r>
      <w:r w:rsidR="007572C7" w:rsidRPr="002E4268">
        <w:rPr>
          <w:rFonts w:eastAsia="Times New Roman" w:cs="Times New Roman"/>
          <w:b/>
          <w:bCs/>
          <w:kern w:val="0"/>
          <w:szCs w:val="24"/>
          <w:highlight w:val="green"/>
        </w:rPr>
        <w:t>название компании</w:t>
      </w:r>
      <w:r w:rsidRPr="002E4268">
        <w:rPr>
          <w:rFonts w:eastAsia="Times New Roman" w:cs="Times New Roman"/>
          <w:b/>
          <w:bCs/>
          <w:kern w:val="0"/>
          <w:szCs w:val="24"/>
        </w:rPr>
        <w:t xml:space="preserve">, Россия </w:t>
      </w:r>
    </w:p>
    <w:p w14:paraId="5BAAE6AA"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465FE21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w:t>
      </w:r>
      <w:r w:rsidRPr="002E4268">
        <w:rPr>
          <w:rFonts w:eastAsia="Times New Roman" w:cs="Times New Roman"/>
          <w:kern w:val="0"/>
          <w:szCs w:val="24"/>
        </w:rPr>
        <w:t xml:space="preserve">7 </w:t>
      </w:r>
      <w:r w:rsidR="007572C7" w:rsidRPr="002E4268">
        <w:rPr>
          <w:rFonts w:eastAsia="Times New Roman" w:cs="Times New Roman"/>
          <w:kern w:val="0"/>
          <w:szCs w:val="24"/>
          <w:highlight w:val="green"/>
        </w:rPr>
        <w:t>…</w:t>
      </w:r>
    </w:p>
    <w:p w14:paraId="67729B59" w14:textId="77777777" w:rsidR="00305159" w:rsidRPr="002E4268" w:rsidRDefault="00305159" w:rsidP="004B6CD4">
      <w:pPr>
        <w:spacing w:line="276" w:lineRule="auto"/>
        <w:jc w:val="left"/>
        <w:rPr>
          <w:rFonts w:eastAsia="Times New Roman" w:cs="Times New Roman"/>
          <w:kern w:val="0"/>
          <w:szCs w:val="24"/>
        </w:rPr>
      </w:pPr>
    </w:p>
    <w:p w14:paraId="32BE883D" w14:textId="77777777" w:rsidR="007572C7" w:rsidRPr="002E4268" w:rsidRDefault="00D3555F" w:rsidP="004B6CD4">
      <w:pPr>
        <w:spacing w:after="160" w:line="276" w:lineRule="auto"/>
        <w:rPr>
          <w:rFonts w:eastAsia="Calibri" w:cs="Times New Roman"/>
          <w:kern w:val="0"/>
          <w:szCs w:val="24"/>
          <w:lang w:eastAsia="en-US"/>
        </w:rPr>
      </w:pPr>
      <w:r w:rsidRPr="002E4268">
        <w:rPr>
          <w:rFonts w:eastAsia="Times New Roman" w:cs="Times New Roman"/>
          <w:b/>
          <w:bCs/>
          <w:kern w:val="0"/>
          <w:szCs w:val="24"/>
        </w:rPr>
        <w:t xml:space="preserve">Спонсор исследования: </w:t>
      </w:r>
      <w:r w:rsidR="007572C7" w:rsidRPr="002E4268">
        <w:rPr>
          <w:rFonts w:eastAsia="Calibri" w:cs="Times New Roman"/>
          <w:kern w:val="0"/>
          <w:szCs w:val="24"/>
          <w:highlight w:val="green"/>
          <w:lang w:eastAsia="en-US"/>
        </w:rPr>
        <w:t>название</w:t>
      </w:r>
      <w:r w:rsidR="007572C7" w:rsidRPr="002E4268">
        <w:rPr>
          <w:rFonts w:eastAsia="Calibri" w:cs="Times New Roman"/>
          <w:kern w:val="0"/>
          <w:szCs w:val="24"/>
          <w:lang w:eastAsia="en-US"/>
        </w:rPr>
        <w:t xml:space="preserve">, </w:t>
      </w:r>
      <w:r w:rsidR="007572C7" w:rsidRPr="002E4268">
        <w:rPr>
          <w:rFonts w:eastAsia="Calibri" w:cs="Times New Roman"/>
          <w:b/>
          <w:bCs/>
          <w:kern w:val="0"/>
          <w:szCs w:val="24"/>
          <w:lang w:eastAsia="en-US"/>
        </w:rPr>
        <w:t>Россия</w:t>
      </w:r>
    </w:p>
    <w:p w14:paraId="527D5D02"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Россия </w:t>
      </w:r>
    </w:p>
    <w:p w14:paraId="2E65EF31"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1795FFF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+ 7 </w:t>
      </w:r>
      <w:r w:rsidR="007572C7" w:rsidRPr="002E4268">
        <w:rPr>
          <w:rFonts w:eastAsia="Times New Roman" w:cs="Times New Roman"/>
          <w:kern w:val="0"/>
          <w:szCs w:val="24"/>
          <w:highlight w:val="green"/>
        </w:rPr>
        <w:t>…</w:t>
      </w:r>
    </w:p>
    <w:p w14:paraId="708AA144" w14:textId="77777777" w:rsidR="00D3555F" w:rsidRPr="002E4268" w:rsidRDefault="00D3555F" w:rsidP="004B6CD4">
      <w:pPr>
        <w:spacing w:before="100" w:beforeAutospacing="1" w:after="100" w:afterAutospacing="1" w:line="276" w:lineRule="auto"/>
        <w:rPr>
          <w:rFonts w:eastAsia="Times New Roman" w:cs="Times New Roman"/>
          <w:kern w:val="0"/>
          <w:szCs w:val="24"/>
        </w:rPr>
      </w:pPr>
      <w:r w:rsidRPr="002E4268">
        <w:rPr>
          <w:rFonts w:eastAsia="Times New Roman" w:cs="Times New Roman"/>
          <w:kern w:val="0"/>
          <w:szCs w:val="24"/>
        </w:rPr>
        <w:t xml:space="preserve">Исследование будет проведено в соответствии с данным Протоколом клинического исследования, принципами </w:t>
      </w:r>
      <w:proofErr w:type="spellStart"/>
      <w:r w:rsidRPr="002E4268">
        <w:rPr>
          <w:rFonts w:eastAsia="Times New Roman" w:cs="Times New Roman"/>
          <w:kern w:val="0"/>
          <w:szCs w:val="24"/>
        </w:rPr>
        <w:t>международнои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надлежащеи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клиническои</w:t>
      </w:r>
      <w:proofErr w:type="spellEnd"/>
      <w:r w:rsidRPr="002E4268">
        <w:rPr>
          <w:rFonts w:eastAsia="Times New Roman" w:cs="Times New Roman"/>
          <w:kern w:val="0"/>
          <w:szCs w:val="24"/>
        </w:rPr>
        <w:t xml:space="preserve">̆ практики (International Conference </w:t>
      </w:r>
      <w:proofErr w:type="spellStart"/>
      <w:r w:rsidRPr="002E4268">
        <w:rPr>
          <w:rFonts w:eastAsia="Times New Roman" w:cs="Times New Roman"/>
          <w:kern w:val="0"/>
          <w:szCs w:val="24"/>
        </w:rPr>
        <w:t>on</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Harmonization</w:t>
      </w:r>
      <w:proofErr w:type="spellEnd"/>
      <w:r w:rsidRPr="002E4268">
        <w:rPr>
          <w:rFonts w:eastAsia="Times New Roman" w:cs="Times New Roman"/>
          <w:kern w:val="0"/>
          <w:szCs w:val="24"/>
        </w:rPr>
        <w:t xml:space="preserve"> - Good </w:t>
      </w:r>
      <w:proofErr w:type="spellStart"/>
      <w:r w:rsidRPr="002E4268">
        <w:rPr>
          <w:rFonts w:eastAsia="Times New Roman" w:cs="Times New Roman"/>
          <w:kern w:val="0"/>
          <w:szCs w:val="24"/>
        </w:rPr>
        <w:t>Clinical</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Practice</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утвержденнои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версиеи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Хельсинкскои</w:t>
      </w:r>
      <w:proofErr w:type="spellEnd"/>
      <w:r w:rsidRPr="002E4268">
        <w:rPr>
          <w:rFonts w:eastAsia="Times New Roman" w:cs="Times New Roman"/>
          <w:kern w:val="0"/>
          <w:szCs w:val="24"/>
        </w:rPr>
        <w:t xml:space="preserve">̆ Декларации и требованиями регуляторных органов </w:t>
      </w:r>
      <w:proofErr w:type="spellStart"/>
      <w:r w:rsidRPr="002E4268">
        <w:rPr>
          <w:rFonts w:eastAsia="Times New Roman" w:cs="Times New Roman"/>
          <w:kern w:val="0"/>
          <w:szCs w:val="24"/>
        </w:rPr>
        <w:t>Российскои</w:t>
      </w:r>
      <w:proofErr w:type="spellEnd"/>
      <w:r w:rsidRPr="002E4268">
        <w:rPr>
          <w:rFonts w:eastAsia="Times New Roman" w:cs="Times New Roman"/>
          <w:kern w:val="0"/>
          <w:szCs w:val="24"/>
        </w:rPr>
        <w:t xml:space="preserve">̆ Федерации и ЕАЭС. </w:t>
      </w:r>
    </w:p>
    <w:p w14:paraId="1159A06C" w14:textId="77777777" w:rsidR="00D3555F" w:rsidRPr="00D3555F" w:rsidRDefault="00D3555F" w:rsidP="004B6CD4">
      <w:pPr>
        <w:spacing w:line="276" w:lineRule="auto"/>
        <w:rPr>
          <w:lang w:eastAsia="en-US"/>
        </w:rPr>
      </w:pPr>
      <w:r w:rsidRPr="00D3555F">
        <w:rPr>
          <w:b/>
          <w:bCs/>
          <w:lang w:eastAsia="en-US"/>
        </w:rPr>
        <w:t xml:space="preserve">Утверждено: </w:t>
      </w:r>
    </w:p>
    <w:p w14:paraId="366C064F" w14:textId="7ECF12E0" w:rsidR="00D3555F" w:rsidRDefault="00D3555F" w:rsidP="004B6CD4">
      <w:pPr>
        <w:spacing w:line="276" w:lineRule="auto"/>
        <w:rPr>
          <w:b/>
          <w:bCs/>
          <w:lang w:eastAsia="en-US"/>
        </w:rPr>
      </w:pPr>
      <w:r w:rsidRPr="00D3555F">
        <w:rPr>
          <w:b/>
          <w:bCs/>
          <w:lang w:eastAsia="en-US"/>
        </w:rPr>
        <w:t xml:space="preserve">Представитель Спонсора исследования, </w:t>
      </w:r>
      <w:r w:rsidR="00A900F2" w:rsidRPr="00D3555F">
        <w:rPr>
          <w:b/>
          <w:bCs/>
          <w:lang w:eastAsia="en-US"/>
        </w:rPr>
        <w:t>уполномоченный</w:t>
      </w:r>
      <w:r w:rsidRPr="00D3555F">
        <w:rPr>
          <w:b/>
          <w:bCs/>
          <w:lang w:eastAsia="en-US"/>
        </w:rPr>
        <w:t xml:space="preserve"> подписывать Протокол и поправки к нему: </w:t>
      </w:r>
    </w:p>
    <w:p w14:paraId="693ACB94" w14:textId="77777777" w:rsidR="00305159" w:rsidRDefault="00305159" w:rsidP="004B6CD4">
      <w:pPr>
        <w:spacing w:line="276" w:lineRule="auto"/>
        <w:rPr>
          <w:b/>
          <w:bCs/>
          <w:lang w:eastAsia="en-US"/>
        </w:rPr>
      </w:pP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7DC096D0" w14:textId="40A11CC7" w:rsidR="00D3555F" w:rsidRDefault="00D3555F" w:rsidP="004B6CD4">
      <w:pPr>
        <w:spacing w:line="276" w:lineRule="auto"/>
        <w:rPr>
          <w:lang w:eastAsia="en-US"/>
        </w:rPr>
      </w:pPr>
    </w:p>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19DA892E" w14:textId="77777777" w:rsidR="00403A25" w:rsidRDefault="00403A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CD70D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нижеподписавшийся/нижеподписавшаяся, отвечаю за проведение исследования в этом исследовательском центре и соглашаюсь со следующим: </w:t>
      </w:r>
    </w:p>
    <w:p w14:paraId="376DEA3A"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понимаю, и буду проводить исследование в соответствии с протоколом, всеми одобренными поправками к протоколу, ICH, GCP и всеми применимыми требованиями административных инстанций и государственного законодательства; </w:t>
      </w:r>
    </w:p>
    <w:p w14:paraId="0EBF86EB"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не буду отступать от протокола без предварительного письменного разрешения со стороны Спонсора и предварительного просмотра, и письменного одобрения Совета по этике, за исключением случаев, когда это необходимо для предупреждения какой-либо непосредственной опасности для добровольца; </w:t>
      </w:r>
    </w:p>
    <w:p w14:paraId="64A7A2A9"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полностью прочел и понял брошюру исследователя, и я ознакомлен с исследуемым препаратом, и его использованием согласно данному протоколу; </w:t>
      </w:r>
    </w:p>
    <w:p w14:paraId="0E181D9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располагаю достаточным временем для правильного выполнения и завершения исследования в оговоренный период исследования, и у меня имеется достаточное количество квалифицированных сотрудников и адекватное оснащение для запланированной длительности исследования, чтобы правильно и безопасно выполнить исследование; </w:t>
      </w:r>
    </w:p>
    <w:p w14:paraId="4E32F3EE"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предприму все меры, чтобы весь персонал, вовлеченный в проведение исследования в моем центре/центрах, был адекватно ознакомлен с исследуемым препаратом, протоколом и своими обязанностями. </w:t>
      </w:r>
    </w:p>
    <w:p w14:paraId="13C4CA67"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передачи каких-либо из моих ответственностей в исследовании, я предоставлю Спонсору</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листок</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распределения</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обязанностей</w:t>
      </w:r>
      <w:r w:rsidRPr="00152D8E">
        <w:rPr>
          <w:rFonts w:eastAsia="Times New Roman" w:cs="Times New Roman"/>
          <w:color w:val="000000"/>
          <w:kern w:val="0"/>
          <w:szCs w:val="24"/>
          <w:u w:color="000000"/>
          <w:bdr w:val="nil"/>
          <w:lang w:eastAsia="en-US"/>
        </w:rPr>
        <w:t xml:space="preserve">. </w:t>
      </w:r>
    </w:p>
    <w:p w14:paraId="7F959C31" w14:textId="77777777" w:rsidR="00C25055" w:rsidRDefault="00C25055" w:rsidP="004B6CD4">
      <w:pPr>
        <w:spacing w:line="276" w:lineRule="auto"/>
        <w:rPr>
          <w:lang w:eastAsia="en-US"/>
        </w:rPr>
      </w:pPr>
    </w:p>
    <w:p w14:paraId="29960EA5" w14:textId="77777777" w:rsidR="00C25055" w:rsidRPr="00C25055" w:rsidRDefault="00C25055" w:rsidP="004B6CD4">
      <w:pPr>
        <w:pBdr>
          <w:top w:val="nil"/>
          <w:left w:val="nil"/>
          <w:bottom w:val="nil"/>
          <w:right w:val="nil"/>
          <w:between w:val="nil"/>
          <w:bar w:val="nil"/>
        </w:pBdr>
        <w:spacing w:line="276" w:lineRule="auto"/>
        <w:rPr>
          <w:rFonts w:eastAsia="Times New Roman" w:cs="Times New Roman"/>
          <w:b/>
          <w:bCs/>
          <w:color w:val="000000"/>
          <w:szCs w:val="24"/>
          <w:u w:color="000000"/>
          <w:bdr w:val="nil"/>
        </w:rPr>
      </w:pPr>
      <w:r w:rsidRPr="00C25055">
        <w:rPr>
          <w:rFonts w:eastAsia="Times New Roman" w:cs="Times New Roman"/>
          <w:b/>
          <w:bCs/>
          <w:color w:val="000000"/>
          <w:szCs w:val="24"/>
          <w:u w:color="000000"/>
          <w:bdr w:val="nil"/>
        </w:rPr>
        <w:t xml:space="preserve">Исследователь: </w:t>
      </w:r>
    </w:p>
    <w:p w14:paraId="7CBC99BE" w14:textId="77777777" w:rsidR="00C25055" w:rsidRDefault="007572C7"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sidRPr="007572C7">
        <w:rPr>
          <w:rFonts w:eastAsia="Times New Roman" w:cs="Times New Roman"/>
          <w:color w:val="000000"/>
          <w:szCs w:val="24"/>
          <w:highlight w:val="green"/>
          <w:u w:color="000000"/>
          <w:bdr w:val="nil"/>
        </w:rPr>
        <w:t>ФИО</w:t>
      </w:r>
    </w:p>
    <w:p w14:paraId="6A630B00" w14:textId="77777777" w:rsidR="00C25055"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Должность: </w:t>
      </w:r>
      <w:r w:rsidR="007572C7" w:rsidRPr="007572C7">
        <w:rPr>
          <w:rFonts w:eastAsia="Times New Roman" w:cs="Times New Roman"/>
          <w:color w:val="000000"/>
          <w:szCs w:val="24"/>
          <w:highlight w:val="green"/>
          <w:u w:color="000000"/>
          <w:bdr w:val="nil"/>
        </w:rPr>
        <w:t>профессия</w:t>
      </w:r>
    </w:p>
    <w:p w14:paraId="74A9FE4D" w14:textId="77777777" w:rsidR="00C25055" w:rsidRPr="00F305A0"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Учреждение: </w:t>
      </w:r>
      <w:commentRangeStart w:id="88"/>
      <w:r w:rsidRPr="007572C7">
        <w:rPr>
          <w:rFonts w:eastAsia="Times New Roman" w:cs="Times New Roman"/>
          <w:color w:val="000000"/>
          <w:szCs w:val="24"/>
          <w:highlight w:val="green"/>
          <w:u w:color="000000"/>
          <w:bdr w:val="nil"/>
        </w:rPr>
        <w:t>Общество с ограниченной ответственностью «Национальный научный центр исследований и фармаконадзора»</w:t>
      </w:r>
      <w:commentRangeEnd w:id="88"/>
      <w:r w:rsidR="007572C7">
        <w:rPr>
          <w:rStyle w:val="a8"/>
          <w:rFonts w:eastAsia="Times New Roman" w:cs="Times New Roman"/>
          <w:kern w:val="0"/>
          <w:u w:color="000000"/>
        </w:rPr>
        <w:commentReference w:id="88"/>
      </w:r>
    </w:p>
    <w:p w14:paraId="388DC11D"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31365A2A"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D2DD4ED"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Дата</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Pr>
          <w:rFonts w:eastAsia="Times New Roman" w:cs="Times New Roman"/>
          <w:color w:val="000000"/>
          <w:szCs w:val="24"/>
          <w:u w:color="000000"/>
          <w:bdr w:val="nil"/>
        </w:rPr>
        <w:t>Подпись</w:t>
      </w:r>
    </w:p>
    <w:p w14:paraId="324E4F81"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14CE5AD" w14:textId="77777777" w:rsidR="00C25055" w:rsidRPr="00152D8E" w:rsidRDefault="00C25055" w:rsidP="00F47F2E">
      <w:pPr>
        <w:pBdr>
          <w:top w:val="nil"/>
          <w:left w:val="nil"/>
          <w:bottom w:val="nil"/>
          <w:right w:val="nil"/>
          <w:between w:val="nil"/>
          <w:bar w:val="nil"/>
        </w:pBdr>
        <w:tabs>
          <w:tab w:val="left" w:pos="4536"/>
        </w:tabs>
        <w:spacing w:line="276" w:lineRule="auto"/>
        <w:rPr>
          <w:rFonts w:eastAsia="Times New Roman" w:cs="Times New Roman"/>
          <w:color w:val="000000"/>
          <w:szCs w:val="24"/>
          <w:u w:color="000000"/>
          <w:bdr w:val="nil"/>
        </w:rPr>
      </w:pPr>
      <w:r w:rsidRPr="00152D8E">
        <w:rPr>
          <w:rFonts w:eastAsia="Times New Roman" w:cs="Times New Roman"/>
          <w:color w:val="000000"/>
          <w:szCs w:val="24"/>
          <w:u w:color="000000"/>
          <w:bdr w:val="nil"/>
        </w:rPr>
        <w:t>«__</w:t>
      </w:r>
      <w:proofErr w:type="gramStart"/>
      <w:r w:rsidRPr="00152D8E">
        <w:rPr>
          <w:rFonts w:eastAsia="Times New Roman" w:cs="Times New Roman"/>
          <w:color w:val="000000"/>
          <w:szCs w:val="24"/>
          <w:u w:color="000000"/>
          <w:bdr w:val="nil"/>
        </w:rPr>
        <w:t>_»_</w:t>
      </w:r>
      <w:proofErr w:type="gramEnd"/>
      <w:r w:rsidRPr="00152D8E">
        <w:rPr>
          <w:rFonts w:eastAsia="Times New Roman" w:cs="Times New Roman"/>
          <w:color w:val="000000"/>
          <w:szCs w:val="24"/>
          <w:u w:color="000000"/>
          <w:bdr w:val="nil"/>
        </w:rPr>
        <w:t xml:space="preserve">_________202_ </w:t>
      </w:r>
      <w:r>
        <w:rPr>
          <w:rFonts w:eastAsia="Times New Roman" w:cs="Times New Roman"/>
          <w:color w:val="000000"/>
          <w:szCs w:val="24"/>
          <w:u w:color="000000"/>
          <w:bdr w:val="nil"/>
        </w:rPr>
        <w:t>г</w:t>
      </w:r>
      <w:r w:rsidRPr="00152D8E">
        <w:rPr>
          <w:rFonts w:eastAsia="Times New Roman" w:cs="Times New Roman"/>
          <w:color w:val="000000"/>
          <w:szCs w:val="24"/>
          <w:u w:color="000000"/>
          <w:bdr w:val="nil"/>
        </w:rPr>
        <w:t xml:space="preserve">. </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t>__________________</w:t>
      </w:r>
    </w:p>
    <w:p w14:paraId="7E13E134" w14:textId="77777777" w:rsidR="00C25055" w:rsidRPr="00D3555F" w:rsidRDefault="00C25055" w:rsidP="004B6CD4">
      <w:pPr>
        <w:spacing w:line="276" w:lineRule="auto"/>
        <w:rPr>
          <w:lang w:eastAsia="en-US"/>
        </w:rPr>
      </w:pP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799293E0" w14:textId="77777777" w:rsidR="00FB42ED" w:rsidRPr="00A75080"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75080">
        <w:rPr>
          <w:rFonts w:eastAsia="Times New Roman" w:cs="Times New Roman"/>
          <w:bCs/>
          <w:color w:val="000000"/>
          <w:kern w:val="0"/>
          <w:szCs w:val="28"/>
          <w:highlight w:val="cyan"/>
          <w:u w:color="000000"/>
          <w:lang w:eastAsia="en-US"/>
        </w:rPr>
        <w:t>Исследуемый лекарственный препарат (T)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r>
              <w:rPr>
                <w:rFonts w:eastAsia="Times New Roman" w:cs="Times New Roman"/>
                <w:kern w:val="0"/>
                <w:sz w:val="18"/>
                <w:szCs w:val="18"/>
              </w:rPr>
              <w:t>Бозутиниб</w:t>
            </w:r>
            <w:proofErr w:type="spellEnd"/>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r>
              <w:rPr>
                <w:rFonts w:eastAsia="Times New Roman" w:cs="Times New Roman"/>
                <w:kern w:val="0"/>
                <w:sz w:val="18"/>
                <w:szCs w:val="18"/>
                <w:lang w:bidi="ru-RU"/>
              </w:rPr>
              <w:t>бозутиниб</w:t>
            </w:r>
            <w:proofErr w:type="spellEnd"/>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rPr>
                <w:rFonts w:eastAsia="Times New Roman" w:cs="Times New Roman"/>
                <w:kern w:val="0"/>
                <w:sz w:val="18"/>
                <w:szCs w:val="18"/>
              </w:rPr>
              <w:t>Таблетки, покрытые пленочной оболочкой</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rPr>
                <w:rFonts w:cs="Times New Roman"/>
                <w:sz w:val="18"/>
                <w:szCs w:val="18"/>
              </w:rPr>
              <w:t>-</w:t>
            </w:r>
          </w:p>
        </w:tc>
      </w:tr>
    </w:tbl>
    <w:p w14:paraId="60DB92D3" w14:textId="5B686EB3" w:rsidR="00FB42ED" w:rsidRPr="00A24781"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24781">
        <w:rPr>
          <w:rFonts w:eastAsia="Times New Roman" w:cs="Times New Roman"/>
          <w:bCs/>
          <w:color w:val="000000"/>
          <w:kern w:val="0"/>
          <w:szCs w:val="28"/>
          <w:u w:color="000000"/>
          <w:lang w:eastAsia="en-US"/>
        </w:rPr>
        <w:t>Фармакологическая группа:</w:t>
      </w:r>
      <w:r>
        <w:rPr>
          <w:rFonts w:eastAsia="Times New Roman" w:cs="Times New Roman"/>
          <w:bCs/>
          <w:color w:val="000000"/>
          <w:kern w:val="0"/>
          <w:szCs w:val="28"/>
          <w:u w:color="000000"/>
          <w:lang w:eastAsia="en-US"/>
        </w:rPr>
        <w:t xml:space="preserve"> </w:t>
      </w:r>
      <w:r w:rsidR="00C86CD6" w:rsidRPr="00C86CD6">
        <w:rPr>
          <w:lang w:eastAsia="en-US"/>
        </w:rPr>
        <w:t xml:space="preserve">противоопухолевые средства; ингибиторы протеинкиназы; ингибиторы </w:t>
      </w:r>
      <w:proofErr w:type="spellStart"/>
      <w:r w:rsidR="00C86CD6" w:rsidRPr="00C86CD6">
        <w:rPr>
          <w:lang w:eastAsia="en-US"/>
        </w:rPr>
        <w:t>тирозинкиназы</w:t>
      </w:r>
      <w:proofErr w:type="spellEnd"/>
      <w:r w:rsidR="00C86CD6" w:rsidRPr="00C86CD6">
        <w:rPr>
          <w:lang w:eastAsia="en-US"/>
        </w:rPr>
        <w:t xml:space="preserve"> BCR-ABL</w:t>
      </w:r>
    </w:p>
    <w:p w14:paraId="629C97D8" w14:textId="7D5D08E1" w:rsidR="00FB42ED" w:rsidRPr="00A97D1A"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t>Условия хранения</w:t>
      </w:r>
      <w:r w:rsidR="008B6C27" w:rsidRPr="00A97D1A">
        <w:rPr>
          <w:rFonts w:eastAsia="Times New Roman" w:cs="Times New Roman"/>
          <w:bCs/>
          <w:color w:val="000000"/>
          <w:kern w:val="0"/>
          <w:szCs w:val="28"/>
          <w:u w:color="000000"/>
          <w:lang w:eastAsia="en-US"/>
        </w:rPr>
        <w:t xml:space="preserve">: </w:t>
      </w:r>
      <w:r w:rsidR="008B6C27" w:rsidRPr="00A97D1A">
        <w:rPr>
          <w:bCs/>
        </w:rPr>
        <w:t>при</w:t>
      </w:r>
      <w:r w:rsidRPr="00A97D1A">
        <w:rPr>
          <w:bCs/>
        </w:rPr>
        <w:t xml:space="preserve"> температуре </w:t>
      </w:r>
      <w:r w:rsidR="00C86CD6">
        <w:rPr>
          <w:bCs/>
        </w:rPr>
        <w:t>не выше</w:t>
      </w:r>
      <w:r w:rsidRPr="00A97D1A">
        <w:rPr>
          <w:bCs/>
        </w:rPr>
        <w:t xml:space="preserve"> </w:t>
      </w:r>
      <w:r w:rsidR="00C86CD6">
        <w:rPr>
          <w:bCs/>
        </w:rPr>
        <w:t>25</w:t>
      </w:r>
      <w:r w:rsidRPr="00A97D1A">
        <w:rPr>
          <w:bCs/>
        </w:rPr>
        <w:t xml:space="preserve"> ºС.</w:t>
      </w:r>
    </w:p>
    <w:p w14:paraId="2C7A2897" w14:textId="2234B04B" w:rsidR="00FB42ED"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t>Срок годности:</w:t>
      </w:r>
      <w:r w:rsidR="00C86CD6">
        <w:rPr>
          <w:rFonts w:eastAsia="Times New Roman" w:cs="Times New Roman"/>
          <w:bCs/>
          <w:color w:val="000000"/>
          <w:kern w:val="0"/>
          <w:szCs w:val="28"/>
          <w:u w:color="000000"/>
          <w:lang w:eastAsia="en-US"/>
        </w:rPr>
        <w:t xml:space="preserve"> 4</w:t>
      </w:r>
      <w:r w:rsidRPr="00A97D1A">
        <w:rPr>
          <w:rFonts w:eastAsia="Times New Roman" w:cs="Times New Roman"/>
          <w:bCs/>
          <w:color w:val="000000"/>
          <w:kern w:val="0"/>
          <w:szCs w:val="28"/>
          <w:u w:color="000000"/>
          <w:lang w:eastAsia="en-US"/>
        </w:rPr>
        <w:t xml:space="preserve"> года.</w:t>
      </w:r>
    </w:p>
    <w:p w14:paraId="2AFD81DA" w14:textId="7DA5E51F" w:rsidR="00FB42ED" w:rsidRPr="008B6C27" w:rsidRDefault="00FB42ED" w:rsidP="008653F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 xml:space="preserve">Описание: </w:t>
      </w:r>
      <w:r w:rsidR="008B6C27">
        <w:rPr>
          <w:rFonts w:eastAsia="Times New Roman" w:cs="Times New Roman"/>
          <w:color w:val="000000"/>
          <w:kern w:val="0"/>
          <w:szCs w:val="24"/>
          <w:u w:color="000000"/>
          <w:bdr w:val="nil"/>
          <w:lang w:eastAsia="en-US"/>
        </w:rPr>
        <w:t>т</w:t>
      </w:r>
      <w:r w:rsidR="008B6C27" w:rsidRPr="008B6C27">
        <w:rPr>
          <w:rFonts w:eastAsia="Times New Roman" w:cs="Times New Roman"/>
          <w:color w:val="000000"/>
          <w:kern w:val="0"/>
          <w:szCs w:val="24"/>
          <w:u w:color="000000"/>
          <w:bdr w:val="nil"/>
          <w:lang w:eastAsia="en-US"/>
        </w:rPr>
        <w:t>аблетки, покрытые пленочной оболочкой желтого цвета, овальные двояковыпуклые; на изломе ядро от белого до белого с желтоватым или коричневатым оттенком цвета, допускаются вкрапления.</w:t>
      </w:r>
    </w:p>
    <w:p w14:paraId="60E0E05F" w14:textId="77777777" w:rsidR="008653F3" w:rsidRPr="00CE698B" w:rsidRDefault="008653F3" w:rsidP="008653F3">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30B21292" w14:textId="77777777" w:rsidR="00FB42ED" w:rsidRPr="00CB1EEC" w:rsidRDefault="00FB42ED" w:rsidP="00FB42ED">
      <w:pPr>
        <w:spacing w:line="276" w:lineRule="auto"/>
        <w:rPr>
          <w:rFonts w:eastAsia="Times New Roman" w:cs="Times New Roman"/>
          <w:szCs w:val="24"/>
          <w:u w:color="000000"/>
        </w:rPr>
      </w:pPr>
      <w:r>
        <w:rPr>
          <w:rFonts w:cs="Times New Roman"/>
          <w:bCs/>
          <w:szCs w:val="24"/>
          <w:highlight w:val="cyan"/>
        </w:rPr>
        <w:t>Референтный лекарственный препарат</w:t>
      </w:r>
      <w:r w:rsidRPr="00CB1EEC">
        <w:rPr>
          <w:rFonts w:cs="Times New Roman"/>
          <w:bCs/>
          <w:szCs w:val="24"/>
          <w:highlight w:val="cyan"/>
        </w:rPr>
        <w:t xml:space="preserve"> </w:t>
      </w:r>
      <w:commentRangeStart w:id="95"/>
      <w:r w:rsidRPr="00CB1EEC">
        <w:rPr>
          <w:rFonts w:cs="Times New Roman"/>
          <w:bCs/>
          <w:szCs w:val="24"/>
          <w:highlight w:val="cyan"/>
        </w:rPr>
        <w:t>(</w:t>
      </w:r>
      <w:r>
        <w:rPr>
          <w:rFonts w:cs="Times New Roman"/>
          <w:bCs/>
          <w:szCs w:val="24"/>
          <w:highlight w:val="cyan"/>
          <w:lang w:val="en-US"/>
        </w:rPr>
        <w:t>R</w:t>
      </w:r>
      <w:r w:rsidRPr="00CB1EEC">
        <w:rPr>
          <w:rFonts w:cs="Times New Roman"/>
          <w:bCs/>
          <w:szCs w:val="24"/>
          <w:highlight w:val="cyan"/>
        </w:rPr>
        <w:t>)</w:t>
      </w:r>
      <w:commentRangeEnd w:id="95"/>
      <w:r>
        <w:rPr>
          <w:rStyle w:val="a8"/>
          <w:rFonts w:eastAsia="Times New Roman" w:cs="Times New Roman"/>
          <w:kern w:val="0"/>
          <w:u w:color="000000"/>
        </w:rPr>
        <w:commentReference w:id="95"/>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r>
              <w:rPr>
                <w:rFonts w:eastAsia="Times New Roman" w:cs="Times New Roman"/>
                <w:kern w:val="0"/>
                <w:sz w:val="18"/>
                <w:szCs w:val="18"/>
              </w:rPr>
              <w:t>Бозулиф</w:t>
            </w:r>
            <w:proofErr w:type="spellEnd"/>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r>
              <w:rPr>
                <w:rFonts w:eastAsia="Times New Roman" w:cs="Times New Roman"/>
                <w:kern w:val="0"/>
                <w:sz w:val="18"/>
                <w:szCs w:val="18"/>
                <w:lang w:val="en-US"/>
              </w:rPr>
              <w:t>Pfiser</w:t>
            </w:r>
            <w:proofErr w:type="spellEnd"/>
            <w:r>
              <w:rPr>
                <w:rFonts w:eastAsia="Times New Roman" w:cs="Times New Roman"/>
                <w:kern w:val="0"/>
                <w:sz w:val="18"/>
                <w:szCs w:val="18"/>
                <w:lang w:val="en-US"/>
              </w:rPr>
              <w:t xml:space="preserve"> Inc</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r>
              <w:rPr>
                <w:rFonts w:eastAsia="Times New Roman" w:cs="Times New Roman"/>
                <w:kern w:val="0"/>
                <w:sz w:val="18"/>
                <w:szCs w:val="18"/>
                <w:lang w:bidi="ru-RU"/>
              </w:rPr>
              <w:t>бозутинб</w:t>
            </w:r>
            <w:proofErr w:type="spellEnd"/>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rPr>
                <w:rFonts w:eastAsia="Times New Roman" w:cs="Times New Roman"/>
                <w:kern w:val="0"/>
                <w:sz w:val="18"/>
                <w:szCs w:val="18"/>
              </w:rPr>
              <w:t>Таблетки, покрытые пленочной оболочкой</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rPr>
                <w:rFonts w:cs="Times New Roman"/>
                <w:sz w:val="18"/>
                <w:szCs w:val="18"/>
              </w:rPr>
              <w:t>-</w:t>
            </w:r>
          </w:p>
        </w:tc>
      </w:tr>
    </w:tbl>
    <w:p w14:paraId="76F2428B" w14:textId="67541DD1" w:rsidR="00FB42ED" w:rsidRPr="00A24781"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24781">
        <w:rPr>
          <w:rFonts w:eastAsia="Times New Roman" w:cs="Times New Roman"/>
          <w:bCs/>
          <w:color w:val="000000"/>
          <w:kern w:val="0"/>
          <w:szCs w:val="28"/>
          <w:u w:color="000000"/>
          <w:lang w:eastAsia="en-US"/>
        </w:rPr>
        <w:t>Фармакологическая группа:</w:t>
      </w:r>
      <w:r>
        <w:rPr>
          <w:rFonts w:eastAsia="Times New Roman" w:cs="Times New Roman"/>
          <w:bCs/>
          <w:color w:val="000000"/>
          <w:kern w:val="0"/>
          <w:szCs w:val="28"/>
          <w:u w:color="000000"/>
          <w:lang w:eastAsia="en-US"/>
        </w:rPr>
        <w:t xml:space="preserve"> </w:t>
      </w:r>
      <w:r w:rsidR="00C86CD6" w:rsidRPr="00C86CD6">
        <w:rPr>
          <w:lang w:eastAsia="en-US"/>
        </w:rPr>
        <w:t xml:space="preserve">противоопухолевые средства; ингибиторы протеинкиназы; ингибиторы </w:t>
      </w:r>
      <w:proofErr w:type="spellStart"/>
      <w:r w:rsidR="00C86CD6" w:rsidRPr="00C86CD6">
        <w:rPr>
          <w:lang w:eastAsia="en-US"/>
        </w:rPr>
        <w:t>тирозинкиназы</w:t>
      </w:r>
      <w:proofErr w:type="spellEnd"/>
      <w:r w:rsidR="00C86CD6" w:rsidRPr="00C86CD6">
        <w:rPr>
          <w:lang w:eastAsia="en-US"/>
        </w:rPr>
        <w:t xml:space="preserve"> BCR-ABL</w:t>
      </w:r>
    </w:p>
    <w:p w14:paraId="46EFCAF4" w14:textId="052B1C24" w:rsidR="00FB42ED" w:rsidRPr="00A97D1A"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t>Условия хранения</w:t>
      </w:r>
      <w:r w:rsidR="00C86CD6" w:rsidRPr="00A97D1A">
        <w:rPr>
          <w:rFonts w:eastAsia="Times New Roman" w:cs="Times New Roman"/>
          <w:bCs/>
          <w:color w:val="000000"/>
          <w:kern w:val="0"/>
          <w:szCs w:val="28"/>
          <w:u w:color="000000"/>
          <w:lang w:eastAsia="en-US"/>
        </w:rPr>
        <w:t xml:space="preserve">: </w:t>
      </w:r>
      <w:r w:rsidR="00C86CD6" w:rsidRPr="00A97D1A">
        <w:rPr>
          <w:bCs/>
        </w:rPr>
        <w:t>при</w:t>
      </w:r>
      <w:r w:rsidRPr="00A97D1A">
        <w:rPr>
          <w:bCs/>
        </w:rPr>
        <w:t xml:space="preserve"> температуре </w:t>
      </w:r>
      <w:r w:rsidR="00C86CD6">
        <w:rPr>
          <w:bCs/>
        </w:rPr>
        <w:t>не выше</w:t>
      </w:r>
      <w:r w:rsidRPr="00A97D1A">
        <w:rPr>
          <w:bCs/>
        </w:rPr>
        <w:t xml:space="preserve"> </w:t>
      </w:r>
      <w:r w:rsidR="00C86CD6">
        <w:rPr>
          <w:bCs/>
        </w:rPr>
        <w:t>25</w:t>
      </w:r>
      <w:r w:rsidRPr="00A97D1A">
        <w:rPr>
          <w:bCs/>
        </w:rPr>
        <w:t xml:space="preserve"> ºС.</w:t>
      </w:r>
    </w:p>
    <w:p w14:paraId="7849C13D" w14:textId="4A95CACC" w:rsidR="00FB42ED"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lastRenderedPageBreak/>
        <w:t xml:space="preserve">Срок годности: </w:t>
      </w:r>
      <w:r w:rsidR="00C86CD6">
        <w:rPr>
          <w:rFonts w:eastAsia="Times New Roman" w:cs="Times New Roman"/>
          <w:bCs/>
          <w:color w:val="000000"/>
          <w:kern w:val="0"/>
          <w:szCs w:val="28"/>
          <w:u w:color="000000"/>
          <w:lang w:eastAsia="en-US"/>
        </w:rPr>
        <w:t>4</w:t>
      </w:r>
      <w:r w:rsidRPr="00A97D1A">
        <w:rPr>
          <w:rFonts w:eastAsia="Times New Roman" w:cs="Times New Roman"/>
          <w:bCs/>
          <w:color w:val="000000"/>
          <w:kern w:val="0"/>
          <w:szCs w:val="28"/>
          <w:u w:color="000000"/>
          <w:lang w:eastAsia="en-US"/>
        </w:rPr>
        <w:t xml:space="preserve"> года.</w:t>
      </w:r>
    </w:p>
    <w:p w14:paraId="40872FC1" w14:textId="32923120" w:rsidR="00FB42ED" w:rsidRDefault="00FB42ED" w:rsidP="00FB42ED">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 xml:space="preserve">Описание: </w:t>
      </w:r>
      <w:r w:rsidR="008B6C27" w:rsidRPr="008B6C27">
        <w:rPr>
          <w:rFonts w:eastAsia="Times New Roman" w:cs="Times New Roman"/>
          <w:color w:val="000000"/>
          <w:kern w:val="0"/>
          <w:szCs w:val="24"/>
          <w:u w:color="000000"/>
          <w:bdr w:val="nil"/>
          <w:lang w:eastAsia="en-US"/>
        </w:rPr>
        <w:t>желтые овальные двояковыпуклые таблетки, покрытые пленочной оболочкой, с гравировкой «Pfizer» на одной стороне и «</w:t>
      </w:r>
      <w:r w:rsidR="008B6C27">
        <w:rPr>
          <w:rFonts w:eastAsia="Times New Roman" w:cs="Times New Roman"/>
          <w:color w:val="000000"/>
          <w:kern w:val="0"/>
          <w:szCs w:val="24"/>
          <w:u w:color="000000"/>
          <w:bdr w:val="nil"/>
          <w:lang w:eastAsia="en-US"/>
        </w:rPr>
        <w:t>4</w:t>
      </w:r>
      <w:r w:rsidR="008B6C27" w:rsidRPr="008B6C27">
        <w:rPr>
          <w:rFonts w:eastAsia="Times New Roman" w:cs="Times New Roman"/>
          <w:color w:val="000000"/>
          <w:kern w:val="0"/>
          <w:szCs w:val="24"/>
          <w:u w:color="000000"/>
          <w:bdr w:val="nil"/>
          <w:lang w:eastAsia="en-US"/>
        </w:rPr>
        <w:t>00» на другой стороне.</w:t>
      </w:r>
    </w:p>
    <w:p w14:paraId="1D3FDCDA" w14:textId="77777777" w:rsidR="00FC288B" w:rsidRPr="00DB3D12" w:rsidRDefault="00FC288B" w:rsidP="00FC288B">
      <w:pPr>
        <w:spacing w:after="160" w:line="276" w:lineRule="auto"/>
        <w:rPr>
          <w:rFonts w:eastAsia="Calibri" w:cs="Times New Roman"/>
          <w:kern w:val="0"/>
          <w:szCs w:val="24"/>
          <w:lang w:eastAsia="en-US"/>
        </w:rPr>
      </w:pPr>
    </w:p>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592BBB15"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B50757" w14:textId="7D4BF91F"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Опираясь на данные, полученные при проведении клинических исследований и терапевтического применения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дву</w:t>
      </w:r>
      <w:r w:rsidRPr="00A24781">
        <w:rPr>
          <w:rFonts w:eastAsia="Times New Roman" w:cs="Times New Roman"/>
          <w:color w:val="000000"/>
          <w:kern w:val="0"/>
          <w:szCs w:val="24"/>
          <w:u w:color="000000"/>
          <w:bdr w:val="nil"/>
          <w:lang w:eastAsia="en-US"/>
        </w:rPr>
        <w:t xml:space="preserve">хкратное применение препаратов содержащих </w:t>
      </w:r>
      <w:proofErr w:type="spellStart"/>
      <w:r w:rsidR="008B6C27">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в дозе </w:t>
      </w:r>
      <w:r w:rsidR="008B6C27">
        <w:rPr>
          <w:rFonts w:eastAsia="Times New Roman" w:cs="Times New Roman"/>
          <w:color w:val="000000"/>
          <w:kern w:val="0"/>
          <w:szCs w:val="24"/>
          <w:u w:color="000000"/>
          <w:bdr w:val="nil"/>
          <w:lang w:eastAsia="en-US"/>
        </w:rPr>
        <w:t>400</w:t>
      </w:r>
      <w:r w:rsidRPr="00A24781">
        <w:rPr>
          <w:rFonts w:eastAsia="Times New Roman" w:cs="Times New Roman"/>
          <w:color w:val="000000"/>
          <w:kern w:val="0"/>
          <w:szCs w:val="24"/>
          <w:u w:color="000000"/>
          <w:bdr w:val="nil"/>
          <w:lang w:eastAsia="en-US"/>
        </w:rPr>
        <w:t xml:space="preserve"> мг</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c</w:t>
      </w:r>
      <w:r w:rsidRPr="00A24781">
        <w:rPr>
          <w:rFonts w:eastAsia="Times New Roman" w:cs="Times New Roman"/>
          <w:color w:val="000000"/>
          <w:kern w:val="0"/>
          <w:szCs w:val="24"/>
          <w:u w:color="000000"/>
          <w:bdr w:val="nil"/>
          <w:lang w:eastAsia="en-US"/>
        </w:rPr>
        <w:t xml:space="preserve"> периодом отмывки в </w:t>
      </w:r>
      <w:r w:rsidR="008B6C27">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между каждым приемом, под постоянным наблюдением врача не должно привести к возникновению серьезных нежелательных явлений у здоровых добровольцев, прошедших тщательное обследование, учитывающее особенности воздействия изучаемого препарата на организм человека. </w:t>
      </w:r>
    </w:p>
    <w:p w14:paraId="24E7985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настоящее исследование будут включаться здоровые добровольцы. Возможным риском является развитие нежелательных явлений (НЯ), связанных с приемом исследуемых лекарственных препаратов (известные нежелательные действия компонентов препаратов описаны в Брошюре исследователя). В ходе исследования у добровольцев могут отмечаться НЯ, не описанные в Брошюре исследователя. Регистрация НЯ будет осуществляться в соответствии с протоколом исследования.</w:t>
      </w:r>
    </w:p>
    <w:p w14:paraId="63CBB4F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Отбор проб крови для лабораторного (общий анализ крови (ОАК), биохимический анализ крови (БХ) и др.) и фармакокинетического анализов крови может сопровождаться неудобствами для добровольцев, связанными с болезненностью процедур установки венозного катетера, введения иглы в вену, а также возможными кровоподтеками в местах венепункции. Значительно реже в месте венепункции может развиться инфекционное осложнение или системное инфицирование. Головокружение и/или слабость могут наблюдаться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или вскоре после отбора проб крови.</w:t>
      </w:r>
    </w:p>
    <w:p w14:paraId="18E9670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Общий объем отбираемой крови за каждый период исследования не превысит обоснованную дозу однократной дачи крови при донорстве – 450 мл, рекомендованную Всемирной организацией здравоохранения.</w:t>
      </w:r>
    </w:p>
    <w:p w14:paraId="4D2168F4"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Помимо отбора проб крови в исследовании не планируется никаких иных инвазивных вмешательств или диагностических процедур.</w:t>
      </w:r>
    </w:p>
    <w:p w14:paraId="15C43F7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Электрокардиографическое исследование (ЭКГ) – это безболезненное обследование, однако у добровольца может появиться сыпь или раздражение на коже в местах нанесения контактного геля и размещения электродов для ЭКГ. Некоторым добровольцам, возможно, будет необходимо выбрить небольшие участки волос на груди для правильного присоединения электродов для ЭКГ, что может вызвать определенный дискомфорт.</w:t>
      </w:r>
    </w:p>
    <w:p w14:paraId="24C2B3FC"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Другие процедуры исследования, выполняемые в рамках данного протокола, включая </w:t>
      </w:r>
      <w:proofErr w:type="spellStart"/>
      <w:r w:rsidRPr="00A24781">
        <w:rPr>
          <w:rFonts w:eastAsia="Times New Roman" w:cs="Times New Roman"/>
          <w:color w:val="000000"/>
          <w:kern w:val="0"/>
          <w:szCs w:val="24"/>
          <w:u w:color="000000"/>
          <w:bdr w:val="nil"/>
          <w:lang w:eastAsia="en-US"/>
        </w:rPr>
        <w:t>физикальное</w:t>
      </w:r>
      <w:proofErr w:type="spellEnd"/>
      <w:r w:rsidRPr="00A24781">
        <w:rPr>
          <w:rFonts w:eastAsia="Times New Roman" w:cs="Times New Roman"/>
          <w:color w:val="000000"/>
          <w:kern w:val="0"/>
          <w:szCs w:val="24"/>
          <w:u w:color="000000"/>
          <w:bdr w:val="nil"/>
          <w:lang w:eastAsia="en-US"/>
        </w:rPr>
        <w:t xml:space="preserve"> обследование, являются рутинными в общей клинической практике. Частота их выполнения не создает дополнительной нагрузки на добровольца.</w:t>
      </w:r>
    </w:p>
    <w:p w14:paraId="5C7F8D88"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 целью снижения частоты возникновения нежелательных явлений в настоящем исследовании предусмотрена тщательная проверка соответствия добровольцев критериям включения и невключения до приема исследуемого препарата.</w:t>
      </w:r>
    </w:p>
    <w:p w14:paraId="2465831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добровольцы перед подписанием формы Информированного согласия на участие в данном исследовании будут проинформированы о возможных рисках и дискомфорте, а также о необходимости сообщать Исследователю о проблемах со здоровьем в случае возникновения таковых. Исследователь будет проводить тщательный мониторинг состояния добровольцев в ходе всего исследования. При необходимости (например, развитии НЯ или СНЯ), Исследователь предпримет все необходимые меры по проведению соответствующих обследований и/или назначения требуемой терапии. Все НЯ и СНЯ будут прослежены до их разрешения или до тех пор, пока Исследователь не расценит их как «стабильные».</w:t>
      </w:r>
    </w:p>
    <w:p w14:paraId="65628CF3"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Таким образом, риски для добровольцев в данном исследовании можно оценить как минимальные и приемлемые, и включение в исследование здоровых добровольцев будет оправданным с точки зрения этики и безопасным. Эти риски могут быть исключены квалифицированным выполнением процедур и профессионализмом сотрудников медицинского центра, принимающих участие в исследовании. </w:t>
      </w:r>
    </w:p>
    <w:p w14:paraId="10C63BB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Возможная польза, связанная с участием в исследовании</w:t>
      </w:r>
    </w:p>
    <w:p w14:paraId="1FECC0FB"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данном исследовании прием исследуемых лекарственных препаратов не принесет пользы для добровольцев, однако добровольцы получат информацию о состоянии своего здоровья по результатам лабораторно-инструментального обследования и врачебного осмотра.</w:t>
      </w:r>
    </w:p>
    <w:p w14:paraId="58B4223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За участие в исследовании добровольцам предусмотрены денежные выплаты.</w:t>
      </w:r>
    </w:p>
    <w:p w14:paraId="119096CF"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исследования добровольцы будут находиться под пристальным наблюдением сотрудников Исследовательского центра, участвующих в проведении исследования.</w:t>
      </w:r>
    </w:p>
    <w:p w14:paraId="72F630FA"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Учитывая вышесказанное, а также литературные данные и хорошую изученность исследуемых лекарственных препаратов, соотношение риска и пользы в настоящем исследовании можно считать приемлемым для добровольцев, которые будут принимать в нем участие.</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21A86550"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4370AC" w14:textId="0726DA14"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исследования биоэквивалентности у добровольцев предполагается использовать сравниваемые препараты в каждом периоде однократно </w:t>
      </w:r>
      <w:proofErr w:type="spellStart"/>
      <w:r w:rsidR="00BB7309">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в доз</w:t>
      </w:r>
      <w:r>
        <w:rPr>
          <w:rFonts w:eastAsia="Times New Roman" w:cs="Times New Roman"/>
          <w:color w:val="000000"/>
          <w:kern w:val="0"/>
          <w:szCs w:val="24"/>
          <w:u w:color="000000"/>
          <w:bdr w:val="nil"/>
          <w:lang w:eastAsia="en-US"/>
        </w:rPr>
        <w:t xml:space="preserve">е равной </w:t>
      </w:r>
      <w:r w:rsidR="00BB7309">
        <w:rPr>
          <w:rFonts w:eastAsia="Times New Roman" w:cs="Times New Roman"/>
          <w:color w:val="000000"/>
          <w:kern w:val="0"/>
          <w:szCs w:val="24"/>
          <w:highlight w:val="green"/>
          <w:u w:color="000000"/>
          <w:bdr w:val="nil"/>
          <w:lang w:eastAsia="en-US"/>
        </w:rPr>
        <w:t>400</w:t>
      </w:r>
      <w:r w:rsidRPr="00F05D23">
        <w:rPr>
          <w:rFonts w:eastAsia="Times New Roman" w:cs="Times New Roman"/>
          <w:color w:val="000000"/>
          <w:kern w:val="0"/>
          <w:szCs w:val="24"/>
          <w:highlight w:val="green"/>
          <w:u w:color="000000"/>
          <w:bdr w:val="nil"/>
          <w:lang w:eastAsia="en-US"/>
        </w:rPr>
        <w:t xml:space="preserve"> мг</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Выбор доз обоснован тем, что в мировой практике имеются сведения по исследованиям </w:t>
      </w:r>
      <w:proofErr w:type="spellStart"/>
      <w:r w:rsidR="00BB7309">
        <w:rPr>
          <w:rFonts w:eastAsia="Times New Roman" w:cs="Times New Roman"/>
          <w:color w:val="000000"/>
          <w:kern w:val="0"/>
          <w:szCs w:val="24"/>
          <w:u w:color="000000"/>
          <w:bdr w:val="nil"/>
          <w:lang w:eastAsia="en-US"/>
        </w:rPr>
        <w:t>бозутиниба</w:t>
      </w:r>
      <w:proofErr w:type="spellEnd"/>
      <w:r w:rsidR="00BB730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после </w:t>
      </w:r>
      <w:r>
        <w:rPr>
          <w:rFonts w:eastAsia="Times New Roman" w:cs="Times New Roman"/>
          <w:color w:val="000000"/>
          <w:kern w:val="0"/>
          <w:szCs w:val="24"/>
          <w:u w:color="000000"/>
          <w:bdr w:val="nil"/>
          <w:lang w:eastAsia="en-US"/>
        </w:rPr>
        <w:t>их</w:t>
      </w:r>
      <w:r w:rsidRPr="00A24781">
        <w:rPr>
          <w:rFonts w:eastAsia="Times New Roman" w:cs="Times New Roman"/>
          <w:color w:val="000000"/>
          <w:kern w:val="0"/>
          <w:szCs w:val="24"/>
          <w:u w:color="000000"/>
          <w:bdr w:val="nil"/>
          <w:lang w:eastAsia="en-US"/>
        </w:rPr>
        <w:t xml:space="preserve"> однократного применения добровольцами внутрь </w:t>
      </w:r>
      <w:r w:rsidR="00BB7309">
        <w:rPr>
          <w:rFonts w:eastAsia="Times New Roman" w:cs="Times New Roman"/>
          <w:color w:val="000000"/>
          <w:kern w:val="0"/>
          <w:szCs w:val="24"/>
          <w:highlight w:val="cyan"/>
          <w:u w:color="000000"/>
          <w:bdr w:val="nil"/>
          <w:lang w:eastAsia="en-US"/>
        </w:rPr>
        <w:t>после еды</w:t>
      </w:r>
      <w:r w:rsidRPr="00A24781">
        <w:rPr>
          <w:rFonts w:eastAsia="Times New Roman" w:cs="Times New Roman"/>
          <w:color w:val="000000"/>
          <w:kern w:val="0"/>
          <w:szCs w:val="24"/>
          <w:u w:color="000000"/>
          <w:bdr w:val="nil"/>
          <w:lang w:eastAsia="en-US"/>
        </w:rPr>
        <w:t xml:space="preserve"> без каких-либо серьезных нежелательных эффектов на здоровье добровольцев. </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28BF66E7" w14:textId="243896CC"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препаратов выполняется в соответствии с протоколом, этическими принципами Хельсинкской Декларации Всемирной Медицинской Ассоциации (Бразилия, </w:t>
      </w:r>
      <w:r w:rsidRPr="00A24781">
        <w:rPr>
          <w:rFonts w:eastAsia="Times New Roman" w:cs="Times New Roman"/>
          <w:color w:val="000000"/>
          <w:kern w:val="0"/>
          <w:szCs w:val="24"/>
          <w:u w:color="000000"/>
          <w:bdr w:val="nil"/>
          <w:lang w:eastAsia="en-US"/>
        </w:rPr>
        <w:lastRenderedPageBreak/>
        <w:t xml:space="preserve">2013 г.), Международной конференции по гармонизации – ноябрь 2016 г. (International Conference </w:t>
      </w:r>
      <w:proofErr w:type="spellStart"/>
      <w:r w:rsidRPr="00A24781">
        <w:rPr>
          <w:rFonts w:eastAsia="Times New Roman" w:cs="Times New Roman"/>
          <w:color w:val="000000"/>
          <w:kern w:val="0"/>
          <w:szCs w:val="24"/>
          <w:u w:color="000000"/>
          <w:bdr w:val="nil"/>
          <w:lang w:eastAsia="en-US"/>
        </w:rPr>
        <w:t>on</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Harmonization</w:t>
      </w:r>
      <w:proofErr w:type="spellEnd"/>
      <w:r w:rsidRPr="00A24781">
        <w:rPr>
          <w:rFonts w:eastAsia="Times New Roman" w:cs="Times New Roman"/>
          <w:color w:val="000000"/>
          <w:kern w:val="0"/>
          <w:szCs w:val="24"/>
          <w:u w:color="000000"/>
          <w:bdr w:val="nil"/>
          <w:lang w:eastAsia="en-US"/>
        </w:rPr>
        <w:t xml:space="preserve"> - (ICH), вторым пересмотром соглашения по Надлежащей Клинической Практике (ICH Good </w:t>
      </w:r>
      <w:proofErr w:type="spellStart"/>
      <w:r w:rsidRPr="00A24781">
        <w:rPr>
          <w:rFonts w:eastAsia="Times New Roman" w:cs="Times New Roman"/>
          <w:color w:val="000000"/>
          <w:kern w:val="0"/>
          <w:szCs w:val="24"/>
          <w:u w:color="000000"/>
          <w:bdr w:val="nil"/>
          <w:lang w:eastAsia="en-US"/>
        </w:rPr>
        <w:t>Clinical</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Practices</w:t>
      </w:r>
      <w:proofErr w:type="spellEnd"/>
      <w:r w:rsidRPr="00A24781">
        <w:rPr>
          <w:rFonts w:eastAsia="Times New Roman" w:cs="Times New Roman"/>
          <w:color w:val="000000"/>
          <w:kern w:val="0"/>
          <w:szCs w:val="24"/>
          <w:u w:color="000000"/>
          <w:bdr w:val="nil"/>
          <w:lang w:eastAsia="en-US"/>
        </w:rPr>
        <w:t xml:space="preserve"> (GCP) E6 R2) и регламентируется действующим законодательством Российской Федерации (РФ) и Евразийского экономического союза (ЕАЭС)</w:t>
      </w:r>
      <w:r w:rsidR="00FD0571" w:rsidRPr="002E4268">
        <w:rPr>
          <w:rFonts w:eastAsia="Times New Roman" w:cs="Times New Roman"/>
          <w:color w:val="000000"/>
          <w:kern w:val="0"/>
          <w:szCs w:val="24"/>
          <w:u w:color="000000"/>
          <w:bdr w:val="nil"/>
          <w:lang w:eastAsia="en-US"/>
        </w:rPr>
        <w:t xml:space="preserve"> (</w:t>
      </w:r>
      <w:r w:rsidR="00FD0571">
        <w:rPr>
          <w:rFonts w:eastAsia="Times New Roman" w:cs="Times New Roman"/>
          <w:color w:val="000000"/>
          <w:kern w:val="0"/>
          <w:szCs w:val="24"/>
          <w:u w:color="000000"/>
          <w:bdr w:val="nil"/>
          <w:lang w:val="en-US" w:eastAsia="en-US"/>
        </w:rPr>
        <w:t>c</w:t>
      </w:r>
      <w:r w:rsidR="00FD0571">
        <w:rPr>
          <w:rFonts w:eastAsia="Times New Roman" w:cs="Times New Roman"/>
          <w:color w:val="000000"/>
          <w:kern w:val="0"/>
          <w:szCs w:val="24"/>
          <w:u w:color="000000"/>
          <w:bdr w:val="nil"/>
          <w:lang w:eastAsia="en-US"/>
        </w:rPr>
        <w:t>м раздел 2.7).</w:t>
      </w:r>
      <w:r w:rsidRPr="00A24781">
        <w:rPr>
          <w:rFonts w:eastAsia="Times New Roman" w:cs="Times New Roman"/>
          <w:color w:val="000000"/>
          <w:kern w:val="0"/>
          <w:szCs w:val="24"/>
          <w:u w:color="000000"/>
          <w:bdr w:val="nil"/>
          <w:lang w:eastAsia="en-US"/>
        </w:rPr>
        <w:t xml:space="preserve"> </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40B24FB2"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A83B61" w14:textId="46B38278"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05D23">
        <w:rPr>
          <w:rFonts w:eastAsia="Times New Roman" w:cs="Times New Roman"/>
          <w:color w:val="000000"/>
          <w:kern w:val="0"/>
          <w:szCs w:val="24"/>
          <w:u w:color="000000"/>
          <w:bdr w:val="nil"/>
          <w:lang w:eastAsia="en-US"/>
        </w:rPr>
        <w:t>К участию в исследовании будут допущены здоровые добровольцы, которые по результатам скрининга признаны соответствующими критериям включения, и у которых отсутствуют критерии невключения</w:t>
      </w:r>
      <w:r>
        <w:rPr>
          <w:rFonts w:eastAsia="Times New Roman" w:cs="Times New Roman"/>
          <w:color w:val="000000"/>
          <w:kern w:val="0"/>
          <w:szCs w:val="24"/>
          <w:u w:color="000000"/>
          <w:bdr w:val="nil"/>
          <w:lang w:eastAsia="en-US"/>
        </w:rPr>
        <w:t xml:space="preserve"> </w:t>
      </w:r>
      <w:r>
        <w:rPr>
          <w:rFonts w:eastAsia="Times New Roman" w:cs="Times New Roman"/>
          <w:szCs w:val="24"/>
        </w:rPr>
        <w:t>(</w:t>
      </w:r>
      <w:r>
        <w:rPr>
          <w:rFonts w:eastAsia="Times New Roman" w:cs="Times New Roman"/>
          <w:szCs w:val="24"/>
          <w:highlight w:val="green"/>
        </w:rPr>
        <w:t>см. разделы 6.1</w:t>
      </w:r>
      <w:r w:rsidRPr="004D0CF8">
        <w:rPr>
          <w:rFonts w:eastAsia="Times New Roman" w:cs="Times New Roman"/>
          <w:szCs w:val="24"/>
          <w:highlight w:val="green"/>
        </w:rPr>
        <w:t>, 6.2</w:t>
      </w:r>
      <w:r>
        <w:rPr>
          <w:rFonts w:eastAsia="Times New Roman" w:cs="Times New Roman"/>
          <w:szCs w:val="24"/>
        </w:rPr>
        <w:t>)</w:t>
      </w:r>
      <w:r>
        <w:rPr>
          <w:rFonts w:eastAsia="Times New Roman" w:cs="Times New Roman"/>
          <w:color w:val="000000"/>
          <w:kern w:val="0"/>
          <w:szCs w:val="24"/>
          <w:u w:color="000000"/>
          <w:bdr w:val="nil"/>
          <w:lang w:eastAsia="en-US"/>
        </w:rPr>
        <w:t>.</w:t>
      </w:r>
      <w:r w:rsidRPr="00F05D23">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 исследование будет </w:t>
      </w:r>
      <w:r w:rsidRPr="00A6319C">
        <w:rPr>
          <w:rFonts w:eastAsia="Times New Roman" w:cs="Times New Roman"/>
          <w:color w:val="000000"/>
          <w:kern w:val="0"/>
          <w:szCs w:val="24"/>
          <w:u w:color="000000"/>
          <w:bdr w:val="nil"/>
          <w:lang w:eastAsia="en-US"/>
        </w:rPr>
        <w:t xml:space="preserve">включено </w:t>
      </w:r>
      <w:r w:rsidR="0017033D">
        <w:rPr>
          <w:rFonts w:eastAsia="Times New Roman" w:cs="Times New Roman"/>
          <w:color w:val="000000"/>
          <w:kern w:val="0"/>
          <w:szCs w:val="24"/>
          <w:u w:color="000000"/>
          <w:bdr w:val="nil"/>
          <w:lang w:eastAsia="en-US"/>
        </w:rPr>
        <w:t>46</w:t>
      </w:r>
      <w:r>
        <w:rPr>
          <w:rFonts w:eastAsia="Times New Roman" w:cs="Times New Roman"/>
          <w:color w:val="000000"/>
          <w:kern w:val="0"/>
          <w:szCs w:val="24"/>
          <w:u w:color="000000"/>
          <w:bdr w:val="nil"/>
          <w:lang w:eastAsia="en-US"/>
        </w:rPr>
        <w:t xml:space="preserve"> </w:t>
      </w:r>
      <w:r w:rsidRPr="00A6319C">
        <w:rPr>
          <w:rFonts w:eastAsia="Times New Roman" w:cs="Times New Roman"/>
          <w:color w:val="000000"/>
          <w:kern w:val="0"/>
          <w:szCs w:val="24"/>
          <w:u w:color="000000"/>
          <w:bdr w:val="nil"/>
          <w:lang w:eastAsia="en-US"/>
        </w:rPr>
        <w:t xml:space="preserve">здоровых добровольцев </w:t>
      </w:r>
      <w:r w:rsidRPr="00F05D23">
        <w:rPr>
          <w:rFonts w:eastAsia="Times New Roman" w:cs="Times New Roman"/>
          <w:color w:val="000000"/>
          <w:kern w:val="0"/>
          <w:szCs w:val="24"/>
          <w:highlight w:val="cyan"/>
          <w:u w:color="000000"/>
          <w:bdr w:val="nil"/>
          <w:lang w:eastAsia="en-US"/>
        </w:rPr>
        <w:t>обоего</w:t>
      </w:r>
      <w:r w:rsidRPr="00A6319C">
        <w:rPr>
          <w:rFonts w:eastAsia="Times New Roman" w:cs="Times New Roman"/>
          <w:color w:val="000000"/>
          <w:kern w:val="0"/>
          <w:szCs w:val="24"/>
          <w:u w:color="000000"/>
          <w:bdr w:val="nil"/>
          <w:lang w:eastAsia="en-US"/>
        </w:rPr>
        <w:t xml:space="preserve"> пола в возрасте </w:t>
      </w:r>
      <w:proofErr w:type="gramStart"/>
      <w:r w:rsidRPr="00F05D23">
        <w:rPr>
          <w:rFonts w:eastAsia="Times New Roman" w:cs="Times New Roman"/>
          <w:color w:val="000000"/>
          <w:kern w:val="0"/>
          <w:szCs w:val="24"/>
          <w:highlight w:val="cyan"/>
          <w:u w:color="000000"/>
          <w:bdr w:val="nil"/>
          <w:lang w:eastAsia="en-US"/>
        </w:rPr>
        <w:t>18-45</w:t>
      </w:r>
      <w:proofErr w:type="gramEnd"/>
      <w:r w:rsidRPr="00A6319C">
        <w:rPr>
          <w:rFonts w:eastAsia="Times New Roman" w:cs="Times New Roman"/>
          <w:color w:val="000000"/>
          <w:kern w:val="0"/>
          <w:szCs w:val="24"/>
          <w:u w:color="000000"/>
          <w:bdr w:val="nil"/>
          <w:lang w:eastAsia="en-US"/>
        </w:rPr>
        <w:t xml:space="preserve"> лет, любой расы</w:t>
      </w:r>
      <w:r w:rsidRPr="00A24781">
        <w:rPr>
          <w:rFonts w:eastAsia="Times New Roman" w:cs="Times New Roman"/>
          <w:color w:val="000000"/>
          <w:kern w:val="0"/>
          <w:szCs w:val="24"/>
          <w:u w:color="000000"/>
          <w:bdr w:val="nil"/>
          <w:lang w:eastAsia="en-US"/>
        </w:rPr>
        <w:t xml:space="preserve">. </w:t>
      </w:r>
    </w:p>
    <w:p w14:paraId="37FAB84E" w14:textId="34EDB039"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 xml:space="preserve">Расчет количества субъектов основан на данных о </w:t>
      </w:r>
      <w:proofErr w:type="spellStart"/>
      <w:r>
        <w:rPr>
          <w:rFonts w:eastAsia="Times New Roman" w:cs="Times New Roman"/>
          <w:szCs w:val="24"/>
        </w:rPr>
        <w:t>внутрииндивидуальной</w:t>
      </w:r>
      <w:proofErr w:type="spellEnd"/>
      <w:r>
        <w:rPr>
          <w:rFonts w:eastAsia="Times New Roman" w:cs="Times New Roman"/>
          <w:szCs w:val="24"/>
        </w:rPr>
        <w:t xml:space="preserve"> вариабельности фармакокинетического параметра </w:t>
      </w:r>
      <w:proofErr w:type="spellStart"/>
      <w:r>
        <w:rPr>
          <w:rFonts w:eastAsia="Times New Roman" w:cs="Times New Roman"/>
          <w:szCs w:val="24"/>
          <w:highlight w:val="cyan"/>
          <w:lang w:val="en-US"/>
        </w:rPr>
        <w:t>C</w:t>
      </w:r>
      <w:r>
        <w:rPr>
          <w:rFonts w:eastAsia="Times New Roman" w:cs="Times New Roman"/>
          <w:szCs w:val="24"/>
          <w:highlight w:val="cyan"/>
          <w:vertAlign w:val="subscript"/>
          <w:lang w:val="en-US"/>
        </w:rPr>
        <w:t>max</w:t>
      </w:r>
      <w:proofErr w:type="spellEnd"/>
      <w:r w:rsidRPr="004B6CD4">
        <w:rPr>
          <w:rFonts w:eastAsia="Times New Roman" w:cs="Times New Roman"/>
          <w:szCs w:val="24"/>
          <w:highlight w:val="cyan"/>
        </w:rPr>
        <w:t xml:space="preserve"> </w:t>
      </w:r>
      <w:proofErr w:type="spellStart"/>
      <w:r w:rsidR="0017033D" w:rsidRPr="0017033D">
        <w:rPr>
          <w:rFonts w:eastAsia="Times New Roman" w:cs="Times New Roman"/>
          <w:iCs/>
          <w:szCs w:val="24"/>
        </w:rPr>
        <w:t>бозутиниба</w:t>
      </w:r>
      <w:proofErr w:type="spellEnd"/>
      <w:r>
        <w:rPr>
          <w:rFonts w:eastAsia="Times New Roman" w:cs="Times New Roman"/>
          <w:szCs w:val="24"/>
        </w:rPr>
        <w:t>, как наиболее вариабельного фармакокинетического параметра.</w:t>
      </w:r>
    </w:p>
    <w:p w14:paraId="6929F830" w14:textId="04EE0408"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 xml:space="preserve">Для </w:t>
      </w:r>
      <w:proofErr w:type="spellStart"/>
      <w:r w:rsidR="007F6FE0">
        <w:rPr>
          <w:rFonts w:eastAsia="Times New Roman" w:cs="Times New Roman"/>
          <w:szCs w:val="24"/>
        </w:rPr>
        <w:t>бозутиниба</w:t>
      </w:r>
      <w:proofErr w:type="spellEnd"/>
      <w:r>
        <w:rPr>
          <w:rFonts w:eastAsia="Times New Roman" w:cs="Times New Roman"/>
          <w:szCs w:val="24"/>
        </w:rPr>
        <w:t xml:space="preserve"> ожидаемая </w:t>
      </w:r>
      <w:proofErr w:type="spellStart"/>
      <w:r>
        <w:rPr>
          <w:rFonts w:eastAsia="Times New Roman" w:cs="Times New Roman"/>
          <w:szCs w:val="24"/>
        </w:rPr>
        <w:t>внутрииндивидуальная</w:t>
      </w:r>
      <w:proofErr w:type="spellEnd"/>
      <w:r>
        <w:rPr>
          <w:rFonts w:eastAsia="Times New Roman" w:cs="Times New Roman"/>
          <w:szCs w:val="24"/>
        </w:rPr>
        <w:t xml:space="preserve"> вариабельность фармакокинетического параметра </w:t>
      </w:r>
      <w:proofErr w:type="spellStart"/>
      <w:r>
        <w:rPr>
          <w:rFonts w:eastAsia="Times New Roman" w:cs="Times New Roman"/>
          <w:szCs w:val="24"/>
          <w:highlight w:val="cyan"/>
          <w:lang w:val="en-US"/>
        </w:rPr>
        <w:t>C</w:t>
      </w:r>
      <w:r>
        <w:rPr>
          <w:rFonts w:eastAsia="Times New Roman" w:cs="Times New Roman"/>
          <w:szCs w:val="24"/>
          <w:highlight w:val="cyan"/>
          <w:vertAlign w:val="subscript"/>
          <w:lang w:val="en-US"/>
        </w:rPr>
        <w:t>max</w:t>
      </w:r>
      <w:proofErr w:type="spellEnd"/>
      <w:r w:rsidRPr="004B6CD4">
        <w:rPr>
          <w:rFonts w:eastAsia="Times New Roman" w:cs="Times New Roman"/>
          <w:szCs w:val="24"/>
          <w:highlight w:val="cyan"/>
        </w:rPr>
        <w:t xml:space="preserve"> </w:t>
      </w:r>
      <w:r>
        <w:rPr>
          <w:rFonts w:eastAsia="Times New Roman" w:cs="Times New Roman"/>
          <w:szCs w:val="24"/>
        </w:rPr>
        <w:t xml:space="preserve">составляет </w:t>
      </w:r>
      <w:r w:rsidR="007F6FE0" w:rsidRPr="007F6FE0">
        <w:rPr>
          <w:rFonts w:eastAsia="Times New Roman" w:cs="Times New Roman"/>
          <w:szCs w:val="24"/>
        </w:rPr>
        <w:t>&gt;30</w:t>
      </w:r>
      <w:r>
        <w:rPr>
          <w:rFonts w:eastAsia="Times New Roman" w:cs="Times New Roman"/>
          <w:szCs w:val="24"/>
        </w:rPr>
        <w:t xml:space="preserve">% </w:t>
      </w:r>
      <w:r w:rsidRPr="004B6CD4">
        <w:rPr>
          <w:rFonts w:eastAsia="Times New Roman" w:cs="Times New Roman"/>
          <w:szCs w:val="24"/>
        </w:rPr>
        <w:t>[</w:t>
      </w:r>
      <w:r w:rsidR="007F6FE0">
        <w:rPr>
          <w:rFonts w:eastAsia="Times New Roman" w:cs="Times New Roman"/>
          <w:iCs/>
          <w:szCs w:val="24"/>
        </w:rPr>
        <w:t>1</w:t>
      </w:r>
      <w:r w:rsidRPr="004B6CD4">
        <w:rPr>
          <w:rFonts w:eastAsia="Times New Roman" w:cs="Times New Roman"/>
          <w:szCs w:val="24"/>
        </w:rPr>
        <w:t>]</w:t>
      </w:r>
      <w:r>
        <w:rPr>
          <w:rFonts w:eastAsia="Times New Roman" w:cs="Times New Roman"/>
          <w:szCs w:val="24"/>
        </w:rPr>
        <w:t>.</w:t>
      </w:r>
    </w:p>
    <w:p w14:paraId="0A23303E" w14:textId="33DFED26"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 xml:space="preserve">С учетом возможного преждевременного выбывания части субъектов (в том числе в связи с возможным развитием рвоты и/или диареи), в исследовании запланировано участие </w:t>
      </w:r>
      <w:r w:rsidR="007F6FE0" w:rsidRPr="007F6FE0">
        <w:rPr>
          <w:rFonts w:eastAsia="Times New Roman" w:cs="Times New Roman"/>
          <w:szCs w:val="24"/>
        </w:rPr>
        <w:t>53</w:t>
      </w:r>
      <w:r w:rsidRPr="007F6FE0">
        <w:rPr>
          <w:rFonts w:eastAsia="Times New Roman" w:cs="Times New Roman"/>
          <w:szCs w:val="24"/>
        </w:rPr>
        <w:t xml:space="preserve"> субъектов. Более подробно обоснование количества добровольцев представлено в разделе </w:t>
      </w:r>
      <w:r w:rsidRPr="00A1460E">
        <w:rPr>
          <w:rFonts w:eastAsia="Times New Roman" w:cs="Times New Roman"/>
          <w:szCs w:val="24"/>
          <w:highlight w:val="green"/>
        </w:rPr>
        <w:t>1</w:t>
      </w:r>
      <w:r>
        <w:rPr>
          <w:rFonts w:eastAsia="Times New Roman" w:cs="Times New Roman"/>
          <w:szCs w:val="24"/>
          <w:highlight w:val="green"/>
        </w:rPr>
        <w:t>1</w:t>
      </w:r>
      <w:r w:rsidRPr="00A1460E">
        <w:rPr>
          <w:rFonts w:eastAsia="Times New Roman" w:cs="Times New Roman"/>
          <w:szCs w:val="24"/>
          <w:highlight w:val="green"/>
        </w:rPr>
        <w:t>.1</w:t>
      </w:r>
      <w:r>
        <w:rPr>
          <w:rFonts w:eastAsia="Times New Roman" w:cs="Times New Roman"/>
          <w:szCs w:val="24"/>
        </w:rPr>
        <w:t xml:space="preserve"> данного протокола.</w:t>
      </w:r>
    </w:p>
    <w:p w14:paraId="02FE7618" w14:textId="7B9616AE"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 xml:space="preserve">В исследовании предусмотрено участие дублеров в количестве </w:t>
      </w:r>
      <w:r w:rsidR="007F6FE0">
        <w:rPr>
          <w:rFonts w:eastAsia="Times New Roman" w:cs="Times New Roman"/>
          <w:szCs w:val="24"/>
        </w:rPr>
        <w:t>7</w:t>
      </w:r>
      <w:r>
        <w:rPr>
          <w:rFonts w:eastAsia="Times New Roman" w:cs="Times New Roman"/>
          <w:szCs w:val="24"/>
        </w:rPr>
        <w:t xml:space="preserve"> человек.</w:t>
      </w:r>
    </w:p>
    <w:p w14:paraId="770539B4" w14:textId="77777777"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Согласно требованиям законодательства</w:t>
      </w:r>
      <w:r>
        <w:rPr>
          <w:rStyle w:val="a7"/>
          <w:rFonts w:eastAsia="Times New Roman" w:cs="Times New Roman"/>
          <w:szCs w:val="24"/>
        </w:rPr>
        <w:footnoteReference w:id="1"/>
      </w:r>
      <w:r w:rsidRPr="00A131C1">
        <w:rPr>
          <w:rFonts w:eastAsia="Times New Roman" w:cs="Times New Roman"/>
          <w:szCs w:val="24"/>
          <w:vertAlign w:val="superscript"/>
        </w:rPr>
        <w:t>,</w:t>
      </w:r>
      <w:r>
        <w:rPr>
          <w:rStyle w:val="a7"/>
          <w:rFonts w:eastAsia="Times New Roman" w:cs="Times New Roman"/>
          <w:szCs w:val="24"/>
        </w:rPr>
        <w:footnoteReference w:id="2"/>
      </w:r>
      <w:r>
        <w:rPr>
          <w:rFonts w:eastAsia="Times New Roman" w:cs="Times New Roman"/>
          <w:szCs w:val="24"/>
        </w:rPr>
        <w:t xml:space="preserve"> описанная ниже процедура замены субъектов применима только до момента первого приема препарата и не допускает замещения в статистическом анализе данных исключенных добровольцев на данные дублеров.</w:t>
      </w:r>
    </w:p>
    <w:p w14:paraId="1E839712" w14:textId="77777777" w:rsidR="00C55D83" w:rsidRDefault="00C55D83" w:rsidP="00C55D83">
      <w:pPr>
        <w:suppressAutoHyphens/>
        <w:spacing w:before="200" w:line="276" w:lineRule="auto"/>
        <w:rPr>
          <w:rFonts w:eastAsia="Times New Roman" w:cs="Times New Roman"/>
          <w:szCs w:val="24"/>
        </w:rPr>
      </w:pPr>
      <w:commentRangeStart w:id="103"/>
      <w:r>
        <w:rPr>
          <w:rFonts w:eastAsia="Times New Roman" w:cs="Times New Roman"/>
          <w:szCs w:val="24"/>
        </w:rPr>
        <w:t xml:space="preserve">Дублер - доброволец, который по результатам скрининга отвечает всем требованиям критериев включения/невключения и приглашается на госпитализацию только в первом периоде исследования на случай необходимости замены выбывших из исследования до приема препарата рандомизированных субъектов. </w:t>
      </w:r>
    </w:p>
    <w:p w14:paraId="39474E81" w14:textId="77777777"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Дублер проходит все процедуры исследования до приема препарата.</w:t>
      </w:r>
    </w:p>
    <w:p w14:paraId="7F9B70D8" w14:textId="77777777"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Установка катетера, забор проверочных образцов (</w:t>
      </w:r>
      <w:proofErr w:type="spellStart"/>
      <w:r>
        <w:rPr>
          <w:rFonts w:eastAsia="Times New Roman" w:cs="Times New Roman"/>
          <w:szCs w:val="24"/>
        </w:rPr>
        <w:t>check-in</w:t>
      </w:r>
      <w:proofErr w:type="spellEnd"/>
      <w:r>
        <w:rPr>
          <w:rFonts w:eastAsia="Times New Roman" w:cs="Times New Roman"/>
          <w:szCs w:val="24"/>
        </w:rPr>
        <w:t xml:space="preserve"> </w:t>
      </w:r>
      <w:proofErr w:type="spellStart"/>
      <w:r>
        <w:rPr>
          <w:rFonts w:eastAsia="Times New Roman" w:cs="Times New Roman"/>
          <w:szCs w:val="24"/>
        </w:rPr>
        <w:t>sample</w:t>
      </w:r>
      <w:proofErr w:type="spellEnd"/>
      <w:r>
        <w:rPr>
          <w:rFonts w:eastAsia="Times New Roman" w:cs="Times New Roman"/>
          <w:szCs w:val="24"/>
        </w:rPr>
        <w:t>) и отбор исходной порции крови предварительно не проводятся и будут осуществлены только в том случае, если дублер заменит выбывшего добровольца.</w:t>
      </w:r>
    </w:p>
    <w:p w14:paraId="09450156" w14:textId="77777777" w:rsidR="00C55D83" w:rsidRPr="00EA19EB" w:rsidRDefault="00C55D83" w:rsidP="00C55D83">
      <w:pPr>
        <w:spacing w:line="276" w:lineRule="auto"/>
        <w:rPr>
          <w:rFonts w:eastAsia="Times New Roman"/>
          <w:u w:color="000000"/>
          <w:bdr w:val="nil"/>
        </w:rPr>
      </w:pPr>
      <w:r>
        <w:rPr>
          <w:rFonts w:eastAsia="Times New Roman" w:cs="Times New Roman"/>
          <w:szCs w:val="24"/>
        </w:rPr>
        <w:lastRenderedPageBreak/>
        <w:t xml:space="preserve">Доброволец может быть заменен дублером, только если он выбыл из исследования до момента приема препарата в первом периоде исследования. Дублеру присваивается </w:t>
      </w:r>
      <w:proofErr w:type="spellStart"/>
      <w:r>
        <w:rPr>
          <w:rFonts w:eastAsia="Times New Roman" w:cs="Times New Roman"/>
          <w:szCs w:val="24"/>
        </w:rPr>
        <w:t>рандомизационный</w:t>
      </w:r>
      <w:proofErr w:type="spellEnd"/>
      <w:r>
        <w:rPr>
          <w:rFonts w:eastAsia="Times New Roman" w:cs="Times New Roman"/>
          <w:szCs w:val="24"/>
        </w:rPr>
        <w:t xml:space="preserve"> номер выбывшего добровольца, </w:t>
      </w:r>
      <w:r>
        <w:rPr>
          <w:rFonts w:eastAsia="Times New Roman"/>
          <w:u w:color="000000"/>
          <w:bdr w:val="nil"/>
        </w:rPr>
        <w:t xml:space="preserve">а к </w:t>
      </w:r>
      <w:proofErr w:type="spellStart"/>
      <w:r>
        <w:rPr>
          <w:rFonts w:eastAsia="Times New Roman"/>
          <w:u w:color="000000"/>
          <w:bdr w:val="nil"/>
        </w:rPr>
        <w:t>рандомизационному</w:t>
      </w:r>
      <w:proofErr w:type="spellEnd"/>
      <w:r>
        <w:rPr>
          <w:rFonts w:eastAsia="Times New Roman"/>
          <w:u w:color="000000"/>
          <w:bdr w:val="nil"/>
        </w:rPr>
        <w:t xml:space="preserve"> номеру исключенного добровольца будет приписана буква «И», означающая, что этот доброволец исключен.</w:t>
      </w:r>
      <w:r>
        <w:rPr>
          <w:rFonts w:eastAsia="Times New Roman" w:cs="Times New Roman"/>
          <w:szCs w:val="24"/>
        </w:rPr>
        <w:t xml:space="preserve"> Графики приема препарата, заборов крови, приемов жидкости и пищи для такого дублера рассчитываются индивидуально, в соответствии со временем, затраченным на дополнительные манипуляции.</w:t>
      </w:r>
    </w:p>
    <w:p w14:paraId="37510541" w14:textId="77777777" w:rsidR="00C55D83" w:rsidRDefault="00C55D83" w:rsidP="00C55D83">
      <w:pPr>
        <w:suppressAutoHyphens/>
        <w:spacing w:before="200" w:line="276" w:lineRule="auto"/>
        <w:rPr>
          <w:rFonts w:eastAsia="Times New Roman" w:cs="Times New Roman"/>
          <w:szCs w:val="24"/>
        </w:rPr>
      </w:pPr>
      <w:r>
        <w:rPr>
          <w:rFonts w:eastAsia="Times New Roman" w:cs="Times New Roman"/>
          <w:szCs w:val="24"/>
        </w:rPr>
        <w:t>Добровольцы, выбывшие из исследования после приема препарата, не могут быть заменены дублерами. После того, как все добровольцы примут препарат в соответствии с планом рандомизации, дублеры будут отпущены домой.</w:t>
      </w:r>
      <w:commentRangeEnd w:id="103"/>
      <w:r w:rsidR="002976B7">
        <w:rPr>
          <w:rStyle w:val="a8"/>
          <w:rFonts w:eastAsia="Times New Roman" w:cs="Times New Roman"/>
          <w:kern w:val="0"/>
          <w:u w:color="000000"/>
        </w:rPr>
        <w:commentReference w:id="103"/>
      </w:r>
    </w:p>
    <w:p w14:paraId="3A434D41"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F78AC2"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Pr="00A24781">
        <w:rPr>
          <w:rFonts w:eastAsia="Times New Roman" w:cs="Times New Roman"/>
          <w:color w:val="000000"/>
          <w:kern w:val="0"/>
          <w:szCs w:val="24"/>
          <w:u w:color="000000"/>
          <w:bdr w:val="nil"/>
          <w:lang w:eastAsia="en-US"/>
        </w:rPr>
        <w:t xml:space="preserve">олученных данных от выбранного количества добровольцев будет достаточно для оценки фармакокинетических параметров исследуемых препаратов и обеспечения статистически значимых результатов исследования (уровень значимости – </w:t>
      </w:r>
      <w:r w:rsidRPr="004B6CD4">
        <w:rPr>
          <w:rFonts w:eastAsia="Times New Roman" w:cs="Times New Roman"/>
          <w:color w:val="000000"/>
          <w:kern w:val="0"/>
          <w:szCs w:val="24"/>
          <w:highlight w:val="green"/>
          <w:u w:color="000000"/>
          <w:bdr w:val="nil"/>
          <w:lang w:eastAsia="en-US"/>
        </w:rPr>
        <w:t>5</w:t>
      </w:r>
      <w:r w:rsidRPr="00A24781">
        <w:rPr>
          <w:rFonts w:eastAsia="Times New Roman" w:cs="Times New Roman"/>
          <w:color w:val="000000"/>
          <w:kern w:val="0"/>
          <w:szCs w:val="24"/>
          <w:u w:color="000000"/>
          <w:bdr w:val="nil"/>
          <w:lang w:eastAsia="en-US"/>
        </w:rPr>
        <w:t xml:space="preserve">%). Мощность статистического теста с выбранным количеством добровольцев будет поддерживаться на уровне не менее </w:t>
      </w:r>
      <w:r w:rsidRPr="004B6CD4">
        <w:rPr>
          <w:rFonts w:eastAsia="Times New Roman" w:cs="Times New Roman"/>
          <w:color w:val="000000"/>
          <w:kern w:val="0"/>
          <w:szCs w:val="24"/>
          <w:highlight w:val="green"/>
          <w:u w:color="000000"/>
          <w:bdr w:val="nil"/>
          <w:lang w:eastAsia="en-US"/>
        </w:rPr>
        <w:t>80</w:t>
      </w:r>
      <w:r w:rsidRPr="00A24781">
        <w:rPr>
          <w:rFonts w:eastAsia="Times New Roman" w:cs="Times New Roman"/>
          <w:color w:val="000000"/>
          <w:kern w:val="0"/>
          <w:szCs w:val="24"/>
          <w:u w:color="000000"/>
          <w:bdr w:val="nil"/>
          <w:lang w:eastAsia="en-US"/>
        </w:rPr>
        <w:t xml:space="preserve">%. </w:t>
      </w:r>
    </w:p>
    <w:p w14:paraId="2D930DA5" w14:textId="77777777" w:rsidR="000F6CD6" w:rsidRPr="002E4268" w:rsidRDefault="000F6CD6" w:rsidP="002E4268">
      <w:pPr>
        <w:rPr>
          <w:rFonts w:eastAsia="Times New Roman" w:cs="Times New Roman"/>
          <w:b/>
          <w:bCs/>
          <w:color w:val="000000" w:themeColor="text1"/>
          <w:kern w:val="0"/>
          <w:szCs w:val="26"/>
          <w:bdr w:val="nil"/>
        </w:rPr>
      </w:pP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184FF95C" w14:textId="136959D0" w:rsidR="00C55D83" w:rsidRPr="002E4268" w:rsidRDefault="00FD0571"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приведены </w:t>
      </w:r>
      <w:proofErr w:type="gramStart"/>
      <w:r w:rsidRPr="002E4268">
        <w:rPr>
          <w:rFonts w:eastAsia="Times New Roman" w:cs="Times New Roman"/>
          <w:i/>
          <w:iCs/>
          <w:color w:val="000000"/>
          <w:kern w:val="0"/>
          <w:szCs w:val="24"/>
          <w:u w:color="000000"/>
          <w:bdr w:val="nil"/>
          <w:lang w:eastAsia="en-US"/>
        </w:rPr>
        <w:t>источники</w:t>
      </w:r>
      <w:proofErr w:type="gramEnd"/>
      <w:r w:rsidRPr="002E4268">
        <w:rPr>
          <w:rFonts w:eastAsia="Times New Roman" w:cs="Times New Roman"/>
          <w:i/>
          <w:iCs/>
          <w:color w:val="000000"/>
          <w:kern w:val="0"/>
          <w:szCs w:val="24"/>
          <w:u w:color="000000"/>
          <w:bdr w:val="nil"/>
          <w:lang w:eastAsia="en-US"/>
        </w:rPr>
        <w:t xml:space="preserve"> представляющие собой нормативно-правовое обоснование данного исследования:</w:t>
      </w:r>
    </w:p>
    <w:p w14:paraId="7C92C889"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Конституция РФ; </w:t>
      </w:r>
    </w:p>
    <w:p w14:paraId="26243B66"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основах охраны здоровья граждан в Российской Федерации» № 323-ФЗ от 21.11.2011 г. с изм.; </w:t>
      </w:r>
    </w:p>
    <w:p w14:paraId="57079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обращении лекарственных средств» № 61-ФЗ от 12.04.2010 г. с изм.; </w:t>
      </w:r>
    </w:p>
    <w:p w14:paraId="586390A3"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от 27.07.2006 № 152 «О персональных данных»; </w:t>
      </w:r>
    </w:p>
    <w:p w14:paraId="5B431BDB"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13 сентября 2010 г. № 714 «Об утверждении типовых правил обязательного страхования жизни и здоровья пациента, участвующего в клинических исследованиях лекарственного препарата»; </w:t>
      </w:r>
    </w:p>
    <w:p w14:paraId="38908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18 мая 2011 г. № 393 «О внесении изменений в Типовые правила обязательного страхования жизни и здоровья пациента, участвующего в клинических исследованиях лекарственного препарата»; </w:t>
      </w:r>
    </w:p>
    <w:p w14:paraId="1AC2A093"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Министерства здравоохранения и социального развития РФ от 31 августа 2010 года № 774 н «О Совете по этике»; </w:t>
      </w:r>
    </w:p>
    <w:p w14:paraId="3796D6AF" w14:textId="77777777" w:rsidR="00FD0571" w:rsidRPr="005742DC"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5742DC">
        <w:rPr>
          <w:rFonts w:eastAsia="Times New Roman" w:cs="Times New Roman"/>
          <w:color w:val="000000"/>
          <w:szCs w:val="24"/>
          <w:u w:color="000000"/>
          <w:bdr w:val="nil"/>
        </w:rPr>
        <w:t xml:space="preserve">Приказ Министерства здравоохранения РФ от 29 ноября 2012 г. № 986н «Об утверждении Положения о Совете по этике»; </w:t>
      </w:r>
    </w:p>
    <w:p w14:paraId="30B6C2A7" w14:textId="77777777" w:rsidR="00FD0571" w:rsidRPr="00690572" w:rsidRDefault="00FD0571" w:rsidP="00FD0571">
      <w:pPr>
        <w:pStyle w:val="af0"/>
        <w:numPr>
          <w:ilvl w:val="0"/>
          <w:numId w:val="13"/>
        </w:numPr>
        <w:spacing w:line="276" w:lineRule="auto"/>
        <w:ind w:left="714" w:hanging="357"/>
      </w:pPr>
      <w:r w:rsidRPr="00690572">
        <w:t>«Приказ Министерства здравоохранения РФ от 24 марта 2015 г. № 1347 «О составе Совета по этике»;</w:t>
      </w:r>
    </w:p>
    <w:p w14:paraId="6E565AA8"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Росздравнадзора №1071 от 15 февраля 2017 г «Об утверждении Порядка осуществления фармаконадзора»; </w:t>
      </w:r>
    </w:p>
    <w:p w14:paraId="01E0BEA5"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Решение Совета Евразийской экономической комиссии от 03 ноября 2016 года № 85 «Об утверждении Правил проведения исследований биоэквивалентности лекарственных препаратов в рамках Евразийского экономического союза» с изм.; </w:t>
      </w:r>
    </w:p>
    <w:p w14:paraId="25FE6ABA"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Решение Совета Евразийской экономической комиссии от 03 ноября 2016 года № 79 «Об утверждении Правил надлежащей клинической практики Евразийского экономического союза»;</w:t>
      </w:r>
    </w:p>
    <w:p w14:paraId="2C51308C"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023D39">
        <w:rPr>
          <w:rFonts w:eastAsia="Times New Roman" w:cs="Times New Roman"/>
          <w:color w:val="000000"/>
          <w:szCs w:val="24"/>
          <w:u w:color="000000"/>
          <w:bdr w:val="nil"/>
        </w:rPr>
        <w:t xml:space="preserve">Решение Совета ЕЭК от 03.11.2016 N 81 </w:t>
      </w:r>
      <w:r>
        <w:rPr>
          <w:rFonts w:eastAsia="Times New Roman" w:cs="Times New Roman"/>
          <w:color w:val="000000"/>
          <w:szCs w:val="24"/>
          <w:u w:color="000000"/>
          <w:bdr w:val="nil"/>
        </w:rPr>
        <w:t>«</w:t>
      </w:r>
      <w:r w:rsidRPr="00023D39">
        <w:rPr>
          <w:rFonts w:eastAsia="Times New Roman" w:cs="Times New Roman"/>
          <w:color w:val="000000"/>
          <w:szCs w:val="24"/>
          <w:u w:color="000000"/>
          <w:bdr w:val="nil"/>
        </w:rPr>
        <w:t>Об утверждении Правил надлежащей лабораторной практики Евразийского экономического союза в сфере обращения лекарственных средств</w:t>
      </w:r>
      <w:r>
        <w:rPr>
          <w:rFonts w:eastAsia="Times New Roman" w:cs="Times New Roman"/>
          <w:color w:val="000000"/>
          <w:szCs w:val="24"/>
          <w:u w:color="000000"/>
          <w:bdr w:val="nil"/>
        </w:rPr>
        <w:t>»;</w:t>
      </w:r>
    </w:p>
    <w:p w14:paraId="41C04692"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2333D0">
        <w:rPr>
          <w:rFonts w:eastAsia="Times New Roman" w:cs="Times New Roman"/>
          <w:color w:val="000000"/>
          <w:szCs w:val="24"/>
          <w:u w:color="000000"/>
          <w:bdr w:val="nil"/>
        </w:rPr>
        <w:t xml:space="preserve">Решение Совета ЕЭК от 03.11.2016 N № 87 </w:t>
      </w:r>
      <w:r>
        <w:rPr>
          <w:rFonts w:eastAsia="Times New Roman" w:cs="Times New Roman"/>
          <w:color w:val="000000"/>
          <w:szCs w:val="24"/>
          <w:u w:color="000000"/>
          <w:bdr w:val="nil"/>
        </w:rPr>
        <w:t>«</w:t>
      </w:r>
      <w:r w:rsidRPr="002333D0">
        <w:rPr>
          <w:rFonts w:eastAsia="Times New Roman" w:cs="Times New Roman"/>
          <w:color w:val="000000"/>
          <w:szCs w:val="24"/>
          <w:u w:color="000000"/>
          <w:bdr w:val="nil"/>
        </w:rPr>
        <w:t>Об утверждении Правил надлежащей практики фармаконадзора Евразийского экономического союза</w:t>
      </w:r>
      <w:r>
        <w:rPr>
          <w:rFonts w:eastAsia="Times New Roman" w:cs="Times New Roman"/>
          <w:color w:val="000000"/>
          <w:szCs w:val="24"/>
          <w:u w:color="000000"/>
          <w:bdr w:val="nil"/>
        </w:rPr>
        <w:t>».</w:t>
      </w:r>
    </w:p>
    <w:p w14:paraId="522972D4" w14:textId="77777777" w:rsidR="00FD0571" w:rsidRDefault="00FD0571"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5381BF" w14:textId="53A553AD" w:rsidR="007F6FE0" w:rsidRPr="00CB1EEC" w:rsidRDefault="00575287"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представлен перечень литературных источников существенных для данного </w:t>
      </w:r>
      <w:r w:rsidR="007F6FE0" w:rsidRPr="002E4268">
        <w:rPr>
          <w:rFonts w:eastAsia="Times New Roman" w:cs="Times New Roman"/>
          <w:i/>
          <w:iCs/>
          <w:color w:val="000000"/>
          <w:kern w:val="0"/>
          <w:szCs w:val="24"/>
          <w:u w:color="000000"/>
          <w:bdr w:val="nil"/>
          <w:lang w:eastAsia="en-US"/>
        </w:rPr>
        <w:t>исследования</w:t>
      </w:r>
      <w:r w:rsidRPr="002E4268">
        <w:rPr>
          <w:rFonts w:eastAsia="Times New Roman" w:cs="Times New Roman"/>
          <w:i/>
          <w:iCs/>
          <w:color w:val="000000"/>
          <w:kern w:val="0"/>
          <w:szCs w:val="24"/>
          <w:u w:color="000000"/>
          <w:bdr w:val="nil"/>
          <w:lang w:eastAsia="en-US"/>
        </w:rPr>
        <w:t>:</w:t>
      </w:r>
    </w:p>
    <w:p w14:paraId="653A0221" w14:textId="7D7093D6" w:rsidR="007F6FE0" w:rsidRPr="007F6FE0" w:rsidRDefault="007F6FE0" w:rsidP="007F6FE0">
      <w:pPr>
        <w:pStyle w:val="af0"/>
        <w:numPr>
          <w:ilvl w:val="0"/>
          <w:numId w:val="52"/>
        </w:numPr>
        <w:spacing w:line="276" w:lineRule="auto"/>
      </w:pPr>
      <w:r>
        <w:rPr>
          <w:lang w:val="en-US"/>
        </w:rPr>
        <w:t>FDA</w:t>
      </w:r>
      <w:r w:rsidRPr="007F6FE0">
        <w:t xml:space="preserve"> [</w:t>
      </w:r>
      <w:r>
        <w:t>электронный источник</w:t>
      </w:r>
      <w:r w:rsidRPr="007F6FE0">
        <w:t>]</w:t>
      </w:r>
      <w:r>
        <w:t xml:space="preserve"> </w:t>
      </w:r>
      <w:hyperlink r:id="rId13" w:history="1">
        <w:r w:rsidRPr="00EC2C1E">
          <w:rPr>
            <w:rStyle w:val="ac"/>
            <w:lang w:val="en-US"/>
          </w:rPr>
          <w:t>https</w:t>
        </w:r>
        <w:r w:rsidRPr="00EC2C1E">
          <w:rPr>
            <w:rStyle w:val="ac"/>
          </w:rPr>
          <w:t>://</w:t>
        </w:r>
        <w:r w:rsidRPr="00EC2C1E">
          <w:rPr>
            <w:rStyle w:val="ac"/>
            <w:lang w:val="en-US"/>
          </w:rPr>
          <w:t>www</w:t>
        </w:r>
        <w:r w:rsidRPr="00EC2C1E">
          <w:rPr>
            <w:rStyle w:val="ac"/>
          </w:rPr>
          <w:t>.</w:t>
        </w:r>
        <w:proofErr w:type="spellStart"/>
        <w:r w:rsidRPr="00EC2C1E">
          <w:rPr>
            <w:rStyle w:val="ac"/>
            <w:lang w:val="en-US"/>
          </w:rPr>
          <w:t>accessdata</w:t>
        </w:r>
        <w:proofErr w:type="spellEnd"/>
        <w:r w:rsidRPr="00EC2C1E">
          <w:rPr>
            <w:rStyle w:val="ac"/>
          </w:rPr>
          <w:t>.</w:t>
        </w:r>
        <w:proofErr w:type="spellStart"/>
        <w:r w:rsidRPr="00EC2C1E">
          <w:rPr>
            <w:rStyle w:val="ac"/>
            <w:lang w:val="en-US"/>
          </w:rPr>
          <w:t>fda</w:t>
        </w:r>
        <w:proofErr w:type="spellEnd"/>
        <w:r w:rsidRPr="00EC2C1E">
          <w:rPr>
            <w:rStyle w:val="ac"/>
          </w:rPr>
          <w:t>.</w:t>
        </w:r>
        <w:r w:rsidRPr="00EC2C1E">
          <w:rPr>
            <w:rStyle w:val="ac"/>
            <w:lang w:val="en-US"/>
          </w:rPr>
          <w:t>gov</w:t>
        </w:r>
        <w:r w:rsidRPr="00EC2C1E">
          <w:rPr>
            <w:rStyle w:val="ac"/>
          </w:rPr>
          <w:t>/</w:t>
        </w:r>
        <w:proofErr w:type="spellStart"/>
        <w:r w:rsidRPr="00EC2C1E">
          <w:rPr>
            <w:rStyle w:val="ac"/>
            <w:lang w:val="en-US"/>
          </w:rPr>
          <w:t>drugsatfda</w:t>
        </w:r>
        <w:proofErr w:type="spellEnd"/>
        <w:r w:rsidRPr="00EC2C1E">
          <w:rPr>
            <w:rStyle w:val="ac"/>
          </w:rPr>
          <w:t>_</w:t>
        </w:r>
        <w:r w:rsidRPr="00EC2C1E">
          <w:rPr>
            <w:rStyle w:val="ac"/>
            <w:lang w:val="en-US"/>
          </w:rPr>
          <w:t>docs</w:t>
        </w:r>
        <w:r w:rsidRPr="00EC2C1E">
          <w:rPr>
            <w:rStyle w:val="ac"/>
          </w:rPr>
          <w:t>/</w:t>
        </w:r>
        <w:proofErr w:type="spellStart"/>
        <w:r w:rsidRPr="00EC2C1E">
          <w:rPr>
            <w:rStyle w:val="ac"/>
            <w:lang w:val="en-US"/>
          </w:rPr>
          <w:t>nda</w:t>
        </w:r>
        <w:proofErr w:type="spellEnd"/>
        <w:r w:rsidRPr="00EC2C1E">
          <w:rPr>
            <w:rStyle w:val="ac"/>
          </w:rPr>
          <w:t>/2012/203341</w:t>
        </w:r>
        <w:proofErr w:type="spellStart"/>
        <w:r w:rsidRPr="00EC2C1E">
          <w:rPr>
            <w:rStyle w:val="ac"/>
            <w:lang w:val="en-US"/>
          </w:rPr>
          <w:t>orig</w:t>
        </w:r>
        <w:proofErr w:type="spellEnd"/>
        <w:r w:rsidRPr="00EC2C1E">
          <w:rPr>
            <w:rStyle w:val="ac"/>
          </w:rPr>
          <w:t>1</w:t>
        </w:r>
        <w:r w:rsidRPr="00EC2C1E">
          <w:rPr>
            <w:rStyle w:val="ac"/>
            <w:lang w:val="en-US"/>
          </w:rPr>
          <w:t>s</w:t>
        </w:r>
        <w:r w:rsidRPr="00EC2C1E">
          <w:rPr>
            <w:rStyle w:val="ac"/>
          </w:rPr>
          <w:t>000</w:t>
        </w:r>
        <w:proofErr w:type="spellStart"/>
        <w:r w:rsidRPr="00EC2C1E">
          <w:rPr>
            <w:rStyle w:val="ac"/>
            <w:lang w:val="en-US"/>
          </w:rPr>
          <w:t>clinpharmr</w:t>
        </w:r>
        <w:proofErr w:type="spellEnd"/>
        <w:r w:rsidRPr="00EC2C1E">
          <w:rPr>
            <w:rStyle w:val="ac"/>
          </w:rPr>
          <w:t>.</w:t>
        </w:r>
        <w:r w:rsidRPr="00EC2C1E">
          <w:rPr>
            <w:rStyle w:val="ac"/>
            <w:lang w:val="en-US"/>
          </w:rPr>
          <w:t>pdf</w:t>
        </w:r>
        <w:r w:rsidRPr="00EC2C1E">
          <w:rPr>
            <w:rStyle w:val="ac"/>
          </w:rPr>
          <w:t>?</w:t>
        </w:r>
        <w:proofErr w:type="spellStart"/>
        <w:r w:rsidRPr="00EC2C1E">
          <w:rPr>
            <w:rStyle w:val="ac"/>
            <w:lang w:val="en-US"/>
          </w:rPr>
          <w:t>utm</w:t>
        </w:r>
        <w:proofErr w:type="spellEnd"/>
        <w:r w:rsidRPr="00EC2C1E">
          <w:rPr>
            <w:rStyle w:val="ac"/>
          </w:rPr>
          <w:t>_</w:t>
        </w:r>
        <w:r w:rsidRPr="00EC2C1E">
          <w:rPr>
            <w:rStyle w:val="ac"/>
            <w:lang w:val="en-US"/>
          </w:rPr>
          <w:t>source</w:t>
        </w:r>
        <w:r w:rsidRPr="00EC2C1E">
          <w:rPr>
            <w:rStyle w:val="ac"/>
          </w:rPr>
          <w:t>=</w:t>
        </w:r>
        <w:proofErr w:type="spellStart"/>
        <w:r w:rsidRPr="00EC2C1E">
          <w:rPr>
            <w:rStyle w:val="ac"/>
            <w:lang w:val="en-US"/>
          </w:rPr>
          <w:t>chatgpt</w:t>
        </w:r>
        <w:proofErr w:type="spellEnd"/>
        <w:r w:rsidRPr="00EC2C1E">
          <w:rPr>
            <w:rStyle w:val="ac"/>
          </w:rPr>
          <w:t>.</w:t>
        </w:r>
        <w:r w:rsidRPr="00EC2C1E">
          <w:rPr>
            <w:rStyle w:val="ac"/>
            <w:lang w:val="en-US"/>
          </w:rPr>
          <w:t>com</w:t>
        </w:r>
      </w:hyperlink>
      <w:r>
        <w:t xml:space="preserve"> (дата обращения 17.04.2025 г.)</w:t>
      </w:r>
    </w:p>
    <w:p w14:paraId="5C0273E8" w14:textId="23754D45" w:rsidR="00575287" w:rsidRDefault="007F6FE0" w:rsidP="007D6175">
      <w:pPr>
        <w:pStyle w:val="af0"/>
        <w:numPr>
          <w:ilvl w:val="0"/>
          <w:numId w:val="52"/>
        </w:numPr>
        <w:spacing w:line="276" w:lineRule="auto"/>
        <w:rPr>
          <w:lang w:val="en-US"/>
        </w:rPr>
      </w:pPr>
      <w:r w:rsidRPr="0008001A">
        <w:rPr>
          <w:lang w:val="en-US"/>
        </w:rPr>
        <w:t xml:space="preserve">Summary of product characteristics </w:t>
      </w:r>
      <w:proofErr w:type="spellStart"/>
      <w:r w:rsidR="00FC0E69">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586AEE87" w14:textId="77777777" w:rsidR="007F6FE0" w:rsidRDefault="007F6FE0" w:rsidP="007F6FE0">
      <w:pPr>
        <w:pStyle w:val="af0"/>
        <w:numPr>
          <w:ilvl w:val="0"/>
          <w:numId w:val="52"/>
        </w:numPr>
        <w:spacing w:line="276" w:lineRule="auto"/>
        <w:rPr>
          <w:lang w:val="en-US"/>
        </w:rPr>
      </w:pPr>
      <w:r w:rsidRPr="0008001A">
        <w:t xml:space="preserve">Инструкция по медицинскому применению препарата </w:t>
      </w:r>
      <w:proofErr w:type="spellStart"/>
      <w:r>
        <w:t>Бозутиниб</w:t>
      </w:r>
      <w:proofErr w:type="spellEnd"/>
      <w:r w:rsidRPr="0008001A">
        <w:t xml:space="preserve">. </w:t>
      </w:r>
      <w:r w:rsidRPr="0008001A">
        <w:rPr>
          <w:lang w:val="en-US"/>
        </w:rPr>
        <w:t xml:space="preserve">Available from: https://grls.rosminzdrav.ru/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3E1CD58E" w14:textId="044F4BF4"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Абсорбция</w:t>
      </w:r>
    </w:p>
    <w:p w14:paraId="73398CE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приема однократной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(500 мг) с пищей здоровыми субъектами абсолютная биодоступность составила 34%. Абсорбция была относительно медленной, медианное время до пиковой концентрации (t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 достигалось через 6 часов.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демонстрирует пропорциональное дозе увеличение AUC 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в диапазоне доз от 200 до 600 мг. Пища увеличивала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1,8 раза и AUC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1,7 раза по сравнению с состоянием натощак. У пациентов с ХМЛ в устойчивом состоянии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(геометрическое среднее, коэффициент вариации [CV]%) составляла 145 (14)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(геометрическое среднее, CV%) составляла 2700 (16)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после ежедневного приема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дозе 400 мг с пищей. После приема 500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в день с пищей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составила 200 (6)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составила 3640 (12)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Растворимость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зависит от pH, и абсорбция снижается при повышении pH желудка (см. раздел 4.5).</w:t>
      </w:r>
    </w:p>
    <w:p w14:paraId="01DFCF2B"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Распределение</w:t>
      </w:r>
    </w:p>
    <w:p w14:paraId="021B564D"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однократного внутривенного введения 120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здоровым добровольцам средний (% коэффициент вариации [CV]) объем распределения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составил 2331 (32) л, что позволяет предположить, что </w:t>
      </w: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широко распределяется в экстраваскулярных тканях.</w:t>
      </w:r>
    </w:p>
    <w:p w14:paraId="6DCA8BDC"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имел высокую степень связывания с белками плазмы человека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(94%) и </w:t>
      </w:r>
      <w:proofErr w:type="spellStart"/>
      <w:r w:rsidRPr="00F1201B">
        <w:rPr>
          <w:rFonts w:eastAsia="Times New Roman" w:cs="Times New Roman"/>
          <w:iCs/>
          <w:szCs w:val="24"/>
          <w:lang w:val="ru-KZ"/>
        </w:rPr>
        <w:t>ex</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у здоровых субъектов (96%), причем связывание не зависело от концентрации.</w:t>
      </w:r>
    </w:p>
    <w:p w14:paraId="0E645721"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lastRenderedPageBreak/>
        <w:t>Биотрансформация</w:t>
      </w:r>
    </w:p>
    <w:p w14:paraId="3A6F41A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и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xml:space="preserve"> показали, что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(исходное соединение) подвергается преимущественно печеночному метаболизму у людей. После введения однократной или многократной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(400 или 500 мг) людям основными циркулирующими метаболитами оказались </w:t>
      </w:r>
      <w:proofErr w:type="spellStart"/>
      <w:r w:rsidRPr="00F1201B">
        <w:rPr>
          <w:rFonts w:eastAsia="Times New Roman" w:cs="Times New Roman"/>
          <w:iCs/>
          <w:szCs w:val="24"/>
          <w:lang w:val="ru-KZ"/>
        </w:rPr>
        <w:t>оксидехлорированный</w:t>
      </w:r>
      <w:proofErr w:type="spellEnd"/>
      <w:r w:rsidRPr="00F1201B">
        <w:rPr>
          <w:rFonts w:eastAsia="Times New Roman" w:cs="Times New Roman"/>
          <w:iCs/>
          <w:szCs w:val="24"/>
          <w:lang w:val="ru-KZ"/>
        </w:rPr>
        <w:t xml:space="preserve"> (M2) и N- </w:t>
      </w:r>
      <w:proofErr w:type="spellStart"/>
      <w:r w:rsidRPr="00F1201B">
        <w:rPr>
          <w:rFonts w:eastAsia="Times New Roman" w:cs="Times New Roman"/>
          <w:iCs/>
          <w:szCs w:val="24"/>
          <w:lang w:val="ru-KZ"/>
        </w:rPr>
        <w:t>десметилированный</w:t>
      </w:r>
      <w:proofErr w:type="spellEnd"/>
      <w:r w:rsidRPr="00F1201B">
        <w:rPr>
          <w:rFonts w:eastAsia="Times New Roman" w:cs="Times New Roman"/>
          <w:iCs/>
          <w:szCs w:val="24"/>
          <w:lang w:val="ru-KZ"/>
        </w:rPr>
        <w:t xml:space="preserve"> (M5)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а N- оксид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(M6) был второстепенным циркулирующим метаболитом. Системное воздействие N- </w:t>
      </w:r>
      <w:proofErr w:type="spellStart"/>
      <w:r w:rsidRPr="00F1201B">
        <w:rPr>
          <w:rFonts w:eastAsia="Times New Roman" w:cs="Times New Roman"/>
          <w:iCs/>
          <w:szCs w:val="24"/>
          <w:lang w:val="ru-KZ"/>
        </w:rPr>
        <w:t>десметилированного</w:t>
      </w:r>
      <w:proofErr w:type="spellEnd"/>
      <w:r w:rsidRPr="00F1201B">
        <w:rPr>
          <w:rFonts w:eastAsia="Times New Roman" w:cs="Times New Roman"/>
          <w:iCs/>
          <w:szCs w:val="24"/>
          <w:lang w:val="ru-KZ"/>
        </w:rPr>
        <w:t xml:space="preserve"> метаболита составило 25% от исходного соединения, тогда как </w:t>
      </w:r>
      <w:proofErr w:type="spellStart"/>
      <w:r w:rsidRPr="00F1201B">
        <w:rPr>
          <w:rFonts w:eastAsia="Times New Roman" w:cs="Times New Roman"/>
          <w:iCs/>
          <w:szCs w:val="24"/>
          <w:lang w:val="ru-KZ"/>
        </w:rPr>
        <w:t>оксидехлорированного</w:t>
      </w:r>
      <w:proofErr w:type="spellEnd"/>
      <w:r w:rsidRPr="00F1201B">
        <w:rPr>
          <w:rFonts w:eastAsia="Times New Roman" w:cs="Times New Roman"/>
          <w:iCs/>
          <w:szCs w:val="24"/>
          <w:lang w:val="ru-KZ"/>
        </w:rPr>
        <w:t xml:space="preserve"> метаболита — 19% от исходного соединения. Все 3 метаболита проявили активность, которая была ≤ 5% от активности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анализе пролиферации, независимом от прикрепления фибробластов, трансформированных </w:t>
      </w:r>
      <w:proofErr w:type="spellStart"/>
      <w:r w:rsidRPr="00F1201B">
        <w:rPr>
          <w:rFonts w:eastAsia="Times New Roman" w:cs="Times New Roman"/>
          <w:iCs/>
          <w:szCs w:val="24"/>
          <w:lang w:val="ru-KZ"/>
        </w:rPr>
        <w:t>Src</w:t>
      </w:r>
      <w:proofErr w:type="spellEnd"/>
      <w:r w:rsidRPr="00F1201B">
        <w:rPr>
          <w:rFonts w:eastAsia="Times New Roman" w:cs="Times New Roman"/>
          <w:iCs/>
          <w:szCs w:val="24"/>
          <w:lang w:val="ru-KZ"/>
        </w:rPr>
        <w:t xml:space="preserve">. В фекалиях основными компонентами, связанными с препаратом, были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 N -</w:t>
      </w:r>
      <w:proofErr w:type="spellStart"/>
      <w:r w:rsidRPr="00F1201B">
        <w:rPr>
          <w:rFonts w:eastAsia="Times New Roman" w:cs="Times New Roman"/>
          <w:iCs/>
          <w:szCs w:val="24"/>
          <w:lang w:val="ru-KZ"/>
        </w:rPr>
        <w:t>десметилбозутиниб</w:t>
      </w:r>
      <w:proofErr w:type="spellEnd"/>
      <w:r w:rsidRPr="00F1201B">
        <w:rPr>
          <w:rFonts w:eastAsia="Times New Roman" w:cs="Times New Roman"/>
          <w:iCs/>
          <w:szCs w:val="24"/>
          <w:lang w:val="ru-KZ"/>
        </w:rPr>
        <w:t>. 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xml:space="preserve"> с микросомами печени человека показали, что основным изоферментом цитохрома P450, участвующим в метаболизме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является CYP3A4, а исследования взаимодействия лекарственных средств показали, что кетоконазол и рифампицин оказали выраженное влияние на фармакокинетику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(см. раздел 4.5). Метаболизма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 CYP 1A2, 2A6, 2B6, 2C8, 2C9, 2C19, 2D6, 2E1 или 3A5 не наблюдалось.</w:t>
      </w:r>
    </w:p>
    <w:p w14:paraId="5936E4D5" w14:textId="7FF951FE"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Pr>
          <w:rFonts w:eastAsia="Times New Roman" w:cs="Times New Roman"/>
          <w:b/>
          <w:bCs/>
          <w:iCs/>
          <w:szCs w:val="24"/>
          <w:lang w:val="ru-KZ"/>
        </w:rPr>
        <w:t>Элиминация</w:t>
      </w:r>
    </w:p>
    <w:p w14:paraId="29F5A38F"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У здоровых субъектов, которым была введена однократная внутривенная доза 120 мг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средний (%CV) терминальный период полувыведения составил 35,5 (24) часа, а средний (%CV) клиренс составил 61,9 (26) л/ч. В исследовании баланса массы с пероральным </w:t>
      </w:r>
      <w:proofErr w:type="spellStart"/>
      <w:r w:rsidRPr="00F1201B">
        <w:rPr>
          <w:rFonts w:eastAsia="Times New Roman" w:cs="Times New Roman"/>
          <w:iCs/>
          <w:szCs w:val="24"/>
          <w:lang w:val="ru-KZ"/>
        </w:rPr>
        <w:t>бозутинибом</w:t>
      </w:r>
      <w:proofErr w:type="spellEnd"/>
      <w:r w:rsidRPr="00F1201B">
        <w:rPr>
          <w:rFonts w:eastAsia="Times New Roman" w:cs="Times New Roman"/>
          <w:iCs/>
          <w:szCs w:val="24"/>
          <w:lang w:val="ru-KZ"/>
        </w:rPr>
        <w:t xml:space="preserve"> в среднем 94,6% от общей дозы было выведено за 9 дней; фекалии (91,3%) были основным путем выведения, при этом 3,29% дозы было выведено в мочу. Семьдесят пять процентов дозы было выведено в течение 96 часов. Выведение неизмененного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мочу было низким и составляло приблизительно 1% от дозы как у здоровых субъектов, так и у лиц с запущенными злокачественными солидными опухолями.</w:t>
      </w:r>
    </w:p>
    <w:p w14:paraId="765E44BD" w14:textId="77777777" w:rsidR="00C55D83" w:rsidRPr="00F1201B" w:rsidRDefault="00C55D83" w:rsidP="00C55D83">
      <w:pPr>
        <w:pBdr>
          <w:top w:val="nil"/>
          <w:left w:val="nil"/>
          <w:bottom w:val="nil"/>
          <w:right w:val="nil"/>
          <w:between w:val="nil"/>
          <w:bar w:val="nil"/>
        </w:pBdr>
        <w:spacing w:line="276" w:lineRule="auto"/>
        <w:rPr>
          <w:rFonts w:eastAsia="Times New Roman" w:cs="Times New Roman"/>
          <w:color w:val="000000"/>
          <w:kern w:val="0"/>
          <w:szCs w:val="24"/>
          <w:bdr w:val="nil"/>
          <w:lang w:val="ru-KZ" w:eastAsia="en-US" w:bidi="ru-RU"/>
        </w:rPr>
      </w:pP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30948F7E" w14:textId="77777777" w:rsidR="005C4ACE" w:rsidRDefault="005C4ACE"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FED3A19" w14:textId="005194FC" w:rsidR="00C55D83" w:rsidRDefault="00C55D83" w:rsidP="00C55D83">
      <w:pPr>
        <w:pBdr>
          <w:top w:val="nil"/>
          <w:left w:val="nil"/>
          <w:bottom w:val="nil"/>
          <w:right w:val="nil"/>
          <w:between w:val="nil"/>
          <w:bar w:val="nil"/>
        </w:pBdr>
        <w:spacing w:line="276" w:lineRule="auto"/>
        <w:rPr>
          <w:i/>
          <w:color w:val="FF0000"/>
          <w:szCs w:val="24"/>
          <w:lang w:bidi="ru-RU"/>
        </w:rPr>
      </w:pPr>
      <w:r w:rsidRPr="00A24781">
        <w:rPr>
          <w:rFonts w:eastAsia="Times New Roman" w:cs="Times New Roman"/>
          <w:color w:val="000000"/>
          <w:kern w:val="0"/>
          <w:szCs w:val="24"/>
          <w:u w:color="000000"/>
          <w:bdr w:val="nil"/>
          <w:lang w:eastAsia="en-US"/>
        </w:rPr>
        <w:t xml:space="preserve">В ходе планируемого исследования предстоит изучить фармакокинетику и биодоступность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F84AF9">
        <w:rPr>
          <w:rFonts w:eastAsia="Times New Roman"/>
          <w:color w:val="000000"/>
          <w:szCs w:val="28"/>
          <w:highlight w:val="green"/>
          <w:u w:color="000000"/>
        </w:rPr>
        <w:t>)</w:t>
      </w:r>
      <w:r w:rsidRPr="00F84AF9">
        <w:rPr>
          <w:rFonts w:eastAsia="Times New Roman"/>
          <w:color w:val="000000"/>
          <w:szCs w:val="28"/>
          <w:u w:color="000000"/>
        </w:rPr>
        <w:t xml:space="preserve"> </w:t>
      </w:r>
      <w:r w:rsidRPr="007D326A">
        <w:rPr>
          <w:rFonts w:eastAsia="Times New Roman"/>
          <w:color w:val="000000"/>
          <w:szCs w:val="28"/>
          <w:u w:color="000000"/>
        </w:rPr>
        <w:t>и референтн</w:t>
      </w:r>
      <w:r w:rsidR="00F1201B">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sidR="00F1201B">
        <w:rPr>
          <w:szCs w:val="24"/>
          <w:highlight w:val="green"/>
        </w:rPr>
        <w:t>Бозулиф</w:t>
      </w:r>
      <w:proofErr w:type="spellEnd"/>
      <w:r>
        <w:rPr>
          <w:szCs w:val="24"/>
          <w:highlight w:val="green"/>
        </w:rPr>
        <w:t xml:space="preserve"> (</w:t>
      </w:r>
      <w:proofErr w:type="spellStart"/>
      <w:r w:rsidR="00F1201B">
        <w:rPr>
          <w:szCs w:val="24"/>
          <w:highlight w:val="green"/>
        </w:rPr>
        <w:t>бозутиниб</w:t>
      </w:r>
      <w:proofErr w:type="spellEnd"/>
      <w:r>
        <w:rPr>
          <w:szCs w:val="24"/>
          <w:highlight w:val="green"/>
        </w:rPr>
        <w:t xml:space="preserve">, </w:t>
      </w:r>
      <w:r w:rsidR="00F1201B">
        <w:rPr>
          <w:szCs w:val="24"/>
          <w:highlight w:val="green"/>
        </w:rPr>
        <w:t>400 мг</w:t>
      </w:r>
      <w:r>
        <w:rPr>
          <w:szCs w:val="24"/>
          <w:highlight w:val="green"/>
        </w:rPr>
        <w:t xml:space="preserve">, </w:t>
      </w:r>
      <w:r w:rsidR="00F1201B">
        <w:rPr>
          <w:szCs w:val="24"/>
          <w:highlight w:val="green"/>
        </w:rPr>
        <w:t>таблетки, покрытые пленочной оболочкой</w:t>
      </w:r>
      <w:r>
        <w:rPr>
          <w:szCs w:val="24"/>
          <w:highlight w:val="green"/>
        </w:rPr>
        <w:t xml:space="preserve">,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w:t>
      </w:r>
      <w:r>
        <w:rPr>
          <w:szCs w:val="24"/>
          <w:highlight w:val="green"/>
        </w:rPr>
        <w:t xml:space="preserve"> </w:t>
      </w:r>
      <w:r w:rsidR="00F1201B">
        <w:rPr>
          <w:szCs w:val="24"/>
          <w:highlight w:val="green"/>
        </w:rPr>
        <w:t>США</w:t>
      </w:r>
      <w:r>
        <w:rPr>
          <w:szCs w:val="24"/>
          <w:highlight w:val="green"/>
        </w:rPr>
        <w:t>)</w:t>
      </w:r>
      <w:r>
        <w:rPr>
          <w:i/>
          <w:color w:val="FF0000"/>
          <w:szCs w:val="24"/>
          <w:lang w:bidi="ru-RU"/>
        </w:rPr>
        <w:t xml:space="preserve">. </w:t>
      </w:r>
    </w:p>
    <w:p w14:paraId="2ADAABBF" w14:textId="50F702CA"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Образцы исследуемого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370D29">
        <w:rPr>
          <w:rFonts w:eastAsia="Times New Roman"/>
          <w:color w:val="000000"/>
          <w:szCs w:val="28"/>
          <w:highlight w:val="green"/>
          <w:u w:color="000000"/>
        </w:rPr>
        <w:t>)</w:t>
      </w:r>
      <w:r w:rsidRPr="00A24781">
        <w:rPr>
          <w:rFonts w:eastAsia="Times New Roman" w:cs="Times New Roman"/>
          <w:color w:val="000000"/>
          <w:kern w:val="0"/>
          <w:szCs w:val="24"/>
          <w:u w:color="000000"/>
          <w:bdr w:val="nil"/>
          <w:lang w:eastAsia="en-US"/>
        </w:rPr>
        <w:t xml:space="preserve"> отобраны из промышленной серии </w:t>
      </w:r>
      <w:r>
        <w:rPr>
          <w:rFonts w:eastAsia="Times New Roman" w:cs="Times New Roman"/>
          <w:color w:val="000000"/>
          <w:kern w:val="0"/>
          <w:szCs w:val="24"/>
          <w:u w:color="000000"/>
          <w:bdr w:val="nil"/>
          <w:lang w:eastAsia="en-US"/>
        </w:rPr>
        <w:t>(размер серии большее 100 000 единиц лекарственных форм)</w:t>
      </w:r>
      <w:r w:rsidRPr="00A24781">
        <w:rPr>
          <w:rFonts w:eastAsia="Times New Roman" w:cs="Times New Roman"/>
          <w:color w:val="000000"/>
          <w:kern w:val="0"/>
          <w:szCs w:val="24"/>
          <w:u w:color="000000"/>
          <w:bdr w:val="nil"/>
          <w:lang w:eastAsia="en-US"/>
        </w:rPr>
        <w:t>. Процесс производства лекарственного препарата валидирован, что подтверждается отчетом по валидации.</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Выбор серии исследуемого препарата соответствует </w:t>
      </w:r>
      <w:proofErr w:type="spellStart"/>
      <w:r w:rsidRPr="00A24781">
        <w:rPr>
          <w:rFonts w:eastAsia="Times New Roman" w:cs="Times New Roman"/>
          <w:color w:val="000000"/>
          <w:kern w:val="0"/>
          <w:szCs w:val="24"/>
          <w:u w:color="000000"/>
          <w:bdr w:val="nil"/>
          <w:lang w:eastAsia="en-US"/>
        </w:rPr>
        <w:t>пп</w:t>
      </w:r>
      <w:proofErr w:type="spellEnd"/>
      <w:r w:rsidRPr="00A24781">
        <w:rPr>
          <w:rFonts w:eastAsia="Times New Roman" w:cs="Times New Roman"/>
          <w:color w:val="000000"/>
          <w:kern w:val="0"/>
          <w:szCs w:val="24"/>
          <w:u w:color="000000"/>
          <w:bdr w:val="nil"/>
          <w:lang w:eastAsia="en-US"/>
        </w:rPr>
        <w:t xml:space="preserve">. 20-22 Правил проведения исследований биоэквивалентности лекарственных препаратов в рамках ЕАЭС. </w:t>
      </w:r>
    </w:p>
    <w:p w14:paraId="21FB8FFC" w14:textId="77777777" w:rsidR="00515075" w:rsidRDefault="00C55D83"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Подробная информация об исследуемом препарате содержится в </w:t>
      </w:r>
      <w:r w:rsidRPr="00A75080">
        <w:rPr>
          <w:rFonts w:eastAsia="Times New Roman" w:cs="Times New Roman"/>
          <w:color w:val="000000"/>
          <w:kern w:val="0"/>
          <w:szCs w:val="24"/>
          <w:highlight w:val="green"/>
          <w:u w:color="000000"/>
          <w:bdr w:val="nil"/>
          <w:lang w:eastAsia="en-US"/>
        </w:rPr>
        <w:t>раздел</w:t>
      </w:r>
      <w:r>
        <w:rPr>
          <w:rFonts w:eastAsia="Times New Roman" w:cs="Times New Roman"/>
          <w:color w:val="000000"/>
          <w:kern w:val="0"/>
          <w:szCs w:val="24"/>
          <w:highlight w:val="green"/>
          <w:u w:color="000000"/>
          <w:bdr w:val="nil"/>
          <w:lang w:eastAsia="en-US"/>
        </w:rPr>
        <w:t>ах 2.1 и</w:t>
      </w:r>
      <w:r w:rsidRPr="00A75080">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highlight w:val="green"/>
          <w:u w:color="000000"/>
          <w:bdr w:val="nil"/>
          <w:lang w:eastAsia="en-US"/>
        </w:rPr>
        <w:t>5</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7</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1</w:t>
      </w:r>
      <w:r w:rsidRPr="00A75080">
        <w:rPr>
          <w:rFonts w:eastAsia="Times New Roman" w:cs="Times New Roman"/>
          <w:color w:val="000000"/>
          <w:kern w:val="0"/>
          <w:szCs w:val="24"/>
          <w:highlight w:val="green"/>
          <w:u w:color="000000"/>
          <w:bdr w:val="nil"/>
          <w:lang w:eastAsia="en-US"/>
        </w:rPr>
        <w:t>.</w:t>
      </w:r>
      <w:r w:rsidR="00FC288B">
        <w:rPr>
          <w:rFonts w:eastAsia="Times New Roman" w:cs="Times New Roman"/>
          <w:color w:val="000000"/>
          <w:kern w:val="0"/>
          <w:szCs w:val="24"/>
          <w:u w:color="000000"/>
          <w:bdr w:val="nil"/>
          <w:lang w:eastAsia="en-US"/>
        </w:rPr>
        <w:t xml:space="preserve"> </w:t>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6DD1429F" w14:textId="0EFC6184" w:rsidR="00C55D83" w:rsidRDefault="00C55D83" w:rsidP="00F1201B">
      <w:pPr>
        <w:suppressAutoHyphens/>
        <w:spacing w:before="200" w:line="276" w:lineRule="auto"/>
        <w:rPr>
          <w:i/>
          <w:color w:val="FF0000"/>
          <w:highlight w:val="yellow"/>
        </w:rPr>
      </w:pPr>
      <w:r w:rsidRPr="00A24781">
        <w:rPr>
          <w:rFonts w:eastAsia="Times New Roman" w:cs="Times New Roman"/>
          <w:color w:val="000000"/>
          <w:kern w:val="0"/>
          <w:szCs w:val="24"/>
          <w:u w:color="000000"/>
          <w:bdr w:val="nil"/>
          <w:lang w:eastAsia="en-US"/>
        </w:rPr>
        <w:t xml:space="preserve">Для проведения клинического исследования и доказательства биоэквивалентности воспроизведенного лекарственного препарата </w:t>
      </w:r>
      <w:proofErr w:type="spellStart"/>
      <w:r w:rsidR="00F1201B">
        <w:rPr>
          <w:rFonts w:eastAsia="Times New Roman"/>
          <w:color w:val="000000"/>
          <w:szCs w:val="28"/>
          <w:highlight w:val="green"/>
          <w:u w:color="000000"/>
        </w:rPr>
        <w:t>Бозутиниб</w:t>
      </w:r>
      <w:proofErr w:type="spellEnd"/>
      <w:r w:rsidR="00F1201B"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00F1201B" w:rsidRPr="00F84AF9">
        <w:rPr>
          <w:rFonts w:eastAsia="Times New Roman"/>
          <w:color w:val="000000"/>
          <w:szCs w:val="28"/>
          <w:highlight w:val="green"/>
          <w:u w:color="000000"/>
        </w:rPr>
        <w:t>)</w:t>
      </w:r>
      <w:r w:rsidRPr="00A24781">
        <w:rPr>
          <w:rFonts w:eastAsia="Times New Roman" w:cs="Times New Roman"/>
          <w:color w:val="000000"/>
          <w:kern w:val="0"/>
          <w:szCs w:val="24"/>
          <w:u w:color="000000"/>
          <w:bdr w:val="nil"/>
          <w:lang w:eastAsia="en-US"/>
        </w:rPr>
        <w:t>, препарат</w:t>
      </w:r>
      <w:r w:rsidRPr="00370D29">
        <w:rPr>
          <w:rFonts w:eastAsia="Times New Roman" w:cs="Times New Roman"/>
          <w:color w:val="000000"/>
          <w:kern w:val="0"/>
          <w:szCs w:val="24"/>
          <w:highlight w:val="cyan"/>
          <w:u w:color="000000"/>
          <w:bdr w:val="nil"/>
          <w:lang w:eastAsia="en-US"/>
        </w:rPr>
        <w:t>ом</w:t>
      </w:r>
      <w:r w:rsidRPr="00A24781">
        <w:rPr>
          <w:rFonts w:eastAsia="Times New Roman" w:cs="Times New Roman"/>
          <w:color w:val="000000"/>
          <w:kern w:val="0"/>
          <w:szCs w:val="24"/>
          <w:u w:color="000000"/>
          <w:bdr w:val="nil"/>
          <w:lang w:eastAsia="en-US"/>
        </w:rPr>
        <w:t xml:space="preserve"> сравнения был выбран </w:t>
      </w:r>
      <w:proofErr w:type="spellStart"/>
      <w:r w:rsidR="00F1201B">
        <w:rPr>
          <w:szCs w:val="24"/>
          <w:highlight w:val="green"/>
        </w:rPr>
        <w:t>Бозулиф</w:t>
      </w:r>
      <w:proofErr w:type="spellEnd"/>
      <w:r w:rsidR="00F1201B">
        <w:rPr>
          <w:szCs w:val="24"/>
          <w:highlight w:val="green"/>
        </w:rPr>
        <w:t xml:space="preserve"> (</w:t>
      </w:r>
      <w:proofErr w:type="spellStart"/>
      <w:r w:rsidR="00F1201B">
        <w:rPr>
          <w:szCs w:val="24"/>
          <w:highlight w:val="green"/>
        </w:rPr>
        <w:t>бозутиниб</w:t>
      </w:r>
      <w:proofErr w:type="spellEnd"/>
      <w:r w:rsidR="00F1201B">
        <w:rPr>
          <w:szCs w:val="24"/>
          <w:highlight w:val="green"/>
        </w:rPr>
        <w:t xml:space="preserve">, 400 мг, таблетки, покрытые пленочной оболочкой,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 США)</w:t>
      </w:r>
      <w:r w:rsidR="00F1201B">
        <w:rPr>
          <w:i/>
          <w:color w:val="FF0000"/>
          <w:szCs w:val="24"/>
          <w:lang w:bidi="ru-RU"/>
        </w:rPr>
        <w:t xml:space="preserve">. </w:t>
      </w:r>
    </w:p>
    <w:p w14:paraId="2E9EF874" w14:textId="735803A3" w:rsidR="00C55D83" w:rsidRPr="00F1201B" w:rsidRDefault="00C55D83" w:rsidP="00C55D83">
      <w:pPr>
        <w:suppressAutoHyphens/>
        <w:spacing w:before="200" w:line="276" w:lineRule="auto"/>
        <w:rPr>
          <w:rFonts w:eastAsia="Times New Roman" w:cs="Times New Roman"/>
          <w:i/>
          <w:color w:val="FF0000"/>
          <w:szCs w:val="24"/>
        </w:rPr>
      </w:pPr>
      <w:r>
        <w:rPr>
          <w:rFonts w:eastAsia="Times New Roman" w:cs="Times New Roman"/>
          <w:szCs w:val="24"/>
          <w:highlight w:val="cyan"/>
        </w:rPr>
        <w:t>Выбранный Референтный лекарственный препарат является оригинальным лекарственным препаратом, зарегистрированным в</w:t>
      </w:r>
      <w:r>
        <w:rPr>
          <w:rFonts w:eastAsia="Times New Roman" w:cs="Times New Roman"/>
          <w:szCs w:val="24"/>
        </w:rPr>
        <w:t xml:space="preserve"> </w:t>
      </w:r>
      <w:r>
        <w:rPr>
          <w:rFonts w:eastAsia="Times New Roman" w:cs="Times New Roman"/>
          <w:szCs w:val="24"/>
          <w:highlight w:val="green"/>
        </w:rPr>
        <w:t>Российской Федерации</w:t>
      </w:r>
      <w:r>
        <w:rPr>
          <w:rFonts w:eastAsia="Times New Roman" w:cs="Times New Roman"/>
          <w:szCs w:val="24"/>
        </w:rPr>
        <w:t xml:space="preserve">, </w:t>
      </w:r>
      <w:r>
        <w:rPr>
          <w:rFonts w:eastAsia="Times New Roman" w:cs="Times New Roman"/>
          <w:szCs w:val="24"/>
          <w:highlight w:val="cyan"/>
        </w:rPr>
        <w:t>где уровень требований к регулированию фармацевтического рынка не ниже уровня, установленного в Евразийском экономическом союзе. В качестве Референтного лекарственного препарата выбран именно этот лекарственным препарат</w:t>
      </w:r>
      <w:r w:rsidR="00F1201B">
        <w:rPr>
          <w:rFonts w:eastAsia="Times New Roman" w:cs="Times New Roman"/>
          <w:szCs w:val="24"/>
        </w:rPr>
        <w:t>.</w:t>
      </w:r>
    </w:p>
    <w:p w14:paraId="23AE4D8A"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E160FA"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Э</w:t>
      </w:r>
      <w:r w:rsidRPr="00A24781">
        <w:rPr>
          <w:rFonts w:eastAsia="Times New Roman" w:cs="Times New Roman"/>
          <w:color w:val="000000"/>
          <w:kern w:val="0"/>
          <w:szCs w:val="24"/>
          <w:u w:color="000000"/>
          <w:bdr w:val="nil"/>
          <w:lang w:eastAsia="en-US"/>
        </w:rPr>
        <w:t xml:space="preserve">то соответствует требованиям «Правил проведения исследований биоэквивалентности лекарственных препаратов в рамках ЕАЭС» (далее по тексту «Правила), раздел III, п. 18, </w:t>
      </w:r>
      <w:proofErr w:type="spellStart"/>
      <w:r w:rsidRPr="00A24781">
        <w:rPr>
          <w:rFonts w:eastAsia="Times New Roman" w:cs="Times New Roman"/>
          <w:color w:val="000000"/>
          <w:kern w:val="0"/>
          <w:szCs w:val="24"/>
          <w:u w:color="000000"/>
          <w:bdr w:val="nil"/>
          <w:lang w:eastAsia="en-US"/>
        </w:rPr>
        <w:t>пп</w:t>
      </w:r>
      <w:proofErr w:type="spellEnd"/>
      <w:r w:rsidRPr="00A24781">
        <w:rPr>
          <w:rFonts w:eastAsia="Times New Roman" w:cs="Times New Roman"/>
          <w:color w:val="000000"/>
          <w:kern w:val="0"/>
          <w:szCs w:val="24"/>
          <w:u w:color="000000"/>
          <w:bdr w:val="nil"/>
          <w:lang w:eastAsia="en-US"/>
        </w:rPr>
        <w:t xml:space="preserve"> «</w:t>
      </w:r>
      <w:r w:rsidRPr="00370D29">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w:t>
      </w:r>
    </w:p>
    <w:p w14:paraId="1152395B"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A6F0624" w14:textId="5B25BE32"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Сравниваемые препараты: </w:t>
      </w:r>
      <w:proofErr w:type="spellStart"/>
      <w:r w:rsidR="00F1201B">
        <w:rPr>
          <w:szCs w:val="24"/>
          <w:highlight w:val="green"/>
        </w:rPr>
        <w:t>Бозулиф</w:t>
      </w:r>
      <w:proofErr w:type="spellEnd"/>
      <w:r w:rsidR="00F1201B">
        <w:rPr>
          <w:szCs w:val="24"/>
          <w:highlight w:val="green"/>
        </w:rPr>
        <w:t xml:space="preserve"> (</w:t>
      </w:r>
      <w:proofErr w:type="spellStart"/>
      <w:r w:rsidR="00F1201B">
        <w:rPr>
          <w:szCs w:val="24"/>
          <w:highlight w:val="green"/>
        </w:rPr>
        <w:t>бозутиниб</w:t>
      </w:r>
      <w:proofErr w:type="spellEnd"/>
      <w:r w:rsidR="00F1201B">
        <w:rPr>
          <w:szCs w:val="24"/>
          <w:highlight w:val="green"/>
        </w:rPr>
        <w:t xml:space="preserve">, 400 мг, таблетки, покрытые пленочной оболочкой,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 США)</w:t>
      </w:r>
      <w:r w:rsidR="00F1201B">
        <w:rPr>
          <w:i/>
          <w:color w:val="FF0000"/>
          <w:szCs w:val="24"/>
          <w:lang w:bidi="ru-RU"/>
        </w:rPr>
        <w:t xml:space="preserve"> </w:t>
      </w:r>
      <w:r w:rsidRPr="00A24781">
        <w:rPr>
          <w:rFonts w:eastAsia="Times New Roman" w:cs="Times New Roman"/>
          <w:color w:val="000000"/>
          <w:kern w:val="0"/>
          <w:szCs w:val="24"/>
          <w:u w:color="000000"/>
          <w:bdr w:val="nil"/>
          <w:lang w:eastAsia="en-US"/>
        </w:rPr>
        <w:t xml:space="preserve">и </w:t>
      </w:r>
      <w:proofErr w:type="spellStart"/>
      <w:r w:rsidR="00F1201B">
        <w:rPr>
          <w:rFonts w:eastAsia="Times New Roman"/>
          <w:color w:val="000000"/>
          <w:szCs w:val="28"/>
          <w:highlight w:val="green"/>
          <w:u w:color="000000"/>
        </w:rPr>
        <w:t>Бозутиниб</w:t>
      </w:r>
      <w:proofErr w:type="spellEnd"/>
      <w:r w:rsidR="00F1201B"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00F1201B" w:rsidRPr="00F84AF9">
        <w:rPr>
          <w:rFonts w:eastAsia="Times New Roman"/>
          <w:color w:val="000000"/>
          <w:szCs w:val="28"/>
          <w:highlight w:val="green"/>
          <w:u w:color="000000"/>
        </w:rPr>
        <w:t>)</w:t>
      </w:r>
      <w:r w:rsidR="00F1201B">
        <w:rPr>
          <w:rFonts w:eastAsia="Times New Roman"/>
          <w:color w:val="000000"/>
          <w:szCs w:val="28"/>
          <w:u w:color="000000"/>
        </w:rPr>
        <w:t xml:space="preserve"> </w:t>
      </w:r>
      <w:r w:rsidRPr="00A24781">
        <w:rPr>
          <w:rFonts w:eastAsia="Times New Roman" w:cs="Times New Roman"/>
          <w:color w:val="000000"/>
          <w:kern w:val="0"/>
          <w:szCs w:val="24"/>
          <w:u w:color="000000"/>
          <w:bdr w:val="nil"/>
          <w:lang w:eastAsia="en-US"/>
        </w:rPr>
        <w:t>содержат действующ</w:t>
      </w:r>
      <w:r>
        <w:rPr>
          <w:rFonts w:eastAsia="Times New Roman" w:cs="Times New Roman"/>
          <w:color w:val="000000"/>
          <w:kern w:val="0"/>
          <w:szCs w:val="24"/>
          <w:u w:color="000000"/>
          <w:bdr w:val="nil"/>
          <w:lang w:eastAsia="en-US"/>
        </w:rPr>
        <w:t>ие</w:t>
      </w:r>
      <w:r w:rsidRPr="00A24781">
        <w:rPr>
          <w:rFonts w:eastAsia="Times New Roman" w:cs="Times New Roman"/>
          <w:color w:val="000000"/>
          <w:kern w:val="0"/>
          <w:szCs w:val="24"/>
          <w:u w:color="000000"/>
          <w:bdr w:val="nil"/>
          <w:lang w:eastAsia="en-US"/>
        </w:rPr>
        <w:t xml:space="preserve"> веществ</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w:t>
      </w:r>
      <w:proofErr w:type="spellStart"/>
      <w:r w:rsidR="00F1201B">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в идентичной форме и в одинаковых количествах. В серии, представленной к клиническим испытаниям, количественное содержание </w:t>
      </w:r>
      <w:proofErr w:type="spellStart"/>
      <w:r w:rsidR="00F1201B">
        <w:rPr>
          <w:rFonts w:eastAsia="Times New Roman" w:cs="Times New Roman"/>
          <w:color w:val="000000"/>
          <w:kern w:val="0"/>
          <w:szCs w:val="24"/>
          <w:u w:color="000000"/>
          <w:bdr w:val="nil"/>
          <w:lang w:eastAsia="en-US"/>
        </w:rPr>
        <w:t>бозутиниба</w:t>
      </w:r>
      <w:proofErr w:type="spellEnd"/>
      <w:r w:rsidR="00F1201B">
        <w:rPr>
          <w:rFonts w:eastAsia="Times New Roman" w:cs="Times New Roman"/>
          <w:color w:val="000000"/>
          <w:kern w:val="0"/>
          <w:szCs w:val="24"/>
          <w:u w:color="000000"/>
          <w:bdr w:val="nil"/>
          <w:lang w:eastAsia="en-US"/>
        </w:rPr>
        <w:t xml:space="preserve"> </w:t>
      </w:r>
      <w:r w:rsidR="00F1201B" w:rsidRPr="00F1201B">
        <w:rPr>
          <w:rFonts w:eastAsia="Times New Roman" w:cs="Times New Roman"/>
          <w:kern w:val="0"/>
          <w:szCs w:val="24"/>
          <w:u w:color="000000"/>
          <w:bdr w:val="nil"/>
          <w:lang w:eastAsia="en-US"/>
        </w:rPr>
        <w:t>установлено</w:t>
      </w:r>
      <w:r w:rsidRPr="00F1201B">
        <w:rPr>
          <w:rFonts w:eastAsia="Times New Roman" w:cs="Times New Roman"/>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с помощью аналитической методики, предложенной для стандартных испытаний качества исследуемого препарата и включенной в спецификацию. </w:t>
      </w:r>
    </w:p>
    <w:p w14:paraId="304B61C1" w14:textId="7F1D9ECA"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Содержание действующего вещества в препарате </w:t>
      </w:r>
      <w:proofErr w:type="spellStart"/>
      <w:r w:rsidR="00F1201B">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отличается от содержания </w:t>
      </w:r>
      <w:proofErr w:type="spellStart"/>
      <w:r w:rsidR="00F1201B">
        <w:rPr>
          <w:rFonts w:eastAsia="Times New Roman" w:cs="Times New Roman"/>
          <w:color w:val="000000"/>
          <w:kern w:val="0"/>
          <w:szCs w:val="24"/>
          <w:u w:color="000000"/>
          <w:bdr w:val="nil"/>
          <w:lang w:eastAsia="en-US"/>
        </w:rPr>
        <w:t>бозутиниба</w:t>
      </w:r>
      <w:proofErr w:type="spellEnd"/>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в</w:t>
      </w:r>
      <w:r>
        <w:rPr>
          <w:rFonts w:eastAsia="Times New Roman" w:cs="Times New Roman"/>
          <w:color w:val="000000"/>
          <w:kern w:val="0"/>
          <w:szCs w:val="24"/>
          <w:u w:color="000000"/>
          <w:bdr w:val="nil"/>
          <w:lang w:eastAsia="en-US"/>
        </w:rPr>
        <w:t xml:space="preserve"> препарат</w:t>
      </w:r>
      <w:r w:rsidR="00F1201B">
        <w:rPr>
          <w:rFonts w:eastAsia="Times New Roman" w:cs="Times New Roman"/>
          <w:color w:val="000000"/>
          <w:kern w:val="0"/>
          <w:szCs w:val="24"/>
          <w:u w:color="000000"/>
          <w:bdr w:val="nil"/>
          <w:lang w:eastAsia="en-US"/>
        </w:rPr>
        <w:t xml:space="preserve">е </w:t>
      </w:r>
      <w:proofErr w:type="spellStart"/>
      <w:r w:rsidR="00F1201B">
        <w:rPr>
          <w:rFonts w:eastAsia="Times New Roman" w:cs="Times New Roman"/>
          <w:color w:val="000000"/>
          <w:kern w:val="0"/>
          <w:szCs w:val="24"/>
          <w:u w:color="000000"/>
          <w:bdr w:val="nil"/>
          <w:lang w:eastAsia="en-US"/>
        </w:rPr>
        <w:t>Бозулиф</w:t>
      </w:r>
      <w:proofErr w:type="spellEnd"/>
      <w:r w:rsidR="00F1201B">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 более чем на 5%, что отвечает требованию «Правил», раздел III, п. 20: разница в содержании действующего вещества сравниваемых препаратов не должна превышать 5 %. </w:t>
      </w:r>
    </w:p>
    <w:p w14:paraId="56F1F850" w14:textId="24D15472"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Сопроводительные документы, подтверждающие качество препарат</w:t>
      </w:r>
      <w:r w:rsidRPr="00A75080">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w:t>
      </w:r>
      <w:proofErr w:type="spellStart"/>
      <w:r w:rsidR="00F1201B">
        <w:rPr>
          <w:rFonts w:eastAsia="Times New Roman" w:cs="Times New Roman"/>
          <w:color w:val="000000"/>
          <w:kern w:val="0"/>
          <w:szCs w:val="24"/>
          <w:u w:color="000000"/>
          <w:bdr w:val="nil"/>
          <w:lang w:eastAsia="en-US"/>
        </w:rPr>
        <w:t>Бозулиф</w:t>
      </w:r>
      <w:proofErr w:type="spellEnd"/>
      <w:r w:rsidRPr="00A24781">
        <w:rPr>
          <w:rFonts w:eastAsia="Times New Roman" w:cs="Times New Roman"/>
          <w:color w:val="000000"/>
          <w:kern w:val="0"/>
          <w:szCs w:val="24"/>
          <w:u w:color="000000"/>
          <w:bdr w:val="nil"/>
          <w:lang w:eastAsia="en-US"/>
        </w:rPr>
        <w:t xml:space="preserve">, прилагаются. </w:t>
      </w:r>
      <w:r>
        <w:rPr>
          <w:rFonts w:eastAsia="Times New Roman" w:cs="Times New Roman"/>
          <w:color w:val="000000"/>
          <w:kern w:val="0"/>
          <w:szCs w:val="24"/>
          <w:u w:color="000000"/>
          <w:bdr w:val="nil"/>
          <w:lang w:eastAsia="en-US"/>
        </w:rPr>
        <w:t xml:space="preserve">Для </w:t>
      </w:r>
      <w:r w:rsidRPr="00A24781">
        <w:rPr>
          <w:rFonts w:eastAsia="Times New Roman" w:cs="Times New Roman"/>
          <w:color w:val="000000"/>
          <w:kern w:val="0"/>
          <w:szCs w:val="24"/>
          <w:u w:color="000000"/>
          <w:bdr w:val="nil"/>
          <w:lang w:eastAsia="en-US"/>
        </w:rPr>
        <w:t>выбор</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сери</w:t>
      </w:r>
      <w:r>
        <w:rPr>
          <w:rFonts w:eastAsia="Times New Roman" w:cs="Times New Roman"/>
          <w:color w:val="000000"/>
          <w:kern w:val="0"/>
          <w:szCs w:val="24"/>
          <w:u w:color="000000"/>
          <w:bdr w:val="nil"/>
          <w:lang w:eastAsia="en-US"/>
        </w:rPr>
        <w:t>й</w:t>
      </w:r>
      <w:r w:rsidRPr="00A24781">
        <w:rPr>
          <w:rFonts w:eastAsia="Times New Roman" w:cs="Times New Roman"/>
          <w:color w:val="000000"/>
          <w:kern w:val="0"/>
          <w:szCs w:val="24"/>
          <w:u w:color="000000"/>
          <w:bdr w:val="nil"/>
          <w:lang w:eastAsia="en-US"/>
        </w:rPr>
        <w:t xml:space="preserve">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лекарственн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будут</w:t>
      </w:r>
      <w:r w:rsidRPr="00A24781">
        <w:rPr>
          <w:rFonts w:eastAsia="Times New Roman" w:cs="Times New Roman"/>
          <w:color w:val="000000"/>
          <w:kern w:val="0"/>
          <w:szCs w:val="24"/>
          <w:u w:color="000000"/>
          <w:bdr w:val="nil"/>
          <w:lang w:eastAsia="en-US"/>
        </w:rPr>
        <w:t xml:space="preserve"> проведены тесты сравнения кинетики растворения и количественное определение </w:t>
      </w:r>
      <w:r>
        <w:rPr>
          <w:rFonts w:eastAsia="Times New Roman" w:cs="Times New Roman"/>
          <w:color w:val="000000"/>
          <w:kern w:val="0"/>
          <w:szCs w:val="24"/>
          <w:u w:color="000000"/>
          <w:bdr w:val="nil"/>
          <w:lang w:eastAsia="en-US"/>
        </w:rPr>
        <w:t xml:space="preserve">действующих веществ </w:t>
      </w:r>
      <w:r w:rsidRPr="00A24781">
        <w:rPr>
          <w:rFonts w:eastAsia="Times New Roman" w:cs="Times New Roman"/>
          <w:color w:val="000000"/>
          <w:kern w:val="0"/>
          <w:szCs w:val="24"/>
          <w:u w:color="000000"/>
          <w:bdr w:val="nil"/>
          <w:lang w:eastAsia="en-US"/>
        </w:rPr>
        <w:t>нескольких серий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proofErr w:type="spellStart"/>
      <w:r w:rsidR="00F1201B">
        <w:rPr>
          <w:rFonts w:eastAsia="Times New Roman" w:cs="Times New Roman"/>
          <w:color w:val="000000"/>
          <w:kern w:val="0"/>
          <w:szCs w:val="24"/>
          <w:u w:color="000000"/>
          <w:bdr w:val="nil"/>
          <w:lang w:eastAsia="en-US"/>
        </w:rPr>
        <w:t>Бозули</w:t>
      </w:r>
      <w:proofErr w:type="spellEnd"/>
      <w:r w:rsidRPr="00A24781">
        <w:rPr>
          <w:rFonts w:eastAsia="Times New Roman" w:cs="Times New Roman"/>
          <w:color w:val="000000"/>
          <w:kern w:val="0"/>
          <w:szCs w:val="24"/>
          <w:u w:color="000000"/>
          <w:bdr w:val="nil"/>
          <w:lang w:eastAsia="en-US"/>
        </w:rPr>
        <w:t>, на основании проведенных исследований был</w:t>
      </w:r>
      <w:r>
        <w:rPr>
          <w:rFonts w:eastAsia="Times New Roman" w:cs="Times New Roman"/>
          <w:color w:val="000000"/>
          <w:kern w:val="0"/>
          <w:szCs w:val="24"/>
          <w:u w:color="000000"/>
          <w:bdr w:val="nil"/>
          <w:lang w:eastAsia="en-US"/>
        </w:rPr>
        <w:t>и</w:t>
      </w:r>
      <w:r w:rsidRPr="00A24781">
        <w:rPr>
          <w:rFonts w:eastAsia="Times New Roman" w:cs="Times New Roman"/>
          <w:color w:val="000000"/>
          <w:kern w:val="0"/>
          <w:szCs w:val="24"/>
          <w:u w:color="000000"/>
          <w:bdr w:val="nil"/>
          <w:lang w:eastAsia="en-US"/>
        </w:rPr>
        <w:t xml:space="preserve"> выбран</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сери</w:t>
      </w:r>
      <w:r>
        <w:rPr>
          <w:rFonts w:eastAsia="Times New Roman" w:cs="Times New Roman"/>
          <w:color w:val="000000"/>
          <w:kern w:val="0"/>
          <w:szCs w:val="24"/>
          <w:u w:color="000000"/>
          <w:bdr w:val="nil"/>
          <w:lang w:eastAsia="en-US"/>
        </w:rPr>
        <w:t>и</w:t>
      </w:r>
      <w:r w:rsidRPr="00A24781">
        <w:rPr>
          <w:rFonts w:eastAsia="Times New Roman" w:cs="Times New Roman"/>
          <w:color w:val="000000"/>
          <w:kern w:val="0"/>
          <w:szCs w:val="24"/>
          <w:u w:color="000000"/>
          <w:bdr w:val="nil"/>
          <w:lang w:eastAsia="en-US"/>
        </w:rPr>
        <w:t>, представленн</w:t>
      </w:r>
      <w:r>
        <w:rPr>
          <w:rFonts w:eastAsia="Times New Roman" w:cs="Times New Roman"/>
          <w:color w:val="000000"/>
          <w:kern w:val="0"/>
          <w:szCs w:val="24"/>
          <w:u w:color="000000"/>
          <w:bdr w:val="nil"/>
          <w:lang w:eastAsia="en-US"/>
        </w:rPr>
        <w:t>ые</w:t>
      </w:r>
      <w:r w:rsidRPr="00A24781">
        <w:rPr>
          <w:rFonts w:eastAsia="Times New Roman" w:cs="Times New Roman"/>
          <w:color w:val="000000"/>
          <w:kern w:val="0"/>
          <w:szCs w:val="24"/>
          <w:u w:color="000000"/>
          <w:bdr w:val="nil"/>
          <w:lang w:eastAsia="en-US"/>
        </w:rPr>
        <w:t xml:space="preserve"> на клиническое исследование. </w:t>
      </w:r>
    </w:p>
    <w:p w14:paraId="1BCFEEAE" w14:textId="77777777"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0445FB" w14:textId="5DC2ADF6" w:rsidR="00C55D83"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Субстанци</w:t>
      </w:r>
      <w:r>
        <w:rPr>
          <w:rFonts w:eastAsia="Times New Roman" w:cs="Times New Roman"/>
          <w:color w:val="000000"/>
          <w:kern w:val="0"/>
          <w:szCs w:val="24"/>
          <w:u w:color="000000"/>
          <w:bdr w:val="nil"/>
          <w:lang w:eastAsia="en-US"/>
        </w:rPr>
        <w:t>и</w:t>
      </w:r>
      <w:r w:rsidRPr="00A24781">
        <w:rPr>
          <w:rFonts w:eastAsia="Times New Roman" w:cs="Times New Roman"/>
          <w:color w:val="000000"/>
          <w:kern w:val="0"/>
          <w:szCs w:val="24"/>
          <w:u w:color="000000"/>
          <w:bdr w:val="nil"/>
          <w:lang w:eastAsia="en-US"/>
        </w:rPr>
        <w:t xml:space="preserve"> </w:t>
      </w:r>
      <w:proofErr w:type="spellStart"/>
      <w:r w:rsidR="00F1201B">
        <w:rPr>
          <w:rFonts w:eastAsia="Times New Roman" w:cs="Times New Roman"/>
          <w:color w:val="000000"/>
          <w:kern w:val="0"/>
          <w:szCs w:val="24"/>
          <w:u w:color="000000"/>
          <w:bdr w:val="nil"/>
          <w:lang w:eastAsia="en-US"/>
        </w:rPr>
        <w:t>бозутиниба</w:t>
      </w:r>
      <w:proofErr w:type="spellEnd"/>
      <w:r>
        <w:rPr>
          <w:rFonts w:eastAsia="Times New Roman" w:cs="Times New Roman"/>
          <w:i/>
          <w:iCs/>
          <w:color w:val="FF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явля</w:t>
      </w:r>
      <w:r>
        <w:rPr>
          <w:rFonts w:eastAsia="Times New Roman" w:cs="Times New Roman"/>
          <w:color w:val="000000"/>
          <w:kern w:val="0"/>
          <w:szCs w:val="24"/>
          <w:u w:color="000000"/>
          <w:bdr w:val="nil"/>
          <w:lang w:eastAsia="en-US"/>
        </w:rPr>
        <w:t>ю</w:t>
      </w:r>
      <w:r w:rsidRPr="00A24781">
        <w:rPr>
          <w:rFonts w:eastAsia="Times New Roman" w:cs="Times New Roman"/>
          <w:color w:val="000000"/>
          <w:kern w:val="0"/>
          <w:szCs w:val="24"/>
          <w:u w:color="000000"/>
          <w:bdr w:val="nil"/>
          <w:lang w:eastAsia="en-US"/>
        </w:rPr>
        <w:t>тся полностью химически и фармацевтически совместим</w:t>
      </w:r>
      <w:r>
        <w:rPr>
          <w:rFonts w:eastAsia="Times New Roman" w:cs="Times New Roman"/>
          <w:color w:val="000000"/>
          <w:kern w:val="0"/>
          <w:szCs w:val="24"/>
          <w:u w:color="000000"/>
          <w:bdr w:val="nil"/>
          <w:lang w:eastAsia="en-US"/>
        </w:rPr>
        <w:t>ыми</w:t>
      </w:r>
      <w:r w:rsidRPr="00A24781">
        <w:rPr>
          <w:rFonts w:eastAsia="Times New Roman" w:cs="Times New Roman"/>
          <w:color w:val="000000"/>
          <w:kern w:val="0"/>
          <w:szCs w:val="24"/>
          <w:u w:color="000000"/>
          <w:bdr w:val="nil"/>
          <w:lang w:eastAsia="en-US"/>
        </w:rPr>
        <w:t xml:space="preserve"> со вспомогательными веществами, используемыми при производстве лекарственного препарата. Использованные вспомогательные вещества не изменяют качественное и количественное содержание активных фармацевтических субстанций, что подтверждено протоколами анализов в соответствии с нормативной документацией и исследованием стабильности лекарственного препарата. </w:t>
      </w:r>
    </w:p>
    <w:p w14:paraId="25FD6D93"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BB759E2" w14:textId="77777777" w:rsidR="005C4ACE" w:rsidRDefault="005C4AC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CFC23" w14:textId="6B926EF3"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С целью адекватной оценки площадей под фармакокинетическими кривыми расчет продолжительности наблюдения за концентрациями действующ</w:t>
      </w:r>
      <w:r w:rsidR="00DC07C9">
        <w:rPr>
          <w:rFonts w:eastAsia="Times New Roman" w:cs="Times New Roman"/>
          <w:color w:val="000000"/>
          <w:kern w:val="0"/>
          <w:szCs w:val="24"/>
          <w:u w:color="000000"/>
          <w:bdr w:val="nil"/>
          <w:lang w:eastAsia="en-US"/>
        </w:rPr>
        <w:t>их</w:t>
      </w:r>
      <w:r w:rsidRPr="00A24781">
        <w:rPr>
          <w:rFonts w:eastAsia="Times New Roman" w:cs="Times New Roman"/>
          <w:color w:val="000000"/>
          <w:kern w:val="0"/>
          <w:szCs w:val="24"/>
          <w:u w:color="000000"/>
          <w:bdr w:val="nil"/>
          <w:lang w:eastAsia="en-US"/>
        </w:rPr>
        <w:t xml:space="preserve"> веществ в крови основан на значениях параметров </w:t>
      </w:r>
      <w:proofErr w:type="spellStart"/>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val="en-US" w:eastAsia="en-US"/>
        </w:rPr>
        <w:t>max</w:t>
      </w:r>
      <w:proofErr w:type="spellEnd"/>
      <w:r w:rsidRPr="00A24781">
        <w:rPr>
          <w:rFonts w:eastAsia="Times New Roman" w:cs="Times New Roman"/>
          <w:color w:val="000000"/>
          <w:kern w:val="0"/>
          <w:szCs w:val="24"/>
          <w:u w:color="000000"/>
          <w:bdr w:val="nil"/>
          <w:lang w:eastAsia="en-US"/>
        </w:rPr>
        <w:t xml:space="preserve"> и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w:t>
      </w:r>
    </w:p>
    <w:p w14:paraId="1601CC58" w14:textId="77777777" w:rsidR="00A24781" w:rsidRPr="00125E6E"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Выбор точек отбора проб для фармакокинетического анализа соответствует международным и национальным правилам. Согласно современным рекомендациям по проведению исследований биоэквивалентности, количество отобранных образцов должно быть достаточным, чтобы обеспечить надежную оценку длительности </w:t>
      </w:r>
      <w:r w:rsidR="005B2553">
        <w:rPr>
          <w:rFonts w:eastAsia="Times New Roman" w:cs="Times New Roman"/>
          <w:color w:val="000000"/>
          <w:kern w:val="0"/>
          <w:szCs w:val="24"/>
          <w:u w:color="000000"/>
          <w:bdr w:val="nil"/>
          <w:lang w:eastAsia="en-US"/>
        </w:rPr>
        <w:t>экспозиции</w:t>
      </w:r>
      <w:r w:rsidRPr="00A24781">
        <w:rPr>
          <w:rFonts w:eastAsia="Times New Roman" w:cs="Times New Roman"/>
          <w:color w:val="000000"/>
          <w:kern w:val="0"/>
          <w:szCs w:val="24"/>
          <w:u w:color="000000"/>
          <w:bdr w:val="nil"/>
          <w:lang w:eastAsia="en-US"/>
        </w:rPr>
        <w:t xml:space="preserve">, что достигается, когда </w:t>
      </w:r>
      <w:r w:rsidRPr="00A24781">
        <w:rPr>
          <w:rFonts w:eastAsia="Times New Roman" w:cs="Times New Roman"/>
          <w:color w:val="000000"/>
          <w:kern w:val="0"/>
          <w:szCs w:val="24"/>
          <w:u w:color="000000"/>
          <w:bdr w:val="nil"/>
          <w:lang w:val="en-US" w:eastAsia="en-US"/>
        </w:rPr>
        <w:t>AUC</w:t>
      </w:r>
      <w:r w:rsidRPr="00A24781">
        <w:rPr>
          <w:rFonts w:eastAsia="Times New Roman" w:cs="Times New Roman"/>
          <w:color w:val="000000"/>
          <w:kern w:val="0"/>
          <w:szCs w:val="24"/>
          <w:u w:color="000000"/>
          <w:bdr w:val="nil"/>
          <w:vertAlign w:val="subscript"/>
          <w:lang w:eastAsia="en-US"/>
        </w:rPr>
        <w:t>0-</w:t>
      </w:r>
      <w:r w:rsidRPr="00A24781">
        <w:rPr>
          <w:rFonts w:eastAsia="Times New Roman" w:cs="Times New Roman"/>
          <w:color w:val="000000"/>
          <w:kern w:val="0"/>
          <w:szCs w:val="24"/>
          <w:u w:color="000000"/>
          <w:bdr w:val="nil"/>
          <w:vertAlign w:val="subscript"/>
          <w:lang w:val="en-US" w:eastAsia="en-US"/>
        </w:rPr>
        <w:t>t</w:t>
      </w:r>
      <w:r w:rsidRPr="00A24781">
        <w:rPr>
          <w:rFonts w:eastAsia="Times New Roman" w:cs="Times New Roman"/>
          <w:color w:val="000000"/>
          <w:kern w:val="0"/>
          <w:szCs w:val="24"/>
          <w:u w:color="000000"/>
          <w:bdr w:val="nil"/>
          <w:lang w:eastAsia="en-US"/>
        </w:rPr>
        <w:t xml:space="preserve"> перекрывает не менее 80% от </w:t>
      </w:r>
      <w:r w:rsidRPr="00A24781">
        <w:rPr>
          <w:rFonts w:eastAsia="Times New Roman" w:cs="Times New Roman"/>
          <w:color w:val="000000"/>
          <w:kern w:val="0"/>
          <w:szCs w:val="24"/>
          <w:u w:color="000000"/>
          <w:bdr w:val="nil"/>
          <w:lang w:val="en-US" w:eastAsia="en-US"/>
        </w:rPr>
        <w:t>AUC</w:t>
      </w:r>
      <w:r w:rsidRPr="00A24781">
        <w:rPr>
          <w:rFonts w:eastAsia="Times New Roman" w:cs="Times New Roman"/>
          <w:color w:val="000000"/>
          <w:kern w:val="0"/>
          <w:szCs w:val="24"/>
          <w:u w:color="000000"/>
          <w:bdr w:val="nil"/>
          <w:vertAlign w:val="subscript"/>
          <w:lang w:eastAsia="en-US"/>
        </w:rPr>
        <w:t>0-∞</w:t>
      </w:r>
      <w:r w:rsidRPr="00A24781">
        <w:rPr>
          <w:rFonts w:eastAsia="Times New Roman" w:cs="Times New Roman"/>
          <w:color w:val="000000"/>
          <w:kern w:val="0"/>
          <w:szCs w:val="24"/>
          <w:u w:color="000000"/>
          <w:bdr w:val="nil"/>
          <w:lang w:eastAsia="en-US"/>
        </w:rPr>
        <w:t>.</w:t>
      </w:r>
      <w:r w:rsidR="00125E6E">
        <w:rPr>
          <w:rFonts w:eastAsia="Times New Roman" w:cs="Times New Roman"/>
          <w:color w:val="000000"/>
          <w:kern w:val="0"/>
          <w:szCs w:val="24"/>
          <w:u w:color="000000"/>
          <w:bdr w:val="nil"/>
          <w:lang w:eastAsia="en-US"/>
        </w:rPr>
        <w:t xml:space="preserve"> При этом для препаратов с длительным периодом полувыведения возможно усечение </w:t>
      </w:r>
      <w:r w:rsidR="00125E6E">
        <w:rPr>
          <w:rFonts w:eastAsia="Times New Roman" w:cs="Times New Roman"/>
          <w:color w:val="000000"/>
          <w:kern w:val="0"/>
          <w:szCs w:val="24"/>
          <w:u w:color="000000"/>
          <w:bdr w:val="nil"/>
          <w:lang w:val="en-US" w:eastAsia="en-US"/>
        </w:rPr>
        <w:t>AUC</w:t>
      </w:r>
      <w:r w:rsidR="00125E6E" w:rsidRPr="00125E6E">
        <w:rPr>
          <w:rFonts w:eastAsia="Times New Roman" w:cs="Times New Roman"/>
          <w:color w:val="000000"/>
          <w:kern w:val="0"/>
          <w:szCs w:val="24"/>
          <w:u w:color="000000"/>
          <w:bdr w:val="nil"/>
          <w:lang w:eastAsia="en-US"/>
        </w:rPr>
        <w:t xml:space="preserve"> </w:t>
      </w:r>
      <w:r w:rsidR="00125E6E">
        <w:rPr>
          <w:rFonts w:eastAsia="Times New Roman" w:cs="Times New Roman"/>
          <w:color w:val="000000"/>
          <w:kern w:val="0"/>
          <w:szCs w:val="24"/>
          <w:u w:color="000000"/>
          <w:bdr w:val="nil"/>
          <w:lang w:eastAsia="en-US"/>
        </w:rPr>
        <w:t>до 72 часов.</w:t>
      </w:r>
    </w:p>
    <w:p w14:paraId="5E0908BC"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Кроме того, схема отбора образцов должна быть составлена так, чтобы С</w:t>
      </w:r>
      <w:r w:rsidRPr="00A24781">
        <w:rPr>
          <w:rFonts w:eastAsia="Times New Roman" w:cs="Times New Roman"/>
          <w:color w:val="000000"/>
          <w:kern w:val="0"/>
          <w:szCs w:val="24"/>
          <w:u w:color="000000"/>
          <w:bdr w:val="nil"/>
          <w:vertAlign w:val="subscript"/>
          <w:lang w:val="en-US" w:eastAsia="en-US"/>
        </w:rPr>
        <w:t>max</w:t>
      </w:r>
      <w:r w:rsidRPr="00A24781">
        <w:rPr>
          <w:rFonts w:eastAsia="Times New Roman" w:cs="Times New Roman"/>
          <w:color w:val="000000"/>
          <w:kern w:val="0"/>
          <w:szCs w:val="24"/>
          <w:u w:color="000000"/>
          <w:bdr w:val="nil"/>
          <w:lang w:eastAsia="en-US"/>
        </w:rPr>
        <w:t xml:space="preserve"> не являлась первой точкой на фармакокинетической кривой. Также необходимо обеспечить достаточную частоту заборов крови около предполагаемого </w:t>
      </w:r>
      <w:proofErr w:type="spellStart"/>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val="en-US" w:eastAsia="en-US"/>
        </w:rPr>
        <w:t>max</w:t>
      </w:r>
      <w:proofErr w:type="spellEnd"/>
      <w:r w:rsidRPr="00A24781">
        <w:rPr>
          <w:rFonts w:eastAsia="Times New Roman" w:cs="Times New Roman"/>
          <w:color w:val="000000"/>
          <w:kern w:val="0"/>
          <w:szCs w:val="24"/>
          <w:u w:color="000000"/>
          <w:bdr w:val="nil"/>
          <w:lang w:eastAsia="en-US"/>
        </w:rPr>
        <w:t>. По крайней мере, 3 или 4 образца необходимы для достоверной оценки терминальной фазы элиминации.</w:t>
      </w:r>
    </w:p>
    <w:p w14:paraId="09A591D4" w14:textId="71C59F1F" w:rsidR="005D5AA0"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Согласно данным оригинальн</w:t>
      </w:r>
      <w:r w:rsidR="005B2553">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sidR="005B2553">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val="en-US" w:eastAsia="en-US"/>
        </w:rPr>
        <w:t>max</w:t>
      </w:r>
      <w:proofErr w:type="spellEnd"/>
      <w:r w:rsidRPr="00A24781">
        <w:rPr>
          <w:rFonts w:eastAsia="Times New Roman" w:cs="Times New Roman"/>
          <w:color w:val="000000"/>
          <w:kern w:val="0"/>
          <w:szCs w:val="24"/>
          <w:u w:color="000000"/>
          <w:bdr w:val="nil"/>
          <w:lang w:eastAsia="en-US"/>
        </w:rPr>
        <w:t xml:space="preserve"> </w:t>
      </w:r>
      <w:proofErr w:type="spellStart"/>
      <w:r w:rsidR="00F1201B">
        <w:rPr>
          <w:rFonts w:eastAsia="Times New Roman" w:cs="Times New Roman"/>
          <w:color w:val="000000"/>
          <w:kern w:val="0"/>
          <w:szCs w:val="24"/>
          <w:u w:color="000000"/>
          <w:bdr w:val="nil"/>
          <w:lang w:eastAsia="en-US"/>
        </w:rPr>
        <w:t>бозутиниба</w:t>
      </w:r>
      <w:proofErr w:type="spellEnd"/>
      <w:r w:rsidR="005B2553">
        <w:rPr>
          <w:rFonts w:eastAsia="Times New Roman" w:cs="Times New Roman"/>
          <w:color w:val="000000"/>
          <w:kern w:val="0"/>
          <w:szCs w:val="24"/>
          <w:u w:color="000000"/>
          <w:bdr w:val="nil"/>
          <w:lang w:eastAsia="en-US"/>
        </w:rPr>
        <w:t xml:space="preserve"> </w:t>
      </w:r>
      <w:r w:rsidR="00FF0289" w:rsidRPr="00A24781">
        <w:rPr>
          <w:rFonts w:eastAsia="Times New Roman" w:cs="Times New Roman"/>
          <w:color w:val="000000"/>
          <w:kern w:val="0"/>
          <w:szCs w:val="24"/>
          <w:u w:color="000000"/>
          <w:bdr w:val="nil"/>
          <w:lang w:eastAsia="en-US"/>
        </w:rPr>
        <w:t>в среднем составля</w:t>
      </w:r>
      <w:r w:rsidR="00FF0289">
        <w:rPr>
          <w:rFonts w:eastAsia="Times New Roman" w:cs="Times New Roman"/>
          <w:color w:val="000000"/>
          <w:kern w:val="0"/>
          <w:szCs w:val="24"/>
          <w:u w:color="000000"/>
          <w:bdr w:val="nil"/>
          <w:lang w:eastAsia="en-US"/>
        </w:rPr>
        <w:t>е</w:t>
      </w:r>
      <w:r w:rsidR="00FF0289" w:rsidRPr="00A24781">
        <w:rPr>
          <w:rFonts w:eastAsia="Times New Roman" w:cs="Times New Roman"/>
          <w:color w:val="000000"/>
          <w:kern w:val="0"/>
          <w:szCs w:val="24"/>
          <w:u w:color="000000"/>
          <w:bdr w:val="nil"/>
          <w:lang w:eastAsia="en-US"/>
        </w:rPr>
        <w:t xml:space="preserve">т </w:t>
      </w:r>
      <w:r w:rsidR="00F1201B">
        <w:rPr>
          <w:rFonts w:eastAsia="Times New Roman" w:cs="Times New Roman"/>
          <w:color w:val="000000"/>
          <w:kern w:val="0"/>
          <w:szCs w:val="24"/>
          <w:highlight w:val="green"/>
          <w:u w:color="000000"/>
          <w:bdr w:val="nil"/>
          <w:lang w:eastAsia="en-US"/>
        </w:rPr>
        <w:t>6</w:t>
      </w:r>
      <w:r w:rsidR="00FF0289" w:rsidRPr="00FA1498">
        <w:rPr>
          <w:rFonts w:eastAsia="Times New Roman" w:cs="Times New Roman"/>
          <w:color w:val="000000"/>
          <w:kern w:val="0"/>
          <w:szCs w:val="24"/>
          <w:highlight w:val="green"/>
          <w:u w:color="000000"/>
          <w:bdr w:val="nil"/>
          <w:lang w:eastAsia="en-US"/>
        </w:rPr>
        <w:t xml:space="preserve"> ч</w:t>
      </w:r>
      <w:r w:rsidR="00FA1498" w:rsidRPr="00FA1498">
        <w:rPr>
          <w:rFonts w:eastAsia="Times New Roman" w:cs="Times New Roman"/>
          <w:color w:val="000000"/>
          <w:kern w:val="0"/>
          <w:szCs w:val="24"/>
          <w:highlight w:val="green"/>
          <w:u w:color="000000"/>
          <w:bdr w:val="nil"/>
          <w:lang w:eastAsia="en-US"/>
        </w:rPr>
        <w:t>асов</w:t>
      </w:r>
      <w:r w:rsidR="005D5AA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w:t>
      </w:r>
      <w:r w:rsidR="00FC0E69" w:rsidRPr="00FC0E69">
        <w:rPr>
          <w:rFonts w:eastAsia="Times New Roman" w:cs="Times New Roman"/>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w:t>
      </w:r>
    </w:p>
    <w:p w14:paraId="2A4C91F2" w14:textId="4576635E" w:rsidR="005D5AA0" w:rsidRPr="00CB1EEC"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 целью получения точной оценки максимальной экспозиции, предусмотрены достаточно частые отборы образцов крови в районе эт</w:t>
      </w:r>
      <w:r w:rsidR="009E5158">
        <w:rPr>
          <w:rFonts w:eastAsia="Times New Roman" w:cs="Times New Roman"/>
          <w:color w:val="000000"/>
          <w:kern w:val="0"/>
          <w:szCs w:val="24"/>
          <w:u w:color="000000"/>
          <w:bdr w:val="nil"/>
          <w:lang w:eastAsia="en-US"/>
        </w:rPr>
        <w:t>их</w:t>
      </w:r>
      <w:r w:rsidRPr="00A24781">
        <w:rPr>
          <w:rFonts w:eastAsia="Times New Roman" w:cs="Times New Roman"/>
          <w:color w:val="000000"/>
          <w:kern w:val="0"/>
          <w:szCs w:val="24"/>
          <w:u w:color="000000"/>
          <w:bdr w:val="nil"/>
          <w:lang w:eastAsia="en-US"/>
        </w:rPr>
        <w:t xml:space="preserve"> временн</w:t>
      </w:r>
      <w:r w:rsidR="009E5158">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отрезк</w:t>
      </w:r>
      <w:r w:rsidR="009E5158">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w:t>
      </w:r>
    </w:p>
    <w:p w14:paraId="5687AD88" w14:textId="2B9CC5B4"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Согласно данным оригинальн</w:t>
      </w:r>
      <w:r w:rsidR="001658CF">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sidR="001658CF">
        <w:rPr>
          <w:rFonts w:eastAsia="Times New Roman" w:cs="Times New Roman"/>
          <w:color w:val="000000"/>
          <w:kern w:val="0"/>
          <w:szCs w:val="24"/>
          <w:u w:color="000000"/>
          <w:bdr w:val="nil"/>
          <w:lang w:eastAsia="en-US"/>
        </w:rPr>
        <w:t xml:space="preserve">ов </w:t>
      </w:r>
      <w:r w:rsidRPr="00A24781">
        <w:rPr>
          <w:rFonts w:eastAsia="Times New Roman" w:cs="Times New Roman"/>
          <w:color w:val="000000"/>
          <w:kern w:val="0"/>
          <w:szCs w:val="24"/>
          <w:u w:color="000000"/>
          <w:bdr w:val="nil"/>
          <w:lang w:eastAsia="en-US"/>
        </w:rPr>
        <w:t xml:space="preserve">конечный период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 xml:space="preserve"> </w:t>
      </w:r>
      <w:proofErr w:type="spellStart"/>
      <w:r w:rsidR="00FC0E69">
        <w:rPr>
          <w:rFonts w:eastAsia="Times New Roman" w:cs="Times New Roman"/>
          <w:color w:val="000000"/>
          <w:kern w:val="0"/>
          <w:szCs w:val="24"/>
          <w:u w:color="000000"/>
          <w:bdr w:val="nil"/>
          <w:lang w:eastAsia="en-US"/>
        </w:rPr>
        <w:t>бозутиниба</w:t>
      </w:r>
      <w:proofErr w:type="spellEnd"/>
      <w:r w:rsidR="005D5AA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составляет</w:t>
      </w:r>
      <w:r w:rsidR="00955DC0">
        <w:rPr>
          <w:rFonts w:eastAsia="Times New Roman" w:cs="Times New Roman"/>
          <w:color w:val="000000"/>
          <w:kern w:val="0"/>
          <w:szCs w:val="24"/>
          <w:u w:color="000000"/>
          <w:bdr w:val="nil"/>
          <w:lang w:eastAsia="en-US"/>
        </w:rPr>
        <w:t xml:space="preserve"> </w:t>
      </w:r>
      <w:r w:rsidR="00FC0E69">
        <w:rPr>
          <w:rFonts w:eastAsia="Times New Roman" w:cs="Times New Roman"/>
          <w:color w:val="000000"/>
          <w:kern w:val="0"/>
          <w:szCs w:val="24"/>
          <w:highlight w:val="green"/>
          <w:u w:color="000000"/>
          <w:bdr w:val="nil"/>
          <w:lang w:eastAsia="en-US"/>
        </w:rPr>
        <w:t>35,5</w:t>
      </w:r>
      <w:r w:rsidR="005D5AA0" w:rsidRPr="00FA1498">
        <w:rPr>
          <w:rFonts w:eastAsia="Times New Roman" w:cs="Times New Roman"/>
          <w:color w:val="000000"/>
          <w:kern w:val="0"/>
          <w:szCs w:val="24"/>
          <w:highlight w:val="green"/>
          <w:u w:color="000000"/>
          <w:bdr w:val="nil"/>
          <w:lang w:eastAsia="en-US"/>
        </w:rPr>
        <w:t xml:space="preserve"> часов</w:t>
      </w:r>
      <w:r w:rsidR="00955DC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w:t>
      </w:r>
      <w:r w:rsidR="00FC0E69" w:rsidRPr="00FC0E69">
        <w:rPr>
          <w:rFonts w:eastAsia="Times New Roman" w:cs="Times New Roman"/>
          <w:kern w:val="0"/>
          <w:szCs w:val="24"/>
          <w:u w:color="000000"/>
          <w:bdr w:val="nil"/>
          <w:lang w:eastAsia="en-US"/>
        </w:rPr>
        <w:t>2</w:t>
      </w:r>
      <w:r w:rsidRPr="00FC0E69">
        <w:rPr>
          <w:rFonts w:eastAsia="Times New Roman" w:cs="Times New Roman"/>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поэтому забор образцов крови в течение </w:t>
      </w:r>
      <w:r w:rsidR="00FC0E69">
        <w:rPr>
          <w:rFonts w:eastAsia="Times New Roman" w:cs="Times New Roman"/>
          <w:color w:val="000000"/>
          <w:kern w:val="0"/>
          <w:szCs w:val="24"/>
          <w:u w:color="000000"/>
          <w:bdr w:val="nil"/>
          <w:lang w:eastAsia="en-US"/>
        </w:rPr>
        <w:t>72</w:t>
      </w:r>
      <w:r w:rsidRPr="00A24781">
        <w:rPr>
          <w:rFonts w:eastAsia="Times New Roman" w:cs="Times New Roman"/>
          <w:color w:val="000000"/>
          <w:kern w:val="0"/>
          <w:szCs w:val="24"/>
          <w:u w:color="000000"/>
          <w:bdr w:val="nil"/>
          <w:lang w:eastAsia="en-US"/>
        </w:rPr>
        <w:t xml:space="preserve"> часов является достаточным для того, чтобы адекватно описать фармакокинетический профиль данных аналит</w:t>
      </w:r>
      <w:r w:rsidR="00840734" w:rsidRPr="00840734">
        <w:rPr>
          <w:rFonts w:eastAsia="Times New Roman" w:cs="Times New Roman"/>
          <w:color w:val="000000"/>
          <w:kern w:val="0"/>
          <w:szCs w:val="24"/>
          <w:highlight w:val="cyan"/>
          <w:u w:color="000000"/>
          <w:bdr w:val="nil"/>
          <w:lang w:eastAsia="en-US"/>
        </w:rPr>
        <w:t>а</w:t>
      </w:r>
      <w:r w:rsidR="00FC0E6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(&gt; 4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w:t>
      </w:r>
      <w:r w:rsidR="00955DC0">
        <w:rPr>
          <w:rFonts w:eastAsia="Times New Roman" w:cs="Times New Roman"/>
          <w:color w:val="000000"/>
          <w:kern w:val="0"/>
          <w:szCs w:val="24"/>
          <w:u w:color="000000"/>
          <w:bdr w:val="nil"/>
          <w:lang w:eastAsia="en-US"/>
        </w:rPr>
        <w:t>, с учетом п. 47 Правил исследований биоэквивалентности в ЕАЭС</w:t>
      </w:r>
      <w:r w:rsidRPr="00A24781">
        <w:rPr>
          <w:rFonts w:eastAsia="Times New Roman" w:cs="Times New Roman"/>
          <w:color w:val="000000"/>
          <w:kern w:val="0"/>
          <w:szCs w:val="24"/>
          <w:u w:color="000000"/>
          <w:bdr w:val="nil"/>
          <w:lang w:eastAsia="en-US"/>
        </w:rPr>
        <w:t>.</w:t>
      </w:r>
    </w:p>
    <w:p w14:paraId="2E191239" w14:textId="58E97873"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соответствии со всеми вышеперечисленными фармакокинетическими параметрами </w:t>
      </w:r>
      <w:proofErr w:type="spellStart"/>
      <w:r w:rsidR="00FC0E69">
        <w:rPr>
          <w:rFonts w:eastAsia="Times New Roman" w:cs="Times New Roman"/>
          <w:color w:val="000000"/>
          <w:kern w:val="0"/>
          <w:szCs w:val="24"/>
          <w:u w:color="000000"/>
          <w:bdr w:val="nil"/>
          <w:lang w:eastAsia="en-US"/>
        </w:rPr>
        <w:t>бозутиниба</w:t>
      </w:r>
      <w:proofErr w:type="spellEnd"/>
      <w:r w:rsidR="0011484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составлен график заборов крови, соблюдение которого позволит дать достоверную оценку максимальной концентрации действующего вещества в плазме крови и продолжительности действия препарата.</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1F5C635C" w14:textId="70834738"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Интервал времени между приемом лекарственных средств (отмывочный период) зависит от длительности циркуляции лекарственного вещества в организме, определяемой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 xml:space="preserve">, и должен составлять, согласно рекомендациям по изучению биоэквивалентности воспроизведенных лекарственных средств, не менее </w:t>
      </w:r>
      <w:r w:rsidR="000E05E5">
        <w:rPr>
          <w:rFonts w:eastAsia="Times New Roman" w:cs="Times New Roman"/>
          <w:color w:val="000000"/>
          <w:kern w:val="0"/>
          <w:szCs w:val="24"/>
          <w:u w:color="000000"/>
          <w:bdr w:val="nil"/>
          <w:lang w:eastAsia="en-US"/>
        </w:rPr>
        <w:t>5</w:t>
      </w:r>
      <w:r w:rsidR="000E05E5"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w:t>
      </w:r>
    </w:p>
    <w:p w14:paraId="56F15A00" w14:textId="7EB29E57" w:rsidR="00FC0E69" w:rsidRPr="00FC0E69" w:rsidRDefault="00A24781" w:rsidP="00FC0E69">
      <w:pP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 имеющимся данным инструкци</w:t>
      </w:r>
      <w:r w:rsidR="001658CF">
        <w:rPr>
          <w:rFonts w:eastAsia="Times New Roman" w:cs="Times New Roman"/>
          <w:color w:val="000000"/>
          <w:kern w:val="0"/>
          <w:szCs w:val="24"/>
          <w:u w:color="000000"/>
          <w:bdr w:val="nil"/>
          <w:lang w:eastAsia="en-US"/>
        </w:rPr>
        <w:t>й</w:t>
      </w:r>
      <w:r w:rsidRPr="00A24781">
        <w:rPr>
          <w:rFonts w:eastAsia="Times New Roman" w:cs="Times New Roman"/>
          <w:color w:val="000000"/>
          <w:kern w:val="0"/>
          <w:szCs w:val="24"/>
          <w:u w:color="000000"/>
          <w:bdr w:val="nil"/>
          <w:lang w:eastAsia="en-US"/>
        </w:rPr>
        <w:t xml:space="preserve"> по медицинскому применению оригинальн</w:t>
      </w:r>
      <w:r w:rsidR="001658CF">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sidR="001658CF">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максимальный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 xml:space="preserve"> </w:t>
      </w:r>
      <w:proofErr w:type="spellStart"/>
      <w:r w:rsidR="00FC0E69">
        <w:rPr>
          <w:rFonts w:eastAsia="Times New Roman" w:cs="Times New Roman"/>
          <w:color w:val="000000"/>
          <w:kern w:val="0"/>
          <w:szCs w:val="24"/>
          <w:u w:color="000000"/>
          <w:bdr w:val="nil"/>
          <w:lang w:eastAsia="en-US"/>
        </w:rPr>
        <w:t>бозутиниба</w:t>
      </w:r>
      <w:proofErr w:type="spellEnd"/>
      <w:r w:rsidR="00237C91">
        <w:rPr>
          <w:rFonts w:eastAsia="Times New Roman" w:cs="Times New Roman"/>
          <w:color w:val="000000"/>
          <w:kern w:val="0"/>
          <w:szCs w:val="24"/>
          <w:u w:color="000000"/>
          <w:bdr w:val="nil"/>
          <w:lang w:eastAsia="en-US"/>
        </w:rPr>
        <w:t xml:space="preserve"> </w:t>
      </w:r>
      <w:r w:rsidR="001658CF" w:rsidRPr="001658CF">
        <w:rPr>
          <w:rFonts w:eastAsia="Times New Roman" w:cs="Times New Roman"/>
          <w:color w:val="000000"/>
          <w:kern w:val="0"/>
          <w:szCs w:val="24"/>
          <w:u w:color="000000"/>
          <w:bdr w:val="nil"/>
          <w:lang w:eastAsia="en-US"/>
        </w:rPr>
        <w:t xml:space="preserve">составляет </w:t>
      </w:r>
      <w:r w:rsidR="00FC0E69" w:rsidRPr="00FC0E69">
        <w:rPr>
          <w:rFonts w:eastAsia="Times New Roman" w:cs="Times New Roman"/>
          <w:color w:val="000000"/>
          <w:kern w:val="0"/>
          <w:szCs w:val="24"/>
          <w:u w:color="000000"/>
          <w:bdr w:val="nil"/>
          <w:lang w:eastAsia="en-US"/>
        </w:rPr>
        <w:t>178</w:t>
      </w:r>
      <w:r w:rsidR="001658CF" w:rsidRPr="001658CF">
        <w:rPr>
          <w:rFonts w:eastAsia="Times New Roman" w:cs="Times New Roman"/>
          <w:color w:val="000000"/>
          <w:kern w:val="0"/>
          <w:szCs w:val="24"/>
          <w:u w:color="000000"/>
          <w:bdr w:val="nil"/>
          <w:lang w:eastAsia="en-US"/>
        </w:rPr>
        <w:t xml:space="preserve"> ч</w:t>
      </w:r>
      <w:r w:rsidR="00237C91">
        <w:rPr>
          <w:rFonts w:eastAsia="Times New Roman" w:cs="Times New Roman"/>
          <w:color w:val="000000"/>
          <w:kern w:val="0"/>
          <w:szCs w:val="24"/>
          <w:u w:color="000000"/>
          <w:bdr w:val="nil"/>
          <w:lang w:eastAsia="en-US"/>
        </w:rPr>
        <w:t>асов</w:t>
      </w:r>
      <w:r w:rsidR="00FC0E69">
        <w:rPr>
          <w:rFonts w:eastAsia="Times New Roman" w:cs="Times New Roman"/>
          <w:color w:val="000000"/>
          <w:kern w:val="0"/>
          <w:szCs w:val="24"/>
          <w:u w:color="000000"/>
          <w:bdr w:val="nil"/>
          <w:lang w:eastAsia="en-US"/>
        </w:rPr>
        <w:t xml:space="preserve"> </w:t>
      </w:r>
      <w:r w:rsidR="00FC0E69" w:rsidRPr="00FC0E69">
        <w:rPr>
          <w:rFonts w:eastAsia="Times New Roman" w:cs="Times New Roman"/>
          <w:color w:val="000000"/>
          <w:kern w:val="0"/>
          <w:szCs w:val="24"/>
          <w:u w:color="000000"/>
          <w:bdr w:val="nil"/>
          <w:lang w:eastAsia="en-US"/>
        </w:rPr>
        <w:t>[2]</w:t>
      </w:r>
      <w:r w:rsidR="00FC0E69">
        <w:rPr>
          <w:rFonts w:eastAsia="Times New Roman" w:cs="Times New Roman"/>
          <w:color w:val="000000"/>
          <w:kern w:val="0"/>
          <w:szCs w:val="24"/>
          <w:u w:color="000000"/>
          <w:bdr w:val="nil"/>
          <w:lang w:eastAsia="en-US"/>
        </w:rPr>
        <w:t>, не менее 8 суток</w:t>
      </w:r>
      <w:r w:rsidRPr="00A24781">
        <w:rPr>
          <w:rFonts w:eastAsia="Times New Roman" w:cs="Times New Roman"/>
          <w:color w:val="000000"/>
          <w:kern w:val="0"/>
          <w:szCs w:val="24"/>
          <w:u w:color="000000"/>
          <w:bdr w:val="nil"/>
          <w:lang w:eastAsia="en-US"/>
        </w:rPr>
        <w:t xml:space="preserve">. </w:t>
      </w:r>
      <w:bookmarkStart w:id="113" w:name="_Toc116664492"/>
    </w:p>
    <w:p w14:paraId="6FAD8E52" w14:textId="07D0197C" w:rsidR="00FC0E69" w:rsidRPr="00A439A2" w:rsidRDefault="00FC0E69" w:rsidP="00FC0E69">
      <w:pPr>
        <w:spacing w:line="276" w:lineRule="auto"/>
        <w:rPr>
          <w:u w:color="000000"/>
          <w:bdr w:val="nil"/>
        </w:rPr>
      </w:pPr>
      <w:r w:rsidRPr="00A439A2">
        <w:rPr>
          <w:u w:color="000000"/>
          <w:bdr w:val="nil"/>
        </w:rPr>
        <w:t xml:space="preserve">Поскольку в рутинной практике госпитализацию добровольцев удобнее проводить в один и тот же день недели, а также с учетом работы графика клинического центра, отмывочный период будет составлять </w:t>
      </w:r>
      <w:r w:rsidRPr="00FC0E69">
        <w:rPr>
          <w:u w:color="000000"/>
          <w:bdr w:val="nil"/>
        </w:rPr>
        <w:t>14</w:t>
      </w:r>
      <w:r w:rsidRPr="00A439A2">
        <w:rPr>
          <w:u w:color="000000"/>
          <w:bdr w:val="nil"/>
        </w:rPr>
        <w:t xml:space="preserve"> суток, полностью исключая возможность возникновения эффекта переноса.</w:t>
      </w:r>
    </w:p>
    <w:p w14:paraId="713D1C44" w14:textId="7039C550" w:rsidR="00A4730F" w:rsidRDefault="00A4730F" w:rsidP="00A4730F">
      <w:pPr>
        <w:pBdr>
          <w:top w:val="nil"/>
          <w:left w:val="nil"/>
          <w:bottom w:val="nil"/>
          <w:right w:val="nil"/>
          <w:between w:val="nil"/>
          <w:bar w:val="nil"/>
        </w:pBdr>
        <w:spacing w:line="276" w:lineRule="auto"/>
        <w:rPr>
          <w:rFonts w:eastAsia="Times New Roman" w:cs="Times New Roman"/>
          <w:b/>
          <w:bCs/>
          <w:color w:val="000000"/>
          <w:kern w:val="0"/>
          <w:szCs w:val="28"/>
          <w:u w:color="000000"/>
          <w:bdr w:val="nil"/>
          <w:lang w:eastAsia="en-US"/>
        </w:rPr>
      </w:pPr>
    </w:p>
    <w:p w14:paraId="507259AF" w14:textId="75B0D9F8" w:rsidR="00A24781" w:rsidRPr="00A24781" w:rsidRDefault="00C55D83" w:rsidP="00F47F2E">
      <w:pPr>
        <w:pStyle w:val="1a"/>
      </w:pPr>
      <w:bookmarkStart w:id="114" w:name="_Toc171964213"/>
      <w:r>
        <w:t>3</w:t>
      </w:r>
      <w:r w:rsidR="00A24781" w:rsidRPr="00A24781">
        <w:t>. Цель и задачи исследования</w:t>
      </w:r>
      <w:bookmarkEnd w:id="113"/>
      <w:bookmarkEnd w:id="114"/>
      <w:r w:rsidR="00A24781" w:rsidRPr="00A24781">
        <w:t xml:space="preserve"> </w:t>
      </w:r>
    </w:p>
    <w:p w14:paraId="4DE76783" w14:textId="77777777" w:rsidR="004B6CD4" w:rsidRDefault="004B6CD4"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17AFDB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Цель исследования </w:t>
      </w:r>
    </w:p>
    <w:p w14:paraId="2664D36A" w14:textId="683E59CC" w:rsidR="00A24781" w:rsidRPr="006708F3" w:rsidRDefault="00A24781" w:rsidP="004B6CD4">
      <w:pPr>
        <w:pBdr>
          <w:top w:val="nil"/>
          <w:left w:val="nil"/>
          <w:bottom w:val="nil"/>
          <w:right w:val="nil"/>
          <w:between w:val="nil"/>
          <w:bar w:val="nil"/>
        </w:pBdr>
        <w:spacing w:line="276" w:lineRule="auto"/>
        <w:rPr>
          <w:rFonts w:eastAsia="Times New Roman" w:cs="Times New Roman"/>
          <w:iCs/>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Цель настоящего исследования – </w:t>
      </w:r>
      <w:r w:rsidR="00333E36">
        <w:rPr>
          <w:rFonts w:eastAsia="Times New Roman" w:cs="Times New Roman"/>
          <w:color w:val="000000"/>
          <w:kern w:val="0"/>
          <w:szCs w:val="24"/>
          <w:u w:color="000000"/>
          <w:bdr w:val="nil"/>
          <w:lang w:eastAsia="en-US"/>
        </w:rPr>
        <w:t>и</w:t>
      </w:r>
      <w:r w:rsidR="00333E36" w:rsidRPr="00333E36">
        <w:rPr>
          <w:rFonts w:eastAsia="Times New Roman" w:cs="Times New Roman"/>
          <w:color w:val="000000"/>
          <w:kern w:val="0"/>
          <w:szCs w:val="24"/>
          <w:u w:color="000000"/>
          <w:bdr w:val="nil"/>
          <w:lang w:eastAsia="en-US"/>
        </w:rPr>
        <w:t xml:space="preserve">зучить и сравнить скорость и степень абсорбции </w:t>
      </w:r>
      <w:r w:rsidR="00FC0E69">
        <w:rPr>
          <w:rFonts w:eastAsia="Times New Roman" w:cs="Times New Roman"/>
          <w:color w:val="000000"/>
          <w:kern w:val="0"/>
          <w:szCs w:val="24"/>
          <w:u w:color="000000"/>
          <w:bdr w:val="nil"/>
          <w:lang w:eastAsia="en-US"/>
        </w:rPr>
        <w:t>и</w:t>
      </w:r>
      <w:r w:rsidR="004B6CD4" w:rsidRPr="004B6CD4">
        <w:rPr>
          <w:rFonts w:eastAsia="Times New Roman" w:cs="Times New Roman"/>
          <w:color w:val="000000"/>
          <w:kern w:val="0"/>
          <w:szCs w:val="24"/>
          <w:u w:color="000000"/>
          <w:bdr w:val="nil"/>
          <w:lang w:eastAsia="en-US"/>
        </w:rPr>
        <w:t>сследуемого лекарственного препарата</w:t>
      </w:r>
      <w:r w:rsidR="00FC0E69">
        <w:rPr>
          <w:rFonts w:eastAsia="Times New Roman" w:cs="Times New Roman"/>
          <w:color w:val="000000"/>
          <w:kern w:val="0"/>
          <w:szCs w:val="24"/>
          <w:u w:color="000000"/>
          <w:bdr w:val="nil"/>
          <w:lang w:eastAsia="en-US"/>
        </w:rPr>
        <w:t xml:space="preserve"> </w:t>
      </w:r>
      <w:proofErr w:type="spellStart"/>
      <w:r w:rsidR="00FC0E69">
        <w:rPr>
          <w:rFonts w:eastAsia="Times New Roman" w:cs="Times New Roman"/>
          <w:color w:val="000000"/>
          <w:kern w:val="0"/>
          <w:szCs w:val="24"/>
          <w:u w:color="000000"/>
          <w:bdr w:val="nil"/>
          <w:lang w:eastAsia="en-US"/>
        </w:rPr>
        <w:t>Бозутиниб</w:t>
      </w:r>
      <w:proofErr w:type="spellEnd"/>
      <w:r w:rsidR="006708F3">
        <w:rPr>
          <w:rFonts w:eastAsia="Times New Roman" w:cs="Times New Roman"/>
          <w:color w:val="000000"/>
          <w:kern w:val="0"/>
          <w:szCs w:val="24"/>
          <w:u w:color="000000"/>
          <w:bdr w:val="nil"/>
          <w:lang w:eastAsia="en-US"/>
        </w:rPr>
        <w:t>, таблетки</w:t>
      </w:r>
      <w:r w:rsidR="00FC0E69">
        <w:rPr>
          <w:rFonts w:eastAsia="Times New Roman" w:cs="Times New Roman"/>
          <w:color w:val="000000"/>
          <w:kern w:val="0"/>
          <w:szCs w:val="24"/>
          <w:u w:color="000000"/>
          <w:bdr w:val="nil"/>
          <w:lang w:eastAsia="en-US"/>
        </w:rPr>
        <w:t xml:space="preserve">, покрытые пленочной оболочкой, 400 мг и </w:t>
      </w:r>
      <w:r w:rsidR="00FC0E69">
        <w:rPr>
          <w:rFonts w:eastAsia="Times New Roman" w:cs="Times New Roman"/>
          <w:color w:val="000000"/>
          <w:kern w:val="0"/>
          <w:szCs w:val="24"/>
          <w:highlight w:val="cyan"/>
          <w:u w:color="000000"/>
          <w:bdr w:val="nil"/>
          <w:lang w:eastAsia="en-US"/>
        </w:rPr>
        <w:t>р</w:t>
      </w:r>
      <w:r w:rsidR="006B63CE">
        <w:rPr>
          <w:rFonts w:eastAsia="Times New Roman" w:cs="Times New Roman"/>
          <w:bCs/>
          <w:szCs w:val="24"/>
          <w:highlight w:val="cyan"/>
        </w:rPr>
        <w:t xml:space="preserve">еферентного лекарственного препарата </w:t>
      </w:r>
      <w:proofErr w:type="spellStart"/>
      <w:r w:rsidR="00FC0E69" w:rsidRPr="006708F3">
        <w:rPr>
          <w:rFonts w:eastAsia="Times New Roman" w:cs="Times New Roman"/>
          <w:iCs/>
          <w:szCs w:val="24"/>
        </w:rPr>
        <w:t>Бозулиф</w:t>
      </w:r>
      <w:proofErr w:type="spellEnd"/>
      <w:r w:rsidR="006708F3">
        <w:rPr>
          <w:rFonts w:eastAsia="Times New Roman" w:cs="Times New Roman"/>
          <w:iCs/>
          <w:szCs w:val="24"/>
        </w:rPr>
        <w:t xml:space="preserve">, </w:t>
      </w:r>
      <w:r w:rsidR="00FC0E69" w:rsidRPr="006708F3">
        <w:rPr>
          <w:rFonts w:eastAsia="Times New Roman" w:cs="Times New Roman"/>
          <w:iCs/>
          <w:szCs w:val="24"/>
        </w:rPr>
        <w:t xml:space="preserve">таблетки, покрытые пленочной оболочкой, 400 мг </w:t>
      </w:r>
      <w:r w:rsidR="006708F3">
        <w:rPr>
          <w:rFonts w:eastAsia="Times New Roman" w:cs="Times New Roman"/>
          <w:iCs/>
          <w:szCs w:val="24"/>
        </w:rPr>
        <w:t>(</w:t>
      </w:r>
      <w:proofErr w:type="spellStart"/>
      <w:r w:rsidR="00FC0E69" w:rsidRPr="006708F3">
        <w:rPr>
          <w:rFonts w:eastAsia="Times New Roman" w:cs="Times New Roman"/>
          <w:iCs/>
          <w:szCs w:val="24"/>
          <w:lang w:val="en-US"/>
        </w:rPr>
        <w:t>Pfiser</w:t>
      </w:r>
      <w:proofErr w:type="spellEnd"/>
      <w:r w:rsidR="00FC0E69" w:rsidRPr="006708F3">
        <w:rPr>
          <w:rFonts w:eastAsia="Times New Roman" w:cs="Times New Roman"/>
          <w:iCs/>
          <w:szCs w:val="24"/>
        </w:rPr>
        <w:t xml:space="preserve"> </w:t>
      </w:r>
      <w:r w:rsidR="00FC0E69" w:rsidRPr="006708F3">
        <w:rPr>
          <w:rFonts w:eastAsia="Times New Roman" w:cs="Times New Roman"/>
          <w:iCs/>
          <w:szCs w:val="24"/>
          <w:lang w:val="en-US"/>
        </w:rPr>
        <w:t>Inc</w:t>
      </w:r>
      <w:r w:rsidR="006708F3" w:rsidRPr="006708F3">
        <w:rPr>
          <w:rFonts w:eastAsia="Times New Roman" w:cs="Times New Roman"/>
          <w:iCs/>
          <w:szCs w:val="24"/>
        </w:rPr>
        <w:t>, США</w:t>
      </w:r>
      <w:r w:rsidR="006708F3">
        <w:rPr>
          <w:rFonts w:eastAsia="Times New Roman" w:cs="Times New Roman"/>
          <w:iCs/>
          <w:szCs w:val="24"/>
        </w:rPr>
        <w:t>)</w:t>
      </w:r>
      <w:r w:rsidR="006B63CE" w:rsidRPr="006708F3">
        <w:rPr>
          <w:rFonts w:eastAsia="Times New Roman" w:cs="Times New Roman"/>
          <w:bCs/>
          <w:iCs/>
          <w:szCs w:val="24"/>
        </w:rPr>
        <w:t>.</w:t>
      </w:r>
      <w:r w:rsidRPr="006708F3">
        <w:rPr>
          <w:rFonts w:eastAsia="Times New Roman" w:cs="Times New Roman"/>
          <w:iCs/>
          <w:kern w:val="0"/>
          <w:szCs w:val="24"/>
          <w:u w:color="000000"/>
          <w:bdr w:val="nil"/>
          <w:lang w:eastAsia="en-US"/>
        </w:rPr>
        <w:t xml:space="preserve"> </w:t>
      </w:r>
    </w:p>
    <w:p w14:paraId="050F533E" w14:textId="77777777" w:rsidR="004B6CD4" w:rsidRDefault="004B6CD4"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7F91ACF" w14:textId="77777777" w:rsidR="00A24781" w:rsidRDefault="00A2478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Задачи исследования </w:t>
      </w:r>
    </w:p>
    <w:p w14:paraId="3E5B58BE" w14:textId="6E4442A1" w:rsidR="00335803" w:rsidRPr="00335803" w:rsidRDefault="0033580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335803">
        <w:rPr>
          <w:rFonts w:eastAsia="Times New Roman" w:cs="Times New Roman"/>
          <w:color w:val="000000"/>
          <w:kern w:val="0"/>
          <w:szCs w:val="24"/>
          <w:u w:color="000000"/>
          <w:bdr w:val="nil"/>
          <w:lang w:eastAsia="en-US"/>
        </w:rPr>
        <w:t>1.</w:t>
      </w:r>
      <w:r w:rsidRPr="00335803">
        <w:rPr>
          <w:rFonts w:eastAsia="Times New Roman" w:cs="Times New Roman"/>
          <w:color w:val="000000"/>
          <w:kern w:val="0"/>
          <w:szCs w:val="24"/>
          <w:u w:color="000000"/>
          <w:bdr w:val="nil"/>
          <w:lang w:eastAsia="en-US"/>
        </w:rPr>
        <w:tab/>
        <w:t xml:space="preserve">Оценить фармакокинетические параметры и относительную биодоступность действующих веществ </w:t>
      </w:r>
      <w:r w:rsidR="006B63CE">
        <w:rPr>
          <w:rFonts w:eastAsia="Times New Roman" w:cs="Times New Roman"/>
          <w:color w:val="000000"/>
          <w:kern w:val="0"/>
          <w:szCs w:val="24"/>
          <w:u w:color="000000"/>
          <w:bdr w:val="nil"/>
          <w:lang w:eastAsia="en-US"/>
        </w:rPr>
        <w:t>И</w:t>
      </w:r>
      <w:r w:rsidRPr="00335803">
        <w:rPr>
          <w:rFonts w:eastAsia="Times New Roman" w:cs="Times New Roman"/>
          <w:color w:val="000000"/>
          <w:kern w:val="0"/>
          <w:szCs w:val="24"/>
          <w:u w:color="000000"/>
          <w:bdr w:val="nil"/>
          <w:lang w:eastAsia="en-US"/>
        </w:rPr>
        <w:t xml:space="preserve">сследуемого лекарственного </w:t>
      </w:r>
      <w:proofErr w:type="spellStart"/>
      <w:r w:rsidR="006708F3">
        <w:rPr>
          <w:rFonts w:eastAsia="Times New Roman" w:cs="Times New Roman"/>
          <w:color w:val="000000"/>
          <w:kern w:val="0"/>
          <w:szCs w:val="24"/>
          <w:u w:color="000000"/>
          <w:bdr w:val="nil"/>
          <w:lang w:eastAsia="en-US"/>
        </w:rPr>
        <w:t>Бозутиниб</w:t>
      </w:r>
      <w:proofErr w:type="spellEnd"/>
      <w:r w:rsidR="006708F3">
        <w:rPr>
          <w:rFonts w:eastAsia="Times New Roman" w:cs="Times New Roman"/>
          <w:color w:val="000000"/>
          <w:kern w:val="0"/>
          <w:szCs w:val="24"/>
          <w:u w:color="000000"/>
          <w:bdr w:val="nil"/>
          <w:lang w:eastAsia="en-US"/>
        </w:rPr>
        <w:t>, таблетки, покрытые пленочной оболочкой, 400 мг</w:t>
      </w:r>
      <w:r w:rsidR="006708F3" w:rsidRPr="00335803">
        <w:rPr>
          <w:rFonts w:eastAsia="Times New Roman" w:cs="Times New Roman"/>
          <w:color w:val="000000"/>
          <w:kern w:val="0"/>
          <w:szCs w:val="24"/>
          <w:u w:color="000000"/>
          <w:bdr w:val="nil"/>
          <w:lang w:eastAsia="en-US"/>
        </w:rPr>
        <w:t xml:space="preserve"> </w:t>
      </w:r>
      <w:r w:rsidRPr="00335803">
        <w:rPr>
          <w:rFonts w:eastAsia="Times New Roman" w:cs="Times New Roman"/>
          <w:color w:val="000000"/>
          <w:kern w:val="0"/>
          <w:szCs w:val="24"/>
          <w:u w:color="000000"/>
          <w:bdr w:val="nil"/>
          <w:lang w:eastAsia="en-US"/>
        </w:rPr>
        <w:t xml:space="preserve">и </w:t>
      </w:r>
      <w:r w:rsidR="006B63CE" w:rsidRPr="006B63CE">
        <w:rPr>
          <w:rFonts w:eastAsia="Times New Roman" w:cs="Times New Roman"/>
          <w:color w:val="000000"/>
          <w:kern w:val="0"/>
          <w:szCs w:val="24"/>
          <w:highlight w:val="cyan"/>
          <w:u w:color="000000"/>
          <w:bdr w:val="nil"/>
          <w:lang w:eastAsia="en-US"/>
        </w:rPr>
        <w:t>Р</w:t>
      </w:r>
      <w:r w:rsidR="006B63CE">
        <w:rPr>
          <w:rFonts w:eastAsia="Times New Roman" w:cs="Times New Roman"/>
          <w:bCs/>
          <w:szCs w:val="24"/>
          <w:highlight w:val="cyan"/>
        </w:rPr>
        <w:t xml:space="preserve">еферентного лекарственного препарата </w:t>
      </w:r>
      <w:proofErr w:type="spellStart"/>
      <w:r w:rsidR="006708F3" w:rsidRPr="006708F3">
        <w:rPr>
          <w:rFonts w:eastAsia="Times New Roman" w:cs="Times New Roman"/>
          <w:iCs/>
          <w:szCs w:val="24"/>
        </w:rPr>
        <w:t>Бозулиф</w:t>
      </w:r>
      <w:proofErr w:type="spellEnd"/>
      <w:r w:rsidR="006708F3">
        <w:rPr>
          <w:rFonts w:eastAsia="Times New Roman" w:cs="Times New Roman"/>
          <w:iCs/>
          <w:szCs w:val="24"/>
        </w:rPr>
        <w:t xml:space="preserve">, </w:t>
      </w:r>
      <w:r w:rsidR="006708F3" w:rsidRPr="006708F3">
        <w:rPr>
          <w:rFonts w:eastAsia="Times New Roman" w:cs="Times New Roman"/>
          <w:iCs/>
          <w:szCs w:val="24"/>
        </w:rPr>
        <w:t xml:space="preserve">таблетки, покрытые пленочной оболочкой, 400 мг </w:t>
      </w:r>
      <w:r w:rsidR="006708F3">
        <w:rPr>
          <w:rFonts w:eastAsia="Times New Roman" w:cs="Times New Roman"/>
          <w:iCs/>
          <w:szCs w:val="24"/>
        </w:rPr>
        <w:t>(</w:t>
      </w:r>
      <w:proofErr w:type="spellStart"/>
      <w:r w:rsidR="006708F3" w:rsidRPr="006708F3">
        <w:rPr>
          <w:rFonts w:eastAsia="Times New Roman" w:cs="Times New Roman"/>
          <w:iCs/>
          <w:szCs w:val="24"/>
          <w:lang w:val="en-US"/>
        </w:rPr>
        <w:t>Pfiser</w:t>
      </w:r>
      <w:proofErr w:type="spellEnd"/>
      <w:r w:rsidR="006708F3" w:rsidRPr="006708F3">
        <w:rPr>
          <w:rFonts w:eastAsia="Times New Roman" w:cs="Times New Roman"/>
          <w:iCs/>
          <w:szCs w:val="24"/>
        </w:rPr>
        <w:t xml:space="preserve"> </w:t>
      </w:r>
      <w:r w:rsidR="006708F3" w:rsidRPr="006708F3">
        <w:rPr>
          <w:rFonts w:eastAsia="Times New Roman" w:cs="Times New Roman"/>
          <w:iCs/>
          <w:szCs w:val="24"/>
          <w:lang w:val="en-US"/>
        </w:rPr>
        <w:t>Inc</w:t>
      </w:r>
      <w:r w:rsidR="006708F3" w:rsidRPr="006708F3">
        <w:rPr>
          <w:rFonts w:eastAsia="Times New Roman" w:cs="Times New Roman"/>
          <w:iCs/>
          <w:szCs w:val="24"/>
        </w:rPr>
        <w:t>, США</w:t>
      </w:r>
      <w:r w:rsidR="006708F3">
        <w:rPr>
          <w:rFonts w:eastAsia="Times New Roman" w:cs="Times New Roman"/>
          <w:iCs/>
          <w:szCs w:val="24"/>
        </w:rPr>
        <w:t xml:space="preserve">) </w:t>
      </w:r>
      <w:r w:rsidRPr="00335803">
        <w:rPr>
          <w:rFonts w:eastAsia="Times New Roman" w:cs="Times New Roman"/>
          <w:color w:val="000000"/>
          <w:kern w:val="0"/>
          <w:szCs w:val="24"/>
          <w:u w:color="000000"/>
          <w:bdr w:val="nil"/>
          <w:lang w:eastAsia="en-US"/>
        </w:rPr>
        <w:t xml:space="preserve">у здоровых добровольцев после однократного приема в каждом периоде </w:t>
      </w:r>
      <w:r w:rsidR="006B63CE" w:rsidRPr="006B63CE">
        <w:rPr>
          <w:rFonts w:eastAsia="Times New Roman" w:cs="Times New Roman"/>
          <w:szCs w:val="24"/>
          <w:highlight w:val="cyan"/>
        </w:rPr>
        <w:t>после приема пищи</w:t>
      </w:r>
      <w:r w:rsidRPr="00335803">
        <w:rPr>
          <w:rFonts w:eastAsia="Times New Roman" w:cs="Times New Roman"/>
          <w:color w:val="000000"/>
          <w:kern w:val="0"/>
          <w:szCs w:val="24"/>
          <w:u w:color="000000"/>
          <w:bdr w:val="nil"/>
          <w:lang w:eastAsia="en-US"/>
        </w:rPr>
        <w:t>;</w:t>
      </w:r>
    </w:p>
    <w:p w14:paraId="51685906" w14:textId="55E22E46" w:rsidR="00335803" w:rsidRPr="00335803" w:rsidRDefault="0033580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335803">
        <w:rPr>
          <w:rFonts w:eastAsia="Times New Roman" w:cs="Times New Roman"/>
          <w:color w:val="000000"/>
          <w:kern w:val="0"/>
          <w:szCs w:val="24"/>
          <w:u w:color="000000"/>
          <w:bdr w:val="nil"/>
          <w:lang w:eastAsia="en-US"/>
        </w:rPr>
        <w:t>2.</w:t>
      </w:r>
      <w:r w:rsidRPr="00335803">
        <w:rPr>
          <w:rFonts w:eastAsia="Times New Roman" w:cs="Times New Roman"/>
          <w:color w:val="000000"/>
          <w:kern w:val="0"/>
          <w:szCs w:val="24"/>
          <w:u w:color="000000"/>
          <w:bdr w:val="nil"/>
          <w:lang w:eastAsia="en-US"/>
        </w:rPr>
        <w:tab/>
        <w:t xml:space="preserve">Оценить фармакокинетическую эквивалентность </w:t>
      </w:r>
      <w:r w:rsidR="006B63CE">
        <w:rPr>
          <w:rFonts w:eastAsia="Times New Roman" w:cs="Times New Roman"/>
          <w:color w:val="000000"/>
          <w:kern w:val="0"/>
          <w:szCs w:val="24"/>
          <w:u w:color="000000"/>
          <w:bdr w:val="nil"/>
          <w:lang w:eastAsia="en-US"/>
        </w:rPr>
        <w:t>И</w:t>
      </w:r>
      <w:r w:rsidRPr="00335803">
        <w:rPr>
          <w:rFonts w:eastAsia="Times New Roman" w:cs="Times New Roman"/>
          <w:color w:val="000000"/>
          <w:kern w:val="0"/>
          <w:szCs w:val="24"/>
          <w:u w:color="000000"/>
          <w:bdr w:val="nil"/>
          <w:lang w:eastAsia="en-US"/>
        </w:rPr>
        <w:t xml:space="preserve">сследуемого лекарственного препарата </w:t>
      </w:r>
      <w:proofErr w:type="spellStart"/>
      <w:r w:rsidR="006708F3">
        <w:rPr>
          <w:rFonts w:eastAsia="Times New Roman" w:cs="Times New Roman"/>
          <w:color w:val="000000"/>
          <w:kern w:val="0"/>
          <w:szCs w:val="24"/>
          <w:u w:color="000000"/>
          <w:bdr w:val="nil"/>
          <w:lang w:eastAsia="en-US"/>
        </w:rPr>
        <w:t>Бозутиниб</w:t>
      </w:r>
      <w:proofErr w:type="spellEnd"/>
      <w:r w:rsidR="006708F3">
        <w:rPr>
          <w:rFonts w:eastAsia="Times New Roman" w:cs="Times New Roman"/>
          <w:color w:val="000000"/>
          <w:kern w:val="0"/>
          <w:szCs w:val="24"/>
          <w:u w:color="000000"/>
          <w:bdr w:val="nil"/>
          <w:lang w:eastAsia="en-US"/>
        </w:rPr>
        <w:t>, таблетки, покрытые пленочной оболочкой, 400 мг</w:t>
      </w:r>
      <w:r w:rsidR="006708F3" w:rsidRPr="00335803">
        <w:rPr>
          <w:rFonts w:eastAsia="Times New Roman" w:cs="Times New Roman"/>
          <w:color w:val="000000"/>
          <w:kern w:val="0"/>
          <w:szCs w:val="24"/>
          <w:u w:color="000000"/>
          <w:bdr w:val="nil"/>
          <w:lang w:eastAsia="en-US"/>
        </w:rPr>
        <w:t xml:space="preserve"> </w:t>
      </w:r>
      <w:r w:rsidRPr="00335803">
        <w:rPr>
          <w:rFonts w:eastAsia="Times New Roman" w:cs="Times New Roman"/>
          <w:color w:val="000000"/>
          <w:kern w:val="0"/>
          <w:szCs w:val="24"/>
          <w:u w:color="000000"/>
          <w:bdr w:val="nil"/>
          <w:lang w:eastAsia="en-US"/>
        </w:rPr>
        <w:t xml:space="preserve">по отношению к </w:t>
      </w:r>
      <w:r w:rsidR="006B63CE">
        <w:rPr>
          <w:rFonts w:eastAsia="Times New Roman" w:cs="Times New Roman"/>
          <w:bCs/>
          <w:szCs w:val="24"/>
          <w:highlight w:val="cyan"/>
        </w:rPr>
        <w:t xml:space="preserve">Референтному лекарственному препарату </w:t>
      </w:r>
      <w:proofErr w:type="spellStart"/>
      <w:r w:rsidR="006708F3" w:rsidRPr="006708F3">
        <w:rPr>
          <w:rFonts w:eastAsia="Times New Roman" w:cs="Times New Roman"/>
          <w:iCs/>
          <w:szCs w:val="24"/>
        </w:rPr>
        <w:t>Бозулиф</w:t>
      </w:r>
      <w:proofErr w:type="spellEnd"/>
      <w:r w:rsidR="006708F3">
        <w:rPr>
          <w:rFonts w:eastAsia="Times New Roman" w:cs="Times New Roman"/>
          <w:iCs/>
          <w:szCs w:val="24"/>
        </w:rPr>
        <w:t xml:space="preserve">, </w:t>
      </w:r>
      <w:r w:rsidR="006708F3" w:rsidRPr="006708F3">
        <w:rPr>
          <w:rFonts w:eastAsia="Times New Roman" w:cs="Times New Roman"/>
          <w:iCs/>
          <w:szCs w:val="24"/>
        </w:rPr>
        <w:t xml:space="preserve">таблетки, покрытые пленочной оболочкой, 400 мг </w:t>
      </w:r>
      <w:r w:rsidR="006708F3">
        <w:rPr>
          <w:rFonts w:eastAsia="Times New Roman" w:cs="Times New Roman"/>
          <w:iCs/>
          <w:szCs w:val="24"/>
        </w:rPr>
        <w:t>(</w:t>
      </w:r>
      <w:proofErr w:type="spellStart"/>
      <w:r w:rsidR="006708F3" w:rsidRPr="006708F3">
        <w:rPr>
          <w:rFonts w:eastAsia="Times New Roman" w:cs="Times New Roman"/>
          <w:iCs/>
          <w:szCs w:val="24"/>
          <w:lang w:val="en-US"/>
        </w:rPr>
        <w:t>Pfiser</w:t>
      </w:r>
      <w:proofErr w:type="spellEnd"/>
      <w:r w:rsidR="006708F3" w:rsidRPr="006708F3">
        <w:rPr>
          <w:rFonts w:eastAsia="Times New Roman" w:cs="Times New Roman"/>
          <w:iCs/>
          <w:szCs w:val="24"/>
        </w:rPr>
        <w:t xml:space="preserve"> </w:t>
      </w:r>
      <w:r w:rsidR="006708F3" w:rsidRPr="006708F3">
        <w:rPr>
          <w:rFonts w:eastAsia="Times New Roman" w:cs="Times New Roman"/>
          <w:iCs/>
          <w:szCs w:val="24"/>
          <w:lang w:val="en-US"/>
        </w:rPr>
        <w:t>Inc</w:t>
      </w:r>
      <w:r w:rsidR="006708F3" w:rsidRPr="006708F3">
        <w:rPr>
          <w:rFonts w:eastAsia="Times New Roman" w:cs="Times New Roman"/>
          <w:iCs/>
          <w:szCs w:val="24"/>
        </w:rPr>
        <w:t>, США</w:t>
      </w:r>
      <w:r w:rsidR="006708F3">
        <w:rPr>
          <w:rFonts w:eastAsia="Times New Roman" w:cs="Times New Roman"/>
          <w:iCs/>
          <w:szCs w:val="24"/>
        </w:rPr>
        <w:t xml:space="preserve">) </w:t>
      </w:r>
      <w:r w:rsidRPr="00335803">
        <w:rPr>
          <w:rFonts w:eastAsia="Times New Roman" w:cs="Times New Roman"/>
          <w:color w:val="000000"/>
          <w:kern w:val="0"/>
          <w:szCs w:val="24"/>
          <w:u w:color="000000"/>
          <w:bdr w:val="nil"/>
          <w:lang w:eastAsia="en-US"/>
        </w:rPr>
        <w:t>с помощью статистического анализа фармакокинетических параметров;</w:t>
      </w:r>
    </w:p>
    <w:p w14:paraId="2B2C1984" w14:textId="3667E1A5" w:rsidR="00335803" w:rsidRDefault="0033580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335803">
        <w:rPr>
          <w:rFonts w:eastAsia="Times New Roman" w:cs="Times New Roman"/>
          <w:color w:val="000000"/>
          <w:kern w:val="0"/>
          <w:szCs w:val="24"/>
          <w:u w:color="000000"/>
          <w:bdr w:val="nil"/>
          <w:lang w:eastAsia="en-US"/>
        </w:rPr>
        <w:t>3.</w:t>
      </w:r>
      <w:r w:rsidRPr="00335803">
        <w:rPr>
          <w:rFonts w:eastAsia="Times New Roman" w:cs="Times New Roman"/>
          <w:color w:val="000000"/>
          <w:kern w:val="0"/>
          <w:szCs w:val="24"/>
          <w:u w:color="000000"/>
          <w:bdr w:val="nil"/>
          <w:lang w:eastAsia="en-US"/>
        </w:rPr>
        <w:tab/>
        <w:t xml:space="preserve">Провести сравнительную оценку профиля безопасности препаратов у здоровых добровольцев после однократного приема внутрь </w:t>
      </w:r>
      <w:r w:rsidR="006B63CE" w:rsidRPr="006B63CE">
        <w:rPr>
          <w:rFonts w:eastAsia="Times New Roman" w:cs="Times New Roman"/>
          <w:szCs w:val="24"/>
          <w:highlight w:val="cyan"/>
        </w:rPr>
        <w:t>после приема пищи</w:t>
      </w:r>
      <w:r w:rsidR="006B63CE" w:rsidRPr="00335803">
        <w:rPr>
          <w:rFonts w:eastAsia="Times New Roman" w:cs="Times New Roman"/>
          <w:color w:val="000000"/>
          <w:kern w:val="0"/>
          <w:szCs w:val="24"/>
          <w:u w:color="000000"/>
          <w:bdr w:val="nil"/>
          <w:lang w:eastAsia="en-US"/>
        </w:rPr>
        <w:t xml:space="preserve"> </w:t>
      </w:r>
      <w:r w:rsidRPr="00335803">
        <w:rPr>
          <w:rFonts w:eastAsia="Times New Roman" w:cs="Times New Roman"/>
          <w:color w:val="000000"/>
          <w:kern w:val="0"/>
          <w:szCs w:val="24"/>
          <w:u w:color="000000"/>
          <w:bdr w:val="nil"/>
          <w:lang w:eastAsia="en-US"/>
        </w:rPr>
        <w:t xml:space="preserve">препарата </w:t>
      </w:r>
      <w:proofErr w:type="spellStart"/>
      <w:r w:rsidR="006708F3">
        <w:rPr>
          <w:rFonts w:eastAsia="Times New Roman"/>
          <w:color w:val="000000"/>
          <w:szCs w:val="28"/>
          <w:highlight w:val="green"/>
          <w:u w:color="000000"/>
        </w:rPr>
        <w:t>Бозутиниб</w:t>
      </w:r>
      <w:proofErr w:type="spellEnd"/>
      <w:r w:rsidR="006B63CE" w:rsidRPr="00F84AF9">
        <w:rPr>
          <w:rFonts w:eastAsia="Times New Roman"/>
          <w:color w:val="000000"/>
          <w:szCs w:val="28"/>
          <w:highlight w:val="green"/>
          <w:u w:color="000000"/>
        </w:rPr>
        <w:t xml:space="preserve"> (</w:t>
      </w:r>
      <w:r w:rsidR="006708F3">
        <w:rPr>
          <w:rFonts w:eastAsia="Times New Roman"/>
          <w:color w:val="000000"/>
          <w:szCs w:val="28"/>
          <w:highlight w:val="green"/>
          <w:u w:color="000000"/>
        </w:rPr>
        <w:t>400 мг</w:t>
      </w:r>
      <w:r w:rsidR="006B63CE" w:rsidRPr="00F84AF9">
        <w:rPr>
          <w:rFonts w:eastAsia="Times New Roman"/>
          <w:color w:val="000000"/>
          <w:szCs w:val="28"/>
          <w:highlight w:val="green"/>
          <w:u w:color="000000"/>
        </w:rPr>
        <w:t xml:space="preserve">, </w:t>
      </w:r>
      <w:r w:rsidR="006708F3">
        <w:rPr>
          <w:rFonts w:eastAsia="Times New Roman"/>
          <w:color w:val="000000"/>
          <w:szCs w:val="28"/>
          <w:highlight w:val="green"/>
          <w:u w:color="000000"/>
        </w:rPr>
        <w:t>таблетки, покрытые пленочной оболочкой,</w:t>
      </w:r>
      <w:r w:rsidR="006B63CE" w:rsidRPr="00F84AF9">
        <w:rPr>
          <w:rFonts w:eastAsia="Times New Roman"/>
          <w:color w:val="000000"/>
          <w:szCs w:val="28"/>
          <w:highlight w:val="green"/>
          <w:u w:color="000000"/>
        </w:rPr>
        <w:t xml:space="preserve"> РУ, страна)</w:t>
      </w:r>
      <w:r w:rsidR="006B63CE" w:rsidRPr="00F84AF9">
        <w:rPr>
          <w:rFonts w:eastAsia="Times New Roman"/>
          <w:color w:val="000000"/>
          <w:szCs w:val="28"/>
          <w:u w:color="000000"/>
        </w:rPr>
        <w:t xml:space="preserve"> </w:t>
      </w:r>
      <w:r w:rsidR="006B63CE" w:rsidRPr="007D326A">
        <w:rPr>
          <w:rFonts w:eastAsia="Times New Roman"/>
          <w:color w:val="000000"/>
          <w:szCs w:val="28"/>
          <w:u w:color="000000"/>
        </w:rPr>
        <w:t xml:space="preserve">и </w:t>
      </w:r>
      <w:r w:rsidR="006B63CE">
        <w:rPr>
          <w:rFonts w:eastAsia="Times New Roman"/>
          <w:color w:val="000000"/>
          <w:szCs w:val="28"/>
          <w:u w:color="000000"/>
        </w:rPr>
        <w:t>р</w:t>
      </w:r>
      <w:r w:rsidR="006B63CE" w:rsidRPr="007D326A">
        <w:rPr>
          <w:rFonts w:eastAsia="Times New Roman"/>
          <w:color w:val="000000"/>
          <w:szCs w:val="28"/>
          <w:u w:color="000000"/>
        </w:rPr>
        <w:t>еферентн</w:t>
      </w:r>
      <w:r w:rsidR="006708F3">
        <w:rPr>
          <w:rFonts w:eastAsia="Times New Roman"/>
          <w:color w:val="000000"/>
          <w:szCs w:val="28"/>
          <w:u w:color="000000"/>
        </w:rPr>
        <w:t>ого</w:t>
      </w:r>
      <w:r w:rsidR="006B63CE" w:rsidRPr="007D326A">
        <w:rPr>
          <w:rFonts w:eastAsia="Times New Roman"/>
          <w:color w:val="000000"/>
          <w:szCs w:val="28"/>
          <w:u w:color="000000"/>
        </w:rPr>
        <w:t xml:space="preserve"> </w:t>
      </w:r>
      <w:proofErr w:type="spellStart"/>
      <w:r w:rsidR="006708F3">
        <w:rPr>
          <w:szCs w:val="24"/>
          <w:highlight w:val="green"/>
        </w:rPr>
        <w:t>Бозулиф</w:t>
      </w:r>
      <w:proofErr w:type="spellEnd"/>
      <w:r w:rsidR="006B63CE">
        <w:rPr>
          <w:szCs w:val="24"/>
          <w:highlight w:val="green"/>
        </w:rPr>
        <w:t xml:space="preserve"> (</w:t>
      </w:r>
      <w:proofErr w:type="spellStart"/>
      <w:r w:rsidR="006708F3">
        <w:rPr>
          <w:szCs w:val="24"/>
          <w:highlight w:val="green"/>
        </w:rPr>
        <w:t>бозутиниб</w:t>
      </w:r>
      <w:proofErr w:type="spellEnd"/>
      <w:r w:rsidR="006B63CE">
        <w:rPr>
          <w:szCs w:val="24"/>
          <w:highlight w:val="green"/>
        </w:rPr>
        <w:t xml:space="preserve">, </w:t>
      </w:r>
      <w:r w:rsidR="006708F3">
        <w:rPr>
          <w:szCs w:val="24"/>
          <w:highlight w:val="green"/>
        </w:rPr>
        <w:t>400 мг</w:t>
      </w:r>
      <w:r w:rsidR="006B63CE">
        <w:rPr>
          <w:szCs w:val="24"/>
          <w:highlight w:val="green"/>
        </w:rPr>
        <w:t xml:space="preserve">, </w:t>
      </w:r>
      <w:r w:rsidR="006708F3">
        <w:rPr>
          <w:rFonts w:eastAsia="Times New Roman"/>
          <w:color w:val="000000"/>
          <w:szCs w:val="28"/>
          <w:highlight w:val="green"/>
          <w:u w:color="000000"/>
        </w:rPr>
        <w:t>таблетки, покрытые пленочной оболочкой</w:t>
      </w:r>
      <w:r w:rsidR="006B63CE">
        <w:rPr>
          <w:szCs w:val="24"/>
          <w:highlight w:val="green"/>
        </w:rPr>
        <w:t xml:space="preserve">, </w:t>
      </w:r>
      <w:proofErr w:type="spellStart"/>
      <w:r w:rsidR="006708F3" w:rsidRPr="006708F3">
        <w:rPr>
          <w:rFonts w:eastAsia="Times New Roman" w:cs="Times New Roman"/>
          <w:iCs/>
          <w:szCs w:val="24"/>
          <w:lang w:val="en-US"/>
        </w:rPr>
        <w:t>Pfiser</w:t>
      </w:r>
      <w:proofErr w:type="spellEnd"/>
      <w:r w:rsidR="006708F3" w:rsidRPr="006708F3">
        <w:rPr>
          <w:rFonts w:eastAsia="Times New Roman" w:cs="Times New Roman"/>
          <w:iCs/>
          <w:szCs w:val="24"/>
        </w:rPr>
        <w:t xml:space="preserve"> </w:t>
      </w:r>
      <w:r w:rsidR="006708F3" w:rsidRPr="006708F3">
        <w:rPr>
          <w:rFonts w:eastAsia="Times New Roman" w:cs="Times New Roman"/>
          <w:iCs/>
          <w:szCs w:val="24"/>
          <w:lang w:val="en-US"/>
        </w:rPr>
        <w:t>Inc</w:t>
      </w:r>
      <w:r w:rsidR="006708F3" w:rsidRPr="006708F3">
        <w:rPr>
          <w:rFonts w:eastAsia="Times New Roman" w:cs="Times New Roman"/>
          <w:iCs/>
          <w:szCs w:val="24"/>
        </w:rPr>
        <w:t>, США</w:t>
      </w:r>
      <w:r w:rsidR="006B63CE">
        <w:rPr>
          <w:szCs w:val="24"/>
          <w:highlight w:val="green"/>
        </w:rPr>
        <w:t>)</w:t>
      </w:r>
      <w:r w:rsidR="006708F3">
        <w:rPr>
          <w:szCs w:val="24"/>
        </w:rPr>
        <w:t>.</w:t>
      </w:r>
    </w:p>
    <w:p w14:paraId="55DBAABA" w14:textId="77777777" w:rsidR="00335803" w:rsidRDefault="00335803" w:rsidP="004B6CD4">
      <w:pPr>
        <w:spacing w:line="276" w:lineRule="auto"/>
        <w:jc w:val="left"/>
        <w:rPr>
          <w:rFonts w:eastAsia="Times New Roman" w:cs="Times New Roman"/>
          <w:color w:val="000000"/>
          <w:kern w:val="0"/>
          <w:szCs w:val="24"/>
          <w:u w:color="000000"/>
          <w:bdr w:val="nil"/>
          <w:lang w:eastAsia="en-US"/>
        </w:rPr>
      </w:pPr>
    </w:p>
    <w:p w14:paraId="6731903D" w14:textId="7F321850" w:rsidR="00A4730F" w:rsidRDefault="00857727" w:rsidP="00F47F2E">
      <w:pPr>
        <w:pStyle w:val="1a"/>
      </w:pPr>
      <w:bookmarkStart w:id="115" w:name="_Toc171964214"/>
      <w:r>
        <w:t>4</w:t>
      </w:r>
      <w:r w:rsidR="00A24781" w:rsidRPr="00A24781">
        <w:t xml:space="preserve">. </w:t>
      </w:r>
      <w:bookmarkStart w:id="116" w:name="_Toc116664493"/>
      <w:r w:rsidR="00A24781" w:rsidRPr="00A24781">
        <w:t>Дизайн исследования</w:t>
      </w:r>
      <w:bookmarkEnd w:id="115"/>
      <w:bookmarkEnd w:id="116"/>
      <w:r w:rsidR="00A24781" w:rsidRPr="00A24781">
        <w:t xml:space="preserve"> </w:t>
      </w:r>
      <w:bookmarkStart w:id="117" w:name="_Toc142389110"/>
    </w:p>
    <w:p w14:paraId="737758DC" w14:textId="77777777" w:rsidR="00A4730F" w:rsidRDefault="00A4730F" w:rsidP="00A4730F">
      <w:pPr>
        <w:rPr>
          <w:rFonts w:eastAsia="Times New Roman"/>
        </w:rPr>
      </w:pPr>
    </w:p>
    <w:p w14:paraId="4498F4EB" w14:textId="23A1E6DB" w:rsidR="00136492" w:rsidRDefault="00136492" w:rsidP="00A4730F">
      <w:pPr>
        <w:spacing w:line="276" w:lineRule="auto"/>
        <w:rPr>
          <w:rFonts w:eastAsia="Times New Roman"/>
        </w:rPr>
      </w:pPr>
      <w:r>
        <w:rPr>
          <w:rFonts w:eastAsia="Times New Roman"/>
        </w:rPr>
        <w:t xml:space="preserve">Дизайн исследования биоэквивалентности был разработан на основании литературных данных о фармакокинетических свойствах </w:t>
      </w:r>
      <w:proofErr w:type="spellStart"/>
      <w:r w:rsidR="006708F3">
        <w:rPr>
          <w:rFonts w:eastAsia="Times New Roman"/>
          <w:bCs/>
          <w:color w:val="000000"/>
          <w:shd w:val="clear" w:color="auto" w:fill="FFFFFF"/>
          <w:lang w:eastAsia="ar-SA"/>
        </w:rPr>
        <w:t>бозутиниба</w:t>
      </w:r>
      <w:proofErr w:type="spellEnd"/>
      <w:r>
        <w:rPr>
          <w:rFonts w:eastAsia="Times New Roman"/>
        </w:rPr>
        <w:t>, клинических аспектов применения и формы выпуска лекарственных препаратов, а также в соответствии с законодательной базой РФ и ЕАЭС.</w:t>
      </w:r>
      <w:bookmarkEnd w:id="117"/>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694F60B7" w14:textId="062654CE"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определять концентрацию </w:t>
      </w:r>
      <w:proofErr w:type="spellStart"/>
      <w:r w:rsidR="006708F3">
        <w:rPr>
          <w:rFonts w:eastAsia="Times New Roman" w:cs="Times New Roman"/>
          <w:color w:val="000000"/>
          <w:kern w:val="0"/>
          <w:szCs w:val="24"/>
          <w:u w:color="000000"/>
          <w:bdr w:val="nil"/>
          <w:lang w:eastAsia="en-US"/>
        </w:rPr>
        <w:t>бозутиниба</w:t>
      </w:r>
      <w:proofErr w:type="spellEnd"/>
      <w:r w:rsidRPr="00A24781">
        <w:rPr>
          <w:rFonts w:eastAsia="Times New Roman" w:cs="Times New Roman"/>
          <w:color w:val="000000"/>
          <w:kern w:val="0"/>
          <w:szCs w:val="24"/>
          <w:u w:color="000000"/>
          <w:bdr w:val="nil"/>
          <w:lang w:eastAsia="en-US"/>
        </w:rPr>
        <w:t xml:space="preserve"> в </w:t>
      </w:r>
      <w:r w:rsidRPr="00023305">
        <w:rPr>
          <w:rFonts w:eastAsia="Times New Roman" w:cs="Times New Roman"/>
          <w:color w:val="000000"/>
          <w:kern w:val="0"/>
          <w:szCs w:val="24"/>
          <w:highlight w:val="green"/>
          <w:u w:color="000000"/>
          <w:bdr w:val="nil"/>
          <w:lang w:eastAsia="en-US"/>
        </w:rPr>
        <w:t>плазме</w:t>
      </w:r>
      <w:r w:rsidRPr="00A24781">
        <w:rPr>
          <w:rFonts w:eastAsia="Times New Roman" w:cs="Times New Roman"/>
          <w:color w:val="000000"/>
          <w:kern w:val="0"/>
          <w:szCs w:val="24"/>
          <w:u w:color="000000"/>
          <w:bdr w:val="nil"/>
          <w:lang w:eastAsia="en-US"/>
        </w:rPr>
        <w:t xml:space="preserve"> крови добровольцев </w:t>
      </w:r>
      <w:r w:rsidRPr="00023305">
        <w:rPr>
          <w:rFonts w:eastAsia="Times New Roman" w:cs="Times New Roman"/>
          <w:color w:val="000000"/>
          <w:kern w:val="0"/>
          <w:szCs w:val="24"/>
          <w:highlight w:val="cyan"/>
          <w:u w:color="000000"/>
          <w:bdr w:val="nil"/>
          <w:lang w:eastAsia="en-US"/>
        </w:rPr>
        <w:t>обоего</w:t>
      </w:r>
      <w:r w:rsidRPr="00A24781">
        <w:rPr>
          <w:rFonts w:eastAsia="Times New Roman" w:cs="Times New Roman"/>
          <w:color w:val="000000"/>
          <w:kern w:val="0"/>
          <w:szCs w:val="24"/>
          <w:u w:color="000000"/>
          <w:bdr w:val="nil"/>
          <w:lang w:eastAsia="en-US"/>
        </w:rPr>
        <w:t xml:space="preserve"> пола после однократного приема 1 </w:t>
      </w:r>
      <w:r w:rsidR="006708F3">
        <w:rPr>
          <w:rFonts w:eastAsia="Times New Roman" w:cs="Times New Roman"/>
          <w:color w:val="000000"/>
          <w:kern w:val="0"/>
          <w:szCs w:val="24"/>
          <w:highlight w:val="green"/>
          <w:u w:color="000000"/>
          <w:bdr w:val="nil"/>
          <w:lang w:eastAsia="en-US"/>
        </w:rPr>
        <w:t>таблетки</w:t>
      </w:r>
      <w:r w:rsidR="00023305" w:rsidRPr="00023305">
        <w:rPr>
          <w:rFonts w:eastAsia="Times New Roman" w:cs="Times New Roman"/>
          <w:color w:val="000000"/>
          <w:kern w:val="0"/>
          <w:szCs w:val="24"/>
          <w:highlight w:val="green"/>
          <w:u w:color="000000"/>
          <w:bdr w:val="nil"/>
          <w:lang w:eastAsia="en-US"/>
        </w:rPr>
        <w:t xml:space="preserve"> (</w:t>
      </w:r>
      <w:r w:rsidR="006708F3">
        <w:rPr>
          <w:rFonts w:eastAsia="Times New Roman" w:cs="Times New Roman"/>
          <w:color w:val="000000"/>
          <w:kern w:val="0"/>
          <w:szCs w:val="24"/>
          <w:highlight w:val="green"/>
          <w:u w:color="000000"/>
          <w:bdr w:val="nil"/>
          <w:lang w:eastAsia="en-US"/>
        </w:rPr>
        <w:t>400 мг</w:t>
      </w:r>
      <w:r w:rsidR="00023305" w:rsidRPr="00023305">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xml:space="preserve"> </w:t>
      </w:r>
      <w:r w:rsidR="00332A71">
        <w:rPr>
          <w:rFonts w:eastAsia="Times New Roman" w:cs="Times New Roman"/>
          <w:color w:val="000000"/>
          <w:kern w:val="0"/>
          <w:szCs w:val="24"/>
          <w:u w:color="000000"/>
          <w:bdr w:val="nil"/>
          <w:lang w:eastAsia="en-US"/>
        </w:rPr>
        <w:t>исследуемого препарата и</w:t>
      </w:r>
      <w:r w:rsidR="000434FB">
        <w:rPr>
          <w:rFonts w:eastAsia="Times New Roman" w:cs="Times New Roman"/>
          <w:color w:val="000000"/>
          <w:kern w:val="0"/>
          <w:szCs w:val="24"/>
          <w:u w:color="000000"/>
          <w:bdr w:val="nil"/>
          <w:lang w:eastAsia="en-US"/>
        </w:rPr>
        <w:t>ли</w:t>
      </w:r>
      <w:r w:rsidR="00332A71">
        <w:rPr>
          <w:rFonts w:eastAsia="Times New Roman" w:cs="Times New Roman"/>
          <w:color w:val="000000"/>
          <w:kern w:val="0"/>
          <w:szCs w:val="24"/>
          <w:u w:color="000000"/>
          <w:bdr w:val="nil"/>
          <w:lang w:eastAsia="en-US"/>
        </w:rPr>
        <w:t xml:space="preserve"> </w:t>
      </w:r>
      <w:r w:rsidR="00E915FC">
        <w:rPr>
          <w:rFonts w:eastAsia="Times New Roman" w:cs="Times New Roman"/>
          <w:color w:val="000000"/>
          <w:kern w:val="0"/>
          <w:szCs w:val="24"/>
          <w:u w:color="000000"/>
          <w:bdr w:val="nil"/>
          <w:lang w:eastAsia="en-US"/>
        </w:rPr>
        <w:t xml:space="preserve">после </w:t>
      </w:r>
      <w:r w:rsidR="00E915FC" w:rsidRPr="00E915FC">
        <w:rPr>
          <w:rFonts w:eastAsia="Times New Roman" w:cs="Times New Roman"/>
          <w:color w:val="000000"/>
          <w:kern w:val="0"/>
          <w:szCs w:val="24"/>
          <w:highlight w:val="cyan"/>
          <w:u w:color="000000"/>
          <w:bdr w:val="nil"/>
          <w:lang w:eastAsia="en-US"/>
        </w:rPr>
        <w:t xml:space="preserve">приема 1 </w:t>
      </w:r>
      <w:r w:rsidR="006708F3">
        <w:rPr>
          <w:rFonts w:eastAsia="Times New Roman" w:cs="Times New Roman"/>
          <w:color w:val="000000"/>
          <w:kern w:val="0"/>
          <w:szCs w:val="24"/>
          <w:highlight w:val="green"/>
          <w:u w:color="000000"/>
          <w:bdr w:val="nil"/>
          <w:lang w:eastAsia="en-US"/>
        </w:rPr>
        <w:t>таблетки</w:t>
      </w:r>
      <w:r w:rsidR="00E915FC">
        <w:rPr>
          <w:rFonts w:eastAsia="Times New Roman" w:cs="Times New Roman"/>
          <w:color w:val="000000"/>
          <w:kern w:val="0"/>
          <w:szCs w:val="24"/>
          <w:highlight w:val="green"/>
          <w:u w:color="000000"/>
          <w:bdr w:val="nil"/>
          <w:lang w:eastAsia="en-US"/>
        </w:rPr>
        <w:t xml:space="preserve"> </w:t>
      </w:r>
      <w:r w:rsidR="00E915FC" w:rsidRPr="00023305">
        <w:rPr>
          <w:rFonts w:eastAsia="Times New Roman" w:cs="Times New Roman"/>
          <w:color w:val="000000"/>
          <w:kern w:val="0"/>
          <w:szCs w:val="24"/>
          <w:highlight w:val="green"/>
          <w:u w:color="000000"/>
          <w:bdr w:val="nil"/>
          <w:lang w:eastAsia="en-US"/>
        </w:rPr>
        <w:t>(</w:t>
      </w:r>
      <w:r w:rsidR="006708F3">
        <w:rPr>
          <w:rFonts w:eastAsia="Times New Roman" w:cs="Times New Roman"/>
          <w:color w:val="000000"/>
          <w:kern w:val="0"/>
          <w:szCs w:val="24"/>
          <w:highlight w:val="green"/>
          <w:u w:color="000000"/>
          <w:bdr w:val="nil"/>
          <w:lang w:eastAsia="en-US"/>
        </w:rPr>
        <w:t>400 мг</w:t>
      </w:r>
      <w:r w:rsidR="00E915FC" w:rsidRPr="00023305">
        <w:rPr>
          <w:rFonts w:eastAsia="Times New Roman" w:cs="Times New Roman"/>
          <w:color w:val="000000"/>
          <w:kern w:val="0"/>
          <w:szCs w:val="24"/>
          <w:highlight w:val="green"/>
          <w:u w:color="000000"/>
          <w:bdr w:val="nil"/>
          <w:lang w:eastAsia="en-US"/>
        </w:rPr>
        <w:t>)</w:t>
      </w:r>
      <w:r w:rsidR="00E915FC">
        <w:rPr>
          <w:rFonts w:eastAsia="Times New Roman" w:cs="Times New Roman"/>
          <w:color w:val="000000"/>
          <w:kern w:val="0"/>
          <w:szCs w:val="24"/>
          <w:u w:color="000000"/>
          <w:bdr w:val="nil"/>
          <w:lang w:eastAsia="en-US"/>
        </w:rPr>
        <w:t xml:space="preserve"> </w:t>
      </w:r>
      <w:r w:rsidR="00E915FC" w:rsidRPr="00E915FC">
        <w:rPr>
          <w:rFonts w:eastAsia="Times New Roman" w:cs="Times New Roman"/>
          <w:color w:val="000000"/>
          <w:kern w:val="0"/>
          <w:szCs w:val="24"/>
          <w:highlight w:val="cyan"/>
          <w:u w:color="000000"/>
          <w:bdr w:val="nil"/>
          <w:lang w:eastAsia="en-US"/>
        </w:rPr>
        <w:t>референтного препарата</w:t>
      </w:r>
      <w:r w:rsidR="00E915FC" w:rsidRPr="00E915FC">
        <w:rPr>
          <w:rFonts w:eastAsia="Times New Roman" w:cs="Times New Roman"/>
          <w:i/>
          <w:iCs/>
          <w:color w:val="FF0000"/>
          <w:kern w:val="0"/>
          <w:szCs w:val="24"/>
          <w:highlight w:val="yellow"/>
          <w:u w:color="000000"/>
          <w:bdr w:val="nil"/>
          <w:lang w:eastAsia="en-US"/>
        </w:rPr>
        <w:t xml:space="preserve"> </w:t>
      </w:r>
      <w:r w:rsidR="00E915FC" w:rsidRPr="006B63CE">
        <w:rPr>
          <w:rFonts w:eastAsia="Times New Roman" w:cs="Times New Roman"/>
          <w:szCs w:val="24"/>
          <w:highlight w:val="cyan"/>
        </w:rPr>
        <w:t>после приема пищи</w:t>
      </w:r>
      <w:r w:rsidRPr="00A24781">
        <w:rPr>
          <w:rFonts w:eastAsia="Times New Roman" w:cs="Times New Roman"/>
          <w:color w:val="000000"/>
          <w:kern w:val="0"/>
          <w:szCs w:val="24"/>
          <w:u w:color="000000"/>
          <w:bdr w:val="nil"/>
          <w:lang w:eastAsia="en-US"/>
        </w:rPr>
        <w:t>. Исходя из данных о концентрации веществ в плазме крови, будут рассчитываться фармакокинетические параметры:</w:t>
      </w:r>
    </w:p>
    <w:p w14:paraId="1EE20B78" w14:textId="0CD299C1" w:rsidR="00E915FC" w:rsidRDefault="00E915FC" w:rsidP="00E915FC">
      <w:pPr>
        <w:suppressAutoHyphens/>
        <w:spacing w:before="200" w:line="276" w:lineRule="auto"/>
        <w:rPr>
          <w:rFonts w:eastAsia="Times New Roman" w:cs="Times New Roman"/>
          <w:szCs w:val="24"/>
        </w:rPr>
      </w:pPr>
      <w:r>
        <w:rPr>
          <w:rFonts w:eastAsia="Times New Roman" w:cs="Times New Roman"/>
          <w:szCs w:val="24"/>
          <w:highlight w:val="cyan"/>
        </w:rPr>
        <w:t>Фармакокинетические параметры</w:t>
      </w:r>
      <w:r>
        <w:rPr>
          <w:rFonts w:eastAsia="Times New Roman" w:cs="Times New Roman"/>
          <w:szCs w:val="24"/>
        </w:rPr>
        <w:t xml:space="preserve"> </w:t>
      </w:r>
      <w:proofErr w:type="spellStart"/>
      <w:r w:rsidR="00F11037">
        <w:rPr>
          <w:rFonts w:eastAsia="Times New Roman" w:cs="Times New Roman"/>
          <w:szCs w:val="24"/>
        </w:rPr>
        <w:t>бозутиниба</w:t>
      </w:r>
      <w:proofErr w:type="spellEnd"/>
      <w:r>
        <w:rPr>
          <w:rFonts w:eastAsia="Times New Roman" w:cs="Times New Roman"/>
          <w:szCs w:val="24"/>
        </w:rPr>
        <w:t>:</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43A54CC4" w14:textId="77777777" w:rsidTr="007D77DD">
        <w:trPr>
          <w:trHeight w:val="410"/>
        </w:trPr>
        <w:tc>
          <w:tcPr>
            <w:tcW w:w="1418" w:type="dxa"/>
            <w:tcBorders>
              <w:top w:val="nil"/>
              <w:left w:val="nil"/>
              <w:bottom w:val="single" w:sz="4" w:space="0" w:color="auto"/>
              <w:right w:val="single" w:sz="4" w:space="0" w:color="auto"/>
            </w:tcBorders>
          </w:tcPr>
          <w:p w14:paraId="72F1E336" w14:textId="77777777" w:rsidR="00E915FC" w:rsidRDefault="00E915FC">
            <w:pPr>
              <w:suppressAutoHyphens/>
              <w:spacing w:before="200" w:line="276" w:lineRule="auto"/>
              <w:rPr>
                <w:rFonts w:eastAsia="Times New Roman" w:cs="Times New Roman"/>
                <w:szCs w:val="24"/>
              </w:rPr>
            </w:pPr>
          </w:p>
        </w:tc>
        <w:tc>
          <w:tcPr>
            <w:tcW w:w="7927" w:type="dxa"/>
            <w:tcBorders>
              <w:top w:val="single" w:sz="4" w:space="0" w:color="auto"/>
              <w:left w:val="single" w:sz="4" w:space="0" w:color="auto"/>
              <w:bottom w:val="single" w:sz="4" w:space="0" w:color="auto"/>
              <w:right w:val="nil"/>
            </w:tcBorders>
            <w:hideMark/>
          </w:tcPr>
          <w:p w14:paraId="44A68767" w14:textId="77777777" w:rsidR="00E915FC" w:rsidRDefault="00E915FC">
            <w:pPr>
              <w:suppressAutoHyphens/>
              <w:spacing w:before="200" w:line="276" w:lineRule="auto"/>
              <w:rPr>
                <w:rFonts w:eastAsia="Times New Roman" w:cs="Times New Roman"/>
                <w:szCs w:val="24"/>
              </w:rPr>
            </w:pPr>
            <w:proofErr w:type="spellStart"/>
            <w:r>
              <w:rPr>
                <w:rFonts w:eastAsia="Times New Roman" w:cs="Times New Roman"/>
                <w:bCs/>
                <w:color w:val="000000"/>
                <w:szCs w:val="24"/>
                <w:shd w:val="clear" w:color="auto" w:fill="FFFFFF"/>
                <w:lang w:eastAsia="ar-SA"/>
              </w:rPr>
              <w:t>C</w:t>
            </w:r>
            <w:r>
              <w:rPr>
                <w:rFonts w:eastAsia="Times New Roman" w:cs="Times New Roman"/>
                <w:bCs/>
                <w:color w:val="000000"/>
                <w:szCs w:val="24"/>
                <w:shd w:val="clear" w:color="auto" w:fill="FFFFFF"/>
                <w:vertAlign w:val="subscript"/>
                <w:lang w:eastAsia="ar-SA"/>
              </w:rPr>
              <w:t>max</w:t>
            </w:r>
            <w:proofErr w:type="spellEnd"/>
          </w:p>
        </w:tc>
      </w:tr>
      <w:tr w:rsidR="00E915FC" w14:paraId="26354B77" w14:textId="77777777" w:rsidTr="00E915FC">
        <w:tc>
          <w:tcPr>
            <w:tcW w:w="1418" w:type="dxa"/>
            <w:tcBorders>
              <w:top w:val="single" w:sz="4" w:space="0" w:color="auto"/>
              <w:left w:val="nil"/>
              <w:bottom w:val="nil"/>
              <w:right w:val="single" w:sz="4" w:space="0" w:color="auto"/>
            </w:tcBorders>
            <w:hideMark/>
          </w:tcPr>
          <w:p w14:paraId="377EC695"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lastRenderedPageBreak/>
              <w:t>Вторичные:</w:t>
            </w:r>
          </w:p>
        </w:tc>
        <w:tc>
          <w:tcPr>
            <w:tcW w:w="7927" w:type="dxa"/>
            <w:tcBorders>
              <w:top w:val="single" w:sz="4" w:space="0" w:color="auto"/>
              <w:left w:val="single" w:sz="4" w:space="0" w:color="auto"/>
              <w:bottom w:val="single" w:sz="4" w:space="0" w:color="auto"/>
              <w:right w:val="nil"/>
            </w:tcBorders>
            <w:hideMark/>
          </w:tcPr>
          <w:p w14:paraId="159511A1" w14:textId="77777777" w:rsidR="00E915FC" w:rsidRDefault="00E915FC">
            <w:pPr>
              <w:tabs>
                <w:tab w:val="left" w:pos="23"/>
              </w:tabs>
              <w:suppressAutoHyphens/>
              <w:spacing w:before="200" w:line="276" w:lineRule="auto"/>
              <w:ind w:left="402" w:hanging="357"/>
              <w:rPr>
                <w:rFonts w:eastAsia="Times New Roman" w:cs="Times New Roman"/>
                <w:bCs/>
                <w:color w:val="000000"/>
                <w:szCs w:val="24"/>
                <w:shd w:val="clear" w:color="auto" w:fill="FFFFFF"/>
                <w:lang w:eastAsia="ar-SA"/>
              </w:rPr>
            </w:pPr>
            <w:proofErr w:type="gramStart"/>
            <w:r>
              <w:rPr>
                <w:rFonts w:eastAsia="Times New Roman" w:cs="Times New Roman"/>
                <w:bCs/>
                <w:color w:val="000000"/>
                <w:szCs w:val="24"/>
                <w:shd w:val="clear" w:color="auto" w:fill="FFFFFF"/>
                <w:lang w:eastAsia="ar-SA"/>
              </w:rPr>
              <w:t>AUC</w:t>
            </w:r>
            <w:r>
              <w:rPr>
                <w:rFonts w:eastAsia="Times New Roman" w:cs="Times New Roman"/>
                <w:bCs/>
                <w:color w:val="000000"/>
                <w:szCs w:val="24"/>
                <w:shd w:val="clear" w:color="auto" w:fill="FFFFFF"/>
                <w:vertAlign w:val="subscript"/>
                <w:lang w:eastAsia="ar-SA"/>
              </w:rPr>
              <w:t>(</w:t>
            </w:r>
            <w:proofErr w:type="gramEnd"/>
            <w:r>
              <w:rPr>
                <w:rFonts w:eastAsia="Times New Roman" w:cs="Times New Roman"/>
                <w:bCs/>
                <w:color w:val="000000"/>
                <w:szCs w:val="24"/>
                <w:shd w:val="clear" w:color="auto" w:fill="FFFFFF"/>
                <w:vertAlign w:val="subscript"/>
                <w:lang w:eastAsia="ar-SA"/>
              </w:rPr>
              <w:t>0-∞)</w:t>
            </w:r>
            <w:r>
              <w:rPr>
                <w:rFonts w:eastAsia="Times New Roman" w:cs="Times New Roman"/>
                <w:bCs/>
                <w:color w:val="000000"/>
                <w:szCs w:val="24"/>
                <w:shd w:val="clear" w:color="auto" w:fill="FFFFFF"/>
                <w:lang w:eastAsia="ar-SA"/>
              </w:rPr>
              <w:t xml:space="preserve">, рассчитываемая по следующей формуле: </w:t>
            </w:r>
          </w:p>
          <w:p w14:paraId="12D21C9E" w14:textId="77777777" w:rsidR="00E915FC" w:rsidRDefault="00000000">
            <w:pPr>
              <w:spacing w:before="200" w:line="276" w:lineRule="auto"/>
              <w:ind w:left="812"/>
              <w:rPr>
                <w:rFonts w:eastAsia="Times New Roman" w:cs="Times New Roman"/>
                <w:sz w:val="28"/>
                <w:szCs w:val="20"/>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AUC</m:t>
                    </m:r>
                  </m:e>
                  <m:sub>
                    <m:r>
                      <m:rPr>
                        <m:sty m:val="p"/>
                      </m:rPr>
                      <w:rPr>
                        <w:rFonts w:ascii="Cambria Math" w:eastAsia="Times New Roman" w:hAnsi="Cambria Math" w:cs="Times New Roman"/>
                        <w:szCs w:val="24"/>
                      </w:rPr>
                      <m:t>(0-∞)</m:t>
                    </m:r>
                  </m:sub>
                </m:sSub>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AUC</m:t>
                    </m:r>
                  </m:e>
                  <m:sub>
                    <m:r>
                      <m:rPr>
                        <m:sty m:val="p"/>
                      </m:rPr>
                      <w:rPr>
                        <w:rFonts w:ascii="Cambria Math" w:eastAsia="Times New Roman" w:hAnsi="Cambria Math" w:cs="Times New Roman"/>
                        <w:szCs w:val="24"/>
                      </w:rPr>
                      <m:t>(0-</m:t>
                    </m:r>
                    <m:r>
                      <w:rPr>
                        <w:rFonts w:ascii="Cambria Math" w:eastAsia="Times New Roman" w:hAnsi="Cambria Math" w:cs="Times New Roman"/>
                        <w:szCs w:val="24"/>
                      </w:rPr>
                      <m:t>t</m:t>
                    </m:r>
                    <m:r>
                      <m:rPr>
                        <m:sty m:val="p"/>
                      </m:rPr>
                      <w:rPr>
                        <w:rFonts w:ascii="Cambria Math" w:eastAsia="Times New Roman" w:hAnsi="Cambria Math" w:cs="Times New Roman"/>
                        <w:szCs w:val="24"/>
                      </w:rPr>
                      <m:t>)</m:t>
                    </m:r>
                  </m:sub>
                </m:sSub>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sSub>
                      <m:sSubPr>
                        <m:ctrlPr>
                          <w:rPr>
                            <w:rFonts w:ascii="Cambria Math" w:eastAsia="Times New Roman" w:hAnsi="Cambria Math" w:cs="Times New Roman"/>
                            <w:szCs w:val="24"/>
                          </w:rPr>
                        </m:ctrlPr>
                      </m:sSubPr>
                      <m:e>
                        <m:acc>
                          <m:accPr>
                            <m:ctrlPr>
                              <w:rPr>
                                <w:rFonts w:ascii="Cambria Math" w:eastAsia="Times New Roman" w:hAnsi="Cambria Math" w:cs="Times New Roman"/>
                                <w:szCs w:val="24"/>
                              </w:rPr>
                            </m:ctrlPr>
                          </m:accPr>
                          <m:e>
                            <m:r>
                              <w:rPr>
                                <w:rFonts w:ascii="Cambria Math" w:eastAsia="Times New Roman" w:hAnsi="Cambria Math" w:cs="Times New Roman"/>
                                <w:szCs w:val="24"/>
                              </w:rPr>
                              <m:t>C</m:t>
                            </m:r>
                          </m:e>
                        </m:acc>
                      </m:e>
                      <m:sub>
                        <m:r>
                          <w:rPr>
                            <w:rFonts w:ascii="Cambria Math" w:eastAsia="Times New Roman" w:hAnsi="Cambria Math" w:cs="Times New Roman"/>
                            <w:szCs w:val="24"/>
                          </w:rPr>
                          <m:t>t</m:t>
                        </m:r>
                      </m:sub>
                    </m:sSub>
                  </m:num>
                  <m:den>
                    <m:sSub>
                      <m:sSubPr>
                        <m:ctrlPr>
                          <w:rPr>
                            <w:rFonts w:ascii="Cambria Math" w:eastAsia="Times New Roman" w:hAnsi="Cambria Math" w:cs="Times New Roman"/>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el</m:t>
                        </m:r>
                      </m:sub>
                    </m:sSub>
                  </m:den>
                </m:f>
              </m:oMath>
            </m:oMathPara>
          </w:p>
          <w:p w14:paraId="21A085AF"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 xml:space="preserve">Где </w:t>
            </w:r>
            <m:oMath>
              <m:sSub>
                <m:sSubPr>
                  <m:ctrlPr>
                    <w:rPr>
                      <w:rFonts w:ascii="Cambria Math" w:eastAsia="Times New Roman" w:hAnsi="Cambria Math" w:cs="Times New Roman"/>
                      <w:szCs w:val="24"/>
                    </w:rPr>
                  </m:ctrlPr>
                </m:sSubPr>
                <m:e>
                  <m:acc>
                    <m:accPr>
                      <m:ctrlPr>
                        <w:rPr>
                          <w:rFonts w:ascii="Cambria Math" w:eastAsia="Times New Roman" w:hAnsi="Cambria Math" w:cs="Times New Roman"/>
                          <w:szCs w:val="24"/>
                        </w:rPr>
                      </m:ctrlPr>
                    </m:accPr>
                    <m:e>
                      <m:r>
                        <w:rPr>
                          <w:rFonts w:ascii="Cambria Math" w:eastAsia="Times New Roman" w:hAnsi="Cambria Math" w:cs="Times New Roman"/>
                          <w:szCs w:val="24"/>
                        </w:rPr>
                        <m:t>C</m:t>
                      </m:r>
                    </m:e>
                  </m:acc>
                </m:e>
                <m:sub>
                  <m:r>
                    <w:rPr>
                      <w:rFonts w:ascii="Cambria Math" w:eastAsia="Times New Roman" w:hAnsi="Cambria Math" w:cs="Times New Roman"/>
                      <w:szCs w:val="24"/>
                    </w:rPr>
                    <m:t>t</m:t>
                  </m:r>
                </m:sub>
              </m:sSub>
            </m:oMath>
            <w:r>
              <w:rPr>
                <w:rFonts w:eastAsia="Times New Roman" w:cs="Times New Roman"/>
                <w:szCs w:val="24"/>
              </w:rPr>
              <w:t xml:space="preserve"> - расчетное значение концентрации активного вещества в последнем образце </w:t>
            </w:r>
            <w:r>
              <w:rPr>
                <w:rFonts w:eastAsia="Times New Roman" w:cs="Times New Roman"/>
                <w:szCs w:val="24"/>
                <w:highlight w:val="green"/>
              </w:rPr>
              <w:t>плазмы</w:t>
            </w:r>
            <w:r>
              <w:rPr>
                <w:rFonts w:eastAsia="Times New Roman" w:cs="Times New Roman"/>
                <w:szCs w:val="24"/>
              </w:rPr>
              <w:t xml:space="preserve"> крови с определяемой концентрацией активного вещества во временной точке </w:t>
            </w:r>
            <w:r>
              <w:rPr>
                <w:rFonts w:eastAsia="Times New Roman" w:cs="Times New Roman"/>
                <w:szCs w:val="24"/>
                <w:lang w:val="en-US"/>
              </w:rPr>
              <w:t>t</w:t>
            </w:r>
            <w:r>
              <w:rPr>
                <w:rFonts w:eastAsia="Times New Roman" w:cs="Times New Roman"/>
                <w:szCs w:val="24"/>
              </w:rPr>
              <w:t xml:space="preserve"> и </w:t>
            </w:r>
            <w:proofErr w:type="spellStart"/>
            <w:r>
              <w:rPr>
                <w:rFonts w:eastAsia="Times New Roman" w:cs="Times New Roman"/>
                <w:szCs w:val="24"/>
              </w:rPr>
              <w:t>k</w:t>
            </w:r>
            <w:r>
              <w:rPr>
                <w:rFonts w:eastAsia="Times New Roman" w:cs="Times New Roman"/>
                <w:szCs w:val="24"/>
                <w:vertAlign w:val="subscript"/>
              </w:rPr>
              <w:t>el</w:t>
            </w:r>
            <w:proofErr w:type="spellEnd"/>
            <w:r>
              <w:rPr>
                <w:rFonts w:eastAsia="Times New Roman" w:cs="Times New Roman"/>
                <w:szCs w:val="24"/>
              </w:rPr>
              <w:t xml:space="preserve"> – константа скорости терминальной элиминации соответственно.</w:t>
            </w:r>
          </w:p>
        </w:tc>
      </w:tr>
      <w:tr w:rsidR="00E915FC" w14:paraId="6059C95C" w14:textId="77777777" w:rsidTr="00E915FC">
        <w:tc>
          <w:tcPr>
            <w:tcW w:w="1418" w:type="dxa"/>
            <w:tcBorders>
              <w:top w:val="nil"/>
              <w:left w:val="nil"/>
              <w:bottom w:val="nil"/>
              <w:right w:val="single" w:sz="4" w:space="0" w:color="auto"/>
            </w:tcBorders>
          </w:tcPr>
          <w:p w14:paraId="659CD33E" w14:textId="77777777" w:rsidR="00E915FC" w:rsidRDefault="00E915FC">
            <w:pPr>
              <w:suppressAutoHyphens/>
              <w:spacing w:before="200" w:line="276" w:lineRule="auto"/>
              <w:rPr>
                <w:rFonts w:eastAsia="Times New Roman" w:cs="Times New Roman"/>
                <w:szCs w:val="24"/>
              </w:rPr>
            </w:pPr>
          </w:p>
        </w:tc>
        <w:tc>
          <w:tcPr>
            <w:tcW w:w="7927" w:type="dxa"/>
            <w:tcBorders>
              <w:top w:val="single" w:sz="4" w:space="0" w:color="auto"/>
              <w:left w:val="single" w:sz="4" w:space="0" w:color="auto"/>
              <w:bottom w:val="single" w:sz="4" w:space="0" w:color="auto"/>
              <w:right w:val="nil"/>
            </w:tcBorders>
            <w:hideMark/>
          </w:tcPr>
          <w:p w14:paraId="4C60E882" w14:textId="77777777" w:rsidR="00E915FC" w:rsidRDefault="00E915FC">
            <w:pPr>
              <w:tabs>
                <w:tab w:val="left" w:pos="23"/>
              </w:tabs>
              <w:suppressAutoHyphens/>
              <w:spacing w:before="200" w:line="276" w:lineRule="auto"/>
              <w:ind w:left="402" w:hanging="357"/>
              <w:rPr>
                <w:rFonts w:eastAsia="Times New Roman" w:cs="Times New Roman"/>
                <w:bCs/>
                <w:color w:val="000000"/>
                <w:szCs w:val="24"/>
                <w:shd w:val="clear" w:color="auto" w:fill="FFFFFF"/>
                <w:lang w:eastAsia="ar-SA"/>
              </w:rPr>
            </w:pPr>
            <w:proofErr w:type="spellStart"/>
            <w:r>
              <w:rPr>
                <w:rFonts w:eastAsia="Times New Roman" w:cs="Times New Roman"/>
                <w:bCs/>
                <w:color w:val="000000"/>
                <w:szCs w:val="24"/>
                <w:shd w:val="clear" w:color="auto" w:fill="FFFFFF"/>
                <w:lang w:eastAsia="ar-SA"/>
              </w:rPr>
              <w:t>k</w:t>
            </w:r>
            <w:r>
              <w:rPr>
                <w:rFonts w:eastAsia="Times New Roman" w:cs="Times New Roman"/>
                <w:bCs/>
                <w:color w:val="000000"/>
                <w:szCs w:val="24"/>
                <w:shd w:val="clear" w:color="auto" w:fill="FFFFFF"/>
                <w:vertAlign w:val="subscript"/>
                <w:lang w:eastAsia="ar-SA"/>
              </w:rPr>
              <w:t>el</w:t>
            </w:r>
            <w:proofErr w:type="spellEnd"/>
          </w:p>
          <w:p w14:paraId="3CC4AE26"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 xml:space="preserve">Для вычисления </w:t>
            </w:r>
            <w:proofErr w:type="spellStart"/>
            <w:r>
              <w:rPr>
                <w:rFonts w:eastAsia="Times New Roman" w:cs="Times New Roman"/>
                <w:szCs w:val="24"/>
              </w:rPr>
              <w:t>k</w:t>
            </w:r>
            <w:r>
              <w:rPr>
                <w:rFonts w:eastAsia="Times New Roman" w:cs="Times New Roman"/>
                <w:szCs w:val="24"/>
                <w:vertAlign w:val="subscript"/>
              </w:rPr>
              <w:t>el</w:t>
            </w:r>
            <w:proofErr w:type="spellEnd"/>
            <w:r>
              <w:rPr>
                <w:rFonts w:eastAsia="Times New Roman" w:cs="Times New Roman"/>
                <w:szCs w:val="24"/>
              </w:rPr>
              <w:t xml:space="preserve"> конечный (</w:t>
            </w:r>
            <w:proofErr w:type="spellStart"/>
            <w:r>
              <w:rPr>
                <w:rFonts w:eastAsia="Times New Roman" w:cs="Times New Roman"/>
                <w:szCs w:val="24"/>
              </w:rPr>
              <w:t>моноэкспоненциальный</w:t>
            </w:r>
            <w:proofErr w:type="spellEnd"/>
            <w:r>
              <w:rPr>
                <w:rFonts w:eastAsia="Times New Roman" w:cs="Times New Roman"/>
                <w:szCs w:val="24"/>
              </w:rPr>
              <w:t xml:space="preserve">) участок фармакокинетической кривой описывается с помощью нелинейного регрессионного анализа. </w:t>
            </w:r>
            <w:proofErr w:type="spellStart"/>
            <w:r>
              <w:rPr>
                <w:rFonts w:eastAsia="Times New Roman" w:cs="Times New Roman"/>
                <w:szCs w:val="24"/>
              </w:rPr>
              <w:t>k</w:t>
            </w:r>
            <w:r>
              <w:rPr>
                <w:rFonts w:eastAsia="Times New Roman" w:cs="Times New Roman"/>
                <w:szCs w:val="24"/>
                <w:vertAlign w:val="subscript"/>
              </w:rPr>
              <w:t>el</w:t>
            </w:r>
            <w:proofErr w:type="spellEnd"/>
            <w:r>
              <w:rPr>
                <w:rFonts w:eastAsia="Times New Roman" w:cs="Times New Roman"/>
                <w:szCs w:val="24"/>
                <w:vertAlign w:val="subscript"/>
              </w:rPr>
              <w:t xml:space="preserve"> </w:t>
            </w:r>
            <w:r>
              <w:rPr>
                <w:rFonts w:eastAsia="Times New Roman" w:cs="Times New Roman"/>
                <w:szCs w:val="24"/>
              </w:rPr>
              <w:t xml:space="preserve">используется для достоверной оценки </w:t>
            </w:r>
            <w:proofErr w:type="gramStart"/>
            <w:r>
              <w:rPr>
                <w:rFonts w:eastAsia="Times New Roman" w:cs="Times New Roman"/>
                <w:szCs w:val="24"/>
              </w:rPr>
              <w:t>AUC</w:t>
            </w:r>
            <w:r>
              <w:rPr>
                <w:rFonts w:eastAsia="Times New Roman" w:cs="Times New Roman"/>
                <w:szCs w:val="24"/>
                <w:vertAlign w:val="subscript"/>
              </w:rPr>
              <w:t>(</w:t>
            </w:r>
            <w:proofErr w:type="gramEnd"/>
            <w:r>
              <w:rPr>
                <w:rFonts w:eastAsia="Times New Roman" w:cs="Times New Roman"/>
                <w:szCs w:val="24"/>
                <w:vertAlign w:val="subscript"/>
              </w:rPr>
              <w:t>0-∞)</w:t>
            </w:r>
            <w:r>
              <w:rPr>
                <w:rFonts w:eastAsia="Times New Roman" w:cs="Times New Roman"/>
                <w:szCs w:val="24"/>
              </w:rPr>
              <w:t>.</w:t>
            </w:r>
          </w:p>
        </w:tc>
      </w:tr>
      <w:tr w:rsidR="00E915FC" w14:paraId="105B706A" w14:textId="77777777" w:rsidTr="00E915FC">
        <w:trPr>
          <w:trHeight w:val="1503"/>
        </w:trPr>
        <w:tc>
          <w:tcPr>
            <w:tcW w:w="1418" w:type="dxa"/>
            <w:tcBorders>
              <w:top w:val="nil"/>
              <w:left w:val="nil"/>
              <w:bottom w:val="nil"/>
              <w:right w:val="single" w:sz="4" w:space="0" w:color="auto"/>
            </w:tcBorders>
          </w:tcPr>
          <w:p w14:paraId="6F8EBB4A" w14:textId="77777777" w:rsidR="00E915FC" w:rsidRDefault="00E915FC">
            <w:pPr>
              <w:suppressAutoHyphens/>
              <w:spacing w:before="200" w:line="276" w:lineRule="auto"/>
              <w:rPr>
                <w:rFonts w:eastAsia="Times New Roman" w:cs="Times New Roman"/>
                <w:szCs w:val="24"/>
              </w:rPr>
            </w:pPr>
          </w:p>
        </w:tc>
        <w:tc>
          <w:tcPr>
            <w:tcW w:w="7927" w:type="dxa"/>
            <w:tcBorders>
              <w:top w:val="single" w:sz="4" w:space="0" w:color="auto"/>
              <w:left w:val="single" w:sz="4" w:space="0" w:color="auto"/>
              <w:bottom w:val="single" w:sz="4" w:space="0" w:color="auto"/>
              <w:right w:val="nil"/>
            </w:tcBorders>
            <w:hideMark/>
          </w:tcPr>
          <w:p w14:paraId="51B4032A" w14:textId="77777777" w:rsidR="00E915FC" w:rsidRDefault="00E915FC">
            <w:pPr>
              <w:tabs>
                <w:tab w:val="left" w:pos="23"/>
              </w:tabs>
              <w:suppressAutoHyphens/>
              <w:spacing w:before="200" w:line="276" w:lineRule="auto"/>
              <w:ind w:left="402" w:hanging="357"/>
              <w:rPr>
                <w:rFonts w:eastAsia="Times New Roman" w:cs="Times New Roman"/>
                <w:bCs/>
                <w:color w:val="000000"/>
                <w:szCs w:val="24"/>
                <w:shd w:val="clear" w:color="auto" w:fill="FFFFFF"/>
                <w:lang w:eastAsia="ar-SA"/>
              </w:rPr>
            </w:pPr>
            <w:proofErr w:type="gramStart"/>
            <w:r>
              <w:rPr>
                <w:rFonts w:eastAsia="Calibri" w:cs="Times New Roman"/>
                <w:bCs/>
                <w:color w:val="000000"/>
                <w:szCs w:val="24"/>
                <w:shd w:val="clear" w:color="auto" w:fill="FFFFFF"/>
                <w:lang w:val="en-US" w:bidi="ru-RU"/>
              </w:rPr>
              <w:t>AUC</w:t>
            </w:r>
            <w:r>
              <w:rPr>
                <w:rFonts w:eastAsia="Calibri" w:cs="Times New Roman"/>
                <w:bCs/>
                <w:color w:val="000000"/>
                <w:szCs w:val="24"/>
                <w:shd w:val="clear" w:color="auto" w:fill="FFFFFF"/>
                <w:vertAlign w:val="subscript"/>
                <w:lang w:bidi="ru-RU"/>
              </w:rPr>
              <w:t>(</w:t>
            </w:r>
            <w:proofErr w:type="spellStart"/>
            <w:proofErr w:type="gramEnd"/>
            <w:r>
              <w:rPr>
                <w:rFonts w:eastAsia="Calibri" w:cs="Times New Roman"/>
                <w:bCs/>
                <w:color w:val="000000"/>
                <w:szCs w:val="24"/>
                <w:shd w:val="clear" w:color="auto" w:fill="FFFFFF"/>
                <w:vertAlign w:val="subscript"/>
                <w:lang w:val="en-US" w:bidi="ru-RU"/>
              </w:rPr>
              <w:t>extr</w:t>
            </w:r>
            <w:proofErr w:type="spellEnd"/>
            <w:r>
              <w:rPr>
                <w:rFonts w:eastAsia="Calibri" w:cs="Times New Roman"/>
                <w:bCs/>
                <w:color w:val="000000"/>
                <w:szCs w:val="24"/>
                <w:shd w:val="clear" w:color="auto" w:fill="FFFFFF"/>
                <w:vertAlign w:val="subscript"/>
                <w:lang w:bidi="ru-RU"/>
              </w:rPr>
              <w:t>)</w:t>
            </w:r>
            <w:r>
              <w:rPr>
                <w:rFonts w:eastAsia="Times New Roman" w:cs="Times New Roman"/>
                <w:bCs/>
                <w:color w:val="000000"/>
                <w:szCs w:val="24"/>
                <w:shd w:val="clear" w:color="auto" w:fill="FFFFFF"/>
                <w:vertAlign w:val="subscript"/>
                <w:lang w:eastAsia="ar-SA"/>
              </w:rPr>
              <w:t xml:space="preserve"> </w:t>
            </w:r>
            <w:r>
              <w:rPr>
                <w:rFonts w:eastAsia="Times New Roman" w:cs="Times New Roman"/>
                <w:bCs/>
                <w:color w:val="000000"/>
                <w:szCs w:val="24"/>
                <w:shd w:val="clear" w:color="auto" w:fill="FFFFFF"/>
                <w:lang w:eastAsia="ar-SA"/>
              </w:rPr>
              <w:t xml:space="preserve">(остаточная площадь или </w:t>
            </w:r>
            <w:r>
              <w:rPr>
                <w:rFonts w:eastAsia="Times New Roman" w:cs="Times New Roman"/>
                <w:bCs/>
                <w:color w:val="000000"/>
                <w:szCs w:val="24"/>
                <w:shd w:val="clear" w:color="auto" w:fill="FFFFFF"/>
                <w:lang w:val="en-US" w:eastAsia="ar-SA"/>
              </w:rPr>
              <w:t>R</w:t>
            </w:r>
            <w:r>
              <w:rPr>
                <w:rFonts w:eastAsia="Times New Roman" w:cs="Times New Roman"/>
                <w:bCs/>
                <w:color w:val="000000"/>
                <w:szCs w:val="24"/>
                <w:shd w:val="clear" w:color="auto" w:fill="FFFFFF"/>
                <w:lang w:eastAsia="ar-SA"/>
              </w:rPr>
              <w:t>AUC), рассчитываемая по формуле:</w:t>
            </w:r>
          </w:p>
          <w:p w14:paraId="01EA30B6" w14:textId="77777777" w:rsidR="00E915FC" w:rsidRDefault="00000000">
            <w:pPr>
              <w:suppressAutoHyphens/>
              <w:spacing w:before="200" w:line="276" w:lineRule="auto"/>
              <w:jc w:val="center"/>
              <w:rPr>
                <w:rFonts w:eastAsia="Times New Roman" w:cs="Times New Roman"/>
                <w:szCs w:val="24"/>
              </w:rPr>
            </w:pPr>
            <m:oMath>
              <m:sSub>
                <m:sSubPr>
                  <m:ctrlPr>
                    <w:rPr>
                      <w:rFonts w:ascii="Cambria Math" w:eastAsia="Times New Roman" w:hAnsi="Cambria Math" w:cs="Times New Roman"/>
                      <w:szCs w:val="24"/>
                    </w:rPr>
                  </m:ctrlPr>
                </m:sSubPr>
                <m:e>
                  <m:r>
                    <w:rPr>
                      <w:rFonts w:ascii="Cambria Math" w:eastAsia="Times New Roman" w:hAnsi="Cambria Math" w:cs="Times New Roman"/>
                      <w:szCs w:val="24"/>
                      <w:lang w:val="en-US"/>
                    </w:rPr>
                    <m:t>AUC</m:t>
                  </m:r>
                </m:e>
                <m:sub>
                  <m:r>
                    <w:rPr>
                      <w:rFonts w:ascii="Cambria Math" w:eastAsia="Times New Roman" w:hAnsi="Cambria Math" w:cs="Times New Roman"/>
                      <w:szCs w:val="24"/>
                    </w:rPr>
                    <m:t>(extr)</m:t>
                  </m:r>
                </m:sub>
              </m:sSub>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sSub>
                    <m:sSubPr>
                      <m:ctrlPr>
                        <w:rPr>
                          <w:rFonts w:ascii="Cambria Math" w:eastAsia="Times New Roman" w:hAnsi="Cambria Math" w:cs="Times New Roman"/>
                          <w:szCs w:val="24"/>
                        </w:rPr>
                      </m:ctrlPr>
                    </m:sSubPr>
                    <m:e>
                      <m:r>
                        <w:rPr>
                          <w:rFonts w:ascii="Cambria Math" w:eastAsia="Times New Roman" w:hAnsi="Cambria Math" w:cs="Times New Roman"/>
                          <w:szCs w:val="24"/>
                        </w:rPr>
                        <m:t>AUC</m:t>
                      </m:r>
                    </m:e>
                    <m:sub>
                      <m:r>
                        <m:rPr>
                          <m:sty m:val="p"/>
                        </m:rPr>
                        <w:rPr>
                          <w:rFonts w:ascii="Cambria Math" w:eastAsia="Times New Roman" w:hAnsi="Cambria Math" w:cs="Times New Roman"/>
                          <w:szCs w:val="24"/>
                        </w:rPr>
                        <m:t>(0-∞)</m:t>
                      </m:r>
                    </m:sub>
                  </m:sSub>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AUC</m:t>
                      </m:r>
                    </m:e>
                    <m:sub>
                      <m:r>
                        <m:rPr>
                          <m:sty m:val="p"/>
                        </m:rPr>
                        <w:rPr>
                          <w:rFonts w:ascii="Cambria Math" w:eastAsia="Times New Roman" w:hAnsi="Cambria Math" w:cs="Times New Roman"/>
                          <w:szCs w:val="24"/>
                        </w:rPr>
                        <m:t>(0-</m:t>
                      </m:r>
                      <m:r>
                        <w:rPr>
                          <w:rFonts w:ascii="Cambria Math" w:eastAsia="Times New Roman" w:hAnsi="Cambria Math" w:cs="Times New Roman"/>
                          <w:szCs w:val="24"/>
                        </w:rPr>
                        <m:t>t</m:t>
                      </m:r>
                      <m:r>
                        <m:rPr>
                          <m:sty m:val="p"/>
                        </m:rPr>
                        <w:rPr>
                          <w:rFonts w:ascii="Cambria Math" w:eastAsia="Times New Roman" w:hAnsi="Cambria Math" w:cs="Times New Roman"/>
                          <w:szCs w:val="24"/>
                        </w:rPr>
                        <m:t>)</m:t>
                      </m:r>
                    </m:sub>
                  </m:sSub>
                </m:num>
                <m:den>
                  <m:sSub>
                    <m:sSubPr>
                      <m:ctrlPr>
                        <w:rPr>
                          <w:rFonts w:ascii="Cambria Math" w:eastAsia="Times New Roman" w:hAnsi="Cambria Math" w:cs="Times New Roman"/>
                          <w:szCs w:val="24"/>
                        </w:rPr>
                      </m:ctrlPr>
                    </m:sSubPr>
                    <m:e>
                      <m:r>
                        <w:rPr>
                          <w:rFonts w:ascii="Cambria Math" w:eastAsia="Times New Roman" w:hAnsi="Cambria Math" w:cs="Times New Roman"/>
                          <w:szCs w:val="24"/>
                        </w:rPr>
                        <m:t>AUC</m:t>
                      </m:r>
                    </m:e>
                    <m:sub>
                      <m:r>
                        <m:rPr>
                          <m:sty m:val="p"/>
                        </m:rPr>
                        <w:rPr>
                          <w:rFonts w:ascii="Cambria Math" w:eastAsia="Times New Roman" w:hAnsi="Cambria Math" w:cs="Times New Roman"/>
                          <w:szCs w:val="24"/>
                        </w:rPr>
                        <m:t>(0-∞)</m:t>
                      </m:r>
                    </m:sub>
                  </m:sSub>
                </m:den>
              </m:f>
            </m:oMath>
            <w:r w:rsidR="00E915FC">
              <w:rPr>
                <w:rFonts w:eastAsia="Times New Roman" w:cs="Times New Roman"/>
                <w:szCs w:val="24"/>
              </w:rPr>
              <w:t>*100%</w:t>
            </w:r>
          </w:p>
        </w:tc>
      </w:tr>
      <w:tr w:rsidR="00E915FC" w14:paraId="1B0F36CE" w14:textId="77777777" w:rsidTr="00E915FC">
        <w:tc>
          <w:tcPr>
            <w:tcW w:w="1418" w:type="dxa"/>
            <w:tcBorders>
              <w:top w:val="nil"/>
              <w:left w:val="nil"/>
              <w:bottom w:val="nil"/>
              <w:right w:val="single" w:sz="4" w:space="0" w:color="auto"/>
            </w:tcBorders>
          </w:tcPr>
          <w:p w14:paraId="1EF45220" w14:textId="77777777" w:rsidR="00E915FC" w:rsidRDefault="00E915FC">
            <w:pPr>
              <w:suppressAutoHyphens/>
              <w:spacing w:before="200" w:line="276" w:lineRule="auto"/>
              <w:rPr>
                <w:rFonts w:eastAsia="Times New Roman" w:cs="Times New Roman"/>
                <w:szCs w:val="24"/>
              </w:rPr>
            </w:pPr>
          </w:p>
        </w:tc>
        <w:tc>
          <w:tcPr>
            <w:tcW w:w="7927" w:type="dxa"/>
            <w:tcBorders>
              <w:top w:val="single" w:sz="4" w:space="0" w:color="auto"/>
              <w:left w:val="single" w:sz="4" w:space="0" w:color="auto"/>
              <w:bottom w:val="single" w:sz="4" w:space="0" w:color="auto"/>
              <w:right w:val="nil"/>
            </w:tcBorders>
            <w:hideMark/>
          </w:tcPr>
          <w:p w14:paraId="1DFF6846" w14:textId="77777777" w:rsidR="00E915FC" w:rsidRDefault="00E915FC">
            <w:pPr>
              <w:suppressAutoHyphens/>
              <w:spacing w:before="200" w:line="276" w:lineRule="auto"/>
              <w:rPr>
                <w:rFonts w:eastAsia="Times New Roman" w:cs="Times New Roman"/>
                <w:bCs/>
                <w:color w:val="000000"/>
                <w:szCs w:val="24"/>
                <w:shd w:val="clear" w:color="auto" w:fill="FFFFFF"/>
                <w:lang w:eastAsia="ar-SA"/>
              </w:rPr>
            </w:pPr>
            <w:proofErr w:type="spellStart"/>
            <w:r>
              <w:rPr>
                <w:rFonts w:eastAsia="Times New Roman" w:cs="Times New Roman"/>
                <w:bCs/>
                <w:color w:val="000000"/>
                <w:szCs w:val="24"/>
                <w:shd w:val="clear" w:color="auto" w:fill="FFFFFF"/>
                <w:lang w:eastAsia="ar-SA"/>
              </w:rPr>
              <w:t>t</w:t>
            </w:r>
            <w:r>
              <w:rPr>
                <w:rFonts w:eastAsia="Times New Roman" w:cs="Times New Roman"/>
                <w:bCs/>
                <w:color w:val="000000"/>
                <w:szCs w:val="24"/>
                <w:shd w:val="clear" w:color="auto" w:fill="FFFFFF"/>
                <w:vertAlign w:val="subscript"/>
                <w:lang w:eastAsia="ar-SA"/>
              </w:rPr>
              <w:t>max</w:t>
            </w:r>
            <w:proofErr w:type="spellEnd"/>
          </w:p>
          <w:p w14:paraId="6A500651"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 xml:space="preserve">Если максимальное значение параметра </w:t>
            </w:r>
            <w:proofErr w:type="spellStart"/>
            <w:r>
              <w:rPr>
                <w:rFonts w:eastAsia="Times New Roman" w:cs="Times New Roman"/>
                <w:szCs w:val="24"/>
              </w:rPr>
              <w:t>t</w:t>
            </w:r>
            <w:r>
              <w:rPr>
                <w:rFonts w:eastAsia="Times New Roman" w:cs="Times New Roman"/>
                <w:szCs w:val="24"/>
                <w:vertAlign w:val="subscript"/>
              </w:rPr>
              <w:t>max</w:t>
            </w:r>
            <w:proofErr w:type="spellEnd"/>
            <w:r>
              <w:rPr>
                <w:rFonts w:eastAsia="Times New Roman" w:cs="Times New Roman"/>
                <w:szCs w:val="24"/>
              </w:rPr>
              <w:t xml:space="preserve"> достигалось более чем в одну временную точку, то под показателем </w:t>
            </w:r>
            <w:proofErr w:type="spellStart"/>
            <w:r>
              <w:rPr>
                <w:rFonts w:eastAsia="Times New Roman" w:cs="Times New Roman"/>
                <w:szCs w:val="24"/>
              </w:rPr>
              <w:t>t</w:t>
            </w:r>
            <w:r>
              <w:rPr>
                <w:rFonts w:eastAsia="Times New Roman" w:cs="Times New Roman"/>
                <w:szCs w:val="24"/>
                <w:vertAlign w:val="subscript"/>
              </w:rPr>
              <w:t>max</w:t>
            </w:r>
            <w:proofErr w:type="spellEnd"/>
            <w:r>
              <w:rPr>
                <w:rFonts w:eastAsia="Times New Roman" w:cs="Times New Roman"/>
                <w:szCs w:val="24"/>
              </w:rPr>
              <w:t xml:space="preserve"> принимается первая временная точка с этим значением.</w:t>
            </w:r>
          </w:p>
        </w:tc>
      </w:tr>
      <w:tr w:rsidR="00E915FC" w14:paraId="47E9328D" w14:textId="77777777" w:rsidTr="00E915FC">
        <w:tc>
          <w:tcPr>
            <w:tcW w:w="1418" w:type="dxa"/>
            <w:tcBorders>
              <w:top w:val="nil"/>
              <w:left w:val="nil"/>
              <w:bottom w:val="single" w:sz="4" w:space="0" w:color="auto"/>
              <w:right w:val="single" w:sz="4" w:space="0" w:color="auto"/>
            </w:tcBorders>
          </w:tcPr>
          <w:p w14:paraId="31B64D76" w14:textId="77777777" w:rsidR="00E915FC" w:rsidRDefault="00E915FC">
            <w:pPr>
              <w:suppressAutoHyphens/>
              <w:spacing w:before="200" w:line="276" w:lineRule="auto"/>
              <w:rPr>
                <w:rFonts w:eastAsia="Times New Roman" w:cs="Times New Roman"/>
                <w:szCs w:val="24"/>
              </w:rPr>
            </w:pPr>
          </w:p>
        </w:tc>
        <w:tc>
          <w:tcPr>
            <w:tcW w:w="7927" w:type="dxa"/>
            <w:tcBorders>
              <w:top w:val="single" w:sz="4" w:space="0" w:color="auto"/>
              <w:left w:val="single" w:sz="4" w:space="0" w:color="auto"/>
              <w:bottom w:val="single" w:sz="4" w:space="0" w:color="auto"/>
              <w:right w:val="nil"/>
            </w:tcBorders>
            <w:hideMark/>
          </w:tcPr>
          <w:p w14:paraId="39C66C6D" w14:textId="77777777" w:rsidR="00E915FC" w:rsidRDefault="00E915FC">
            <w:pPr>
              <w:suppressAutoHyphens/>
              <w:spacing w:before="200" w:line="276" w:lineRule="auto"/>
              <w:rPr>
                <w:rFonts w:eastAsia="Times New Roman" w:cs="Times New Roman"/>
                <w:bCs/>
                <w:color w:val="000000"/>
                <w:szCs w:val="24"/>
                <w:shd w:val="clear" w:color="auto" w:fill="FFFFFF"/>
                <w:lang w:eastAsia="ar-SA"/>
              </w:rPr>
            </w:pPr>
            <w:r>
              <w:rPr>
                <w:rFonts w:eastAsia="Times New Roman" w:cs="Times New Roman"/>
                <w:bCs/>
                <w:color w:val="000000"/>
                <w:szCs w:val="24"/>
                <w:shd w:val="clear" w:color="auto" w:fill="FFFFFF"/>
                <w:lang w:eastAsia="ar-SA"/>
              </w:rPr>
              <w:t>t</w:t>
            </w:r>
            <w:r>
              <w:rPr>
                <w:rFonts w:eastAsia="Times New Roman" w:cs="Times New Roman"/>
                <w:bCs/>
                <w:color w:val="000000"/>
                <w:szCs w:val="24"/>
                <w:shd w:val="clear" w:color="auto" w:fill="FFFFFF"/>
                <w:vertAlign w:val="subscript"/>
                <w:lang w:eastAsia="ar-SA"/>
              </w:rPr>
              <w:t>1/2</w:t>
            </w:r>
          </w:p>
          <w:p w14:paraId="0C3A7328"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Определяется по формуле:</w:t>
            </w:r>
          </w:p>
          <w:p w14:paraId="39608C0A" w14:textId="77777777" w:rsidR="00E915FC" w:rsidRDefault="00000000">
            <w:pPr>
              <w:suppressAutoHyphens/>
              <w:spacing w:line="276" w:lineRule="auto"/>
              <w:rPr>
                <w:rFonts w:eastAsia="Times New Roman" w:cs="Times New Roman"/>
                <w:szCs w:val="24"/>
              </w:rPr>
            </w:pPr>
            <m:oMathPara>
              <m:oMath>
                <m:sSub>
                  <m:sSubPr>
                    <m:ctrlPr>
                      <w:rPr>
                        <w:rFonts w:ascii="Cambria Math" w:eastAsia="Yu Mincho" w:hAnsi="Cambria Math" w:cs="Times New Roman"/>
                        <w:i/>
                        <w:szCs w:val="24"/>
                        <w:lang w:eastAsia="en-US"/>
                      </w:rPr>
                    </m:ctrlPr>
                  </m:sSubPr>
                  <m:e>
                    <m:r>
                      <w:rPr>
                        <w:rFonts w:ascii="Cambria Math" w:eastAsia="Yu Mincho" w:hAnsi="Cambria Math" w:cs="Times New Roman"/>
                        <w:szCs w:val="24"/>
                        <w:lang w:val="en-US"/>
                      </w:rPr>
                      <m:t>t</m:t>
                    </m:r>
                  </m:e>
                  <m:sub>
                    <m:r>
                      <w:rPr>
                        <w:rFonts w:ascii="Cambria Math" w:eastAsia="Yu Mincho" w:hAnsi="Cambria Math" w:cs="Times New Roman"/>
                        <w:szCs w:val="24"/>
                      </w:rPr>
                      <m:t>1/2</m:t>
                    </m:r>
                  </m:sub>
                </m:sSub>
                <m:r>
                  <w:rPr>
                    <w:rFonts w:ascii="Cambria Math" w:eastAsia="Yu Mincho" w:hAnsi="Cambria Math" w:cs="Times New Roman"/>
                    <w:szCs w:val="24"/>
                  </w:rPr>
                  <m:t>=</m:t>
                </m:r>
                <m:f>
                  <m:fPr>
                    <m:ctrlPr>
                      <w:rPr>
                        <w:rFonts w:ascii="Cambria Math" w:eastAsia="Yu Mincho" w:hAnsi="Cambria Math" w:cs="Times New Roman"/>
                        <w:i/>
                        <w:szCs w:val="24"/>
                        <w:lang w:eastAsia="en-US"/>
                      </w:rPr>
                    </m:ctrlPr>
                  </m:fPr>
                  <m:num>
                    <m:r>
                      <m:rPr>
                        <m:sty m:val="p"/>
                      </m:rPr>
                      <w:rPr>
                        <w:rFonts w:ascii="Cambria Math" w:eastAsia="Yu Mincho" w:hAnsi="Cambria Math" w:cs="Times New Roman"/>
                        <w:szCs w:val="24"/>
                      </w:rPr>
                      <m:t>ln⁡</m:t>
                    </m:r>
                    <m:r>
                      <w:rPr>
                        <w:rFonts w:ascii="Cambria Math" w:eastAsia="Yu Mincho" w:hAnsi="Cambria Math" w:cs="Times New Roman"/>
                        <w:szCs w:val="24"/>
                      </w:rPr>
                      <m:t>(2)</m:t>
                    </m:r>
                  </m:num>
                  <m:den>
                    <m:sSub>
                      <m:sSubPr>
                        <m:ctrlPr>
                          <w:rPr>
                            <w:rFonts w:ascii="Cambria Math" w:eastAsia="Yu Mincho" w:hAnsi="Cambria Math" w:cs="Times New Roman"/>
                            <w:i/>
                            <w:szCs w:val="24"/>
                            <w:lang w:eastAsia="en-US"/>
                          </w:rPr>
                        </m:ctrlPr>
                      </m:sSubPr>
                      <m:e>
                        <m:r>
                          <w:rPr>
                            <w:rFonts w:ascii="Cambria Math" w:eastAsia="Yu Mincho" w:hAnsi="Cambria Math" w:cs="Times New Roman"/>
                            <w:szCs w:val="24"/>
                          </w:rPr>
                          <m:t>k</m:t>
                        </m:r>
                      </m:e>
                      <m:sub>
                        <m:r>
                          <w:rPr>
                            <w:rFonts w:ascii="Cambria Math" w:eastAsia="Yu Mincho" w:hAnsi="Cambria Math" w:cs="Times New Roman"/>
                            <w:szCs w:val="24"/>
                          </w:rPr>
                          <m:t>el</m:t>
                        </m:r>
                      </m:sub>
                    </m:sSub>
                  </m:den>
                </m:f>
              </m:oMath>
            </m:oMathPara>
          </w:p>
        </w:tc>
      </w:tr>
    </w:tbl>
    <w:p w14:paraId="02E0BF76" w14:textId="0790205B" w:rsidR="00A1460E" w:rsidRDefault="00A1460E" w:rsidP="007D77DD">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 xml:space="preserve">Дополнительные фармакокинетические и/или статистические параметры могут быть рассчитаны в случае необходимости </w:t>
      </w:r>
      <w:r>
        <w:rPr>
          <w:rFonts w:eastAsia="Times New Roman" w:cs="Times New Roman"/>
          <w:bCs/>
          <w:szCs w:val="24"/>
        </w:rPr>
        <w:t>и только с одной целью – для определения биодоступности исследуемых препаратов</w:t>
      </w:r>
      <w:r>
        <w:rPr>
          <w:rFonts w:eastAsia="Times New Roman" w:cs="Times New Roman"/>
          <w:szCs w:val="24"/>
        </w:rPr>
        <w:t>.</w:t>
      </w:r>
    </w:p>
    <w:p w14:paraId="031DB0D1" w14:textId="77777777" w:rsidR="00A1460E" w:rsidRDefault="00A1460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14F61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Вывод о биоэквивалентности сравниваемых препаратов будет сделан с использованием подхода, основанного на оценке 90%-</w:t>
      </w:r>
      <w:proofErr w:type="spellStart"/>
      <w:r w:rsidRPr="00A24781">
        <w:rPr>
          <w:rFonts w:eastAsia="Times New Roman" w:cs="Times New Roman"/>
          <w:color w:val="000000"/>
          <w:kern w:val="0"/>
          <w:szCs w:val="24"/>
          <w:u w:color="000000"/>
          <w:bdr w:val="nil"/>
          <w:lang w:eastAsia="en-US"/>
        </w:rPr>
        <w:t>ных</w:t>
      </w:r>
      <w:proofErr w:type="spellEnd"/>
      <w:r w:rsidRPr="00A24781">
        <w:rPr>
          <w:rFonts w:eastAsia="Times New Roman" w:cs="Times New Roman"/>
          <w:color w:val="000000"/>
          <w:kern w:val="0"/>
          <w:szCs w:val="24"/>
          <w:u w:color="000000"/>
          <w:bdr w:val="nil"/>
          <w:lang w:eastAsia="en-US"/>
        </w:rPr>
        <w:t xml:space="preserve">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препарата сравнения. </w:t>
      </w:r>
    </w:p>
    <w:p w14:paraId="303137ED" w14:textId="0661295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Препараты будут считаться биоэквивалентными, если</w:t>
      </w:r>
      <w:r w:rsidR="00B469A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90% доверительный интервал отношения средних значений AUC</w:t>
      </w:r>
      <w:r w:rsidRPr="00A24781">
        <w:rPr>
          <w:rFonts w:eastAsia="Times New Roman" w:cs="Times New Roman"/>
          <w:color w:val="000000"/>
          <w:kern w:val="0"/>
          <w:szCs w:val="24"/>
          <w:u w:color="000000"/>
          <w:bdr w:val="nil"/>
          <w:vertAlign w:val="subscript"/>
          <w:lang w:eastAsia="en-US"/>
        </w:rPr>
        <w:t>0-</w:t>
      </w:r>
      <w:r w:rsidRPr="00A24781">
        <w:rPr>
          <w:rFonts w:eastAsia="Times New Roman" w:cs="Times New Roman"/>
          <w:color w:val="000000"/>
          <w:kern w:val="0"/>
          <w:szCs w:val="24"/>
          <w:u w:color="000000"/>
          <w:bdr w:val="nil"/>
          <w:vertAlign w:val="subscript"/>
          <w:lang w:val="en-US" w:eastAsia="en-US"/>
        </w:rPr>
        <w:t>t</w:t>
      </w:r>
      <w:r w:rsidRPr="00A24781">
        <w:rPr>
          <w:rFonts w:eastAsia="Times New Roman" w:cs="Times New Roman"/>
          <w:color w:val="000000"/>
          <w:kern w:val="0"/>
          <w:szCs w:val="24"/>
          <w:u w:color="000000"/>
          <w:bdr w:val="nil"/>
          <w:lang w:eastAsia="en-US"/>
        </w:rPr>
        <w:t xml:space="preserve"> </w:t>
      </w:r>
      <w:r w:rsidR="00B469A1">
        <w:rPr>
          <w:rFonts w:eastAsia="Times New Roman" w:cs="Times New Roman"/>
          <w:color w:val="000000"/>
          <w:kern w:val="0"/>
          <w:szCs w:val="24"/>
          <w:u w:color="000000"/>
          <w:bdr w:val="nil"/>
          <w:lang w:eastAsia="en-US"/>
        </w:rPr>
        <w:t xml:space="preserve">и </w:t>
      </w:r>
      <w:proofErr w:type="spellStart"/>
      <w:r w:rsidR="00B469A1">
        <w:rPr>
          <w:rFonts w:eastAsia="Times New Roman" w:cs="Times New Roman"/>
          <w:color w:val="000000"/>
          <w:kern w:val="0"/>
          <w:szCs w:val="24"/>
          <w:u w:color="000000"/>
          <w:bdr w:val="nil"/>
          <w:lang w:val="en-US" w:eastAsia="en-US"/>
        </w:rPr>
        <w:t>C</w:t>
      </w:r>
      <w:r w:rsidR="00B469A1" w:rsidRPr="00B469A1">
        <w:rPr>
          <w:rFonts w:eastAsia="Times New Roman" w:cs="Times New Roman"/>
          <w:color w:val="000000"/>
          <w:kern w:val="0"/>
          <w:szCs w:val="24"/>
          <w:u w:color="000000"/>
          <w:bdr w:val="nil"/>
          <w:vertAlign w:val="subscript"/>
          <w:lang w:val="en-US" w:eastAsia="en-US"/>
        </w:rPr>
        <w:t>max</w:t>
      </w:r>
      <w:proofErr w:type="spellEnd"/>
      <w:r w:rsidR="00B469A1" w:rsidRPr="00B469A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исследуемого препарата к препарату сравнения в исходных единицах будет </w:t>
      </w:r>
      <w:r w:rsidR="00B469A1">
        <w:rPr>
          <w:rFonts w:eastAsia="Times New Roman" w:cs="Times New Roman"/>
          <w:color w:val="000000"/>
          <w:kern w:val="0"/>
          <w:szCs w:val="24"/>
          <w:u w:color="000000"/>
          <w:bdr w:val="nil"/>
          <w:lang w:eastAsia="en-US"/>
        </w:rPr>
        <w:t xml:space="preserve">полностью </w:t>
      </w:r>
      <w:r w:rsidRPr="00A24781">
        <w:rPr>
          <w:rFonts w:eastAsia="Times New Roman" w:cs="Times New Roman"/>
          <w:color w:val="000000"/>
          <w:kern w:val="0"/>
          <w:szCs w:val="24"/>
          <w:u w:color="000000"/>
          <w:bdr w:val="nil"/>
          <w:lang w:eastAsia="en-US"/>
        </w:rPr>
        <w:t xml:space="preserve">находиться в пределах </w:t>
      </w:r>
      <w:proofErr w:type="gramStart"/>
      <w:r w:rsidRPr="00A24781">
        <w:rPr>
          <w:rFonts w:eastAsia="Times New Roman" w:cs="Times New Roman"/>
          <w:color w:val="000000"/>
          <w:kern w:val="0"/>
          <w:szCs w:val="24"/>
          <w:u w:color="000000"/>
          <w:bdr w:val="nil"/>
          <w:lang w:eastAsia="en-US"/>
        </w:rPr>
        <w:t>80,00-125,00</w:t>
      </w:r>
      <w:proofErr w:type="gramEnd"/>
      <w:r w:rsidRPr="00A24781">
        <w:rPr>
          <w:rFonts w:eastAsia="Times New Roman" w:cs="Times New Roman"/>
          <w:color w:val="000000"/>
          <w:kern w:val="0"/>
          <w:szCs w:val="24"/>
          <w:u w:color="000000"/>
          <w:bdr w:val="nil"/>
          <w:lang w:eastAsia="en-US"/>
        </w:rPr>
        <w:t>%.</w:t>
      </w:r>
    </w:p>
    <w:p w14:paraId="6B3B490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1E74CD0B" w14:textId="587C29ED"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Рандомизированное, открытое, </w:t>
      </w:r>
      <w:r w:rsidR="006120F6" w:rsidRPr="006120F6">
        <w:rPr>
          <w:rFonts w:eastAsia="Times New Roman" w:cs="Times New Roman"/>
          <w:color w:val="000000"/>
          <w:kern w:val="0"/>
          <w:szCs w:val="24"/>
          <w:u w:color="000000"/>
          <w:bdr w:val="nil"/>
          <w:lang w:eastAsia="en-US"/>
        </w:rPr>
        <w:t xml:space="preserve">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в условиях </w:t>
      </w:r>
      <w:r w:rsidR="006F4244">
        <w:rPr>
          <w:szCs w:val="24"/>
          <w:highlight w:val="cyan"/>
        </w:rPr>
        <w:t>после приема пищи</w:t>
      </w:r>
      <w:r w:rsidRPr="00A24781">
        <w:rPr>
          <w:rFonts w:eastAsia="Times New Roman" w:cs="Times New Roman"/>
          <w:color w:val="000000"/>
          <w:kern w:val="0"/>
          <w:szCs w:val="24"/>
          <w:u w:color="000000"/>
          <w:bdr w:val="nil"/>
          <w:lang w:eastAsia="en-US"/>
        </w:rPr>
        <w:t xml:space="preserve">. </w:t>
      </w:r>
    </w:p>
    <w:p w14:paraId="01EAF432" w14:textId="77777777" w:rsidR="00CA0882" w:rsidRDefault="00CA0882" w:rsidP="00CA0882">
      <w:pPr>
        <w:suppressAutoHyphens/>
        <w:spacing w:before="200" w:line="276" w:lineRule="auto"/>
        <w:rPr>
          <w:rFonts w:eastAsia="Times New Roman" w:cs="Times New Roman"/>
          <w:szCs w:val="24"/>
        </w:rPr>
      </w:pPr>
      <w:r>
        <w:rPr>
          <w:rFonts w:eastAsia="Times New Roman" w:cs="Times New Roman"/>
          <w:szCs w:val="24"/>
        </w:rPr>
        <w:t xml:space="preserve">Схематическое изображение дизайна, отражающее ожидаемую продолжительность участия </w:t>
      </w:r>
      <w:r w:rsidR="00FA76E6">
        <w:rPr>
          <w:rFonts w:eastAsia="Times New Roman" w:cs="Times New Roman"/>
          <w:szCs w:val="24"/>
        </w:rPr>
        <w:t>добровольцев</w:t>
      </w:r>
      <w:r>
        <w:rPr>
          <w:rFonts w:eastAsia="Times New Roman" w:cs="Times New Roman"/>
          <w:szCs w:val="24"/>
        </w:rPr>
        <w:t xml:space="preserve"> в исследовании, описание последовательности и продолжительности всех периодов исследования, представлено на </w:t>
      </w:r>
      <w:r w:rsidR="00FA76E6">
        <w:rPr>
          <w:rFonts w:eastAsia="Times New Roman" w:cs="Times New Roman"/>
          <w:szCs w:val="24"/>
        </w:rPr>
        <w:t>Рисунке 1.</w:t>
      </w:r>
      <w:r w:rsidR="00FA76E6" w:rsidRPr="00A24781">
        <w:rPr>
          <w:rFonts w:eastAsia="Times New Roman" w:cs="Times New Roman"/>
          <w:color w:val="000000"/>
          <w:kern w:val="0"/>
          <w:szCs w:val="24"/>
          <w:u w:color="000000"/>
          <w:bdr w:val="nil"/>
          <w:lang w:eastAsia="en-US"/>
        </w:rPr>
        <w:t xml:space="preserve"> </w:t>
      </w:r>
      <w:r w:rsidR="00FA76E6" w:rsidRPr="00FA76E6">
        <w:rPr>
          <w:rFonts w:eastAsia="Times New Roman" w:cs="Times New Roman"/>
          <w:color w:val="000000"/>
          <w:kern w:val="0"/>
          <w:szCs w:val="24"/>
          <w:highlight w:val="green"/>
          <w:u w:color="000000"/>
          <w:bdr w:val="nil"/>
          <w:lang w:eastAsia="en-US"/>
        </w:rPr>
        <w:t>Графическая схема проведения исследования</w:t>
      </w:r>
      <w:r w:rsidR="00FA76E6" w:rsidRPr="00A24781">
        <w:rPr>
          <w:rFonts w:eastAsia="Times New Roman" w:cs="Times New Roman"/>
          <w:color w:val="000000"/>
          <w:kern w:val="0"/>
          <w:szCs w:val="24"/>
          <w:u w:color="000000"/>
          <w:bdr w:val="nil"/>
          <w:lang w:eastAsia="en-US"/>
        </w:rPr>
        <w:t xml:space="preserve"> приведена</w:t>
      </w:r>
      <w:r>
        <w:rPr>
          <w:rFonts w:eastAsia="Times New Roman" w:cs="Times New Roman"/>
          <w:szCs w:val="24"/>
        </w:rPr>
        <w:t xml:space="preserve"> и в </w:t>
      </w:r>
      <w:r w:rsidR="00FA76E6">
        <w:rPr>
          <w:rFonts w:eastAsia="Times New Roman" w:cs="Times New Roman"/>
          <w:szCs w:val="24"/>
        </w:rPr>
        <w:t>Т</w:t>
      </w:r>
      <w:r>
        <w:rPr>
          <w:rFonts w:eastAsia="Times New Roman" w:cs="Times New Roman"/>
          <w:szCs w:val="24"/>
        </w:rPr>
        <w:t xml:space="preserve">аблице </w:t>
      </w:r>
      <w:r w:rsidR="0095349E">
        <w:fldChar w:fldCharType="begin"/>
      </w:r>
      <w:r w:rsidR="0095349E">
        <w:instrText xml:space="preserve"> REF _Ref71283211 \h  \* MERGEFORMAT </w:instrText>
      </w:r>
      <w:r w:rsidR="0095349E">
        <w:fldChar w:fldCharType="separate"/>
      </w:r>
      <w:r>
        <w:rPr>
          <w:rFonts w:cs="Times New Roman"/>
          <w:vanish/>
          <w:szCs w:val="24"/>
          <w:highlight w:val="green"/>
        </w:rPr>
        <w:t>Таблица</w:t>
      </w:r>
      <w:r>
        <w:rPr>
          <w:rFonts w:cs="Times New Roman"/>
          <w:szCs w:val="24"/>
          <w:highlight w:val="green"/>
        </w:rPr>
        <w:t xml:space="preserve"> </w:t>
      </w:r>
      <w:r w:rsidR="00A1460E">
        <w:rPr>
          <w:rFonts w:cs="Times New Roman"/>
          <w:noProof/>
          <w:szCs w:val="24"/>
          <w:highlight w:val="green"/>
        </w:rPr>
        <w:t>1</w:t>
      </w:r>
      <w:r>
        <w:rPr>
          <w:rFonts w:cs="Times New Roman"/>
          <w:szCs w:val="24"/>
          <w:highlight w:val="green"/>
        </w:rPr>
        <w:t xml:space="preserve"> </w:t>
      </w:r>
      <w:r>
        <w:rPr>
          <w:rFonts w:eastAsia="Times New Roman" w:cs="Times New Roman"/>
          <w:szCs w:val="24"/>
          <w:highlight w:val="green"/>
        </w:rPr>
        <w:t>График процедур исследования</w:t>
      </w:r>
      <w:r w:rsidR="0095349E">
        <w:fldChar w:fldCharType="end"/>
      </w:r>
      <w:r>
        <w:rPr>
          <w:rFonts w:eastAsia="Times New Roman" w:cs="Times New Roman"/>
          <w:szCs w:val="24"/>
        </w:rPr>
        <w:t>.</w:t>
      </w:r>
    </w:p>
    <w:p w14:paraId="2DA6C36F" w14:textId="77777777" w:rsidR="00CE32C6" w:rsidRDefault="00CE32C6" w:rsidP="00CE3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Распределение добровольцев на 2 группы будет проведено согласно схеме протокола исследования. Исследование состоит из </w:t>
      </w:r>
      <w:r>
        <w:rPr>
          <w:rFonts w:eastAsia="Times New Roman" w:cs="Times New Roman"/>
          <w:color w:val="000000"/>
          <w:kern w:val="0"/>
          <w:szCs w:val="24"/>
          <w:u w:color="000000"/>
          <w:bdr w:val="nil"/>
          <w:lang w:eastAsia="en-US"/>
        </w:rPr>
        <w:t>дву</w:t>
      </w:r>
      <w:r w:rsidRPr="00A24781">
        <w:rPr>
          <w:rFonts w:eastAsia="Times New Roman" w:cs="Times New Roman"/>
          <w:color w:val="000000"/>
          <w:kern w:val="0"/>
          <w:szCs w:val="24"/>
          <w:u w:color="000000"/>
          <w:bdr w:val="nil"/>
          <w:lang w:eastAsia="en-US"/>
        </w:rPr>
        <w:t xml:space="preserve">х равнозначных этапов: </w:t>
      </w:r>
      <w:commentRangeStart w:id="124"/>
      <w:r w:rsidRPr="00CE32C6">
        <w:rPr>
          <w:rFonts w:eastAsia="Times New Roman" w:cs="Times New Roman"/>
          <w:color w:val="000000"/>
          <w:kern w:val="0"/>
          <w:szCs w:val="24"/>
          <w:highlight w:val="cyan"/>
          <w:u w:color="000000"/>
          <w:bdr w:val="nil"/>
          <w:lang w:eastAsia="en-US"/>
        </w:rPr>
        <w:t>в I периоде исследования добровольцы, вошедшие в 1 группу, принимают исследуемый препарат; добровольцы 2 группы – препарат сравнения. Во II периоде исследования добровольцы 1 группы принимают препарат сравнения; добровольцы 2 группы – исследуемый препарат.</w:t>
      </w:r>
      <w:commentRangeEnd w:id="124"/>
      <w:r>
        <w:rPr>
          <w:rStyle w:val="a8"/>
          <w:rFonts w:eastAsia="Times New Roman" w:cs="Times New Roman"/>
          <w:kern w:val="0"/>
          <w:u w:color="000000"/>
        </w:rPr>
        <w:commentReference w:id="124"/>
      </w:r>
    </w:p>
    <w:p w14:paraId="71A445AD" w14:textId="06D357D3" w:rsidR="00CE32C6" w:rsidRPr="00A24781" w:rsidRDefault="00CE32C6" w:rsidP="00CE3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Прием препаратов осуществляется </w:t>
      </w:r>
      <w:r>
        <w:rPr>
          <w:rFonts w:eastAsia="Times New Roman" w:cs="Times New Roman"/>
          <w:color w:val="000000"/>
          <w:kern w:val="0"/>
          <w:szCs w:val="24"/>
          <w:u w:color="000000"/>
          <w:bdr w:val="nil"/>
          <w:lang w:eastAsia="en-US"/>
        </w:rPr>
        <w:t>два</w:t>
      </w:r>
      <w:r w:rsidRPr="00A24781">
        <w:rPr>
          <w:rFonts w:eastAsia="Times New Roman" w:cs="Times New Roman"/>
          <w:color w:val="000000"/>
          <w:kern w:val="0"/>
          <w:szCs w:val="24"/>
          <w:u w:color="000000"/>
          <w:bdr w:val="nil"/>
          <w:lang w:eastAsia="en-US"/>
        </w:rPr>
        <w:t xml:space="preserve">жды за время исследования с интервалом в </w:t>
      </w:r>
      <w:r w:rsidR="00F11037">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w:t>
      </w:r>
      <w:r>
        <w:rPr>
          <w:rFonts w:eastAsia="Times New Roman" w:cs="Times New Roman"/>
          <w:color w:val="000000"/>
          <w:kern w:val="0"/>
          <w:szCs w:val="24"/>
          <w:u w:color="000000"/>
          <w:bdr w:val="nil"/>
          <w:lang w:eastAsia="en-US"/>
        </w:rPr>
        <w:t xml:space="preserve">, что </w:t>
      </w:r>
      <w:r w:rsidRPr="00A24781">
        <w:rPr>
          <w:rFonts w:eastAsia="Times New Roman" w:cs="Times New Roman"/>
          <w:color w:val="000000"/>
          <w:kern w:val="0"/>
          <w:szCs w:val="24"/>
          <w:u w:color="000000"/>
          <w:bdr w:val="nil"/>
          <w:lang w:eastAsia="en-US"/>
        </w:rPr>
        <w:t xml:space="preserve">покрывает более </w:t>
      </w:r>
      <w:r w:rsidR="000E05E5">
        <w:rPr>
          <w:rFonts w:eastAsia="Times New Roman" w:cs="Times New Roman"/>
          <w:color w:val="000000"/>
          <w:kern w:val="0"/>
          <w:szCs w:val="24"/>
          <w:u w:color="000000"/>
          <w:bdr w:val="nil"/>
          <w:lang w:eastAsia="en-US"/>
        </w:rPr>
        <w:t>5</w:t>
      </w:r>
      <w:r w:rsidR="000E05E5"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 xml:space="preserve"> </w:t>
      </w:r>
      <w:proofErr w:type="spellStart"/>
      <w:r w:rsidR="00F11037">
        <w:rPr>
          <w:rFonts w:eastAsia="Times New Roman" w:cs="Times New Roman"/>
          <w:szCs w:val="24"/>
        </w:rPr>
        <w:t>бозутиниба</w:t>
      </w:r>
      <w:proofErr w:type="spellEnd"/>
      <w:r w:rsidR="00F11037">
        <w:rPr>
          <w:rFonts w:eastAsia="Times New Roman" w:cs="Times New Roman"/>
          <w:szCs w:val="24"/>
        </w:rPr>
        <w:t>.</w:t>
      </w:r>
      <w:r w:rsidRPr="00A24781">
        <w:rPr>
          <w:rFonts w:eastAsia="Times New Roman" w:cs="Times New Roman"/>
          <w:color w:val="000000"/>
          <w:kern w:val="0"/>
          <w:szCs w:val="24"/>
          <w:u w:color="000000"/>
          <w:bdr w:val="nil"/>
          <w:lang w:eastAsia="en-US"/>
        </w:rPr>
        <w:t xml:space="preserve"> В интервале времени между приемами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добровольцы должны соблюдать установленные правила.</w:t>
      </w:r>
    </w:p>
    <w:p w14:paraId="4611F236" w14:textId="3A1B2715" w:rsidR="007D77DD" w:rsidRDefault="00CA0882" w:rsidP="00CA0882">
      <w:pPr>
        <w:suppressAutoHyphens/>
        <w:spacing w:before="200" w:line="276" w:lineRule="auto"/>
        <w:rPr>
          <w:rFonts w:eastAsia="Times New Roman" w:cs="Times New Roman"/>
          <w:szCs w:val="24"/>
        </w:rPr>
      </w:pPr>
      <w:r>
        <w:rPr>
          <w:rFonts w:eastAsia="Times New Roman" w:cs="Times New Roman"/>
          <w:szCs w:val="24"/>
        </w:rPr>
        <w:t xml:space="preserve">Правила остановки исследования и критерии исключения для отдельных </w:t>
      </w:r>
      <w:r w:rsidR="00A1460E">
        <w:rPr>
          <w:rFonts w:eastAsia="Times New Roman" w:cs="Times New Roman"/>
          <w:szCs w:val="24"/>
        </w:rPr>
        <w:t>добровольцев</w:t>
      </w:r>
      <w:r>
        <w:rPr>
          <w:rFonts w:eastAsia="Times New Roman" w:cs="Times New Roman"/>
          <w:szCs w:val="24"/>
        </w:rPr>
        <w:t xml:space="preserve"> представлены в </w:t>
      </w:r>
      <w:r>
        <w:rPr>
          <w:rFonts w:eastAsia="Times New Roman" w:cs="Times New Roman"/>
          <w:szCs w:val="24"/>
          <w:highlight w:val="green"/>
        </w:rPr>
        <w:t xml:space="preserve">разделах </w:t>
      </w:r>
      <w:r w:rsidR="00A05445">
        <w:rPr>
          <w:rFonts w:eastAsia="Times New Roman" w:cs="Times New Roman"/>
          <w:szCs w:val="24"/>
          <w:highlight w:val="green"/>
        </w:rPr>
        <w:t>10</w:t>
      </w:r>
      <w:r w:rsidR="001F576B">
        <w:rPr>
          <w:rFonts w:eastAsia="Times New Roman" w:cs="Times New Roman"/>
          <w:szCs w:val="24"/>
          <w:highlight w:val="green"/>
        </w:rPr>
        <w:t>.1</w:t>
      </w:r>
      <w:r>
        <w:rPr>
          <w:rFonts w:eastAsia="Times New Roman" w:cs="Times New Roman"/>
          <w:szCs w:val="24"/>
          <w:highlight w:val="green"/>
        </w:rPr>
        <w:t>,</w:t>
      </w:r>
      <w:r w:rsidR="001F576B">
        <w:rPr>
          <w:rFonts w:eastAsia="Times New Roman" w:cs="Times New Roman"/>
          <w:szCs w:val="24"/>
        </w:rPr>
        <w:t xml:space="preserve"> </w:t>
      </w:r>
      <w:r w:rsidR="00A05445">
        <w:rPr>
          <w:rFonts w:eastAsia="Times New Roman" w:cs="Times New Roman"/>
          <w:szCs w:val="24"/>
          <w:highlight w:val="green"/>
        </w:rPr>
        <w:t>5</w:t>
      </w:r>
      <w:r w:rsidR="001F576B" w:rsidRPr="001F576B">
        <w:rPr>
          <w:rFonts w:eastAsia="Times New Roman" w:cs="Times New Roman"/>
          <w:szCs w:val="24"/>
          <w:highlight w:val="green"/>
        </w:rPr>
        <w:t>.3</w:t>
      </w:r>
      <w:r>
        <w:rPr>
          <w:rFonts w:eastAsia="Times New Roman" w:cs="Times New Roman"/>
          <w:szCs w:val="24"/>
        </w:rPr>
        <w:t>, соответственно.</w:t>
      </w:r>
    </w:p>
    <w:p w14:paraId="4F269CB1" w14:textId="77777777" w:rsidR="00F11037" w:rsidRDefault="00F11037" w:rsidP="00F11037">
      <w:pPr>
        <w:pStyle w:val="afff0"/>
        <w:rPr>
          <w:color w:val="000000"/>
          <w:szCs w:val="24"/>
          <w:u w:color="000000"/>
          <w:bdr w:val="nil"/>
          <w:lang w:eastAsia="en-US"/>
        </w:rPr>
      </w:pPr>
      <w:r>
        <w:t xml:space="preserve">Рисунок </w:t>
      </w:r>
      <w:r>
        <w:fldChar w:fldCharType="begin"/>
      </w:r>
      <w:r>
        <w:instrText xml:space="preserve"> SEQ Рисунок \* ARABIC </w:instrText>
      </w:r>
      <w:r>
        <w:fldChar w:fldCharType="separate"/>
      </w:r>
      <w:r>
        <w:rPr>
          <w:noProof/>
        </w:rPr>
        <w:t>1</w:t>
      </w:r>
      <w:r>
        <w:rPr>
          <w:noProof/>
        </w:rPr>
        <w:fldChar w:fldCharType="end"/>
      </w:r>
      <w:r>
        <w:t xml:space="preserve">. </w:t>
      </w:r>
      <w:r w:rsidRPr="0025420E">
        <w:rPr>
          <w:color w:val="000000"/>
          <w:szCs w:val="24"/>
          <w:u w:color="000000"/>
          <w:bdr w:val="nil"/>
          <w:lang w:eastAsia="en-US"/>
        </w:rPr>
        <w:t>Графическая схема исследования.</w:t>
      </w:r>
    </w:p>
    <w:p w14:paraId="175606D3" w14:textId="77777777" w:rsidR="00F11037" w:rsidRDefault="00F11037" w:rsidP="00F11037">
      <w:pPr>
        <w:rPr>
          <w:lang w:eastAsia="en-US"/>
        </w:rPr>
      </w:pPr>
      <w:r w:rsidRPr="008E3589">
        <w:rPr>
          <w:i/>
          <w:iCs/>
          <w:noProof/>
        </w:rPr>
        <mc:AlternateContent>
          <mc:Choice Requires="wpg">
            <w:drawing>
              <wp:anchor distT="0" distB="0" distL="114300" distR="114300" simplePos="0" relativeHeight="251664384" behindDoc="0" locked="0" layoutInCell="1" allowOverlap="1" wp14:anchorId="5A507BEE" wp14:editId="5CAF4AE7">
                <wp:simplePos x="0" y="0"/>
                <wp:positionH relativeFrom="margin">
                  <wp:posOffset>-1905</wp:posOffset>
                </wp:positionH>
                <wp:positionV relativeFrom="paragraph">
                  <wp:posOffset>200025</wp:posOffset>
                </wp:positionV>
                <wp:extent cx="6296660" cy="3717925"/>
                <wp:effectExtent l="0" t="0" r="2540" b="0"/>
                <wp:wrapTopAndBottom/>
                <wp:docPr id="631093745" name="Полотно 1386031273"/>
                <wp:cNvGraphicFramePr/>
                <a:graphic xmlns:a="http://schemas.openxmlformats.org/drawingml/2006/main">
                  <a:graphicData uri="http://schemas.microsoft.com/office/word/2010/wordprocessingGroup">
                    <wpg:wgp>
                      <wpg:cNvGrpSpPr/>
                      <wpg:grpSpPr>
                        <a:xfrm>
                          <a:off x="0" y="0"/>
                          <a:ext cx="6296660" cy="3717925"/>
                          <a:chOff x="0" y="0"/>
                          <a:chExt cx="9820241" cy="4693285"/>
                        </a:xfrm>
                      </wpg:grpSpPr>
                      <wps:wsp>
                        <wps:cNvPr id="1175116591" name="Прямоугольник 1175116591"/>
                        <wps:cNvSpPr/>
                        <wps:spPr>
                          <a:xfrm>
                            <a:off x="0" y="0"/>
                            <a:ext cx="9408795" cy="4693285"/>
                          </a:xfrm>
                          <a:prstGeom prst="rect">
                            <a:avLst/>
                          </a:prstGeom>
                          <a:noFill/>
                        </wps:spPr>
                        <wps:bodyPr/>
                      </wps:wsp>
                      <wps:wsp>
                        <wps:cNvPr id="1177579678" name="Поле 30"/>
                        <wps:cNvSpPr txBox="1"/>
                        <wps:spPr>
                          <a:xfrm>
                            <a:off x="5739789" y="2584248"/>
                            <a:ext cx="2382704" cy="758711"/>
                          </a:xfrm>
                          <a:prstGeom prst="rect">
                            <a:avLst/>
                          </a:prstGeom>
                          <a:solidFill>
                            <a:sysClr val="window" lastClr="FFFFFF"/>
                          </a:solidFill>
                          <a:ln w="6350">
                            <a:noFill/>
                          </a:ln>
                          <a:effectLst/>
                        </wps:spPr>
                        <wps:txbx>
                          <w:txbxContent>
                            <w:p w14:paraId="2EBE258F" w14:textId="6E183CDF"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1, препарат сравнения R, </w:t>
                              </w:r>
                              <w:r>
                                <w:rPr>
                                  <w:rFonts w:ascii="Calibri" w:eastAsia="Calibri" w:hAnsi="Calibri"/>
                                  <w:b/>
                                  <w:bCs/>
                                  <w:color w:val="000000" w:themeColor="text1"/>
                                  <w:kern w:val="24"/>
                                  <w:sz w:val="18"/>
                                  <w:szCs w:val="18"/>
                                </w:rPr>
                                <w:t>23 добровольца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0161356" name="Поле 30"/>
                        <wps:cNvSpPr txBox="1"/>
                        <wps:spPr>
                          <a:xfrm>
                            <a:off x="5740358" y="479097"/>
                            <a:ext cx="2439622" cy="686058"/>
                          </a:xfrm>
                          <a:prstGeom prst="rect">
                            <a:avLst/>
                          </a:prstGeom>
                          <a:solidFill>
                            <a:sysClr val="window" lastClr="FFFFFF"/>
                          </a:solidFill>
                          <a:ln w="6350">
                            <a:noFill/>
                          </a:ln>
                          <a:effectLst/>
                        </wps:spPr>
                        <wps:txbx>
                          <w:txbxContent>
                            <w:p w14:paraId="3A946846" w14:textId="2FEF8488"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2, исследуемый препарат T, </w:t>
                              </w:r>
                              <w:r>
                                <w:rPr>
                                  <w:rFonts w:ascii="Calibri" w:eastAsia="Calibri" w:hAnsi="Calibri"/>
                                  <w:b/>
                                  <w:bCs/>
                                  <w:color w:val="000000" w:themeColor="text1"/>
                                  <w:kern w:val="24"/>
                                  <w:sz w:val="18"/>
                                  <w:szCs w:val="18"/>
                                </w:rPr>
                                <w:t>23 добровольца</w:t>
                              </w:r>
                              <w:r w:rsidRPr="00CE32C6">
                                <w:rPr>
                                  <w:rFonts w:ascii="Calibri" w:eastAsia="Calibri" w:hAnsi="Calibri"/>
                                  <w:b/>
                                  <w:bCs/>
                                  <w:color w:val="000000" w:themeColor="text1"/>
                                  <w:kern w:val="24"/>
                                  <w:sz w:val="18"/>
                                  <w:szCs w:val="18"/>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0141688" name="Поле 30"/>
                        <wps:cNvSpPr txBox="1"/>
                        <wps:spPr>
                          <a:xfrm>
                            <a:off x="1860360" y="2600239"/>
                            <a:ext cx="2441250" cy="742774"/>
                          </a:xfrm>
                          <a:prstGeom prst="rect">
                            <a:avLst/>
                          </a:prstGeom>
                          <a:noFill/>
                          <a:ln w="6350">
                            <a:noFill/>
                          </a:ln>
                          <a:effectLst/>
                        </wps:spPr>
                        <wps:txbx>
                          <w:txbxContent>
                            <w:p w14:paraId="106A9002" w14:textId="79BC40D9"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2, препарат сравнения R, </w:t>
                              </w:r>
                              <w:r>
                                <w:rPr>
                                  <w:rFonts w:ascii="Calibri" w:eastAsia="Calibri" w:hAnsi="Calibri"/>
                                  <w:b/>
                                  <w:bCs/>
                                  <w:color w:val="000000" w:themeColor="text1"/>
                                  <w:kern w:val="24"/>
                                  <w:sz w:val="18"/>
                                  <w:szCs w:val="18"/>
                                </w:rPr>
                                <w:t>23 добровольца</w:t>
                              </w:r>
                              <w:r w:rsidRPr="00CE32C6">
                                <w:rPr>
                                  <w:rFonts w:ascii="Calibri" w:eastAsia="Calibri" w:hAnsi="Calibri"/>
                                  <w:b/>
                                  <w:bCs/>
                                  <w:color w:val="000000" w:themeColor="text1"/>
                                  <w:kern w:val="24"/>
                                  <w:sz w:val="18"/>
                                  <w:szCs w:val="18"/>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5972233" name="Поле 30"/>
                        <wps:cNvSpPr txBox="1"/>
                        <wps:spPr>
                          <a:xfrm>
                            <a:off x="1782387" y="479097"/>
                            <a:ext cx="2441648" cy="755341"/>
                          </a:xfrm>
                          <a:prstGeom prst="rect">
                            <a:avLst/>
                          </a:prstGeom>
                          <a:solidFill>
                            <a:sysClr val="window" lastClr="FFFFFF"/>
                          </a:solidFill>
                          <a:ln w="6350">
                            <a:noFill/>
                          </a:ln>
                          <a:effectLst/>
                        </wps:spPr>
                        <wps:txbx>
                          <w:txbxContent>
                            <w:p w14:paraId="5FD96941" w14:textId="5C32AFE6"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1, исследуемый препарат T, </w:t>
                              </w:r>
                              <w:r>
                                <w:rPr>
                                  <w:rFonts w:ascii="Calibri" w:eastAsia="Calibri" w:hAnsi="Calibri"/>
                                  <w:b/>
                                  <w:bCs/>
                                  <w:color w:val="000000" w:themeColor="text1"/>
                                  <w:kern w:val="24"/>
                                  <w:sz w:val="18"/>
                                  <w:szCs w:val="18"/>
                                </w:rPr>
                                <w:t>23 добровольца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4811787" name="Line 5"/>
                        <wps:cNvCnPr/>
                        <wps:spPr bwMode="auto">
                          <a:xfrm>
                            <a:off x="193522" y="558764"/>
                            <a:ext cx="0" cy="3423345"/>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9649675" name="Line 6"/>
                        <wps:cNvCnPr/>
                        <wps:spPr bwMode="auto">
                          <a:xfrm flipV="1">
                            <a:off x="1411853" y="558603"/>
                            <a:ext cx="86" cy="3423496"/>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99718655" name="AutoShape 7"/>
                        <wps:cNvSpPr>
                          <a:spLocks/>
                        </wps:cNvSpPr>
                        <wps:spPr bwMode="auto">
                          <a:xfrm rot="16200000">
                            <a:off x="2802889" y="2109533"/>
                            <a:ext cx="190502" cy="3003385"/>
                          </a:xfrm>
                          <a:prstGeom prst="leftBrace">
                            <a:avLst>
                              <a:gd name="adj1" fmla="val 105750"/>
                              <a:gd name="adj2" fmla="val 52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68388" name="AutoShape 11"/>
                        <wps:cNvSpPr>
                          <a:spLocks/>
                        </wps:cNvSpPr>
                        <wps:spPr bwMode="auto">
                          <a:xfrm rot="16200000">
                            <a:off x="3494985" y="1902128"/>
                            <a:ext cx="180570" cy="4346991"/>
                          </a:xfrm>
                          <a:prstGeom prst="leftBrace">
                            <a:avLst>
                              <a:gd name="adj1" fmla="val 42874"/>
                              <a:gd name="adj2" fmla="val 7934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7330645" name="AutoShape 18"/>
                        <wps:cNvSpPr>
                          <a:spLocks/>
                        </wps:cNvSpPr>
                        <wps:spPr bwMode="auto">
                          <a:xfrm rot="16200000">
                            <a:off x="6839216" y="2907939"/>
                            <a:ext cx="205107" cy="2365744"/>
                          </a:xfrm>
                          <a:prstGeom prst="leftBrace">
                            <a:avLst>
                              <a:gd name="adj1" fmla="val 92745"/>
                              <a:gd name="adj2" fmla="val 52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270153" name="AutoShape 19"/>
                        <wps:cNvSpPr>
                          <a:spLocks/>
                        </wps:cNvSpPr>
                        <wps:spPr bwMode="auto">
                          <a:xfrm rot="16200000">
                            <a:off x="710289" y="3464885"/>
                            <a:ext cx="184884" cy="1218249"/>
                          </a:xfrm>
                          <a:prstGeom prst="leftBrace">
                            <a:avLst>
                              <a:gd name="adj1" fmla="val 63609"/>
                              <a:gd name="adj2" fmla="val 5315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370064" name="Line 24"/>
                        <wps:cNvCnPr>
                          <a:cxnSpLocks/>
                        </wps:cNvCnPr>
                        <wps:spPr bwMode="auto">
                          <a:xfrm flipV="1">
                            <a:off x="4399834" y="558690"/>
                            <a:ext cx="15527" cy="295728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97745654" name="Text Box 27"/>
                        <wps:cNvSpPr txBox="1">
                          <a:spLocks noChangeArrowheads="1"/>
                        </wps:cNvSpPr>
                        <wps:spPr bwMode="auto">
                          <a:xfrm>
                            <a:off x="4333800" y="2330155"/>
                            <a:ext cx="1541662" cy="326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C3F3F8" w14:textId="072D800E" w:rsidR="00F11037" w:rsidRPr="00CE32C6" w:rsidRDefault="00F11037" w:rsidP="00F11037">
                              <w:pPr>
                                <w:jc w:val="center"/>
                                <w:rPr>
                                  <w:color w:val="000000" w:themeColor="text1"/>
                                  <w:sz w:val="18"/>
                                  <w:szCs w:val="18"/>
                                </w:rPr>
                              </w:pPr>
                              <w:r>
                                <w:rPr>
                                  <w:color w:val="000000" w:themeColor="text1"/>
                                  <w:sz w:val="18"/>
                                  <w:szCs w:val="18"/>
                                </w:rPr>
                                <w:t>14</w:t>
                              </w:r>
                              <w:r w:rsidRPr="00CE32C6">
                                <w:rPr>
                                  <w:color w:val="000000" w:themeColor="text1"/>
                                  <w:sz w:val="18"/>
                                  <w:szCs w:val="18"/>
                                </w:rPr>
                                <w:t xml:space="preserve"> дней</w:t>
                              </w:r>
                            </w:p>
                          </w:txbxContent>
                        </wps:txbx>
                        <wps:bodyPr rot="0" vert="horz" wrap="square" lIns="91440" tIns="45720" rIns="91440" bIns="45720" anchor="t" anchorCtr="0" upright="1">
                          <a:noAutofit/>
                        </wps:bodyPr>
                      </wps:wsp>
                      <wps:wsp>
                        <wps:cNvPr id="49841181" name="Line 30"/>
                        <wps:cNvCnPr/>
                        <wps:spPr bwMode="auto">
                          <a:xfrm flipH="1" flipV="1">
                            <a:off x="8123629" y="596837"/>
                            <a:ext cx="793" cy="340331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29845383" name="Поле 30"/>
                        <wps:cNvSpPr txBox="1"/>
                        <wps:spPr>
                          <a:xfrm>
                            <a:off x="234883" y="4218809"/>
                            <a:ext cx="1177069" cy="322404"/>
                          </a:xfrm>
                          <a:prstGeom prst="rect">
                            <a:avLst/>
                          </a:prstGeom>
                          <a:noFill/>
                          <a:ln w="6350">
                            <a:noFill/>
                          </a:ln>
                          <a:effectLst/>
                        </wps:spPr>
                        <wps:txbx>
                          <w:txbxContent>
                            <w:p w14:paraId="0058BE9C"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Скрининг</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53440709" name="Прямая со стрелкой 1453440709"/>
                        <wps:cNvCnPr/>
                        <wps:spPr>
                          <a:xfrm>
                            <a:off x="194791" y="1828165"/>
                            <a:ext cx="1217159" cy="0"/>
                          </a:xfrm>
                          <a:prstGeom prst="straightConnector1">
                            <a:avLst/>
                          </a:prstGeom>
                          <a:noFill/>
                          <a:ln w="15875" cap="flat" cmpd="sng" algn="ctr">
                            <a:solidFill>
                              <a:sysClr val="windowText" lastClr="000000"/>
                            </a:solidFill>
                            <a:prstDash val="solid"/>
                            <a:miter lim="800000"/>
                            <a:tailEnd type="stealth"/>
                          </a:ln>
                          <a:effectLst/>
                        </wps:spPr>
                        <wps:bodyPr/>
                      </wps:wsp>
                      <wps:wsp>
                        <wps:cNvPr id="18418434" name="Прямая со стрелкой 18418434"/>
                        <wps:cNvCnPr/>
                        <wps:spPr>
                          <a:xfrm flipV="1">
                            <a:off x="1411950" y="1286170"/>
                            <a:ext cx="608215" cy="541995"/>
                          </a:xfrm>
                          <a:prstGeom prst="straightConnector1">
                            <a:avLst/>
                          </a:prstGeom>
                          <a:noFill/>
                          <a:ln w="15875" cap="flat" cmpd="sng" algn="ctr">
                            <a:gradFill>
                              <a:gsLst>
                                <a:gs pos="0">
                                  <a:sysClr val="windowText" lastClr="000000"/>
                                </a:gs>
                                <a:gs pos="100000">
                                  <a:srgbClr val="0070C0"/>
                                </a:gs>
                              </a:gsLst>
                              <a:lin ang="5400000" scaled="0"/>
                            </a:gradFill>
                            <a:prstDash val="solid"/>
                            <a:miter lim="800000"/>
                            <a:tailEnd type="stealth"/>
                          </a:ln>
                          <a:effectLst/>
                        </wps:spPr>
                        <wps:bodyPr/>
                      </wps:wsp>
                      <wps:wsp>
                        <wps:cNvPr id="203119118" name="Прямая со стрелкой 203119118"/>
                        <wps:cNvCnPr/>
                        <wps:spPr>
                          <a:xfrm>
                            <a:off x="1411950" y="1841294"/>
                            <a:ext cx="608215" cy="606690"/>
                          </a:xfrm>
                          <a:prstGeom prst="straightConnector1">
                            <a:avLst/>
                          </a:prstGeom>
                          <a:noFill/>
                          <a:ln w="15875" cap="flat" cmpd="sng" algn="ctr">
                            <a:gradFill>
                              <a:gsLst>
                                <a:gs pos="0">
                                  <a:sysClr val="windowText" lastClr="000000"/>
                                </a:gs>
                                <a:gs pos="100000">
                                  <a:srgbClr val="FF0000"/>
                                </a:gs>
                              </a:gsLst>
                              <a:lin ang="5400000" scaled="0"/>
                            </a:gradFill>
                            <a:prstDash val="solid"/>
                            <a:miter lim="800000"/>
                            <a:tailEnd type="stealth"/>
                          </a:ln>
                          <a:effectLst/>
                        </wps:spPr>
                        <wps:bodyPr/>
                      </wps:wsp>
                      <wps:wsp>
                        <wps:cNvPr id="726393761" name="Прямая со стрелкой 726393761"/>
                        <wps:cNvCnPr/>
                        <wps:spPr>
                          <a:xfrm>
                            <a:off x="5759053" y="2493180"/>
                            <a:ext cx="2364576" cy="1756"/>
                          </a:xfrm>
                          <a:prstGeom prst="straightConnector1">
                            <a:avLst/>
                          </a:prstGeom>
                          <a:noFill/>
                          <a:ln w="15875" cap="flat" cmpd="sng" algn="ctr">
                            <a:solidFill>
                              <a:srgbClr val="FF0000"/>
                            </a:solidFill>
                            <a:prstDash val="solid"/>
                            <a:miter lim="800000"/>
                            <a:tailEnd type="stealth"/>
                          </a:ln>
                          <a:effectLst/>
                        </wps:spPr>
                        <wps:bodyPr/>
                      </wps:wsp>
                      <wps:wsp>
                        <wps:cNvPr id="32712447" name="Прямая со стрелкой 32712447"/>
                        <wps:cNvCnPr/>
                        <wps:spPr>
                          <a:xfrm>
                            <a:off x="5759053" y="1234604"/>
                            <a:ext cx="2364578" cy="0"/>
                          </a:xfrm>
                          <a:prstGeom prst="straightConnector1">
                            <a:avLst/>
                          </a:prstGeom>
                          <a:noFill/>
                          <a:ln w="15875" cap="flat" cmpd="sng" algn="ctr">
                            <a:solidFill>
                              <a:srgbClr val="0070C0"/>
                            </a:solidFill>
                            <a:prstDash val="solid"/>
                            <a:miter lim="800000"/>
                            <a:tailEnd type="stealth"/>
                          </a:ln>
                          <a:effectLst/>
                        </wps:spPr>
                        <wps:bodyPr/>
                      </wps:wsp>
                      <wps:wsp>
                        <wps:cNvPr id="1006843482" name="Line 30"/>
                        <wps:cNvCnPr/>
                        <wps:spPr bwMode="auto">
                          <a:xfrm flipH="1" flipV="1">
                            <a:off x="5757885" y="687234"/>
                            <a:ext cx="1013" cy="330102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7722529" name="Прямая со стрелкой 1617722529"/>
                        <wps:cNvCnPr>
                          <a:cxnSpLocks/>
                        </wps:cNvCnPr>
                        <wps:spPr>
                          <a:xfrm>
                            <a:off x="8123629" y="1234604"/>
                            <a:ext cx="1001604" cy="0"/>
                          </a:xfrm>
                          <a:prstGeom prst="straightConnector1">
                            <a:avLst/>
                          </a:prstGeom>
                          <a:noFill/>
                          <a:ln w="15875" cap="flat" cmpd="sng" algn="ctr">
                            <a:gradFill flip="none" rotWithShape="1">
                              <a:gsLst>
                                <a:gs pos="0">
                                  <a:srgbClr val="0070C0"/>
                                </a:gs>
                                <a:gs pos="100000">
                                  <a:sysClr val="windowText" lastClr="000000"/>
                                </a:gs>
                              </a:gsLst>
                              <a:lin ang="0" scaled="1"/>
                              <a:tileRect/>
                            </a:gradFill>
                            <a:prstDash val="solid"/>
                            <a:miter lim="800000"/>
                            <a:tailEnd type="stealth"/>
                          </a:ln>
                          <a:effectLst/>
                        </wps:spPr>
                        <wps:bodyPr/>
                      </wps:wsp>
                      <wps:wsp>
                        <wps:cNvPr id="177200737" name="Прямая со стрелкой 177200737"/>
                        <wps:cNvCnPr>
                          <a:cxnSpLocks/>
                        </wps:cNvCnPr>
                        <wps:spPr>
                          <a:xfrm flipV="1">
                            <a:off x="8123631" y="2492514"/>
                            <a:ext cx="983810" cy="666"/>
                          </a:xfrm>
                          <a:prstGeom prst="straightConnector1">
                            <a:avLst/>
                          </a:prstGeom>
                          <a:noFill/>
                          <a:ln w="15875" cap="flat" cmpd="sng" algn="ctr">
                            <a:gradFill flip="none" rotWithShape="1">
                              <a:gsLst>
                                <a:gs pos="0">
                                  <a:srgbClr val="FF0000"/>
                                </a:gs>
                                <a:gs pos="82000">
                                  <a:sysClr val="windowText" lastClr="000000"/>
                                </a:gs>
                              </a:gsLst>
                              <a:lin ang="0" scaled="1"/>
                              <a:tileRect/>
                            </a:gradFill>
                            <a:prstDash val="solid"/>
                            <a:miter lim="800000"/>
                            <a:tailEnd type="stealth"/>
                          </a:ln>
                          <a:effectLst/>
                        </wps:spPr>
                        <wps:bodyPr/>
                      </wps:wsp>
                      <wps:wsp>
                        <wps:cNvPr id="2108449851" name="Line 30"/>
                        <wps:cNvCnPr/>
                        <wps:spPr bwMode="auto">
                          <a:xfrm flipV="1">
                            <a:off x="9126023" y="666311"/>
                            <a:ext cx="0" cy="3314765"/>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4985412" name="Поле 30"/>
                        <wps:cNvSpPr txBox="1"/>
                        <wps:spPr>
                          <a:xfrm>
                            <a:off x="7854197" y="4235164"/>
                            <a:ext cx="1495209" cy="327687"/>
                          </a:xfrm>
                          <a:prstGeom prst="rect">
                            <a:avLst/>
                          </a:prstGeom>
                          <a:noFill/>
                          <a:ln w="6350">
                            <a:noFill/>
                          </a:ln>
                          <a:effectLst/>
                        </wps:spPr>
                        <wps:txbx>
                          <w:txbxContent>
                            <w:p w14:paraId="5B4D35AE"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Наблюдение</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3594453" name="AutoShape 19"/>
                        <wps:cNvSpPr>
                          <a:spLocks/>
                        </wps:cNvSpPr>
                        <wps:spPr bwMode="auto">
                          <a:xfrm rot="16200000">
                            <a:off x="8529096" y="3595477"/>
                            <a:ext cx="191464" cy="1000810"/>
                          </a:xfrm>
                          <a:prstGeom prst="leftBrace">
                            <a:avLst>
                              <a:gd name="adj1" fmla="val 63609"/>
                              <a:gd name="adj2" fmla="val 5315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759900" name="Прямоугольная выноска 48"/>
                        <wps:cNvSpPr/>
                        <wps:spPr>
                          <a:xfrm>
                            <a:off x="522162" y="217785"/>
                            <a:ext cx="1432315" cy="283113"/>
                          </a:xfrm>
                          <a:prstGeom prst="wedgeRectCallout">
                            <a:avLst>
                              <a:gd name="adj1" fmla="val 12641"/>
                              <a:gd name="adj2" fmla="val 147950"/>
                            </a:avLst>
                          </a:prstGeom>
                          <a:solidFill>
                            <a:sysClr val="window" lastClr="FFFFFF"/>
                          </a:solidFill>
                          <a:ln w="9525" cap="flat" cmpd="sng" algn="ctr">
                            <a:solidFill>
                              <a:sysClr val="windowText" lastClr="000000"/>
                            </a:solidFill>
                            <a:prstDash val="sysDash"/>
                            <a:miter lim="800000"/>
                          </a:ln>
                          <a:effectLst/>
                        </wps:spPr>
                        <wps:txbx>
                          <w:txbxContent>
                            <w:p w14:paraId="7AC45305" w14:textId="77777777" w:rsidR="00F11037" w:rsidRPr="00CE32C6" w:rsidRDefault="00F11037" w:rsidP="00F11037">
                              <w:pPr>
                                <w:rPr>
                                  <w:rFonts w:eastAsia="Calibri"/>
                                  <w:color w:val="000000" w:themeColor="text1"/>
                                  <w:kern w:val="24"/>
                                  <w:sz w:val="18"/>
                                  <w:szCs w:val="18"/>
                                </w:rPr>
                              </w:pPr>
                              <w:r w:rsidRPr="00CE32C6">
                                <w:rPr>
                                  <w:rFonts w:eastAsia="Calibri"/>
                                  <w:color w:val="000000" w:themeColor="text1"/>
                                  <w:kern w:val="24"/>
                                  <w:sz w:val="18"/>
                                  <w:szCs w:val="18"/>
                                </w:rPr>
                                <w:t>Рандомизация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8966092" name="Поле 30"/>
                        <wps:cNvSpPr txBox="1"/>
                        <wps:spPr>
                          <a:xfrm>
                            <a:off x="2361029" y="3680917"/>
                            <a:ext cx="1188999" cy="334902"/>
                          </a:xfrm>
                          <a:prstGeom prst="rect">
                            <a:avLst/>
                          </a:prstGeom>
                          <a:noFill/>
                          <a:ln w="6350">
                            <a:noFill/>
                          </a:ln>
                          <a:effectLst/>
                        </wps:spPr>
                        <wps:txbx>
                          <w:txbxContent>
                            <w:p w14:paraId="3B322590"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Период 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1562637" name="Поле 30"/>
                        <wps:cNvSpPr txBox="1"/>
                        <wps:spPr>
                          <a:xfrm>
                            <a:off x="3737213" y="4193365"/>
                            <a:ext cx="2138605" cy="309656"/>
                          </a:xfrm>
                          <a:prstGeom prst="rect">
                            <a:avLst/>
                          </a:prstGeom>
                          <a:noFill/>
                          <a:ln w="6350">
                            <a:noFill/>
                          </a:ln>
                          <a:effectLst/>
                        </wps:spPr>
                        <wps:txbx>
                          <w:txbxContent>
                            <w:p w14:paraId="2C3CDC7D"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Период отмывания</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40574509" name="Поле 30"/>
                        <wps:cNvSpPr txBox="1"/>
                        <wps:spPr>
                          <a:xfrm>
                            <a:off x="6453052" y="4213588"/>
                            <a:ext cx="1160909" cy="374821"/>
                          </a:xfrm>
                          <a:prstGeom prst="rect">
                            <a:avLst/>
                          </a:prstGeom>
                          <a:noFill/>
                          <a:ln w="6350">
                            <a:noFill/>
                          </a:ln>
                          <a:effectLst/>
                        </wps:spPr>
                        <wps:txbx>
                          <w:txbxContent>
                            <w:p w14:paraId="73CE26D3"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Период 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5337113" name="Прямая со стрелкой 255337113"/>
                        <wps:cNvCnPr/>
                        <wps:spPr>
                          <a:xfrm>
                            <a:off x="2033125" y="1285998"/>
                            <a:ext cx="2382235" cy="0"/>
                          </a:xfrm>
                          <a:prstGeom prst="straightConnector1">
                            <a:avLst/>
                          </a:prstGeom>
                          <a:noFill/>
                          <a:ln w="15875" cap="flat" cmpd="sng" algn="ctr">
                            <a:solidFill>
                              <a:srgbClr val="0070C0"/>
                            </a:solidFill>
                            <a:prstDash val="solid"/>
                            <a:miter lim="800000"/>
                            <a:tailEnd type="stealth"/>
                          </a:ln>
                          <a:effectLst/>
                        </wps:spPr>
                        <wps:bodyPr/>
                      </wps:wsp>
                      <wps:wsp>
                        <wps:cNvPr id="377967899" name="Прямая со стрелкой 377967899"/>
                        <wps:cNvCnPr/>
                        <wps:spPr>
                          <a:xfrm flipV="1">
                            <a:off x="2033125" y="2433796"/>
                            <a:ext cx="2381285" cy="7199"/>
                          </a:xfrm>
                          <a:prstGeom prst="straightConnector1">
                            <a:avLst/>
                          </a:prstGeom>
                          <a:noFill/>
                          <a:ln w="15875" cap="flat" cmpd="sng" algn="ctr">
                            <a:solidFill>
                              <a:srgbClr val="FF0000"/>
                            </a:solidFill>
                            <a:prstDash val="solid"/>
                            <a:miter lim="800000"/>
                            <a:tailEnd type="stealth"/>
                          </a:ln>
                          <a:effectLst/>
                        </wps:spPr>
                        <wps:bodyPr/>
                      </wps:wsp>
                      <wps:wsp>
                        <wps:cNvPr id="1610341031" name="Поле 1"/>
                        <wps:cNvSpPr txBox="1"/>
                        <wps:spPr>
                          <a:xfrm>
                            <a:off x="9146241" y="869856"/>
                            <a:ext cx="674000" cy="2381157"/>
                          </a:xfrm>
                          <a:prstGeom prst="rect">
                            <a:avLst/>
                          </a:prstGeom>
                          <a:solidFill>
                            <a:sysClr val="window" lastClr="FFFFFF"/>
                          </a:solidFill>
                          <a:ln w="6350">
                            <a:noFill/>
                          </a:ln>
                          <a:effectLst/>
                        </wps:spPr>
                        <wps:txbx>
                          <w:txbxContent>
                            <w:p w14:paraId="11429095" w14:textId="77777777" w:rsidR="00F11037" w:rsidRDefault="00F11037" w:rsidP="00F11037">
                              <w:pPr>
                                <w:rPr>
                                  <w:color w:val="000000" w:themeColor="text1"/>
                                  <w:sz w:val="21"/>
                                  <w:szCs w:val="21"/>
                                </w:rPr>
                              </w:pPr>
                              <w:r>
                                <w:rPr>
                                  <w:color w:val="000000" w:themeColor="text1"/>
                                  <w:sz w:val="21"/>
                                  <w:szCs w:val="21"/>
                                </w:rPr>
                                <w:t>Завершение исследования</w:t>
                              </w:r>
                            </w:p>
                          </w:txbxContent>
                        </wps:txbx>
                        <wps:bodyPr rot="0" spcFirstLastPara="0" vert="vert270" wrap="square" lIns="91440" tIns="45720" rIns="91440" bIns="45720" numCol="1" spcCol="0" rtlCol="0" fromWordArt="0" anchor="t" anchorCtr="0" forceAA="0" compatLnSpc="1">
                          <a:prstTxWarp prst="textNoShape">
                            <a:avLst/>
                          </a:prstTxWarp>
                          <a:noAutofit/>
                        </wps:bodyPr>
                      </wps:wsp>
                      <wps:wsp>
                        <wps:cNvPr id="972990427" name="Прямая со стрелкой 972990427"/>
                        <wps:cNvCnPr/>
                        <wps:spPr>
                          <a:xfrm>
                            <a:off x="4415200" y="1270298"/>
                            <a:ext cx="1326418" cy="1206516"/>
                          </a:xfrm>
                          <a:prstGeom prst="straightConnector1">
                            <a:avLst/>
                          </a:prstGeom>
                          <a:noFill/>
                          <a:ln w="15875" cap="flat" cmpd="sng" algn="ctr">
                            <a:gradFill>
                              <a:gsLst>
                                <a:gs pos="0">
                                  <a:srgbClr val="0070C0"/>
                                </a:gs>
                                <a:gs pos="100000">
                                  <a:srgbClr val="FF0000"/>
                                </a:gs>
                              </a:gsLst>
                              <a:lin ang="5400000" scaled="0"/>
                            </a:gradFill>
                            <a:prstDash val="solid"/>
                            <a:miter lim="800000"/>
                            <a:tailEnd type="stealth"/>
                          </a:ln>
                          <a:effectLst/>
                        </wps:spPr>
                        <wps:bodyPr/>
                      </wps:wsp>
                      <wps:wsp>
                        <wps:cNvPr id="1839154803" name="Прямая со стрелкой 1839154803"/>
                        <wps:cNvCnPr/>
                        <wps:spPr>
                          <a:xfrm flipV="1">
                            <a:off x="4414410" y="1234439"/>
                            <a:ext cx="1326515" cy="1199682"/>
                          </a:xfrm>
                          <a:prstGeom prst="straightConnector1">
                            <a:avLst/>
                          </a:prstGeom>
                          <a:noFill/>
                          <a:ln w="15875" cap="flat" cmpd="sng" algn="ctr">
                            <a:gradFill>
                              <a:gsLst>
                                <a:gs pos="0">
                                  <a:srgbClr val="FF0000"/>
                                </a:gs>
                                <a:gs pos="100000">
                                  <a:srgbClr val="0070C0"/>
                                </a:gs>
                              </a:gsLst>
                              <a:lin ang="5400000" scaled="0"/>
                            </a:gradFill>
                            <a:prstDash val="solid"/>
                            <a:miter lim="800000"/>
                            <a:tailEnd type="stealth"/>
                          </a:ln>
                          <a:effectLst/>
                        </wps:spPr>
                        <wps:bodyPr/>
                      </wps:wsp>
                    </wpg:wgp>
                  </a:graphicData>
                </a:graphic>
                <wp14:sizeRelH relativeFrom="margin">
                  <wp14:pctWidth>0</wp14:pctWidth>
                </wp14:sizeRelH>
                <wp14:sizeRelV relativeFrom="margin">
                  <wp14:pctHeight>0</wp14:pctHeight>
                </wp14:sizeRelV>
              </wp:anchor>
            </w:drawing>
          </mc:Choice>
          <mc:Fallback>
            <w:pict>
              <v:group w14:anchorId="5A507BEE" id="Полотно 1386031273" o:spid="_x0000_s1026" style="position:absolute;left:0;text-align:left;margin-left:-.15pt;margin-top:15.75pt;width:495.8pt;height:292.75pt;z-index:251664384;mso-position-horizontal-relative:margin;mso-width-relative:margin;mso-height-relative:margin" coordsize="98202,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GmlQ0AAAxdAAAOAAAAZHJzL2Uyb0RvYy54bWzsXNmS28YVfU9V/gHF92jQjcbG8sgljywn&#10;VYqjip3oGUOCSwICDIARR3lyksekyp/gX3Al5arESfQNnD/Kub1gG24jjhiOhnoYccHG7tO3z7n3&#10;dH/y6fUssd7EeTHN0vMee2L3rDgdZMNpOj7v/ebrFz8LelZRRukwSrI0Pu+9jYvep09/+pNPFvN+&#10;zLNJlgzj3MJF0qK/mJ/3JmU575+dFYNJPIuKJ9k8TvHlKMtnUYm3+fhsmEcLXH2WnHHb9s4WWT6c&#10;59kgLgp8+lx92Xsqrz8axYPyV6NREZdWct7Ds5Xyby7/XtLfs6efRP1xHs0n04F+jOg9nmIWTVPc&#10;tLrU86iMrKt8eutSs+kgz4psVD4ZZLOzbDSaDmL5G/BrmN35NV/k2dVc/pZxfzGeV82Epu2003tf&#10;dvDlmy/y+VfzVzlaYjEfoy3kO/ot16N8Rv/jKa1r2WRvqyaLr0trgA89Hnqeh5Yd4DvHZ37IXdWo&#10;gwla/tZ5g8nn+sww4DYXTJ0pvNDhgTzzzNz4rPU4izkAUtRtUOzXBl9Nonksm7boow1e5dZ0CPwy&#10;32XMc0M8VhrNgNfldzff3Hy7/M/y3c1flv9Yvlv+++Zvy/8u/7n80WocLNtOXqhqyaJfoFF3bcZQ&#10;2IEfuusbI+rP86L8Is5mFr047+WAtkRc9OZlUeIB0G7mELprmr2YJgl9Ti2nnoVeXWbDt7Kz5edo&#10;Uer2wzSt7/qh5yMgmKal5lz+YDlyGNJToCeoAa3y+rMM4GKEpPrxDTAqRLq+E/pB2LOAPe4GgotA&#10;Yc+gkzsB922hmtV3A5/JS1YQq5tsx1YtsmQ6pIalJi7eFhdJbr2JEFsQkobZomclUVHiw/PeC/mP&#10;Hgd3a52WpNYCA8dxbdl/dUdF/SSl68YybulerX8+vSqvL691m6iOtPJMxbRiPngxBTJe4gFeRTmC&#10;GAYlAjO+nWT5H3vWAkHuvFf84SrKYzznL1KMoJAJQVFRvhGuz/Emb35z2fwmvZpdZPitGBy4m3xJ&#10;x5eJeTnKs9lrxONndFd8FaUD3Pu8V5qXF6UKvYjng/jZM3kQ4uA8Kl+mX80HdGlqAMLx19evo3yu&#10;u6VEh36ZmTEb9TuYV8cq1D+7KrPRVA4IajDVSnoUHBDtnm0zjzmud59oF7bjYvgA7cIP7dDvgF04&#10;oce5ArsXeDaOVfAzgdzEhwcEdhWW6XfUvXnCfDU+jgrzvrCZYF5wjxGeAcYO0QuK8BhT3Am7oBeM&#10;I5JK/uEL7vtiP9BX4Zii8X6BWmKXn7D7AOK1L9zQ59xx7i9cMz8A/fA3hGuMFRAWhVzXdcCFP45w&#10;7Zwg/wAgD6kmAmgYgqgi5C+naWxJDUZzLbj4RaploRIQ1uXil9kQoigCx5JEzRALrRBZ6LhEQBCs&#10;XZBtT4Zi8Fmt+HSUdgTGmWhrvVtEPMGz7CRvTJhmIPp0AyK5eTqU57Zod5GPLyu6bst/ery1DiOO&#10;9DwqJorWg+I/z0o6LupDjKdD+WoSR8PP9esymibqNXg+8fcj0VscwlxAbkFTNnrXM0Nz1961Rsl0&#10;/ltDzE0/C8YCF7FSdTSmaNVCpqMDsF6ZD0BP4xl0MxuwdFjoqad3zgcZAaSHp0laeGHogyi5VVeT&#10;BpLHWlIi6MNJWROOi/nLbPD7guaa1jf0hvIEq4e5It3MQ9IN/+Tw0mjggc0Do8KZHbqYReUwMXBg&#10;oe3aWpc4tu04nUTP7cEfj8rP8mjQiAD04OOhhnI0/B006GiWQOVCfVvMdn1wQHnT5kG4Z32Qy0Mm&#10;mwPjVOpHqcwNGBWR1ikTE1NCF8ks2WQt2b9bINknXFQK534F/Fo9fjXPp+MJRLvS32l2JCoaUPEC&#10;pxYUNbBVIqeF3/tHNoKXCAFWinMAMWe8k19iAZCnpzXhIImJxCGNqzpTZfClJXdyR2QLHihB00Z/&#10;C9h+WM+mJ2ArjJtE05ECG5HIcWwPJEhHtAawJcQ+MLAxqELOMEuTrA5tIKgrq22X2SCGNItzx3N9&#10;sUVW3xXYIYfkOkXsbSnXBxexXc8DEWdEDhXtbCBbYuwDI9tnICOqIoB4LAJFNWoNwgJ8pgsCjLOA&#10;C/lU9xexPaSr9GBaT0Uc5p6oyOrSwJFGbJ85DgQmJG1TTnEZFTWkSS0TWRxco5bRpdjqSzpyA8Ve&#10;pbWQ1A8DB7fVWivUPLci167LTaAOEU4A7s0M5CSsdy2/r5FbQYgks+u5FRS+pr5AwdJCR6DtGxGu&#10;LmRKFaFQYaXZxSRKx/GzPM8WlEtAJU7xxsapdeFztR6jC2oBJhzwZEp+yMnaQfTVM2uNEaQaPaPA&#10;OGb/LTR1W3G5lTFpJVY2lT3pkav0+upsCdU3Zdq8GlidMufjFkRQI5R6qdwJMmPXKp/vlLKTSZ2f&#10;E+hWpncCBsrH1STqhkCLhHU9h4IumvwOxDw7BZzKmPNhTCnoi0C4TlBxquV3+zonkJcL6HqIGAIs&#10;KDCUpYoYzPdtDxCQaTzOBUwUG6eVbRGjGvcmt/L+/gcZH6o0dSc+nGwQKsoeSQIHsIXDxAe8NG2q&#10;/FTf33xr3fxp+Q5/bv58883yB1iBfgSs/2Wx+qR6Nu3ENfqRJp9sktIhTBGIaIA0aH0AF5eSlxWk&#10;OfOZqyEtSdR60l+UeUQJsYssTeGzynKVF+vYTsiN1ZrTDLYZih+Q9rIWMUqiEi9n8yHMN+kYTphk&#10;DKfkoMxXZBZvGYqIWjRMRTL3ap69NQl3yhaUr1Q/fzYtYbBMprPzHjgCpW7RqFFfly2s8u0cBZ2i&#10;jKOknOghvtWFpMYcxQMiLAd01WD2C5BnuwuYzClbobRyKoSfgYVkLyBU8cBjyPbJ9jOo8uyAM+pr&#10;HOAKFsLDR+1So7OTADwcsmBqrZxq4wJuMur2cWHNM8xSKoF/28C2CW/jonkFpsBEH7UIoI3RfmEg&#10;SqegLarbo9YDUxjsq65Qp1vFIEpiDI3qjMZTPwpMc9sBxEDq7gDq+pytqKb+MQGyiWUMCx7KOb3m&#10;dU0se7bnKan5iLH84oUJmBLEJyxXPvvV0tjnnhM6vlfpkx1m+/qcu2AZ9T4UFRWBRQrPQSGmHZeh&#10;YOBn1XVouLq3FKEPF5Zbs3YrcrbQ1jrsUQRCh/uMC1G5UXbATnXK+0IHQld4StrUYVBBRxuzzLxk&#10;yCZ1RcOFfwy4ac24jw83ICIekcIA+a2G0+XesyIIOT6VE4gKeoEP5LQjDrOZSYsgBYelLZuJ4Mn2&#10;srftBTkKzmHrMP2+Q8SAJ9+c1I4ZxJN2SNzTYSYUaFrVzJatjCcAKKMgIzXC0cQTIw+k7DnvpVid&#10;h7UcWfl6Wk7k7E7pQfq5FXnvaIe2C6ZD+mul0dQJd5K3a7UD1JhRDTKNDTE7TeJfQ6ejS4moPTYJ&#10;QZDGJIA07R2SLNU5e42DlaJZjgiUGChSgpxxV6WI6xkWBa2AadsMVg9uDpSHm2INcO5lSLTYXFs6&#10;Y+GjdtDdXYCvVNOnEWGKbtoSyZkdCLJuVUpkn0pJ1/4aMixF4Up8AL7Q720moJFNpRFfZSHXa+gT&#10;DdiTBnCX+hnZjDr47Vsc8el6WF1H8QsOZhfLNNodzAScoZTTVtURH3Rwcww7dHWksnmfqiOSEpBq&#10;O8JFoshguKFAucNg98BmqQDk2YY/n4COJ3GF36n0IjEJE5XCORE5mrUVyTIkuKOH72oDPLmlaBn2&#10;1pXXD84GiJoyMnQhmVKUJq+0WXsfBaoCLv9+81dsqfAO1cAfl99bag1/wwmjCSr5plbILyw4YmRt&#10;Ia4JInzL7yccDredgjCH8QUifSOCF/FwLMXERZQk2VVjjwUphtYuQeCeWr8H/dE4Bg9Wr0AAHaBa&#10;krr9aqd2K31zmx02SoGbjDa0bFWuXfh/liCxcgrLqOjXRv2VRUiQoq2VxsoPVDmrHtCMNkCNV++B&#10;cPFoNj5AKh47wtjhPfIxJGSRTwPdomnKg1dFreOp9SSqZ0EYGj6GVRtYbbRxkB+aj1We/geEXvgO&#10;2mspPvpNO6iS76GE1cij7CslHGRlOOWFSUpgeSyWUqiIaPwD+JJ26tBSAmRsW6Xq0NCtTPsn6B6x&#10;lOBMYCWacJtGq32xiwKqY7uKWsEkiK1nZBhrhl3E+UoG+6jA7Gkrvm+ToFIrRCVP4D1m8GLzC2wd&#10;R2GyIxbWmwR5dQ4mei0WtnsEOfmVsaaXwjHsXFAoHUjThmHI+KhwbKj6Gq17uMR0WxWsLby0DiNh&#10;3tjH4OM0BDq+3FGOqN/OyKnP2YqcldWNJoY4ll7gCTpTOoobtJehzA76sARu5qLHAKNWseLxwQhV&#10;YRvb78CJV+NIz55yRmskI+oVPRo9a9ISlDiTu1si0gQeMtQdkHjYLIuyI2qBLfZhqRYErok223hf&#10;q9f2yhzs6cyvV+bvPunSqh4sGz1tUnhQOzV2vEKKDnum1ajXm52un3frc7ZGT0r8mBVqgqFggv6V&#10;864PMd+Zd5lD+TPtuWLc9lB0OZawacrCMv+3xki9dk5uV36bZojmKa34u9b4cDJNV/v0Yv8C5ooA&#10;Gw/tPvGz+qSt2F058wuB7VLJtyBRjIUt3V0TCMWuSTbD1Y21c1sSUYeb/O+K4luQXG3paaK4ZUR8&#10;2CjGwha55bYxFNH24LSnd/M9Xjc3MX/6PwAAAP//AwBQSwMEFAAGAAgAAAAhANsoLcXfAAAACAEA&#10;AA8AAABkcnMvZG93bnJldi54bWxMj8FOwzAQRO9I/IO1SNxax0QtNMSpqgo4VUi0SIjbNt4mUeN1&#10;FLtJ+veYExxnZzTzNl9PthUD9b5xrEHNExDEpTMNVxo+D6+zJxA+IBtsHZOGK3lYF7c3OWbGjfxB&#10;wz5UIpawz1BDHUKXSenLmiz6ueuIo3dyvcUQZV9J0+MYy20rH5JkKS02HBdq7GhbU3neX6yGtxHH&#10;Tapeht35tL1+HxbvXztFWt/fTZtnEIGm8BeGX/yIDkVkOroLGy9aDbM0BjWkagEi2quVioejhqV6&#10;TEAWufz/QPEDAAD//wMAUEsBAi0AFAAGAAgAAAAhALaDOJL+AAAA4QEAABMAAAAAAAAAAAAAAAAA&#10;AAAAAFtDb250ZW50X1R5cGVzXS54bWxQSwECLQAUAAYACAAAACEAOP0h/9YAAACUAQAACwAAAAAA&#10;AAAAAAAAAAAvAQAAX3JlbHMvLnJlbHNQSwECLQAUAAYACAAAACEATyZRppUNAAAMXQAADgAAAAAA&#10;AAAAAAAAAAAuAgAAZHJzL2Uyb0RvYy54bWxQSwECLQAUAAYACAAAACEA2ygtxd8AAAAIAQAADwAA&#10;AAAAAAAAAAAAAADvDwAAZHJzL2Rvd25yZXYueG1sUEsFBgAAAAAEAAQA8wAAAPsQAAAAAA==&#10;">
                <v:rect id="Прямоугольник 1175116591" o:spid="_x0000_s1027" style="position:absolute;width:94087;height:46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SGyAAAAOMAAAAPAAAAZHJzL2Rvd25yZXYueG1sRE/dS8Mw&#10;EH8X/B/CCb6ISyNs07psjMGwiDDWfTwfzdkWm0vXxLb+90YY+Hi/71usRtuInjpfO9agJgkI4sKZ&#10;mksNx8P28RmED8gGG8ek4Yc8rJa3NwtMjRt4T30eShFD2KeooQqhTaX0RUUW/cS1xJH7dJ3FEM+u&#10;lKbDIYbbRj4lyUxarDk2VNjSpqLiK/+2GoZi158PH29y93DOHF+yyyY/vWt9fzeuX0EEGsO/+OrO&#10;TJyv5lOlZtMXBX8/RQDk8hcAAP//AwBQSwECLQAUAAYACAAAACEA2+H2y+4AAACFAQAAEwAAAAAA&#10;AAAAAAAAAAAAAAAAW0NvbnRlbnRfVHlwZXNdLnhtbFBLAQItABQABgAIAAAAIQBa9CxbvwAAABUB&#10;AAALAAAAAAAAAAAAAAAAAB8BAABfcmVscy8ucmVsc1BLAQItABQABgAIAAAAIQCTb6SGyAAAAOMA&#10;AAAPAAAAAAAAAAAAAAAAAAcCAABkcnMvZG93bnJldi54bWxQSwUGAAAAAAMAAwC3AAAA/AIAAAAA&#10;" filled="f" stroked="f"/>
                <v:shapetype id="_x0000_t202" coordsize="21600,21600" o:spt="202" path="m,l,21600r21600,l21600,xe">
                  <v:stroke joinstyle="miter"/>
                  <v:path gradientshapeok="t" o:connecttype="rect"/>
                </v:shapetype>
                <v:shape id="Поле 30" o:spid="_x0000_s1028" type="#_x0000_t202" style="position:absolute;left:57397;top:25842;width:23827;height:7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BTOzAAAAOMAAAAPAAAAZHJzL2Rvd25yZXYueG1sRI9BS8NA&#10;EIXvgv9hGcGb3VSw0dhtEVFswVCNgtchOybR7GzYXZvYX985CB5n3pv3vlmuJ9erPYXYeTYwn2Wg&#10;iGtvO24MvL89XlyDignZYu+ZDPxShPXq9GSJhfUjv9K+So2SEI4FGmhTGgqtY92SwzjzA7Fonz44&#10;TDKGRtuAo4S7Xl9m2UI77FgaWhzovqX6u/pxBj7G6insttuvl2FTHnaHqnymh9KY87Pp7hZUoin9&#10;m/+uN1bw53l+ld8scoGWn2QBenUEAAD//wMAUEsBAi0AFAAGAAgAAAAhANvh9svuAAAAhQEAABMA&#10;AAAAAAAAAAAAAAAAAAAAAFtDb250ZW50X1R5cGVzXS54bWxQSwECLQAUAAYACAAAACEAWvQsW78A&#10;AAAVAQAACwAAAAAAAAAAAAAAAAAfAQAAX3JlbHMvLnJlbHNQSwECLQAUAAYACAAAACEAztgUzswA&#10;AADjAAAADwAAAAAAAAAAAAAAAAAHAgAAZHJzL2Rvd25yZXYueG1sUEsFBgAAAAADAAMAtwAAAAAD&#10;AAAAAA==&#10;" fillcolor="window" stroked="f" strokeweight=".5pt">
                  <v:textbox>
                    <w:txbxContent>
                      <w:p w14:paraId="2EBE258F" w14:textId="6E183CDF"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1, препарат сравнения R, </w:t>
                        </w:r>
                        <w:r>
                          <w:rPr>
                            <w:rFonts w:ascii="Calibri" w:eastAsia="Calibri" w:hAnsi="Calibri"/>
                            <w:b/>
                            <w:bCs/>
                            <w:color w:val="000000" w:themeColor="text1"/>
                            <w:kern w:val="24"/>
                            <w:sz w:val="18"/>
                            <w:szCs w:val="18"/>
                          </w:rPr>
                          <w:t>23 добровольца</w:t>
                        </w:r>
                      </w:p>
                    </w:txbxContent>
                  </v:textbox>
                </v:shape>
                <v:shape id="Поле 30" o:spid="_x0000_s1029" type="#_x0000_t202" style="position:absolute;left:57403;top:4790;width:24396;height: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ebyAAAAOMAAAAPAAAAZHJzL2Rvd25yZXYueG1sRE9fS8Mw&#10;EH8X9h3CCb65pIpF6rIhorjByrQKvh7N2dY1l5LEte7TL4Lg4/3+32I12V4cyIfOsYZsrkAQ1850&#10;3Gh4f3u6vAURIrLB3jFp+KEAq+XsbIGFcSO/0qGKjUghHArU0MY4FFKGuiWLYe4G4sR9Om8xptM3&#10;0ngcU7jt5ZVSubTYcWpocaCHlup99W01fIzVs99tNl8vw7o87o5VuaXHUuuL8+n+DkSkKf6L/9xr&#10;k+bnSmV5dn2Tw+9PCQC5PAEAAP//AwBQSwECLQAUAAYACAAAACEA2+H2y+4AAACFAQAAEwAAAAAA&#10;AAAAAAAAAAAAAAAAW0NvbnRlbnRfVHlwZXNdLnhtbFBLAQItABQABgAIAAAAIQBa9CxbvwAAABUB&#10;AAALAAAAAAAAAAAAAAAAAB8BAABfcmVscy8ucmVsc1BLAQItABQABgAIAAAAIQCTjWebyAAAAOMA&#10;AAAPAAAAAAAAAAAAAAAAAAcCAABkcnMvZG93bnJldi54bWxQSwUGAAAAAAMAAwC3AAAA/AIAAAAA&#10;" fillcolor="window" stroked="f" strokeweight=".5pt">
                  <v:textbox>
                    <w:txbxContent>
                      <w:p w14:paraId="3A946846" w14:textId="2FEF8488"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2, исследуемый препарат T, </w:t>
                        </w:r>
                        <w:r>
                          <w:rPr>
                            <w:rFonts w:ascii="Calibri" w:eastAsia="Calibri" w:hAnsi="Calibri"/>
                            <w:b/>
                            <w:bCs/>
                            <w:color w:val="000000" w:themeColor="text1"/>
                            <w:kern w:val="24"/>
                            <w:sz w:val="18"/>
                            <w:szCs w:val="18"/>
                          </w:rPr>
                          <w:t>23 добровольца</w:t>
                        </w:r>
                        <w:r w:rsidRPr="00CE32C6">
                          <w:rPr>
                            <w:rFonts w:ascii="Calibri" w:eastAsia="Calibri" w:hAnsi="Calibri"/>
                            <w:b/>
                            <w:bCs/>
                            <w:color w:val="000000" w:themeColor="text1"/>
                            <w:kern w:val="24"/>
                            <w:sz w:val="18"/>
                            <w:szCs w:val="18"/>
                          </w:rPr>
                          <w:t xml:space="preserve"> </w:t>
                        </w:r>
                      </w:p>
                    </w:txbxContent>
                  </v:textbox>
                </v:shape>
                <v:shape id="Поле 30" o:spid="_x0000_s1030" type="#_x0000_t202" style="position:absolute;left:18603;top:26002;width:24413;height:7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dzQAAAOMAAAAPAAAAZHJzL2Rvd25yZXYueG1sRI9BT8JA&#10;EIXvJvyHzZB4k20JYlNYCGlCNEYPIBdvQ3doG7qzpbtC9dc7BxOPM+/Ne98s14Nr1ZX60Hg2kE4S&#10;UMSltw1XBg4f24cMVIjIFlvPZOCbAqxXo7sl5tbfeEfXfayUhHDI0UAdY5drHcqaHIaJ74hFO/ne&#10;YZSxr7Tt8SbhrtXTJJlrhw1LQ40dFTWV5/2XM/BabN9xd5y67Kctnt9Om+5y+Hw05n48bBagIg3x&#10;3/x3/WIF/2mWpLN0ngm0/CQL0KtfAAAA//8DAFBLAQItABQABgAIAAAAIQDb4fbL7gAAAIUBAAAT&#10;AAAAAAAAAAAAAAAAAAAAAABbQ29udGVudF9UeXBlc10ueG1sUEsBAi0AFAAGAAgAAAAhAFr0LFu/&#10;AAAAFQEAAAsAAAAAAAAAAAAAAAAAHwEAAF9yZWxzLy5yZWxzUEsBAi0AFAAGAAgAAAAhAPmMX93N&#10;AAAA4wAAAA8AAAAAAAAAAAAAAAAABwIAAGRycy9kb3ducmV2LnhtbFBLBQYAAAAAAwADALcAAAAB&#10;AwAAAAA=&#10;" filled="f" stroked="f" strokeweight=".5pt">
                  <v:textbox>
                    <w:txbxContent>
                      <w:p w14:paraId="106A9002" w14:textId="79BC40D9"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2, препарат сравнения R, </w:t>
                        </w:r>
                        <w:r>
                          <w:rPr>
                            <w:rFonts w:ascii="Calibri" w:eastAsia="Calibri" w:hAnsi="Calibri"/>
                            <w:b/>
                            <w:bCs/>
                            <w:color w:val="000000" w:themeColor="text1"/>
                            <w:kern w:val="24"/>
                            <w:sz w:val="18"/>
                            <w:szCs w:val="18"/>
                          </w:rPr>
                          <w:t>23 добровольца</w:t>
                        </w:r>
                        <w:r w:rsidRPr="00CE32C6">
                          <w:rPr>
                            <w:rFonts w:ascii="Calibri" w:eastAsia="Calibri" w:hAnsi="Calibri"/>
                            <w:b/>
                            <w:bCs/>
                            <w:color w:val="000000" w:themeColor="text1"/>
                            <w:kern w:val="24"/>
                            <w:sz w:val="18"/>
                            <w:szCs w:val="18"/>
                          </w:rPr>
                          <w:t xml:space="preserve"> </w:t>
                        </w:r>
                      </w:p>
                    </w:txbxContent>
                  </v:textbox>
                </v:shape>
                <v:shape id="Поле 30" o:spid="_x0000_s1031" type="#_x0000_t202" style="position:absolute;left:17823;top:4790;width:24417;height:7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fznzAAAAOIAAAAPAAAAZHJzL2Rvd25yZXYueG1sRI9BS8NA&#10;FITvgv9heUJvdmNarcZui4hiC4a2UfD6yD6TaPZt2N02sb++Kwgeh5n5hpkvB9OKAznfWFZwNU5A&#10;EJdWN1wpeH97vrwF4QOyxtYyKfghD8vF+dkcM2173tGhCJWIEPYZKqhD6DIpfVmTQT+2HXH0Pq0z&#10;GKJ0ldQO+wg3rUyT5EYabDgu1NjRY03ld7E3Cj764sVt1uuvbbfKj5tjkb/SU67U6GJ4uAcRaAj/&#10;4b/2SiuYTa/vZmk6mcDvpXgH5OIEAAD//wMAUEsBAi0AFAAGAAgAAAAhANvh9svuAAAAhQEAABMA&#10;AAAAAAAAAAAAAAAAAAAAAFtDb250ZW50X1R5cGVzXS54bWxQSwECLQAUAAYACAAAACEAWvQsW78A&#10;AAAVAQAACwAAAAAAAAAAAAAAAAAfAQAAX3JlbHMvLnJlbHNQSwECLQAUAAYACAAAACEAd2n858wA&#10;AADiAAAADwAAAAAAAAAAAAAAAAAHAgAAZHJzL2Rvd25yZXYueG1sUEsFBgAAAAADAAMAtwAAAAAD&#10;AAAAAA==&#10;" fillcolor="window" stroked="f" strokeweight=".5pt">
                  <v:textbox>
                    <w:txbxContent>
                      <w:p w14:paraId="5FD96941" w14:textId="5C32AFE6" w:rsidR="00F11037" w:rsidRPr="00CE32C6" w:rsidRDefault="00F11037" w:rsidP="00F11037">
                        <w:pPr>
                          <w:rPr>
                            <w:rFonts w:ascii="Calibri" w:eastAsia="Calibri" w:hAnsi="Calibri"/>
                            <w:b/>
                            <w:bCs/>
                            <w:color w:val="000000" w:themeColor="text1"/>
                            <w:kern w:val="24"/>
                            <w:sz w:val="18"/>
                            <w:szCs w:val="18"/>
                          </w:rPr>
                        </w:pPr>
                        <w:r w:rsidRPr="00CE32C6">
                          <w:rPr>
                            <w:rFonts w:ascii="Calibri" w:eastAsia="Calibri" w:hAnsi="Calibri"/>
                            <w:b/>
                            <w:bCs/>
                            <w:color w:val="000000" w:themeColor="text1"/>
                            <w:kern w:val="24"/>
                            <w:sz w:val="18"/>
                            <w:szCs w:val="18"/>
                          </w:rPr>
                          <w:t xml:space="preserve">Группа 1, исследуемый препарат T, </w:t>
                        </w:r>
                        <w:r>
                          <w:rPr>
                            <w:rFonts w:ascii="Calibri" w:eastAsia="Calibri" w:hAnsi="Calibri"/>
                            <w:b/>
                            <w:bCs/>
                            <w:color w:val="000000" w:themeColor="text1"/>
                            <w:kern w:val="24"/>
                            <w:sz w:val="18"/>
                            <w:szCs w:val="18"/>
                          </w:rPr>
                          <w:t>23 добровольца</w:t>
                        </w:r>
                      </w:p>
                    </w:txbxContent>
                  </v:textbox>
                </v:shape>
                <v:line id="Line 5" o:spid="_x0000_s1032" style="position:absolute;visibility:visible;mso-wrap-style:square" from="1935,5587" to="1935,39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zwywAAAOMAAAAPAAAAZHJzL2Rvd25yZXYueG1sRI/dasJA&#10;EIXvC32HZYTe1c1KaWJ0lSIILZUWf/B6yI5JMDsbsmtM+/RuQejlzDlzvjPz5WAb0VPna8ca1DgB&#10;QVw4U3Op4bBfP2cgfEA22DgmDT/kYbl4fJhjbtyVt9TvQiliCPscNVQhtLmUvqjIoh+7ljhqJ9dZ&#10;DHHsSmk6vMZw28hJkrxKizVHQoUtrSoqzruLjZD6K/vcfk83Le97dQyXtfv4VVo/jYa3GYhAQ/g3&#10;36/fTayfTl8ypdIshb+f4gLk4gYAAP//AwBQSwECLQAUAAYACAAAACEA2+H2y+4AAACFAQAAEwAA&#10;AAAAAAAAAAAAAAAAAAAAW0NvbnRlbnRfVHlwZXNdLnhtbFBLAQItABQABgAIAAAAIQBa9CxbvwAA&#10;ABUBAAALAAAAAAAAAAAAAAAAAB8BAABfcmVscy8ucmVsc1BLAQItABQABgAIAAAAIQCfnwzwywAA&#10;AOMAAAAPAAAAAAAAAAAAAAAAAAcCAABkcnMvZG93bnJldi54bWxQSwUGAAAAAAMAAwC3AAAA/wIA&#10;AAAA&#10;" strokeweight="1pt">
                  <v:stroke dashstyle="1 1" endcap="round"/>
                </v:line>
                <v:line id="Line 6" o:spid="_x0000_s1033" style="position:absolute;flip:y;visibility:visible;mso-wrap-style:square" from="14118,5586" to="14119,39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9EayQAAAOIAAAAPAAAAZHJzL2Rvd25yZXYueG1sRI9Pa8JA&#10;FMTvBb/D8gre6sYQ0ya6ivgHPPSg1t6f2dckmH0bsqvGb+8WCj0OM/MbZrboTSNu1LnasoLxKAJB&#10;XFhdc6ng9LV9+wDhPLLGxjIpeJCDxXzwMsNc2zsf6Hb0pQgQdjkqqLxvcyldUZFBN7ItcfB+bGfQ&#10;B9mVUnd4D3DTyDiKUmmw5rBQYUuriorL8WoUuPOWLt/ulI3XuC/xM9nFG5soNXztl1MQnnr/H/5r&#10;77SCOM7SJEvfJ/B7KdwBOX8CAAD//wMAUEsBAi0AFAAGAAgAAAAhANvh9svuAAAAhQEAABMAAAAA&#10;AAAAAAAAAAAAAAAAAFtDb250ZW50X1R5cGVzXS54bWxQSwECLQAUAAYACAAAACEAWvQsW78AAAAV&#10;AQAACwAAAAAAAAAAAAAAAAAfAQAAX3JlbHMvLnJlbHNQSwECLQAUAAYACAAAACEARQ/RGskAAADi&#10;AAAADwAAAAAAAAAAAAAAAAAHAgAAZHJzL2Rvd25yZXYueG1sUEsFBgAAAAADAAMAtwAAAP0CAAAA&#10;AA==&#10;" strokeweight="1pt">
                  <v:stroke dashstyle="1 1" endcap="round"/>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7" o:spid="_x0000_s1034" type="#_x0000_t87" style="position:absolute;left:28028;top:21095;width:1905;height:300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foyAAAAOMAAAAPAAAAZHJzL2Rvd25yZXYueG1sRE+9TsMw&#10;EN6ReAfrkNioU0RDmtatAFGJgSGkDIyn+BpHxOdgm9a8PUZC6njf/623yY7iSD4MjhXMZwUI4s7p&#10;gXsF7/vdTQUiRGSNo2NS8EMBtpvLizXW2p34jY5t7EUO4VCjAhPjVEsZOkMWw8xNxJk7OG8x5tP3&#10;Uns85XA7ytuiKKXFgXODwYmeDHWf7bdV8PrR3DnfJNN8lY/pOfVh3+4qpa6v0sMKRKQUz+J/94vO&#10;88vl8n5elYsF/P2UAZCbXwAAAP//AwBQSwECLQAUAAYACAAAACEA2+H2y+4AAACFAQAAEwAAAAAA&#10;AAAAAAAAAAAAAAAAW0NvbnRlbnRfVHlwZXNdLnhtbFBLAQItABQABgAIAAAAIQBa9CxbvwAAABUB&#10;AAALAAAAAAAAAAAAAAAAAB8BAABfcmVscy8ucmVsc1BLAQItABQABgAIAAAAIQClycfoyAAAAOMA&#10;AAAPAAAAAAAAAAAAAAAAAAcCAABkcnMvZG93bnJldi54bWxQSwUGAAAAAAMAAwC3AAAA/AIAAAAA&#10;" adj="1449,11430"/>
                <v:shape id="AutoShape 11" o:spid="_x0000_s1035" type="#_x0000_t87" style="position:absolute;left:34949;top:19021;width:1806;height:434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OxQAAAOIAAAAPAAAAZHJzL2Rvd25yZXYueG1sRE89T8Mw&#10;EN2R+h+sq8RGHYhUTKhbVRWtWBhoEfMpviYR8TmNTWr+PTcgMT6979Um+15NNMYusIX7RQGKuA6u&#10;48bCx2l/Z0DFhOywD0wWfijCZj27WWHlwpXfaTqmRkkIxwottCkNldaxbsljXISBWLhzGD0mgWOj&#10;3YhXCfe9fiiKpfbYsTS0ONCupfrr+O0tZHd4fAqfL/ly2JrprAc35f2btbfzvH0GlSinf/Gf+9XJ&#10;/LI0S1Ma2SyXBINe/wIAAP//AwBQSwECLQAUAAYACAAAACEA2+H2y+4AAACFAQAAEwAAAAAAAAAA&#10;AAAAAAAAAAAAW0NvbnRlbnRfVHlwZXNdLnhtbFBLAQItABQABgAIAAAAIQBa9CxbvwAAABUBAAAL&#10;AAAAAAAAAAAAAAAAAB8BAABfcmVscy8ucmVsc1BLAQItABQABgAIAAAAIQDFp+SOxQAAAOIAAAAP&#10;AAAAAAAAAAAAAAAAAAcCAABkcnMvZG93bnJldi54bWxQSwUGAAAAAAMAAwC3AAAA+QIAAAAA&#10;" adj="385,17139"/>
                <v:shape id="AutoShape 18" o:spid="_x0000_s1036" type="#_x0000_t87" style="position:absolute;left:68391;top:29079;width:2051;height:236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EryQAAAOIAAAAPAAAAZHJzL2Rvd25yZXYueG1sRI9Ba8JA&#10;FITvQv/D8oRepG6s1mp0lRIRlJ5ihV4f2WcSzL4N2Y2m/fWuIHgcZuYbZrnuTCUu1LjSsoLRMAJB&#10;nFldcq7g+LN9m4FwHlljZZkU/JGD9eqlt8RY2yundDn4XAQIuxgVFN7XsZQuK8igG9qaOHgn2xj0&#10;QTa51A1eA9xU8j2KptJgyWGhwJqSgrLzoTUK/gf4u98km9y3VUrHPZNNvlulXvvd1wKEp84/w4/2&#10;TiuYjz7H42g6+YD7pXAH5OoGAAD//wMAUEsBAi0AFAAGAAgAAAAhANvh9svuAAAAhQEAABMAAAAA&#10;AAAAAAAAAAAAAAAAAFtDb250ZW50X1R5cGVzXS54bWxQSwECLQAUAAYACAAAACEAWvQsW78AAAAV&#10;AQAACwAAAAAAAAAAAAAAAAAfAQAAX3JlbHMvLnJlbHNQSwECLQAUAAYACAAAACEAzUUBK8kAAADi&#10;AAAADwAAAAAAAAAAAAAAAAAHAgAAZHJzL2Rvd25yZXYueG1sUEsFBgAAAAADAAMAtwAAAP0CAAAA&#10;AA==&#10;" adj="1737,11430"/>
                <v:shape id="AutoShape 19" o:spid="_x0000_s1037" type="#_x0000_t87" style="position:absolute;left:7102;top:34649;width:1849;height:121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SNyQAAAOMAAAAPAAAAZHJzL2Rvd25yZXYueG1sRE9fS8Mw&#10;EH8X/A7hBN9c2s3WUpeNMRgK4sM2kT4eza2tNpcuiVv37Y0g7PF+/2++HE0vTuR8Z1lBOklAENdW&#10;d9wo+NhvHgoQPiBr7C2Tggt5WC5ub+ZYanvmLZ12oRExhH2JCtoQhlJKX7dk0E/sQBy5g3UGQzxd&#10;I7XDcww3vZwmSS4NdhwbWhxo3VL9vfsxCjZufClmj+nn8Sur3qu3VVEdLrVS93fj6hlEoDFcxf/u&#10;Vx3nZ3k+fUrSbAZ/P0UA5OIXAAD//wMAUEsBAi0AFAAGAAgAAAAhANvh9svuAAAAhQEAABMAAAAA&#10;AAAAAAAAAAAAAAAAAFtDb250ZW50X1R5cGVzXS54bWxQSwECLQAUAAYACAAAACEAWvQsW78AAAAV&#10;AQAACwAAAAAAAAAAAAAAAAAfAQAAX3JlbHMvLnJlbHNQSwECLQAUAAYACAAAACEAC78kjckAAADj&#10;AAAADwAAAAAAAAAAAAAAAAAHAgAAZHJzL2Rvd25yZXYueG1sUEsFBgAAAAADAAMAtwAAAP0CAAAA&#10;AA==&#10;" adj="2085,11482"/>
                <v:line id="Line 24" o:spid="_x0000_s1038" style="position:absolute;flip:y;visibility:visible;mso-wrap-style:square" from="43998,5586" to="44153,35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2VxwAAAOIAAAAPAAAAZHJzL2Rvd25yZXYueG1sRI9Pi8Iw&#10;FMTvwn6H8IS9aVotulajLP4BDx7U1fuzebbF5qU0Wa3ffrMgeBxm5jfMbNGaStypcaVlBXE/AkGc&#10;WV1yruD0s+l9gXAeWWNlmRQ8ycFi/tGZYartgw90P/pcBAi7FBUU3teplC4ryKDr25o4eFfbGPRB&#10;NrnUDT4C3FRyEEUjabDksFBgTcuCstvx1yhwlw3dzu40iVe4z3GXbAdrmyj12W2/pyA8tf4dfrW3&#10;WsE4Hg7HgZrA/6VwB+T8DwAA//8DAFBLAQItABQABgAIAAAAIQDb4fbL7gAAAIUBAAATAAAAAAAA&#10;AAAAAAAAAAAAAABbQ29udGVudF9UeXBlc10ueG1sUEsBAi0AFAAGAAgAAAAhAFr0LFu/AAAAFQEA&#10;AAsAAAAAAAAAAAAAAAAAHwEAAF9yZWxzLy5yZWxzUEsBAi0AFAAGAAgAAAAhADENbZXHAAAA4gAA&#10;AA8AAAAAAAAAAAAAAAAABwIAAGRycy9kb3ducmV2LnhtbFBLBQYAAAAAAwADALcAAAD7AgAAAAA=&#10;" strokeweight="1pt">
                  <v:stroke dashstyle="1 1" endcap="round"/>
                  <o:lock v:ext="edit" shapetype="f"/>
                </v:line>
                <v:shape id="Text Box 27" o:spid="_x0000_s1039" type="#_x0000_t202" style="position:absolute;left:43338;top:23301;width:15416;height:3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5YyxgAAAOMAAAAPAAAAZHJzL2Rvd25yZXYueG1sRE/basJA&#10;EH0v+A/LCL4U3Si5aHSVKrT46uUDxuyYBLOzIbs18e+7hUIf59xnsxtMI57UudqygvksAkFcWF1z&#10;qeB6+ZwuQTiPrLGxTApe5GC3Hb1tMNe25xM9z74UIYRdjgoq79tcSldUZNDNbEscuLvtDPpwdqXU&#10;HfYh3DRyEUWpNFhzaKiwpUNFxeP8bRTcj/17supvX/6aneJ0j3V2sy+lJuPhYw3C0+D/xX/uow7z&#10;l6ssi5M0ieH3pwCA3P4AAAD//wMAUEsBAi0AFAAGAAgAAAAhANvh9svuAAAAhQEAABMAAAAAAAAA&#10;AAAAAAAAAAAAAFtDb250ZW50X1R5cGVzXS54bWxQSwECLQAUAAYACAAAACEAWvQsW78AAAAVAQAA&#10;CwAAAAAAAAAAAAAAAAAfAQAAX3JlbHMvLnJlbHNQSwECLQAUAAYACAAAACEA8V+WMsYAAADjAAAA&#10;DwAAAAAAAAAAAAAAAAAHAgAAZHJzL2Rvd25yZXYueG1sUEsFBgAAAAADAAMAtwAAAPoCAAAAAA==&#10;" stroked="f">
                  <v:textbox>
                    <w:txbxContent>
                      <w:p w14:paraId="6BC3F3F8" w14:textId="072D800E" w:rsidR="00F11037" w:rsidRPr="00CE32C6" w:rsidRDefault="00F11037" w:rsidP="00F11037">
                        <w:pPr>
                          <w:jc w:val="center"/>
                          <w:rPr>
                            <w:color w:val="000000" w:themeColor="text1"/>
                            <w:sz w:val="18"/>
                            <w:szCs w:val="18"/>
                          </w:rPr>
                        </w:pPr>
                        <w:r>
                          <w:rPr>
                            <w:color w:val="000000" w:themeColor="text1"/>
                            <w:sz w:val="18"/>
                            <w:szCs w:val="18"/>
                          </w:rPr>
                          <w:t>14</w:t>
                        </w:r>
                        <w:r w:rsidRPr="00CE32C6">
                          <w:rPr>
                            <w:color w:val="000000" w:themeColor="text1"/>
                            <w:sz w:val="18"/>
                            <w:szCs w:val="18"/>
                          </w:rPr>
                          <w:t xml:space="preserve"> дней</w:t>
                        </w:r>
                      </w:p>
                    </w:txbxContent>
                  </v:textbox>
                </v:shape>
                <v:line id="Line 30" o:spid="_x0000_s1040" style="position:absolute;flip:x y;visibility:visible;mso-wrap-style:square" from="81236,5968" to="81244,4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wYyAAAAOEAAAAPAAAAZHJzL2Rvd25yZXYueG1sRI9Ra8Iw&#10;FIXfB/sP4Q58m2lEutoZZYwNRF+m2w+4Nte2tLkpSabdv18EwcfDOec7nOV6tL04kw+tYw1qmoEg&#10;rpxpudbw8/35XIAIEdlg75g0/FGA9erxYYmlcRfe0/kQa5EgHErU0MQ4lFKGqiGLYeoG4uSdnLcY&#10;k/S1NB4vCW57OcuyXFpsOS00ONB7Q1V3+LUa2g9FnexO/cs2338pvzvOKN9pPXka315BRBrjPXxr&#10;b4yG+aKYK1UouD5Kb0Cu/gEAAP//AwBQSwECLQAUAAYACAAAACEA2+H2y+4AAACFAQAAEwAAAAAA&#10;AAAAAAAAAAAAAAAAW0NvbnRlbnRfVHlwZXNdLnhtbFBLAQItABQABgAIAAAAIQBa9CxbvwAAABUB&#10;AAALAAAAAAAAAAAAAAAAAB8BAABfcmVscy8ucmVsc1BLAQItABQABgAIAAAAIQBMInwYyAAAAOEA&#10;AAAPAAAAAAAAAAAAAAAAAAcCAABkcnMvZG93bnJldi54bWxQSwUGAAAAAAMAAwC3AAAA/AIAAAAA&#10;" strokeweight="1pt">
                  <v:stroke dashstyle="1 1" endcap="round"/>
                </v:line>
                <v:shape id="Поле 30" o:spid="_x0000_s1041" type="#_x0000_t202" style="position:absolute;left:2348;top:42188;width:11771;height:3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zDygAAAOMAAAAPAAAAZHJzL2Rvd25yZXYueG1sRE9La8JA&#10;EL4L/odlhN500/ggRleRgFRKe/Bx8TZmxyQ0O5tmt5r213cLBY/zvWe57kwtbtS6yrKC51EEgji3&#10;uuJCwem4HSYgnEfWWFsmBd/kYL3q95aYanvnPd0OvhAhhF2KCkrvm1RKl5dk0I1sQxy4q20N+nC2&#10;hdQt3kO4qWUcRTNpsOLQUGJDWUn5x+HLKHjNtu+4v8Qm+amzl7frpvk8nadKPQ26zQKEp84/xP/u&#10;nQ7zZ/E8mUzHyRj+fgoAyNUvAAAA//8DAFBLAQItABQABgAIAAAAIQDb4fbL7gAAAIUBAAATAAAA&#10;AAAAAAAAAAAAAAAAAABbQ29udGVudF9UeXBlc10ueG1sUEsBAi0AFAAGAAgAAAAhAFr0LFu/AAAA&#10;FQEAAAsAAAAAAAAAAAAAAAAAHwEAAF9yZWxzLy5yZWxzUEsBAi0AFAAGAAgAAAAhAJyPHMPKAAAA&#10;4wAAAA8AAAAAAAAAAAAAAAAABwIAAGRycy9kb3ducmV2LnhtbFBLBQYAAAAAAwADALcAAAD+AgAA&#10;AAA=&#10;" filled="f" stroked="f" strokeweight=".5pt">
                  <v:textbox>
                    <w:txbxContent>
                      <w:p w14:paraId="0058BE9C"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Скрининг</w:t>
                        </w:r>
                      </w:p>
                    </w:txbxContent>
                  </v:textbox>
                </v:shape>
                <v:shapetype id="_x0000_t32" coordsize="21600,21600" o:spt="32" o:oned="t" path="m,l21600,21600e" filled="f">
                  <v:path arrowok="t" fillok="f" o:connecttype="none"/>
                  <o:lock v:ext="edit" shapetype="t"/>
                </v:shapetype>
                <v:shape id="Прямая со стрелкой 1453440709" o:spid="_x0000_s1042" type="#_x0000_t32" style="position:absolute;left:1947;top:18281;width:121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RFyQAAAOMAAAAPAAAAZHJzL2Rvd25yZXYueG1sRE/NTgIx&#10;EL6b8A7NkHCTFqggK4UYE6OEA4pcvA3bcXfDdrrZVlh8emtC4nG+/1msOleLE7Wh8mxgNFQgiHNv&#10;Ky4M7D+eb+9BhIhssfZMBi4UYLXs3Swws/7M73TaxUKkEA4ZGihjbDIpQ16SwzD0DXHivnzrMKaz&#10;LaRt8ZzCXS3HSk2lw4pTQ4kNPZWUH3ffzkD+Mv3ZjOe81pfD/lO79Uy9bQ/GDPrd4wOISF38F1/d&#10;rzbN13cTrdVMzeHvpwSAXP4CAAD//wMAUEsBAi0AFAAGAAgAAAAhANvh9svuAAAAhQEAABMAAAAA&#10;AAAAAAAAAAAAAAAAAFtDb250ZW50X1R5cGVzXS54bWxQSwECLQAUAAYACAAAACEAWvQsW78AAAAV&#10;AQAACwAAAAAAAAAAAAAAAAAfAQAAX3JlbHMvLnJlbHNQSwECLQAUAAYACAAAACEAA2mURckAAADj&#10;AAAADwAAAAAAAAAAAAAAAAAHAgAAZHJzL2Rvd25yZXYueG1sUEsFBgAAAAADAAMAtwAAAP0CAAAA&#10;AA==&#10;" strokecolor="windowText" strokeweight="1.25pt">
                  <v:stroke endarrow="classic" joinstyle="miter"/>
                </v:shape>
                <v:shape id="Прямая со стрелкой 18418434" o:spid="_x0000_s1043" type="#_x0000_t32" style="position:absolute;left:14119;top:12861;width:6082;height:5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V2xwAAAOEAAAAPAAAAZHJzL2Rvd25yZXYueG1sRI9Pa8JA&#10;EMXvQr/DMgVvuqnVIKmrSEHqSdCGnsfsNEmbnQ3ZzR/99K4gCHP58d68ebPaDKYSHTWutKzgbRqB&#10;IM6sLjlXkH7vJksQziNrrCyTggs52KxfRitMtO35SN3J5yKEsEtQQeF9nUjpsoIMuqmtiYP2axuD&#10;PmCTS91gH8JNJWdRFEuDJYcLBdb0WVD2f2qNgkXWndt0G/dtfD782CvR119OSo1fh+0HCE+Df5of&#10;23sd6i/nYd7ncP8oIMj1DQAA//8DAFBLAQItABQABgAIAAAAIQDb4fbL7gAAAIUBAAATAAAAAAAA&#10;AAAAAAAAAAAAAABbQ29udGVudF9UeXBlc10ueG1sUEsBAi0AFAAGAAgAAAAhAFr0LFu/AAAAFQEA&#10;AAsAAAAAAAAAAAAAAAAAHwEAAF9yZWxzLy5yZWxzUEsBAi0AFAAGAAgAAAAhALgChXbHAAAA4QAA&#10;AA8AAAAAAAAAAAAAAAAABwIAAGRycy9kb3ducmV2LnhtbFBLBQYAAAAAAwADALcAAAD7AgAAAAA=&#10;" strokeweight="1.25pt">
                  <v:stroke endarrow="classic" joinstyle="miter"/>
                </v:shape>
                <v:shape id="Прямая со стрелкой 203119118" o:spid="_x0000_s1044" type="#_x0000_t32" style="position:absolute;left:14119;top:18412;width:6082;height:6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9laxgAAAOIAAAAPAAAAZHJzL2Rvd25yZXYueG1sRE89a8Mw&#10;EN0L+Q/iAt0aWS60jRslhICLhy5xsnQ7rItlap2MpCTuv6+GQsfH+97sZjeKG4U4eNagVgUI4s6b&#10;gXsN51P99AYiJmSDo2fS8EMRdtvFwwYr4+98pFubepFDOFaowaY0VVLGzpLDuPITceYuPjhMGYZe&#10;moD3HO5GWRbFi3Q4cG6wONHBUvfdXp2G02fTvl47Tmd7bD7qL1uGsXZaPy7n/TuIRHP6F/+5G6Oh&#10;LJ6VWiuVN+dL+Q7I7S8AAAD//wMAUEsBAi0AFAAGAAgAAAAhANvh9svuAAAAhQEAABMAAAAAAAAA&#10;AAAAAAAAAAAAAFtDb250ZW50X1R5cGVzXS54bWxQSwECLQAUAAYACAAAACEAWvQsW78AAAAVAQAA&#10;CwAAAAAAAAAAAAAAAAAfAQAAX3JlbHMvLnJlbHNQSwECLQAUAAYACAAAACEAm9fZWsYAAADiAAAA&#10;DwAAAAAAAAAAAAAAAAAHAgAAZHJzL2Rvd25yZXYueG1sUEsFBgAAAAADAAMAtwAAAPoCAAAAAA==&#10;" strokeweight="1.25pt">
                  <v:stroke endarrow="classic" joinstyle="miter"/>
                </v:shape>
                <v:shape id="Прямая со стрелкой 726393761" o:spid="_x0000_s1045" type="#_x0000_t32" style="position:absolute;left:57590;top:24931;width:23646;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BRygAAAOIAAAAPAAAAZHJzL2Rvd25yZXYueG1sRI9Ba8JA&#10;FITvhf6H5RV6q5soJjW6SmkV2oOHxl68PbLPJJh9G7JrXP+9Wyj0OMzMN8xqE0wnRhpca1lBOklA&#10;EFdWt1wr+DnsXl5BOI+ssbNMCm7kYLN+fFhhoe2Vv2ksfS0ihF2BChrv+0JKVzVk0E1sTxy9kx0M&#10;+iiHWuoBrxFuOjlNkkwabDkuNNjTe0PVubwYBV8U5vLj0O63qRmP+rK/6UUolXp+Cm9LEJ6C/w//&#10;tT+1gnyazRazPEvh91K8A3J9BwAA//8DAFBLAQItABQABgAIAAAAIQDb4fbL7gAAAIUBAAATAAAA&#10;AAAAAAAAAAAAAAAAAABbQ29udGVudF9UeXBlc10ueG1sUEsBAi0AFAAGAAgAAAAhAFr0LFu/AAAA&#10;FQEAAAsAAAAAAAAAAAAAAAAAHwEAAF9yZWxzLy5yZWxzUEsBAi0AFAAGAAgAAAAhAO5qcFHKAAAA&#10;4gAAAA8AAAAAAAAAAAAAAAAABwIAAGRycy9kb3ducmV2LnhtbFBLBQYAAAAAAwADALcAAAD+AgAA&#10;AAA=&#10;" strokecolor="red" strokeweight="1.25pt">
                  <v:stroke endarrow="classic" joinstyle="miter"/>
                </v:shape>
                <v:shape id="Прямая со стрелкой 32712447" o:spid="_x0000_s1046" type="#_x0000_t32" style="position:absolute;left:57590;top:12346;width:23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HGbxwAAAOEAAAAPAAAAZHJzL2Rvd25yZXYueG1sRI/RagIx&#10;FETfC/2HcAt9q1lXqbI1ilgKgk+1fsDt5pqs3dwsSdxd/74RCn0cZuYMs9qMrhU9hdh4VjCdFCCI&#10;a68bNgpOXx8vSxAxIWtsPZOCG0XYrB8fVlhpP/An9cdkRIZwrFCBTamrpIy1JYdx4jvi7J19cJiy&#10;DEbqgEOGu1aWRfEqHTacFyx2tLNU/xyvTkGwwyzu7bc8sDWn7XC7mEv/rtTz07h9A5FoTP/hv/Ze&#10;K5iVi2k5ny/g/ii/Abn+BQAA//8DAFBLAQItABQABgAIAAAAIQDb4fbL7gAAAIUBAAATAAAAAAAA&#10;AAAAAAAAAAAAAABbQ29udGVudF9UeXBlc10ueG1sUEsBAi0AFAAGAAgAAAAhAFr0LFu/AAAAFQEA&#10;AAsAAAAAAAAAAAAAAAAAHwEAAF9yZWxzLy5yZWxzUEsBAi0AFAAGAAgAAAAhACrkcZvHAAAA4QAA&#10;AA8AAAAAAAAAAAAAAAAABwIAAGRycy9kb3ducmV2LnhtbFBLBQYAAAAAAwADALcAAAD7AgAAAAA=&#10;" strokecolor="#0070c0" strokeweight="1.25pt">
                  <v:stroke endarrow="classic" joinstyle="miter"/>
                </v:shape>
                <v:line id="Line 30" o:spid="_x0000_s1047" style="position:absolute;flip:x y;visibility:visible;mso-wrap-style:square" from="57578,6872" to="57588,39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BfXygAAAOMAAAAPAAAAZHJzL2Rvd25yZXYueG1sRI/BasMw&#10;EETvhf6D2EJvjWw3uMaNEkpIoSSXOM0HbKyNbWytjKQm7t9HhUKOuzPzdnaxmswgLuR8Z1lBOktA&#10;ENdWd9woOH5/vhQgfEDWOFgmBb/kYbV8fFhgqe2VK7ocQiMihH2JCtoQxlJKX7dk0M/sSBy1s3UG&#10;QxxdI7XDa4SbQWZJkkuDHccLLY60bqnuDz9GQbdJqZf9eXjb5tU+dbtTRvlOqeen6eMdRKAp3M3/&#10;6S8d60diMX+dFxn8/RQXIJc3AAAA//8DAFBLAQItABQABgAIAAAAIQDb4fbL7gAAAIUBAAATAAAA&#10;AAAAAAAAAAAAAAAAAABbQ29udGVudF9UeXBlc10ueG1sUEsBAi0AFAAGAAgAAAAhAFr0LFu/AAAA&#10;FQEAAAsAAAAAAAAAAAAAAAAAHwEAAF9yZWxzLy5yZWxzUEsBAi0AFAAGAAgAAAAhAPHYF9fKAAAA&#10;4wAAAA8AAAAAAAAAAAAAAAAABwIAAGRycy9kb3ducmV2LnhtbFBLBQYAAAAAAwADALcAAAD+AgAA&#10;AAA=&#10;" strokeweight="1pt">
                  <v:stroke dashstyle="1 1" endcap="round"/>
                </v:line>
                <v:shape id="Прямая со стрелкой 1617722529" o:spid="_x0000_s1048" type="#_x0000_t32" style="position:absolute;left:81236;top:12346;width:10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4EyxgAAAOMAAAAPAAAAZHJzL2Rvd25yZXYueG1sRE9PS8Mw&#10;FL8LfofwBt5cuoDrrMuGCJUevKzbxdujeTZlzUtJsq1+eyMIHt/v/9vuZzeKK4U4eNawWhYgiDtv&#10;Bu41nI714wZETMgGR8+k4Zsi7Hf3d1usjL/xga5t6kUO4VihBpvSVEkZO0sO49JPxJn78sFhymfo&#10;pQl4y+FulKoo1tLhwLnB4kRvlrpze3Eajh9NW146Tid7aN7rT6vCWDutHxbz6wuIRHP6F/+5G5Pn&#10;r1dlqdSTeobfnzIAcvcDAAD//wMAUEsBAi0AFAAGAAgAAAAhANvh9svuAAAAhQEAABMAAAAAAAAA&#10;AAAAAAAAAAAAAFtDb250ZW50X1R5cGVzXS54bWxQSwECLQAUAAYACAAAACEAWvQsW78AAAAVAQAA&#10;CwAAAAAAAAAAAAAAAAAfAQAAX3JlbHMvLnJlbHNQSwECLQAUAAYACAAAACEAiouBMsYAAADjAAAA&#10;DwAAAAAAAAAAAAAAAAAHAgAAZHJzL2Rvd25yZXYueG1sUEsFBgAAAAADAAMAtwAAAPoCAAAAAA==&#10;" strokeweight="1.25pt">
                  <v:stroke endarrow="classic" joinstyle="miter"/>
                  <o:lock v:ext="edit" shapetype="f"/>
                </v:shape>
                <v:shape id="Прямая со стрелкой 177200737" o:spid="_x0000_s1049" type="#_x0000_t32" style="position:absolute;left:81236;top:24925;width:9838;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xUyAAAAOIAAAAPAAAAZHJzL2Rvd25yZXYueG1sRI9Na8JA&#10;EIbvBf/DMkJvdWOliUQ3QYRiT4Va8TxmxySanQ3ZzUf767uFQo8P77zPzGzzyTRioM7VlhUsFxEI&#10;4sLqmksFp8/XpzUI55E1NpZJwRc5yLPZwxZTbUf+oOHoSxEk7FJUUHnfplK6oiKDbmFb4pBdbWfQ&#10;B+xKqTscg9w08jmKYmmw5rChwpb2FRX3Y28UvBTDpT/t4rGPL+9n+010uJWk1ON82m1AeJr8//Bf&#10;+02H85MkSJNVAr8vBQaZ/QAAAP//AwBQSwECLQAUAAYACAAAACEA2+H2y+4AAACFAQAAEwAAAAAA&#10;AAAAAAAAAAAAAAAAW0NvbnRlbnRfVHlwZXNdLnhtbFBLAQItABQABgAIAAAAIQBa9CxbvwAAABUB&#10;AAALAAAAAAAAAAAAAAAAAB8BAABfcmVscy8ucmVsc1BLAQItABQABgAIAAAAIQDHrFxUyAAAAOIA&#10;AAAPAAAAAAAAAAAAAAAAAAcCAABkcnMvZG93bnJldi54bWxQSwUGAAAAAAMAAwC3AAAA/AIAAAAA&#10;" strokeweight="1.25pt">
                  <v:stroke endarrow="classic" joinstyle="miter"/>
                  <o:lock v:ext="edit" shapetype="f"/>
                </v:shape>
                <v:line id="Line 30" o:spid="_x0000_s1050" style="position:absolute;flip:y;visibility:visible;mso-wrap-style:square" from="91260,6663" to="91260,3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6N8yQAAAOMAAAAPAAAAZHJzL2Rvd25yZXYueG1sRI9Pa8JA&#10;FMTvBb/D8gRvdZOQlhhdRayCBw/13/2ZfSbB7NuQ3Wr67d1CweMwM79hZoveNOJOnastK4jHEQji&#10;wuqaSwWn4+Y9A+E8ssbGMin4JQeL+eBthrm2D97T/eBLESDsclRQed/mUrqiIoNubFvi4F1tZ9AH&#10;2ZVSd/gIcNPIJIo+pcGaw0KFLa0qKm6HH6PAXTZ0O7vTJP7C7xJ36TZZ21Sp0bBfTkF46v0r/N/e&#10;agVJHGVpOsk+Yvj7FP6AnD8BAAD//wMAUEsBAi0AFAAGAAgAAAAhANvh9svuAAAAhQEAABMAAAAA&#10;AAAAAAAAAAAAAAAAAFtDb250ZW50X1R5cGVzXS54bWxQSwECLQAUAAYACAAAACEAWvQsW78AAAAV&#10;AQAACwAAAAAAAAAAAAAAAAAfAQAAX3JlbHMvLnJlbHNQSwECLQAUAAYACAAAACEAYEejfMkAAADj&#10;AAAADwAAAAAAAAAAAAAAAAAHAgAAZHJzL2Rvd25yZXYueG1sUEsFBgAAAAADAAMAtwAAAP0CAAAA&#10;AA==&#10;" strokeweight="1pt">
                  <v:stroke dashstyle="1 1" endcap="round"/>
                </v:line>
                <v:shape id="Поле 30" o:spid="_x0000_s1051" type="#_x0000_t202" style="position:absolute;left:78541;top:42351;width:149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ZMWzAAAAOIAAAAPAAAAZHJzL2Rvd25yZXYueG1sRI9Ba8JA&#10;FITvQv/D8gq96cZgShpdRQJSkfZg6qW3Z/aZhGbfptlVY399tyD0OMzMN8xiNZhWXKh3jWUF00kE&#10;gri0uuFKweFjM05BOI+ssbVMCm7kYLV8GC0w0/bKe7oUvhIBwi5DBbX3XSalK2sy6Ca2Iw7eyfYG&#10;fZB9JXWP1wA3rYyj6FkabDgs1NhRXlP5VZyNgl2+ecf9MTbpT5u/vp3W3ffhM1Hq6XFYz0F4Gvx/&#10;+N7eagVxMntJk9k0hr9L4Q7I5S8AAAD//wMAUEsBAi0AFAAGAAgAAAAhANvh9svuAAAAhQEAABMA&#10;AAAAAAAAAAAAAAAAAAAAAFtDb250ZW50X1R5cGVzXS54bWxQSwECLQAUAAYACAAAACEAWvQsW78A&#10;AAAVAQAACwAAAAAAAAAAAAAAAAAfAQAAX3JlbHMvLnJlbHNQSwECLQAUAAYACAAAACEA+DmTFswA&#10;AADiAAAADwAAAAAAAAAAAAAAAAAHAgAAZHJzL2Rvd25yZXYueG1sUEsFBgAAAAADAAMAtwAAAAAD&#10;AAAAAA==&#10;" filled="f" stroked="f" strokeweight=".5pt">
                  <v:textbox>
                    <w:txbxContent>
                      <w:p w14:paraId="5B4D35AE"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Наблюдение</w:t>
                        </w:r>
                      </w:p>
                    </w:txbxContent>
                  </v:textbox>
                </v:shape>
                <v:shape id="AutoShape 19" o:spid="_x0000_s1052" type="#_x0000_t87" style="position:absolute;left:85290;top:35955;width:1915;height:100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7xwAAAOMAAAAPAAAAZHJzL2Rvd25yZXYueG1sRE9fa8Iw&#10;EH8f+B3CCXubqbMVrUYZg7HtRbQKvh7N2RSbS9dktn77ZTDY4/3+33o72EbcqPO1YwXTSQKCuHS6&#10;5krB6fj2tADhA7LGxjEpuJOH7Wb0sMZcu54PdCtCJWII+xwVmBDaXEpfGrLoJ64ljtzFdRZDPLtK&#10;6g77GG4b+Zwkc2mx5thgsKVXQ+W1+LYKFubLXz71POX3U3Fe8q7fyfteqcfx8LICEWgI/+I/94eO&#10;85Nsli3TNJvB708RALn5AQAA//8DAFBLAQItABQABgAIAAAAIQDb4fbL7gAAAIUBAAATAAAAAAAA&#10;AAAAAAAAAAAAAABbQ29udGVudF9UeXBlc10ueG1sUEsBAi0AFAAGAAgAAAAhAFr0LFu/AAAAFQEA&#10;AAsAAAAAAAAAAAAAAAAAHwEAAF9yZWxzLy5yZWxzUEsBAi0AFAAGAAgAAAAhAGaGb/vHAAAA4wAA&#10;AA8AAAAAAAAAAAAAAAAABwIAAGRycy9kb3ducmV2LnhtbFBLBQYAAAAAAwADALcAAAD7AgAAAAA=&#10;" adj="2628,11482"/>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Прямоугольная выноска 48" o:spid="_x0000_s1053" type="#_x0000_t61" style="position:absolute;left:5221;top:2177;width:14323;height:2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9QHyAAAAOMAAAAPAAAAZHJzL2Rvd25yZXYueG1sRI/BbgIx&#10;DETvlfoPkSv1VhKQ2sJCQAgJtT0W+ACzMZuFxFk2YUn/vjlU6tH2eGbeYpW9EwP1sQ2sYTxSIIjr&#10;YFpuNBz225cpiJiQDbrApOGHIqyWjw8LrEy48zcNu9SIYsKxQg02pa6SMtaWPMZR6IjL7RR6j6mM&#10;fSNNj/di7p2cKPUmPbZcEix2tLFUX3Y3r+Gszu56HOyXPHzk3ODNtde10/r5Ka/nIBLl9C/++/40&#10;pf5kPH1/nc1UoShMZQFy+QsAAP//AwBQSwECLQAUAAYACAAAACEA2+H2y+4AAACFAQAAEwAAAAAA&#10;AAAAAAAAAAAAAAAAW0NvbnRlbnRfVHlwZXNdLnhtbFBLAQItABQABgAIAAAAIQBa9CxbvwAAABUB&#10;AAALAAAAAAAAAAAAAAAAAB8BAABfcmVscy8ucmVsc1BLAQItABQABgAIAAAAIQApd9QHyAAAAOMA&#10;AAAPAAAAAAAAAAAAAAAAAAcCAABkcnMvZG93bnJldi54bWxQSwUGAAAAAAMAAwC3AAAA/AIAAAAA&#10;" adj="13530,42757" fillcolor="window" strokecolor="windowText">
                  <v:stroke dashstyle="3 1"/>
                  <v:textbox>
                    <w:txbxContent>
                      <w:p w14:paraId="7AC45305" w14:textId="77777777" w:rsidR="00F11037" w:rsidRPr="00CE32C6" w:rsidRDefault="00F11037" w:rsidP="00F11037">
                        <w:pPr>
                          <w:rPr>
                            <w:rFonts w:eastAsia="Calibri"/>
                            <w:color w:val="000000" w:themeColor="text1"/>
                            <w:kern w:val="24"/>
                            <w:sz w:val="18"/>
                            <w:szCs w:val="18"/>
                          </w:rPr>
                        </w:pPr>
                        <w:r w:rsidRPr="00CE32C6">
                          <w:rPr>
                            <w:rFonts w:eastAsia="Calibri"/>
                            <w:color w:val="000000" w:themeColor="text1"/>
                            <w:kern w:val="24"/>
                            <w:sz w:val="18"/>
                            <w:szCs w:val="18"/>
                          </w:rPr>
                          <w:t>Рандомизация</w:t>
                        </w:r>
                      </w:p>
                    </w:txbxContent>
                  </v:textbox>
                </v:shape>
                <v:shape id="Поле 30" o:spid="_x0000_s1054" type="#_x0000_t202" style="position:absolute;left:23610;top:36809;width:11890;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7uPyQAAAOMAAAAPAAAAZHJzL2Rvd25yZXYueG1sRE/NasJA&#10;EL4LfYdlCr3pxpSGGF1FAlIpetB66W2aHZNgdjbNrpr26V1B6HG+/5ktetOIC3WutqxgPIpAEBdW&#10;11wqOHyuhikI55E1NpZJwS85WMyfBjPMtL3yji57X4oQwi5DBZX3bSalKyoy6Ea2JQ7c0XYGfTi7&#10;UuoOryHcNDKOokQarDk0VNhSXlFx2p+Ngo98tcXdd2zSvyZ/3xyX7c/h602pl+d+OQXhqff/4od7&#10;rcP813E6SZJoEsP9pwCAnN8AAAD//wMAUEsBAi0AFAAGAAgAAAAhANvh9svuAAAAhQEAABMAAAAA&#10;AAAAAAAAAAAAAAAAAFtDb250ZW50X1R5cGVzXS54bWxQSwECLQAUAAYACAAAACEAWvQsW78AAAAV&#10;AQAACwAAAAAAAAAAAAAAAAAfAQAAX3JlbHMvLnJlbHNQSwECLQAUAAYACAAAACEAo1u7j8kAAADj&#10;AAAADwAAAAAAAAAAAAAAAAAHAgAAZHJzL2Rvd25yZXYueG1sUEsFBgAAAAADAAMAtwAAAP0CAAAA&#10;AA==&#10;" filled="f" stroked="f" strokeweight=".5pt">
                  <v:textbox>
                    <w:txbxContent>
                      <w:p w14:paraId="3B322590"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Период I</w:t>
                        </w:r>
                      </w:p>
                    </w:txbxContent>
                  </v:textbox>
                </v:shape>
                <v:shape id="Поле 30" o:spid="_x0000_s1055" type="#_x0000_t202" style="position:absolute;left:37372;top:41933;width:2138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EjYzAAAAOIAAAAPAAAAZHJzL2Rvd25yZXYueG1sRI9Ba8JA&#10;FITvQv/D8gq96caIaYiuIgGxlHrQ5tLbM/tMQrNv0+xW0/56tyD0OMzMN8xyPZhWXKh3jWUF00kE&#10;gri0uuFKQfG+HacgnEfW2FomBT/kYL16GC0x0/bKB7ocfSUChF2GCmrvu0xKV9Zk0E1sRxy8s+0N&#10;+iD7SuoerwFuWhlHUSINNhwWauwor6n8PH4bBa/5do+HU2zS3zbfvZ033VfxMVfq6XHYLEB4Gvx/&#10;+N5+0QrSeDpP4mT2DH+Xwh2QqxsAAAD//wMAUEsBAi0AFAAGAAgAAAAhANvh9svuAAAAhQEAABMA&#10;AAAAAAAAAAAAAAAAAAAAAFtDb250ZW50X1R5cGVzXS54bWxQSwECLQAUAAYACAAAACEAWvQsW78A&#10;AAAVAQAACwAAAAAAAAAAAAAAAAAfAQAAX3JlbHMvLnJlbHNQSwECLQAUAAYACAAAACEAfORI2MwA&#10;AADiAAAADwAAAAAAAAAAAAAAAAAHAgAAZHJzL2Rvd25yZXYueG1sUEsFBgAAAAADAAMAtwAAAAAD&#10;AAAAAA==&#10;" filled="f" stroked="f" strokeweight=".5pt">
                  <v:textbox>
                    <w:txbxContent>
                      <w:p w14:paraId="2C3CDC7D"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Период отмывания</w:t>
                        </w:r>
                      </w:p>
                    </w:txbxContent>
                  </v:textbox>
                </v:shape>
                <v:shape id="Поле 30" o:spid="_x0000_s1056" type="#_x0000_t202" style="position:absolute;left:64530;top:42135;width:11609;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L2zQAAAOMAAAAPAAAAZHJzL2Rvd25yZXYueG1sRI9Ba8JA&#10;FITvhf6H5Qne6q7BtDZ1FQlIi7QHrZfeXrPPJJh9m2ZXjf56t1DocZiZb5jZoreNOFHna8caxiMF&#10;grhwpuZSw+5z9TAF4QOywcYxabiQh8X8/m6GmXFn3tBpG0oRIewz1FCF0GZS+qIii37kWuLo7V1n&#10;MUTZldJ0eI5w28hEqUdpsea4UGFLeUXFYXu0Gtb56gM334mdXpv89X2/bH92X6nWw0G/fAERqA//&#10;4b/2m9GQjCcqfZqk6hl+P8U/IOc3AAAA//8DAFBLAQItABQABgAIAAAAIQDb4fbL7gAAAIUBAAAT&#10;AAAAAAAAAAAAAAAAAAAAAABbQ29udGVudF9UeXBlc10ueG1sUEsBAi0AFAAGAAgAAAAhAFr0LFu/&#10;AAAAFQEAAAsAAAAAAAAAAAAAAAAAHwEAAF9yZWxzLy5yZWxzUEsBAi0AFAAGAAgAAAAhAKAE4vbN&#10;AAAA4wAAAA8AAAAAAAAAAAAAAAAABwIAAGRycy9kb3ducmV2LnhtbFBLBQYAAAAAAwADALcAAAAB&#10;AwAAAAA=&#10;" filled="f" stroked="f" strokeweight=".5pt">
                  <v:textbox>
                    <w:txbxContent>
                      <w:p w14:paraId="73CE26D3" w14:textId="77777777" w:rsidR="00F11037" w:rsidRDefault="00F11037" w:rsidP="00F11037">
                        <w:pPr>
                          <w:rPr>
                            <w:rFonts w:ascii="Calibri" w:eastAsia="Calibri" w:hAnsi="Calibri"/>
                            <w:color w:val="000000" w:themeColor="text1"/>
                            <w:kern w:val="24"/>
                            <w:sz w:val="21"/>
                            <w:szCs w:val="21"/>
                          </w:rPr>
                        </w:pPr>
                        <w:r>
                          <w:rPr>
                            <w:rFonts w:ascii="Calibri" w:eastAsia="Calibri" w:hAnsi="Calibri"/>
                            <w:color w:val="000000" w:themeColor="text1"/>
                            <w:kern w:val="24"/>
                            <w:sz w:val="21"/>
                            <w:szCs w:val="21"/>
                          </w:rPr>
                          <w:t>Период II</w:t>
                        </w:r>
                      </w:p>
                    </w:txbxContent>
                  </v:textbox>
                </v:shape>
                <v:shape id="Прямая со стрелкой 255337113" o:spid="_x0000_s1057" type="#_x0000_t32" style="position:absolute;left:20331;top:12859;width:23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2dLyAAAAOIAAAAPAAAAZHJzL2Rvd25yZXYueG1sRI/BasMw&#10;EETvhf6D2EJvjeyYNMWNEkJDINBTk3zAxtpKTq2VkVTb+fuqUOhxmJk3zGozuU4MFGLrWUE5K0AQ&#10;N163bBScT/unFxAxIWvsPJOCG0XYrO/vVlhrP/IHDcdkRIZwrFGBTamvpYyNJYdx5nvi7H364DBl&#10;GYzUAccMd52cF8WzdNhyXrDY05ul5uv47RQEO1bxYC/yna05b8fb1VyHnVKPD9P2FUSiKf2H/9oH&#10;rWC+WFTVsiwr+L2U74Bc/wAAAP//AwBQSwECLQAUAAYACAAAACEA2+H2y+4AAACFAQAAEwAAAAAA&#10;AAAAAAAAAAAAAAAAW0NvbnRlbnRfVHlwZXNdLnhtbFBLAQItABQABgAIAAAAIQBa9CxbvwAAABUB&#10;AAALAAAAAAAAAAAAAAAAAB8BAABfcmVscy8ucmVsc1BLAQItABQABgAIAAAAIQBg82dLyAAAAOIA&#10;AAAPAAAAAAAAAAAAAAAAAAcCAABkcnMvZG93bnJldi54bWxQSwUGAAAAAAMAAwC3AAAA/AIAAAAA&#10;" strokecolor="#0070c0" strokeweight="1.25pt">
                  <v:stroke endarrow="classic" joinstyle="miter"/>
                </v:shape>
                <v:shape id="Прямая со стрелкой 377967899" o:spid="_x0000_s1058" type="#_x0000_t32" style="position:absolute;left:20331;top:24337;width:23813;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w0ygAAAOIAAAAPAAAAZHJzL2Rvd25yZXYueG1sRI9Ba8JA&#10;FITvgv9heUJvuqlCYlJXkUKphR5sLG2Pj+xrNph9G7Jbjf/eLQgeh5n5hlltBtuKE/W+cazgcZaA&#10;IK6cbrhW8Hl4mS5B+ICssXVMCi7kYbMej1ZYaHfmDzqVoRYRwr5ABSaErpDSV4Ys+pnriKP363qL&#10;Icq+lrrHc4TbVs6TJJUWG44LBjt6NlQdyz+r4Ov7uN3v5kOVvh9K43/C2ysvOqUeJsP2CUSgIdzD&#10;t/ZOK1hkWZ5myzyH/0vxDsj1FQAA//8DAFBLAQItABQABgAIAAAAIQDb4fbL7gAAAIUBAAATAAAA&#10;AAAAAAAAAAAAAAAAAABbQ29udGVudF9UeXBlc10ueG1sUEsBAi0AFAAGAAgAAAAhAFr0LFu/AAAA&#10;FQEAAAsAAAAAAAAAAAAAAAAAHwEAAF9yZWxzLy5yZWxzUEsBAi0AFAAGAAgAAAAhAIVM/DTKAAAA&#10;4gAAAA8AAAAAAAAAAAAAAAAABwIAAGRycy9kb3ducmV2LnhtbFBLBQYAAAAAAwADALcAAAD+AgAA&#10;AAA=&#10;" strokecolor="red" strokeweight="1.25pt">
                  <v:stroke endarrow="classic" joinstyle="miter"/>
                </v:shape>
                <v:shape id="Поле 1" o:spid="_x0000_s1059" type="#_x0000_t202" style="position:absolute;left:91462;top:8698;width:6740;height:23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0FFygAAAOMAAAAPAAAAZHJzL2Rvd25yZXYueG1sRE9BasMw&#10;ELwX+gexgd4a2W1IgxMllNKW5lKIG+LrYm0sE2slLDV2fx8FCjnMYXd2ZnZWm9F24kx9aB0ryKcZ&#10;COLa6ZYbBfufj8cFiBCRNXaOScEfBdis7+9WWGg38I7OZWxEMuFQoAIToy+kDLUhi2HqPHHijq63&#10;GNPYN1L3OCRz28mnLJtLiy2nBIOe3gzVp/LXKjiQwWpXVYeyefkett5/du/SKvUwGV+XICKN8Xb8&#10;r/7S6f15nj3PEnK4dkoLkOsLAAAA//8DAFBLAQItABQABgAIAAAAIQDb4fbL7gAAAIUBAAATAAAA&#10;AAAAAAAAAAAAAAAAAABbQ29udGVudF9UeXBlc10ueG1sUEsBAi0AFAAGAAgAAAAhAFr0LFu/AAAA&#10;FQEAAAsAAAAAAAAAAAAAAAAAHwEAAF9yZWxzLy5yZWxzUEsBAi0AFAAGAAgAAAAhALxbQUXKAAAA&#10;4wAAAA8AAAAAAAAAAAAAAAAABwIAAGRycy9kb3ducmV2LnhtbFBLBQYAAAAAAwADALcAAAD+AgAA&#10;AAA=&#10;" fillcolor="window" stroked="f" strokeweight=".5pt">
                  <v:textbox style="layout-flow:vertical;mso-layout-flow-alt:bottom-to-top">
                    <w:txbxContent>
                      <w:p w14:paraId="11429095" w14:textId="77777777" w:rsidR="00F11037" w:rsidRDefault="00F11037" w:rsidP="00F11037">
                        <w:pPr>
                          <w:rPr>
                            <w:color w:val="000000" w:themeColor="text1"/>
                            <w:sz w:val="21"/>
                            <w:szCs w:val="21"/>
                          </w:rPr>
                        </w:pPr>
                        <w:r>
                          <w:rPr>
                            <w:color w:val="000000" w:themeColor="text1"/>
                            <w:sz w:val="21"/>
                            <w:szCs w:val="21"/>
                          </w:rPr>
                          <w:t>Завершение исследования</w:t>
                        </w:r>
                      </w:p>
                    </w:txbxContent>
                  </v:textbox>
                </v:shape>
                <v:shape id="Прямая со стрелкой 972990427" o:spid="_x0000_s1060" type="#_x0000_t32" style="position:absolute;left:44152;top:12702;width:13264;height:12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0tlyQAAAOIAAAAPAAAAZHJzL2Rvd25yZXYueG1sRI/BasMw&#10;EETvhfyD2EBvjVxT6tqJEkLAxYde4uTS22JtLFNrZSQlcf++KhR6HGbmDbPZzXYUN/JhcKzgeZWB&#10;IO6cHrhXcD7VT28gQkTWODomBd8UYLddPGyw0u7OR7q1sRcJwqFCBSbGqZIydIYshpWbiJN3cd5i&#10;TNL3Unu8J7gdZZ5lr9LiwGnB4EQHQ91Xe7UKTh9NW1w7jmdzbN7rT5P7sbZKPS7n/RpEpDn+h//a&#10;jVZQFnlZZi95Ab+X0h2Q2x8AAAD//wMAUEsBAi0AFAAGAAgAAAAhANvh9svuAAAAhQEAABMAAAAA&#10;AAAAAAAAAAAAAAAAAFtDb250ZW50X1R5cGVzXS54bWxQSwECLQAUAAYACAAAACEAWvQsW78AAAAV&#10;AQAACwAAAAAAAAAAAAAAAAAfAQAAX3JlbHMvLnJlbHNQSwECLQAUAAYACAAAACEAJStLZckAAADi&#10;AAAADwAAAAAAAAAAAAAAAAAHAgAAZHJzL2Rvd25yZXYueG1sUEsFBgAAAAADAAMAtwAAAP0CAAAA&#10;AA==&#10;" strokeweight="1.25pt">
                  <v:stroke endarrow="classic" joinstyle="miter"/>
                </v:shape>
                <v:shape id="Прямая со стрелкой 1839154803" o:spid="_x0000_s1061" type="#_x0000_t32" style="position:absolute;left:44144;top:12344;width:13265;height:119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hGxwAAAOMAAAAPAAAAZHJzL2Rvd25yZXYueG1sRE9La8JA&#10;EL4X/A/LCL3VjVpDmrqKCKU9CdXQ85idJmmzsyG7edRf7woFj/O9Z70dTS16al1lWcF8FoEgzq2u&#10;uFCQnd6eEhDOI2usLZOCP3Kw3Uwe1phqO/An9UdfiBDCLkUFpfdNKqXLSzLoZrYhDty3bQ36cLaF&#10;1C0OIdzUchFFsTRYcWgosaF9SfnvsTMKVnl/7rJdPHTx+fBlL0TvPwUp9Tgdd68gPI3+Lv53f+gw&#10;P1m+zFfPSbSE208BALm5AgAA//8DAFBLAQItABQABgAIAAAAIQDb4fbL7gAAAIUBAAATAAAAAAAA&#10;AAAAAAAAAAAAAABbQ29udGVudF9UeXBlc10ueG1sUEsBAi0AFAAGAAgAAAAhAFr0LFu/AAAAFQEA&#10;AAsAAAAAAAAAAAAAAAAAHwEAAF9yZWxzLy5yZWxzUEsBAi0AFAAGAAgAAAAhAMgOGEbHAAAA4wAA&#10;AA8AAAAAAAAAAAAAAAAABwIAAGRycy9kb3ducmV2LnhtbFBLBQYAAAAAAwADALcAAAD7AgAAAAA=&#10;" strokeweight="1.25pt">
                  <v:stroke endarrow="classic" joinstyle="miter"/>
                </v:shape>
                <w10:wrap type="topAndBottom" anchorx="margin"/>
              </v:group>
            </w:pict>
          </mc:Fallback>
        </mc:AlternateContent>
      </w:r>
    </w:p>
    <w:p w14:paraId="664AED5D" w14:textId="77777777" w:rsidR="00F11037" w:rsidRDefault="00F11037" w:rsidP="00CA0882">
      <w:pPr>
        <w:suppressAutoHyphens/>
        <w:spacing w:before="200" w:line="276" w:lineRule="auto"/>
        <w:rPr>
          <w:rFonts w:eastAsia="Times New Roman" w:cs="Times New Roman"/>
          <w:szCs w:val="24"/>
        </w:rPr>
      </w:pPr>
    </w:p>
    <w:p w14:paraId="3985DEE7" w14:textId="77777777" w:rsidR="007D77DD" w:rsidRDefault="007D77DD" w:rsidP="00CA0882">
      <w:pPr>
        <w:suppressAutoHyphens/>
        <w:spacing w:before="200" w:line="276" w:lineRule="auto"/>
        <w:rPr>
          <w:rFonts w:eastAsia="Times New Roman" w:cs="Times New Roman"/>
          <w:szCs w:val="24"/>
        </w:rPr>
      </w:pPr>
    </w:p>
    <w:p w14:paraId="2A00155A" w14:textId="0DBAE3F8" w:rsidR="00A1460E" w:rsidRPr="00A24781" w:rsidRDefault="000F6CD6" w:rsidP="00F11037">
      <w:pPr>
        <w:suppressAutoHyphens/>
        <w:spacing w:before="200" w:line="276" w:lineRule="auto"/>
        <w:rPr>
          <w:rFonts w:eastAsia="Times New Roman" w:cs="Times New Roman"/>
          <w:b/>
          <w:bCs/>
          <w:color w:val="000000"/>
          <w:kern w:val="0"/>
          <w:szCs w:val="24"/>
          <w:u w:color="000000"/>
          <w:bdr w:val="nil"/>
        </w:rPr>
      </w:pPr>
      <w:r>
        <w:rPr>
          <w:rFonts w:eastAsia="Times New Roman" w:cs="Times New Roman"/>
          <w:b/>
          <w:bCs/>
          <w:noProof/>
          <w:color w:val="000000"/>
          <w:kern w:val="0"/>
          <w:sz w:val="20"/>
          <w:szCs w:val="20"/>
          <w:u w:color="000000"/>
        </w:rPr>
        <w:lastRenderedPageBreak/>
        <mc:AlternateContent>
          <mc:Choice Requires="wps">
            <w:drawing>
              <wp:anchor distT="0" distB="0" distL="114300" distR="114300" simplePos="0" relativeHeight="251662336" behindDoc="0" locked="0" layoutInCell="1" allowOverlap="1" wp14:anchorId="30E9B0EE" wp14:editId="7A704214">
                <wp:simplePos x="0" y="0"/>
                <wp:positionH relativeFrom="column">
                  <wp:posOffset>-1715135</wp:posOffset>
                </wp:positionH>
                <wp:positionV relativeFrom="paragraph">
                  <wp:posOffset>-9916795</wp:posOffset>
                </wp:positionV>
                <wp:extent cx="635000" cy="635000"/>
                <wp:effectExtent l="12700" t="12065" r="9525" b="10160"/>
                <wp:wrapNone/>
                <wp:docPr id="4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D3F0D" id="Text Box 46" o:spid="_x0000_s1026" type="#_x0000_t202" style="position:absolute;margin-left:-135.05pt;margin-top:-780.85pt;width:50pt;height:5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6sSDwIAAB8EAAAOAAAAZHJzL2Uyb0RvYy54bWysU9tu2zAMfR+wfxD0vtjJkq414hRdugwD&#10;ugvQ7QMUWbaFyaJGKXGyry8lu2naYS/D/CCQJnVInkMtrw+dYXuFXoMt+XSSc6ashErbpuQ/vm/e&#10;XHLmg7CVMGBVyY/K8+vV61fL3hVqBi2YSiEjEOuL3pW8DcEVWeZlqzrhJ+CUpWAN2IlALjZZhaIn&#10;9M5kszy/yHrAyiFI5T39vR2CfJXw61rJ8LWuvQrMlJx6C+nEdG7jma2WomhQuFbLsQ3xD110Qlsq&#10;eoK6FUGwHeo/oDotETzUYSKhy6CutVRpBppmmr+Y5r4VTqVZiBzvTjT5/wcrv+zv3Tdk4fAeDiRg&#10;GsK7O5A/PbOwboVt1A0i9K0SFRWeRsqy3vlivBqp9oWPINv+M1QkstgFSECHGrvICs3JCJ0EOJ5I&#10;V4fAJP28eLvIc4pICo12rCCKx8sOffiooGPRKDmSpglc7O98GFIfU2ItD0ZXG21McrDZrg2yvSD9&#10;N+lL/b9IM5b1Jb9azBbD/H+FoE5js0PVZ5U6HWiRje5KfnlKEkVk7YOt6IIogtBmsGk6Y0caI3MD&#10;h1uojsQiwrCl9KrIaAF/c9bThpbc/9oJVJyZT5aUuJrO53GlkzNfvJuRg+eR7XlEWElQJQ+cDeY6&#10;DM9g51A3LVUatLdwQ+rVOjEblR26GpulLUzajC8mrvm5n7Ke3vXqAQAA//8DAFBLAwQUAAYACAAA&#10;ACEAqC61KOMAAAARAQAADwAAAGRycy9kb3ducmV2LnhtbEyPwU7DMBBE70j8g7VIXFDquJSkhDgV&#10;QgLBDQqCqxtvk4jYDrabhr9nwwVus7Oj2bflZjI9G9GHzlkJYpECQ1s73dlGwtvrfbIGFqKyWvXO&#10;ooRvDLCpTk9KVWh3tC84bmPDqMSGQkloYxwKzkPdolFh4Qa0tNs7b1Sk0Tdce3WkctPzZZpm3KjO&#10;0oVWDXjXYv25PRgJ69Xj+BGeLp/f62zfX8eLfHz48lKen023N8AiTvEvDDM+oUNFTDt3sDqwXkKy&#10;zFNBWVLiKhM5MAol4tfczWo1m7wq+f9Pqh8AAAD//wMAUEsBAi0AFAAGAAgAAAAhALaDOJL+AAAA&#10;4QEAABMAAAAAAAAAAAAAAAAAAAAAAFtDb250ZW50X1R5cGVzXS54bWxQSwECLQAUAAYACAAAACEA&#10;OP0h/9YAAACUAQAACwAAAAAAAAAAAAAAAAAvAQAAX3JlbHMvLnJlbHNQSwECLQAUAAYACAAAACEA&#10;+F+rEg8CAAAfBAAADgAAAAAAAAAAAAAAAAAuAgAAZHJzL2Uyb0RvYy54bWxQSwECLQAUAAYACAAA&#10;ACEAqC61KOMAAAARAQAADwAAAAAAAAAAAAAAAABpBAAAZHJzL2Rvd25yZXYueG1sUEsFBgAAAAAE&#10;AAQA8wAAAHkFAAAAAA==&#10;"/>
            </w:pict>
          </mc:Fallback>
        </mc:AlternateContent>
      </w:r>
      <w:r w:rsidR="00A1460E" w:rsidRPr="00A24781">
        <w:rPr>
          <w:rFonts w:eastAsia="Times New Roman" w:cs="Times New Roman"/>
          <w:b/>
          <w:bCs/>
          <w:color w:val="000000"/>
          <w:kern w:val="0"/>
          <w:szCs w:val="18"/>
          <w:u w:color="000000"/>
        </w:rPr>
        <w:t xml:space="preserve">Таблица </w:t>
      </w:r>
      <w:r w:rsidR="00A1460E">
        <w:rPr>
          <w:rFonts w:eastAsia="Times New Roman" w:cs="Times New Roman"/>
          <w:b/>
          <w:bCs/>
          <w:color w:val="000000"/>
          <w:kern w:val="0"/>
          <w:szCs w:val="18"/>
          <w:u w:color="000000"/>
        </w:rPr>
        <w:t>1</w:t>
      </w:r>
      <w:r w:rsidR="00A1460E" w:rsidRPr="00A24781">
        <w:rPr>
          <w:rFonts w:eastAsia="Times New Roman" w:cs="Times New Roman"/>
          <w:b/>
          <w:bCs/>
          <w:color w:val="000000"/>
          <w:kern w:val="0"/>
          <w:szCs w:val="18"/>
          <w:u w:color="000000"/>
        </w:rPr>
        <w:t>.</w:t>
      </w:r>
      <w:r w:rsidR="00A1460E" w:rsidRPr="00A24781">
        <w:rPr>
          <w:rFonts w:eastAsia="Times New Roman" w:cs="Times New Roman"/>
          <w:b/>
          <w:bCs/>
          <w:color w:val="000000"/>
          <w:kern w:val="0"/>
          <w:szCs w:val="24"/>
          <w:u w:color="000000"/>
          <w:bdr w:val="nil"/>
        </w:rPr>
        <w:t xml:space="preserve"> График процедур исследования.</w:t>
      </w:r>
    </w:p>
    <w:p w14:paraId="278A3C2C" w14:textId="55C85864" w:rsidR="00D16498" w:rsidRPr="00457F5B" w:rsidRDefault="00D16498" w:rsidP="00D16498">
      <w:pPr>
        <w:rPr>
          <w:rFonts w:eastAsia="Times New Roman" w:cs="Times New Roman"/>
          <w:i/>
          <w:color w:val="FF0000"/>
          <w:szCs w:val="24"/>
          <w:highlight w:val="yellow"/>
        </w:rPr>
      </w:pPr>
      <w:r>
        <w:rPr>
          <w:rFonts w:eastAsia="Times New Roman" w:cs="Times New Roman"/>
          <w:i/>
          <w:color w:val="FF0000"/>
          <w:szCs w:val="24"/>
          <w:highlight w:val="yellow"/>
        </w:rPr>
        <w: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1049A85D" w14:textId="77777777" w:rsidR="00D16498" w:rsidRPr="0054649D" w:rsidRDefault="00D16498" w:rsidP="00D16498">
      <w:pPr>
        <w:pStyle w:val="af0"/>
        <w:spacing w:line="276" w:lineRule="auto"/>
        <w:ind w:left="714"/>
      </w:pPr>
    </w:p>
    <w:p w14:paraId="74CCBCDE" w14:textId="107856B7" w:rsidR="00D16498" w:rsidRPr="0054649D"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14" w:hanging="357"/>
        <w:contextualSpacing w:val="0"/>
      </w:pPr>
      <w:r w:rsidRPr="0054649D">
        <w:t xml:space="preserve">описание </w:t>
      </w:r>
      <w:r>
        <w:t xml:space="preserve">процедур представлено в </w:t>
      </w:r>
      <w:r w:rsidRPr="0054649D">
        <w:rPr>
          <w:highlight w:val="green"/>
        </w:rPr>
        <w:t xml:space="preserve">разделе </w:t>
      </w:r>
      <w:r w:rsidR="00C85AC6">
        <w:t>6.1.2</w:t>
      </w:r>
    </w:p>
    <w:p w14:paraId="6D767C9E" w14:textId="77777777" w:rsidR="00D16498" w:rsidRPr="00F47DEC"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14" w:hanging="357"/>
        <w:contextualSpacing w:val="0"/>
        <w:rPr>
          <w:b/>
          <w:lang w:eastAsia="ru-RU"/>
        </w:rPr>
      </w:pPr>
      <w:r w:rsidRPr="00F47DEC">
        <w:t>подробный перечень показателей представлен в</w:t>
      </w:r>
      <w:r>
        <w:t xml:space="preserve"> таблице</w:t>
      </w:r>
      <w:r w:rsidRPr="00F47DEC">
        <w:t xml:space="preserve"> </w:t>
      </w:r>
      <w:r w:rsidR="0095349E">
        <w:fldChar w:fldCharType="begin"/>
      </w:r>
      <w:r w:rsidR="0095349E">
        <w:instrText xml:space="preserve"> REF _Ref71727612 \h  \* MERGEFORMAT </w:instrText>
      </w:r>
      <w:r w:rsidR="0095349E">
        <w:fldChar w:fldCharType="separate"/>
      </w:r>
      <w:r w:rsidRPr="00771412">
        <w:rPr>
          <w:vanish/>
          <w:highlight w:val="green"/>
        </w:rPr>
        <w:t>Таблица</w:t>
      </w:r>
      <w:r w:rsidRPr="00771412">
        <w:rPr>
          <w:highlight w:val="green"/>
        </w:rPr>
        <w:t xml:space="preserve"> </w:t>
      </w:r>
      <w:r w:rsidR="00326D38">
        <w:rPr>
          <w:highlight w:val="green"/>
        </w:rPr>
        <w:t>3</w:t>
      </w:r>
      <w:r w:rsidR="0095349E">
        <w:fldChar w:fldCharType="end"/>
      </w:r>
    </w:p>
    <w:p w14:paraId="7597AFDB" w14:textId="6B53AB32" w:rsidR="00D16498" w:rsidRPr="00F47DEC"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14" w:hanging="357"/>
        <w:contextualSpacing w:val="0"/>
      </w:pPr>
      <w:r w:rsidRPr="00F47DEC">
        <w:t xml:space="preserve">временные точки измерения ЖВП представлены в </w:t>
      </w:r>
      <w:r w:rsidRPr="00F47DEC">
        <w:rPr>
          <w:highlight w:val="green"/>
        </w:rPr>
        <w:t xml:space="preserve">разделе </w:t>
      </w:r>
      <w:r w:rsidR="00C85AC6">
        <w:t>6.1.4</w:t>
      </w:r>
      <w:r w:rsidR="00A2090F" w:rsidRPr="00A2090F">
        <w:rPr>
          <w:highlight w:val="green"/>
        </w:rPr>
        <w:t xml:space="preserve">, </w:t>
      </w:r>
      <w:r w:rsidR="00C85AC6">
        <w:t>6.1.6</w:t>
      </w:r>
    </w:p>
    <w:p w14:paraId="57426B81" w14:textId="03DB8F82"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14" w:hanging="357"/>
        <w:contextualSpacing w:val="0"/>
      </w:pPr>
      <w:r w:rsidRPr="00F47DEC">
        <w:t xml:space="preserve">временные точки отборов проб крови представлены в </w:t>
      </w:r>
      <w:r w:rsidRPr="00F47DEC">
        <w:rPr>
          <w:highlight w:val="green"/>
        </w:rPr>
        <w:t xml:space="preserve">разделе </w:t>
      </w:r>
      <w:r w:rsidR="00C85AC6">
        <w:t>4.4.2</w:t>
      </w:r>
    </w:p>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7D0F97B"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F9AFA"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35E78EB3" w14:textId="77777777" w:rsidR="00CB1EEC" w:rsidRPr="00CB1EEC" w:rsidRDefault="00CB1EEC" w:rsidP="00CB1EEC"/>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38F452A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изъявляет желание участвовать в исследовании и может пройти процедуру скрининга в этот же день - продолжается от 1 до 7 дней. </w:t>
      </w:r>
    </w:p>
    <w:p w14:paraId="1012847E"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1718A6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Период скрининга </w:t>
      </w:r>
      <w:r w:rsidRPr="00A24781">
        <w:rPr>
          <w:rFonts w:eastAsia="Times New Roman" w:cs="Times New Roman"/>
          <w:color w:val="000000"/>
          <w:kern w:val="0"/>
          <w:szCs w:val="24"/>
          <w:u w:color="000000"/>
          <w:bdr w:val="nil"/>
          <w:lang w:eastAsia="en-US"/>
        </w:rPr>
        <w:t xml:space="preserve">для одного добровольца - до 14 дней. </w:t>
      </w:r>
    </w:p>
    <w:p w14:paraId="6BD64BFB"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172DC47D" w14:textId="45CCAA9A"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bCs/>
          <w:color w:val="000000"/>
          <w:kern w:val="0"/>
          <w:szCs w:val="24"/>
          <w:u w:color="000000"/>
          <w:bdr w:val="nil"/>
          <w:lang w:eastAsia="en-US"/>
        </w:rPr>
        <w:t>I период</w:t>
      </w:r>
      <w:r w:rsidRPr="009C7701">
        <w:rPr>
          <w:rFonts w:eastAsia="Times New Roman" w:cs="Times New Roman"/>
          <w:color w:val="000000"/>
          <w:kern w:val="0"/>
          <w:szCs w:val="24"/>
          <w:u w:color="000000"/>
          <w:bdr w:val="nil"/>
          <w:lang w:eastAsia="en-US"/>
        </w:rPr>
        <w:t xml:space="preserve"> включает госпитализацию не менее чем за 10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r w:rsidRPr="009C7701">
        <w:rPr>
          <w:rFonts w:eastAsia="Times New Roman" w:cs="Times New Roman"/>
          <w:color w:val="000000"/>
          <w:kern w:val="0"/>
          <w:szCs w:val="24"/>
          <w:u w:color="000000"/>
          <w:bdr w:val="nil"/>
          <w:lang w:eastAsia="en-US"/>
        </w:rPr>
        <w:t xml:space="preserve"> В день поступления на госпитализацию проводят рандомизацию добровольцев. </w:t>
      </w:r>
    </w:p>
    <w:p w14:paraId="51D79CE4" w14:textId="77777777" w:rsidR="00E369AF" w:rsidRDefault="00E369A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57AABA7B" w14:textId="38A8E731"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color w:val="000000"/>
          <w:kern w:val="0"/>
          <w:szCs w:val="24"/>
          <w:u w:color="000000"/>
          <w:bdr w:val="nil"/>
          <w:lang w:eastAsia="en-US"/>
        </w:rPr>
        <w:t>Период отмывки</w:t>
      </w:r>
      <w:r w:rsidRPr="009C7701">
        <w:rPr>
          <w:rFonts w:eastAsia="Times New Roman" w:cs="Times New Roman"/>
          <w:bCs/>
          <w:color w:val="000000"/>
          <w:kern w:val="0"/>
          <w:szCs w:val="24"/>
          <w:u w:color="000000"/>
          <w:bdr w:val="nil"/>
          <w:lang w:eastAsia="en-US"/>
        </w:rPr>
        <w:t xml:space="preserve"> препарата</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(период между приемами препаратов) составляет </w:t>
      </w:r>
      <w:r w:rsidR="00CB1EEC">
        <w:rPr>
          <w:rFonts w:eastAsia="Times New Roman" w:cs="Times New Roman"/>
          <w:color w:val="000000"/>
          <w:kern w:val="0"/>
          <w:szCs w:val="24"/>
          <w:u w:color="000000"/>
          <w:bdr w:val="nil"/>
          <w:lang w:eastAsia="en-US"/>
        </w:rPr>
        <w:t>14</w:t>
      </w:r>
      <w:r w:rsidR="007316F0">
        <w:rPr>
          <w:rFonts w:eastAsia="Times New Roman" w:cs="Times New Roman"/>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дней. </w:t>
      </w:r>
    </w:p>
    <w:p w14:paraId="4BC0F0DA"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37865181" w14:textId="2D9D2E6C" w:rsidR="007316F0" w:rsidRPr="007316F0" w:rsidRDefault="00D16498" w:rsidP="00CB1EEC">
      <w:pPr>
        <w:pBdr>
          <w:top w:val="nil"/>
          <w:left w:val="nil"/>
          <w:bottom w:val="nil"/>
          <w:right w:val="nil"/>
          <w:between w:val="nil"/>
          <w:bar w:val="nil"/>
        </w:pBdr>
        <w:spacing w:line="276" w:lineRule="auto"/>
        <w:rPr>
          <w:rFonts w:eastAsia="Times New Roman" w:cs="Times New Roman"/>
          <w:i/>
          <w:iCs/>
          <w:color w:val="FF0000"/>
          <w:kern w:val="0"/>
          <w:szCs w:val="24"/>
          <w:u w:color="000000"/>
          <w:bdr w:val="nil"/>
          <w:lang w:eastAsia="en-US"/>
        </w:rPr>
      </w:pPr>
      <w:r w:rsidRPr="009C7701">
        <w:rPr>
          <w:rFonts w:eastAsia="Times New Roman" w:cs="Times New Roman"/>
          <w:b/>
          <w:color w:val="000000"/>
          <w:kern w:val="0"/>
          <w:szCs w:val="24"/>
          <w:u w:color="000000"/>
          <w:bdr w:val="nil"/>
          <w:lang w:eastAsia="en-US"/>
        </w:rPr>
        <w:t>II период</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включает госпитализацию не менее чем за </w:t>
      </w:r>
      <w:r w:rsidRPr="00E369AF">
        <w:rPr>
          <w:rFonts w:eastAsia="Times New Roman" w:cs="Times New Roman"/>
          <w:color w:val="000000"/>
          <w:kern w:val="0"/>
          <w:szCs w:val="24"/>
          <w:highlight w:val="green"/>
          <w:u w:color="000000"/>
          <w:bdr w:val="nil"/>
          <w:lang w:eastAsia="en-US"/>
        </w:rPr>
        <w:t>10</w:t>
      </w:r>
      <w:r w:rsidRPr="009C7701">
        <w:rPr>
          <w:rFonts w:eastAsia="Times New Roman" w:cs="Times New Roman"/>
          <w:color w:val="000000"/>
          <w:kern w:val="0"/>
          <w:szCs w:val="24"/>
          <w:u w:color="000000"/>
          <w:bdr w:val="nil"/>
          <w:lang w:eastAsia="en-US"/>
        </w:rPr>
        <w:t xml:space="preserve">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p>
    <w:p w14:paraId="36F18CA5"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6BAD540E" w14:textId="77777777" w:rsidR="00D16498" w:rsidRPr="00477AF4" w:rsidRDefault="00D16498" w:rsidP="00D16498">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535753">
        <w:rPr>
          <w:rFonts w:eastAsia="Times New Roman" w:cs="Times New Roman"/>
          <w:b/>
          <w:color w:val="000000"/>
          <w:kern w:val="0"/>
          <w:szCs w:val="24"/>
          <w:u w:color="000000"/>
          <w:bdr w:val="nil"/>
          <w:lang w:eastAsia="en-US"/>
        </w:rPr>
        <w:t>Окончание исследования</w:t>
      </w:r>
      <w:r w:rsidRPr="00477AF4">
        <w:rPr>
          <w:rFonts w:eastAsia="Times New Roman" w:cs="Times New Roman"/>
          <w:bCs/>
          <w:color w:val="000000"/>
          <w:kern w:val="0"/>
          <w:szCs w:val="24"/>
          <w:u w:color="000000"/>
          <w:bdr w:val="nil"/>
          <w:lang w:eastAsia="en-US"/>
        </w:rPr>
        <w:t xml:space="preserve">. После взятия последнего образца крови и выполнения всех процедур </w:t>
      </w:r>
      <w:r w:rsidRPr="00477AF4">
        <w:rPr>
          <w:rFonts w:eastAsia="Times New Roman" w:cs="Times New Roman"/>
          <w:bCs/>
          <w:color w:val="000000"/>
          <w:kern w:val="0"/>
          <w:szCs w:val="24"/>
          <w:u w:color="000000"/>
          <w:bdr w:val="nil"/>
          <w:lang w:val="en-US" w:eastAsia="en-US"/>
        </w:rPr>
        <w:t>I</w:t>
      </w:r>
      <w:r>
        <w:rPr>
          <w:rFonts w:eastAsia="Times New Roman" w:cs="Times New Roman"/>
          <w:bCs/>
          <w:color w:val="000000"/>
          <w:kern w:val="0"/>
          <w:szCs w:val="24"/>
          <w:u w:color="000000"/>
          <w:bdr w:val="nil"/>
          <w:lang w:val="en-US" w:eastAsia="en-US"/>
        </w:rPr>
        <w:t>I</w:t>
      </w:r>
      <w:r w:rsidRPr="00477AF4">
        <w:rPr>
          <w:rFonts w:eastAsia="Times New Roman" w:cs="Times New Roman"/>
          <w:bCs/>
          <w:color w:val="000000"/>
          <w:kern w:val="0"/>
          <w:szCs w:val="24"/>
          <w:u w:color="000000"/>
          <w:bdr w:val="nil"/>
          <w:lang w:eastAsia="en-US"/>
        </w:rPr>
        <w:t xml:space="preserve"> периода - завершение исследования.</w:t>
      </w:r>
    </w:p>
    <w:p w14:paraId="5971A252" w14:textId="77777777" w:rsidR="00A4730F" w:rsidRPr="00A24781" w:rsidRDefault="00A4730F"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2CCC09D5" w14:textId="77777777" w:rsidR="00CE32C6" w:rsidRDefault="00CE32C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A1FAA2" w14:textId="2C2E4E7F" w:rsidR="00A4730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Фармакокинетические параметры будут определяться, исходя из данных о концентрации </w:t>
      </w:r>
      <w:proofErr w:type="spellStart"/>
      <w:r w:rsidR="00CB1EEC">
        <w:rPr>
          <w:rFonts w:eastAsia="Times New Roman" w:cs="Times New Roman"/>
          <w:color w:val="000000"/>
          <w:kern w:val="0"/>
          <w:szCs w:val="24"/>
          <w:u w:color="000000"/>
          <w:bdr w:val="nil"/>
          <w:lang w:eastAsia="en-US"/>
        </w:rPr>
        <w:t>бозутилиба</w:t>
      </w:r>
      <w:proofErr w:type="spellEnd"/>
      <w:r w:rsidR="00A4730F" w:rsidRPr="00A24781">
        <w:rPr>
          <w:rFonts w:eastAsia="Times New Roman" w:cs="Times New Roman"/>
          <w:color w:val="000000"/>
          <w:kern w:val="0"/>
          <w:szCs w:val="24"/>
          <w:u w:color="000000"/>
          <w:bdr w:val="nil"/>
          <w:lang w:eastAsia="en-US"/>
        </w:rPr>
        <w:t xml:space="preserve"> в </w:t>
      </w:r>
      <w:r w:rsidR="00A4730F" w:rsidRPr="00023305">
        <w:rPr>
          <w:rFonts w:eastAsia="Times New Roman" w:cs="Times New Roman"/>
          <w:color w:val="000000"/>
          <w:kern w:val="0"/>
          <w:szCs w:val="24"/>
          <w:highlight w:val="green"/>
          <w:u w:color="000000"/>
          <w:bdr w:val="nil"/>
          <w:lang w:eastAsia="en-US"/>
        </w:rPr>
        <w:t>плазме</w:t>
      </w:r>
      <w:r w:rsidR="00A4730F" w:rsidRPr="00A24781">
        <w:rPr>
          <w:rFonts w:eastAsia="Times New Roman" w:cs="Times New Roman"/>
          <w:color w:val="000000"/>
          <w:kern w:val="0"/>
          <w:szCs w:val="24"/>
          <w:u w:color="000000"/>
          <w:bdr w:val="nil"/>
          <w:lang w:eastAsia="en-US"/>
        </w:rPr>
        <w:t xml:space="preserve"> крови добровольцев </w:t>
      </w:r>
      <w:r w:rsidR="00A4730F" w:rsidRPr="00023305">
        <w:rPr>
          <w:rFonts w:eastAsia="Times New Roman" w:cs="Times New Roman"/>
          <w:color w:val="000000"/>
          <w:kern w:val="0"/>
          <w:szCs w:val="24"/>
          <w:highlight w:val="cyan"/>
          <w:u w:color="000000"/>
          <w:bdr w:val="nil"/>
          <w:lang w:eastAsia="en-US"/>
        </w:rPr>
        <w:t>обоего</w:t>
      </w:r>
      <w:r w:rsidR="00A4730F" w:rsidRPr="00A24781">
        <w:rPr>
          <w:rFonts w:eastAsia="Times New Roman" w:cs="Times New Roman"/>
          <w:color w:val="000000"/>
          <w:kern w:val="0"/>
          <w:szCs w:val="24"/>
          <w:u w:color="000000"/>
          <w:bdr w:val="nil"/>
          <w:lang w:eastAsia="en-US"/>
        </w:rPr>
        <w:t xml:space="preserve"> пола после однократного приема 1 </w:t>
      </w:r>
      <w:r w:rsidR="00CB1EEC">
        <w:rPr>
          <w:rFonts w:eastAsia="Times New Roman" w:cs="Times New Roman"/>
          <w:color w:val="000000"/>
          <w:kern w:val="0"/>
          <w:szCs w:val="24"/>
          <w:highlight w:val="green"/>
          <w:u w:color="000000"/>
          <w:bdr w:val="nil"/>
          <w:lang w:eastAsia="en-US"/>
        </w:rPr>
        <w:t>таблетки, покрытой пленочной оболочкой</w:t>
      </w:r>
      <w:r w:rsidR="00A4730F" w:rsidRPr="00023305">
        <w:rPr>
          <w:rFonts w:eastAsia="Times New Roman" w:cs="Times New Roman"/>
          <w:color w:val="000000"/>
          <w:kern w:val="0"/>
          <w:szCs w:val="24"/>
          <w:highlight w:val="green"/>
          <w:u w:color="000000"/>
          <w:bdr w:val="nil"/>
          <w:lang w:eastAsia="en-US"/>
        </w:rPr>
        <w:t xml:space="preserve"> (</w:t>
      </w:r>
      <w:r w:rsidR="00CB1EEC">
        <w:rPr>
          <w:rFonts w:eastAsia="Times New Roman" w:cs="Times New Roman"/>
          <w:color w:val="000000"/>
          <w:kern w:val="0"/>
          <w:szCs w:val="24"/>
          <w:highlight w:val="green"/>
          <w:u w:color="000000"/>
          <w:bdr w:val="nil"/>
          <w:lang w:eastAsia="en-US"/>
        </w:rPr>
        <w:t>400 мг</w:t>
      </w:r>
      <w:r w:rsidR="00A4730F" w:rsidRPr="00023305">
        <w:rPr>
          <w:rFonts w:eastAsia="Times New Roman" w:cs="Times New Roman"/>
          <w:color w:val="000000"/>
          <w:kern w:val="0"/>
          <w:szCs w:val="24"/>
          <w:highlight w:val="green"/>
          <w:u w:color="000000"/>
          <w:bdr w:val="nil"/>
          <w:lang w:eastAsia="en-US"/>
        </w:rPr>
        <w:t>)</w:t>
      </w:r>
      <w:r w:rsidR="00A4730F" w:rsidRPr="00A24781">
        <w:rPr>
          <w:rFonts w:eastAsia="Times New Roman" w:cs="Times New Roman"/>
          <w:color w:val="000000"/>
          <w:kern w:val="0"/>
          <w:szCs w:val="24"/>
          <w:u w:color="000000"/>
          <w:bdr w:val="nil"/>
          <w:lang w:eastAsia="en-US"/>
        </w:rPr>
        <w:t xml:space="preserve"> </w:t>
      </w:r>
      <w:r w:rsidR="00A4730F">
        <w:rPr>
          <w:rFonts w:eastAsia="Times New Roman" w:cs="Times New Roman"/>
          <w:color w:val="000000"/>
          <w:kern w:val="0"/>
          <w:szCs w:val="24"/>
          <w:u w:color="000000"/>
          <w:bdr w:val="nil"/>
          <w:lang w:eastAsia="en-US"/>
        </w:rPr>
        <w:t>препарата</w:t>
      </w:r>
      <w:r w:rsidR="00CB1EEC">
        <w:rPr>
          <w:rFonts w:eastAsia="Times New Roman" w:cs="Times New Roman"/>
          <w:color w:val="000000"/>
          <w:kern w:val="0"/>
          <w:szCs w:val="24"/>
          <w:u w:color="000000"/>
          <w:bdr w:val="nil"/>
          <w:lang w:eastAsia="en-US"/>
        </w:rPr>
        <w:t xml:space="preserve"> </w:t>
      </w:r>
      <w:proofErr w:type="spellStart"/>
      <w:r w:rsidR="00CB1EEC">
        <w:rPr>
          <w:rFonts w:eastAsia="Times New Roman" w:cs="Times New Roman"/>
          <w:color w:val="000000"/>
          <w:kern w:val="0"/>
          <w:szCs w:val="24"/>
          <w:u w:color="000000"/>
          <w:bdr w:val="nil"/>
          <w:lang w:eastAsia="en-US"/>
        </w:rPr>
        <w:t>Бозутилиб</w:t>
      </w:r>
      <w:proofErr w:type="spellEnd"/>
      <w:r w:rsidR="00A4730F">
        <w:rPr>
          <w:rFonts w:eastAsia="Times New Roman" w:cs="Times New Roman"/>
          <w:color w:val="000000"/>
          <w:kern w:val="0"/>
          <w:szCs w:val="24"/>
          <w:u w:color="000000"/>
          <w:bdr w:val="nil"/>
          <w:lang w:eastAsia="en-US"/>
        </w:rPr>
        <w:t xml:space="preserve"> или после </w:t>
      </w:r>
      <w:r w:rsidR="00A4730F" w:rsidRPr="00E915FC">
        <w:rPr>
          <w:rFonts w:eastAsia="Times New Roman" w:cs="Times New Roman"/>
          <w:color w:val="000000"/>
          <w:kern w:val="0"/>
          <w:szCs w:val="24"/>
          <w:highlight w:val="cyan"/>
          <w:u w:color="000000"/>
          <w:bdr w:val="nil"/>
          <w:lang w:eastAsia="en-US"/>
        </w:rPr>
        <w:t xml:space="preserve">приема 1 </w:t>
      </w:r>
      <w:r w:rsidR="00CB1EEC">
        <w:rPr>
          <w:rFonts w:eastAsia="Times New Roman" w:cs="Times New Roman"/>
          <w:color w:val="000000"/>
          <w:kern w:val="0"/>
          <w:szCs w:val="24"/>
          <w:highlight w:val="green"/>
          <w:u w:color="000000"/>
          <w:bdr w:val="nil"/>
          <w:lang w:eastAsia="en-US"/>
        </w:rPr>
        <w:t>таблетки, покрытой пленочной оболочкой</w:t>
      </w:r>
      <w:r w:rsidR="00A4730F">
        <w:rPr>
          <w:rFonts w:eastAsia="Times New Roman" w:cs="Times New Roman"/>
          <w:color w:val="000000"/>
          <w:kern w:val="0"/>
          <w:szCs w:val="24"/>
          <w:highlight w:val="green"/>
          <w:u w:color="000000"/>
          <w:bdr w:val="nil"/>
          <w:lang w:eastAsia="en-US"/>
        </w:rPr>
        <w:t xml:space="preserve"> </w:t>
      </w:r>
      <w:r w:rsidR="00A4730F" w:rsidRPr="00023305">
        <w:rPr>
          <w:rFonts w:eastAsia="Times New Roman" w:cs="Times New Roman"/>
          <w:color w:val="000000"/>
          <w:kern w:val="0"/>
          <w:szCs w:val="24"/>
          <w:highlight w:val="green"/>
          <w:u w:color="000000"/>
          <w:bdr w:val="nil"/>
          <w:lang w:eastAsia="en-US"/>
        </w:rPr>
        <w:t>(</w:t>
      </w:r>
      <w:r w:rsidR="00CB1EEC">
        <w:rPr>
          <w:rFonts w:eastAsia="Times New Roman" w:cs="Times New Roman"/>
          <w:color w:val="000000"/>
          <w:kern w:val="0"/>
          <w:szCs w:val="24"/>
          <w:highlight w:val="green"/>
          <w:u w:color="000000"/>
          <w:bdr w:val="nil"/>
          <w:lang w:eastAsia="en-US"/>
        </w:rPr>
        <w:t>400 мг</w:t>
      </w:r>
      <w:r w:rsidR="00A4730F" w:rsidRPr="00023305">
        <w:rPr>
          <w:rFonts w:eastAsia="Times New Roman" w:cs="Times New Roman"/>
          <w:color w:val="000000"/>
          <w:kern w:val="0"/>
          <w:szCs w:val="24"/>
          <w:highlight w:val="green"/>
          <w:u w:color="000000"/>
          <w:bdr w:val="nil"/>
          <w:lang w:eastAsia="en-US"/>
        </w:rPr>
        <w:t>)</w:t>
      </w:r>
      <w:r w:rsidR="00A4730F">
        <w:rPr>
          <w:rFonts w:eastAsia="Times New Roman" w:cs="Times New Roman"/>
          <w:color w:val="000000"/>
          <w:kern w:val="0"/>
          <w:szCs w:val="24"/>
          <w:u w:color="000000"/>
          <w:bdr w:val="nil"/>
          <w:lang w:eastAsia="en-US"/>
        </w:rPr>
        <w:t xml:space="preserve"> </w:t>
      </w:r>
      <w:r w:rsidR="00A4730F" w:rsidRPr="00E915FC">
        <w:rPr>
          <w:rFonts w:eastAsia="Times New Roman" w:cs="Times New Roman"/>
          <w:color w:val="000000"/>
          <w:kern w:val="0"/>
          <w:szCs w:val="24"/>
          <w:highlight w:val="cyan"/>
          <w:u w:color="000000"/>
          <w:bdr w:val="nil"/>
          <w:lang w:eastAsia="en-US"/>
        </w:rPr>
        <w:t xml:space="preserve">референтного </w:t>
      </w:r>
      <w:proofErr w:type="spellStart"/>
      <w:r w:rsidR="00CB1EEC">
        <w:rPr>
          <w:rFonts w:eastAsia="Times New Roman" w:cs="Times New Roman"/>
          <w:color w:val="000000"/>
          <w:kern w:val="0"/>
          <w:szCs w:val="24"/>
          <w:highlight w:val="cyan"/>
          <w:u w:color="000000"/>
          <w:bdr w:val="nil"/>
          <w:lang w:eastAsia="en-US"/>
        </w:rPr>
        <w:t>Бозулиф</w:t>
      </w:r>
      <w:proofErr w:type="spellEnd"/>
      <w:r w:rsidR="00CB1EEC">
        <w:rPr>
          <w:rFonts w:eastAsia="Times New Roman" w:cs="Times New Roman"/>
          <w:color w:val="000000"/>
          <w:kern w:val="0"/>
          <w:szCs w:val="24"/>
          <w:highlight w:val="cyan"/>
          <w:u w:color="000000"/>
          <w:bdr w:val="nil"/>
          <w:lang w:eastAsia="en-US"/>
        </w:rPr>
        <w:t xml:space="preserve"> </w:t>
      </w:r>
      <w:r w:rsidR="00A4730F" w:rsidRPr="006B63CE">
        <w:rPr>
          <w:rFonts w:eastAsia="Times New Roman" w:cs="Times New Roman"/>
          <w:szCs w:val="24"/>
          <w:highlight w:val="cyan"/>
        </w:rPr>
        <w:t>после приема пищи</w:t>
      </w:r>
      <w:r w:rsidR="00A4730F" w:rsidRPr="00A24781">
        <w:rPr>
          <w:rFonts w:eastAsia="Times New Roman" w:cs="Times New Roman"/>
          <w:color w:val="000000"/>
          <w:kern w:val="0"/>
          <w:szCs w:val="24"/>
          <w:u w:color="000000"/>
          <w:bdr w:val="nil"/>
          <w:lang w:eastAsia="en-US"/>
        </w:rPr>
        <w:t>.</w:t>
      </w:r>
    </w:p>
    <w:p w14:paraId="2318F2EB" w14:textId="77777777" w:rsidR="00A1460E"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F2BE19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Схема отбора проб крови определяется формой кривой «концентрация лекарственного вещества – время». Выбор моментов времени отбора проб должен обеспечивать получение нескольких точек для каждого фрагмента фармакокинетической кривой - не менее трех для фазы первоначального возрастания концентрации и не менее 5- для фазы </w:t>
      </w:r>
      <w:r w:rsidR="00BA079E">
        <w:rPr>
          <w:rFonts w:eastAsia="Times New Roman" w:cs="Times New Roman"/>
          <w:color w:val="000000"/>
          <w:kern w:val="0"/>
          <w:szCs w:val="24"/>
          <w:u w:color="000000"/>
          <w:bdr w:val="nil"/>
          <w:lang w:eastAsia="en-US"/>
        </w:rPr>
        <w:t>их</w:t>
      </w:r>
      <w:r w:rsidRPr="00A24781">
        <w:rPr>
          <w:rFonts w:eastAsia="Times New Roman" w:cs="Times New Roman"/>
          <w:color w:val="000000"/>
          <w:kern w:val="0"/>
          <w:szCs w:val="24"/>
          <w:u w:color="000000"/>
          <w:bdr w:val="nil"/>
          <w:lang w:eastAsia="en-US"/>
        </w:rPr>
        <w:t xml:space="preserve"> снижения. В случае лекарственных форм, обеспечивающих быстрое высвобождение лекарственного вещества, продолжительность наблюдения за его концентрацией при однократном приеме должна быть не менее чем в 4 раза больше периода полувыведения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w:t>
      </w:r>
      <w:r w:rsidR="009E7DFD">
        <w:rPr>
          <w:rFonts w:eastAsia="Times New Roman" w:cs="Times New Roman"/>
          <w:color w:val="000000"/>
          <w:kern w:val="0"/>
          <w:szCs w:val="24"/>
          <w:u w:color="000000"/>
          <w:bdr w:val="nil"/>
          <w:lang w:eastAsia="en-US"/>
        </w:rPr>
        <w:t>, в случае длительного периода полувыведения продолжительность наблюдения может быть сокращена до 72 часов</w:t>
      </w:r>
      <w:r w:rsidRPr="00A24781">
        <w:rPr>
          <w:rFonts w:eastAsia="Times New Roman" w:cs="Times New Roman"/>
          <w:color w:val="000000"/>
          <w:kern w:val="0"/>
          <w:szCs w:val="24"/>
          <w:u w:color="000000"/>
          <w:bdr w:val="nil"/>
          <w:lang w:eastAsia="en-US"/>
        </w:rPr>
        <w:t xml:space="preserve">. Интервал времени между приемом лекарственных средств зависит от длительности циркуляции лекарственного вещества в организме, определяемый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 xml:space="preserve"> и должен составлять не менее 6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eastAsia="en-US"/>
        </w:rPr>
        <w:t>1/2</w:t>
      </w:r>
      <w:r w:rsidRPr="00A24781">
        <w:rPr>
          <w:rFonts w:eastAsia="Times New Roman" w:cs="Times New Roman"/>
          <w:color w:val="000000"/>
          <w:kern w:val="0"/>
          <w:szCs w:val="24"/>
          <w:u w:color="000000"/>
          <w:bdr w:val="nil"/>
          <w:lang w:eastAsia="en-US"/>
        </w:rPr>
        <w:t xml:space="preserve">. </w:t>
      </w:r>
    </w:p>
    <w:p w14:paraId="217A0485" w14:textId="77777777" w:rsidR="00A4730F" w:rsidRPr="00A24781" w:rsidRDefault="00A473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0C31AA" w14:textId="46748F34" w:rsidR="00A4730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Отбор образцов крови будет осуществляться до приема препарата (0 час) и </w:t>
      </w:r>
      <w:r w:rsidRPr="004F16BF">
        <w:rPr>
          <w:rFonts w:eastAsia="Times New Roman" w:cs="Times New Roman"/>
          <w:color w:val="000000"/>
          <w:kern w:val="0"/>
          <w:szCs w:val="24"/>
          <w:highlight w:val="green"/>
          <w:u w:color="000000"/>
          <w:bdr w:val="nil"/>
          <w:lang w:eastAsia="en-US"/>
        </w:rPr>
        <w:t xml:space="preserve">через </w:t>
      </w:r>
      <w:r w:rsidR="00BA079E" w:rsidRPr="004F16BF">
        <w:rPr>
          <w:rFonts w:eastAsia="Times New Roman" w:cs="Times New Roman"/>
          <w:color w:val="000000"/>
          <w:kern w:val="0"/>
          <w:szCs w:val="24"/>
          <w:highlight w:val="green"/>
          <w:u w:color="000000"/>
          <w:bdr w:val="nil"/>
          <w:lang w:eastAsia="en-US"/>
        </w:rPr>
        <w:t xml:space="preserve">2.0 (2 часа), 3.0 (3 часа), 4.0 (4 часа), 5.0 (5 часов), 5.5 (5 часов 30 мин.), 6.0 (6 часов), </w:t>
      </w:r>
      <w:r w:rsidR="00CB1EEC">
        <w:rPr>
          <w:rFonts w:eastAsia="Times New Roman" w:cs="Times New Roman"/>
          <w:color w:val="000000"/>
          <w:kern w:val="0"/>
          <w:szCs w:val="24"/>
          <w:highlight w:val="green"/>
          <w:u w:color="000000"/>
          <w:bdr w:val="nil"/>
          <w:lang w:eastAsia="en-US"/>
        </w:rPr>
        <w:t xml:space="preserve">6.5 (6 часов 30 мин), 7.0 (7 часов), 7.5 (7 часов 30 мин), </w:t>
      </w:r>
      <w:r w:rsidR="00BA079E" w:rsidRPr="004F16BF">
        <w:rPr>
          <w:rFonts w:eastAsia="Times New Roman" w:cs="Times New Roman"/>
          <w:color w:val="000000"/>
          <w:kern w:val="0"/>
          <w:szCs w:val="24"/>
          <w:highlight w:val="green"/>
          <w:u w:color="000000"/>
          <w:bdr w:val="nil"/>
          <w:lang w:eastAsia="en-US"/>
        </w:rPr>
        <w:t xml:space="preserve">8.0 (8 часов), </w:t>
      </w:r>
      <w:r w:rsidR="00CB1EEC">
        <w:rPr>
          <w:rFonts w:eastAsia="Times New Roman" w:cs="Times New Roman"/>
          <w:color w:val="000000"/>
          <w:kern w:val="0"/>
          <w:szCs w:val="24"/>
          <w:highlight w:val="green"/>
          <w:u w:color="000000"/>
          <w:bdr w:val="nil"/>
          <w:lang w:eastAsia="en-US"/>
        </w:rPr>
        <w:t xml:space="preserve">9.0 (9 часов), </w:t>
      </w:r>
      <w:r w:rsidR="00BA079E" w:rsidRPr="004F16BF">
        <w:rPr>
          <w:rFonts w:eastAsia="Times New Roman" w:cs="Times New Roman"/>
          <w:color w:val="000000"/>
          <w:kern w:val="0"/>
          <w:szCs w:val="24"/>
          <w:highlight w:val="green"/>
          <w:u w:color="000000"/>
          <w:bdr w:val="nil"/>
          <w:lang w:eastAsia="en-US"/>
        </w:rPr>
        <w:t xml:space="preserve">10.0 (10 часов), 12.0 </w:t>
      </w:r>
      <w:r w:rsidR="00BA079E" w:rsidRPr="004F16BF">
        <w:rPr>
          <w:rFonts w:eastAsia="Times New Roman" w:cs="Times New Roman"/>
          <w:color w:val="000000"/>
          <w:kern w:val="0"/>
          <w:szCs w:val="24"/>
          <w:highlight w:val="green"/>
          <w:u w:color="000000"/>
          <w:bdr w:val="nil"/>
          <w:lang w:eastAsia="en-US"/>
        </w:rPr>
        <w:lastRenderedPageBreak/>
        <w:t xml:space="preserve">(12 часов), 16.0 (16 часов), 24.0 (24 часа), </w:t>
      </w:r>
      <w:r w:rsidR="00CB1EEC">
        <w:rPr>
          <w:rFonts w:eastAsia="Times New Roman" w:cs="Times New Roman"/>
          <w:color w:val="000000"/>
          <w:kern w:val="0"/>
          <w:szCs w:val="24"/>
          <w:highlight w:val="green"/>
          <w:u w:color="000000"/>
          <w:bdr w:val="nil"/>
          <w:lang w:eastAsia="en-US"/>
        </w:rPr>
        <w:t xml:space="preserve">36.0 (36 часов), </w:t>
      </w:r>
      <w:r w:rsidR="00BA079E" w:rsidRPr="004F16BF">
        <w:rPr>
          <w:rFonts w:eastAsia="Times New Roman" w:cs="Times New Roman"/>
          <w:color w:val="000000"/>
          <w:kern w:val="0"/>
          <w:szCs w:val="24"/>
          <w:highlight w:val="green"/>
          <w:u w:color="000000"/>
          <w:bdr w:val="nil"/>
          <w:lang w:eastAsia="en-US"/>
        </w:rPr>
        <w:t>48.0 (48 часов), 72.0 (72 часа)</w:t>
      </w:r>
      <w:r w:rsidRPr="00A24781">
        <w:rPr>
          <w:rFonts w:eastAsia="Times New Roman" w:cs="Times New Roman"/>
          <w:color w:val="000000"/>
          <w:kern w:val="0"/>
          <w:szCs w:val="24"/>
          <w:u w:color="000000"/>
          <w:bdr w:val="nil"/>
          <w:lang w:eastAsia="en-US"/>
        </w:rPr>
        <w:t xml:space="preserve"> после приема препаратов. </w:t>
      </w:r>
    </w:p>
    <w:p w14:paraId="71A5CBFE" w14:textId="6CCEF201" w:rsidR="00A4730F" w:rsidRDefault="00A4730F" w:rsidP="00A4730F">
      <w:pPr>
        <w:pStyle w:val="15"/>
        <w:suppressAutoHyphens/>
        <w:spacing w:before="200"/>
        <w:rPr>
          <w:i/>
        </w:rPr>
      </w:pPr>
      <w:r w:rsidRPr="00453429">
        <w:rPr>
          <w:highlight w:val="cyan"/>
        </w:rPr>
        <w:t>Всего в каждом периоде предусмотрено</w:t>
      </w:r>
      <w:r>
        <w:t xml:space="preserve"> </w:t>
      </w:r>
      <w:r w:rsidR="00CB1EEC">
        <w:rPr>
          <w:highlight w:val="green"/>
        </w:rPr>
        <w:t>19</w:t>
      </w:r>
      <w:r w:rsidRPr="00F462C0">
        <w:rPr>
          <w:highlight w:val="green"/>
        </w:rPr>
        <w:t xml:space="preserve"> </w:t>
      </w:r>
      <w:r>
        <w:rPr>
          <w:highlight w:val="green"/>
        </w:rPr>
        <w:t xml:space="preserve">временных </w:t>
      </w:r>
      <w:r w:rsidRPr="00F462C0">
        <w:rPr>
          <w:highlight w:val="green"/>
        </w:rPr>
        <w:t>точек</w:t>
      </w:r>
      <w:r>
        <w:t xml:space="preserve"> </w:t>
      </w:r>
      <w:r w:rsidRPr="00453429">
        <w:rPr>
          <w:highlight w:val="cyan"/>
        </w:rPr>
        <w:t>заборов крови для фармакокинетических исследований.</w:t>
      </w:r>
    </w:p>
    <w:p w14:paraId="7A2E672B" w14:textId="77777777" w:rsidR="00A4730F" w:rsidRDefault="00A473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38D15C"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Временной диапазон отбора проб обусловлен фармакокинетическими характеристиками препарата. Дизайн забора крови для фармакокинетического исследования представлен в </w:t>
      </w:r>
      <w:r w:rsidR="0095349E">
        <w:fldChar w:fldCharType="begin"/>
      </w:r>
      <w:r w:rsidR="0095349E">
        <w:instrText xml:space="preserve"> REF _Ref114138046 \h  \* MERGEFORMAT </w:instrText>
      </w:r>
      <w:r w:rsidR="0095349E">
        <w:fldChar w:fldCharType="separate"/>
      </w:r>
      <w:r w:rsidR="00BA079E" w:rsidRPr="00BA079E">
        <w:rPr>
          <w:rFonts w:eastAsia="Times New Roman" w:cs="Times New Roman"/>
          <w:color w:val="000000"/>
          <w:kern w:val="0"/>
          <w:szCs w:val="18"/>
          <w:u w:color="000000"/>
        </w:rPr>
        <w:t xml:space="preserve">Таблице </w:t>
      </w:r>
      <w:r w:rsidR="0095349E">
        <w:fldChar w:fldCharType="end"/>
      </w:r>
      <w:r w:rsidR="004F16BF">
        <w:rPr>
          <w:rFonts w:eastAsia="Times New Roman" w:cs="Times New Roman"/>
          <w:color w:val="000000"/>
          <w:kern w:val="0"/>
          <w:szCs w:val="24"/>
          <w:u w:color="000000"/>
          <w:bdr w:val="nil"/>
          <w:lang w:eastAsia="en-US"/>
        </w:rPr>
        <w:t>2</w:t>
      </w:r>
      <w:r w:rsidRPr="00BA079E">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5BC49042" w14:textId="77777777" w:rsidR="00A7511A" w:rsidRPr="00A24781" w:rsidRDefault="00A7511A"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EDF2C04" w14:textId="77777777" w:rsidR="00A24781" w:rsidRDefault="00A24781" w:rsidP="004B6CD4">
      <w:pPr>
        <w:widowControl w:val="0"/>
        <w:autoSpaceDE w:val="0"/>
        <w:autoSpaceDN w:val="0"/>
        <w:adjustRightInd w:val="0"/>
        <w:spacing w:before="40" w:after="240" w:line="276" w:lineRule="auto"/>
        <w:rPr>
          <w:rFonts w:eastAsia="Times New Roman" w:cs="Times New Roman"/>
          <w:b/>
          <w:bCs/>
          <w:color w:val="000000"/>
          <w:kern w:val="0"/>
          <w:szCs w:val="24"/>
          <w:u w:color="000000"/>
          <w:bdr w:val="nil"/>
        </w:rPr>
      </w:pPr>
      <w:bookmarkStart w:id="132" w:name="_Ref114138046"/>
      <w:r w:rsidRPr="00A24781">
        <w:rPr>
          <w:rFonts w:eastAsia="Times New Roman" w:cs="Times New Roman"/>
          <w:b/>
          <w:bCs/>
          <w:color w:val="000000"/>
          <w:kern w:val="0"/>
          <w:szCs w:val="18"/>
          <w:u w:color="000000"/>
        </w:rPr>
        <w:t xml:space="preserve">Таблица </w:t>
      </w:r>
      <w:r w:rsidR="004F16BF">
        <w:rPr>
          <w:rFonts w:eastAsia="Times New Roman" w:cs="Times New Roman"/>
          <w:b/>
          <w:bCs/>
          <w:color w:val="000000"/>
          <w:kern w:val="0"/>
          <w:szCs w:val="18"/>
          <w:u w:color="000000"/>
        </w:rPr>
        <w:t>2</w:t>
      </w:r>
      <w:bookmarkEnd w:id="132"/>
      <w:r w:rsidRPr="00A24781">
        <w:rPr>
          <w:rFonts w:eastAsia="Times New Roman" w:cs="Times New Roman"/>
          <w:b/>
          <w:bCs/>
          <w:color w:val="000000"/>
          <w:kern w:val="0"/>
          <w:szCs w:val="18"/>
          <w:u w:color="000000"/>
        </w:rPr>
        <w:t xml:space="preserve">. </w:t>
      </w:r>
      <w:r w:rsidRPr="00A24781">
        <w:rPr>
          <w:rFonts w:eastAsia="Times New Roman" w:cs="Times New Roman"/>
          <w:b/>
          <w:bCs/>
          <w:color w:val="000000"/>
          <w:kern w:val="0"/>
          <w:szCs w:val="24"/>
          <w:u w:color="000000"/>
          <w:bdr w:val="nil"/>
        </w:rPr>
        <w:t>Расписание фармакокинетического исследования</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1949788C" w14:textId="77777777" w:rsidTr="001E79E3">
        <w:trPr>
          <w:trHeight w:val="284"/>
          <w:jc w:val="right"/>
        </w:trPr>
        <w:tc>
          <w:tcPr>
            <w:tcW w:w="439" w:type="pct"/>
          </w:tcPr>
          <w:p w14:paraId="7EBCC2C0" w14:textId="77777777" w:rsidR="00E8084C" w:rsidRPr="00A7511A" w:rsidRDefault="00E8084C" w:rsidP="001E79E3">
            <w:pPr>
              <w:pStyle w:val="15"/>
              <w:suppressAutoHyphens/>
              <w:spacing w:line="240" w:lineRule="auto"/>
              <w:ind w:firstLine="0"/>
              <w:rPr>
                <w:i/>
              </w:rPr>
            </w:pPr>
            <w:r w:rsidRPr="00A7511A">
              <w:t>1</w:t>
            </w:r>
          </w:p>
        </w:tc>
        <w:tc>
          <w:tcPr>
            <w:tcW w:w="2104" w:type="pct"/>
          </w:tcPr>
          <w:p w14:paraId="2A8844D3" w14:textId="77777777" w:rsidR="00E8084C" w:rsidRPr="00A7511A" w:rsidRDefault="00E8084C" w:rsidP="001E79E3">
            <w:pPr>
              <w:pStyle w:val="15"/>
              <w:suppressAutoHyphens/>
              <w:spacing w:line="240" w:lineRule="auto"/>
              <w:ind w:firstLine="0"/>
              <w:rPr>
                <w:i/>
                <w:lang w:val="en-US"/>
              </w:rPr>
            </w:pPr>
            <w:r w:rsidRPr="00A7511A">
              <w:rPr>
                <w:lang w:val="en-US"/>
              </w:rPr>
              <w:t>0,0</w:t>
            </w:r>
            <w:r w:rsidRPr="00A7511A">
              <w:t xml:space="preserve"> (до приема препарата)</w:t>
            </w:r>
          </w:p>
        </w:tc>
        <w:tc>
          <w:tcPr>
            <w:tcW w:w="790" w:type="pct"/>
          </w:tcPr>
          <w:p w14:paraId="48C51CE8" w14:textId="77777777" w:rsidR="00E8084C" w:rsidRPr="00A7511A" w:rsidRDefault="00E8084C" w:rsidP="001E79E3">
            <w:pPr>
              <w:pStyle w:val="15"/>
              <w:suppressAutoHyphens/>
              <w:spacing w:line="240" w:lineRule="auto"/>
              <w:ind w:firstLine="0"/>
              <w:jc w:val="center"/>
              <w:rPr>
                <w:i/>
              </w:rPr>
            </w:pPr>
            <w:r w:rsidRPr="00245BCD">
              <w:rPr>
                <w:lang w:val="en-US"/>
              </w:rPr>
              <w:t>6</w:t>
            </w:r>
          </w:p>
        </w:tc>
        <w:tc>
          <w:tcPr>
            <w:tcW w:w="1667" w:type="pct"/>
          </w:tcPr>
          <w:p w14:paraId="4CF2CA58" w14:textId="77777777" w:rsidR="00E8084C" w:rsidRPr="00A7511A" w:rsidRDefault="00E8084C" w:rsidP="001E79E3">
            <w:pPr>
              <w:pStyle w:val="15"/>
              <w:suppressAutoHyphens/>
              <w:spacing w:line="240" w:lineRule="auto"/>
              <w:jc w:val="center"/>
              <w:rPr>
                <w:i/>
              </w:rPr>
            </w:pPr>
            <w:r>
              <w:rPr>
                <w:rFonts w:eastAsia="Times New Roman"/>
                <w:color w:val="000000"/>
                <w:bdr w:val="nil"/>
              </w:rPr>
              <w:t>-</w:t>
            </w:r>
          </w:p>
        </w:tc>
      </w:tr>
      <w:tr w:rsidR="00E8084C" w:rsidRPr="00A7511A" w14:paraId="1B1B35D0" w14:textId="77777777" w:rsidTr="001E79E3">
        <w:trPr>
          <w:trHeight w:val="284"/>
          <w:jc w:val="right"/>
        </w:trPr>
        <w:tc>
          <w:tcPr>
            <w:tcW w:w="439" w:type="pct"/>
          </w:tcPr>
          <w:p w14:paraId="32A25FE3" w14:textId="77777777" w:rsidR="00E8084C" w:rsidRPr="00B91A6F" w:rsidRDefault="00E8084C" w:rsidP="001E79E3">
            <w:pPr>
              <w:pStyle w:val="15"/>
              <w:suppressAutoHyphens/>
              <w:spacing w:line="240" w:lineRule="auto"/>
              <w:ind w:firstLine="0"/>
              <w:rPr>
                <w:i/>
              </w:rPr>
            </w:pPr>
            <w:r>
              <w:t>2</w:t>
            </w:r>
          </w:p>
        </w:tc>
        <w:tc>
          <w:tcPr>
            <w:tcW w:w="2104" w:type="pct"/>
          </w:tcPr>
          <w:p w14:paraId="1A4556D1" w14:textId="56B0E8AB" w:rsidR="00E8084C" w:rsidRPr="00B91A6F" w:rsidRDefault="005A0315" w:rsidP="001E79E3">
            <w:pPr>
              <w:pStyle w:val="15"/>
              <w:suppressAutoHyphens/>
              <w:spacing w:line="240" w:lineRule="auto"/>
              <w:ind w:firstLine="0"/>
              <w:rPr>
                <w:i/>
              </w:rPr>
            </w:pPr>
            <w:r>
              <w:t>2 (2 часа)</w:t>
            </w:r>
          </w:p>
        </w:tc>
        <w:tc>
          <w:tcPr>
            <w:tcW w:w="790" w:type="pct"/>
          </w:tcPr>
          <w:p w14:paraId="7120511C" w14:textId="77777777" w:rsidR="00E8084C" w:rsidRPr="00CE3C49" w:rsidRDefault="00E8084C" w:rsidP="001E79E3">
            <w:pPr>
              <w:pStyle w:val="15"/>
              <w:suppressAutoHyphens/>
              <w:spacing w:line="240" w:lineRule="auto"/>
              <w:ind w:firstLine="0"/>
              <w:jc w:val="center"/>
              <w:rPr>
                <w:iCs/>
                <w:color w:val="000000" w:themeColor="text1"/>
              </w:rPr>
            </w:pPr>
            <w:r w:rsidRPr="00FF04A5">
              <w:rPr>
                <w:lang w:val="en-US"/>
              </w:rPr>
              <w:t>6</w:t>
            </w:r>
          </w:p>
        </w:tc>
        <w:tc>
          <w:tcPr>
            <w:tcW w:w="1667" w:type="pct"/>
          </w:tcPr>
          <w:p w14:paraId="7FD4A06B" w14:textId="77777777" w:rsidR="00E8084C" w:rsidRPr="00B91A6F" w:rsidRDefault="00E8084C" w:rsidP="001E79E3">
            <w:pPr>
              <w:pStyle w:val="15"/>
              <w:suppressAutoHyphens/>
              <w:spacing w:line="240" w:lineRule="auto"/>
              <w:rPr>
                <w:i/>
              </w:rPr>
            </w:pPr>
            <w:r w:rsidRPr="00B91A6F">
              <w:rPr>
                <w:rFonts w:eastAsia="Times New Roman"/>
                <w:color w:val="000000"/>
                <w:bdr w:val="nil"/>
              </w:rPr>
              <w:t>± 2 мин</w:t>
            </w:r>
          </w:p>
        </w:tc>
      </w:tr>
      <w:tr w:rsidR="00E8084C" w:rsidRPr="00A7511A" w14:paraId="401E3535" w14:textId="77777777" w:rsidTr="001E79E3">
        <w:trPr>
          <w:trHeight w:val="284"/>
          <w:jc w:val="right"/>
        </w:trPr>
        <w:tc>
          <w:tcPr>
            <w:tcW w:w="439" w:type="pct"/>
          </w:tcPr>
          <w:p w14:paraId="7DEC39A9" w14:textId="77777777" w:rsidR="00E8084C" w:rsidRPr="00311431" w:rsidRDefault="00E8084C" w:rsidP="001E79E3">
            <w:pPr>
              <w:pStyle w:val="15"/>
              <w:suppressAutoHyphens/>
              <w:spacing w:line="240" w:lineRule="auto"/>
              <w:ind w:firstLine="0"/>
            </w:pPr>
            <w:r>
              <w:t>3</w:t>
            </w:r>
          </w:p>
        </w:tc>
        <w:tc>
          <w:tcPr>
            <w:tcW w:w="2104" w:type="pct"/>
          </w:tcPr>
          <w:p w14:paraId="6A6D0513" w14:textId="28DA6951" w:rsidR="00E8084C" w:rsidRPr="00CE3C49" w:rsidRDefault="005A0315" w:rsidP="001E79E3">
            <w:pPr>
              <w:pStyle w:val="15"/>
              <w:suppressAutoHyphens/>
              <w:spacing w:line="240" w:lineRule="auto"/>
              <w:ind w:firstLine="0"/>
            </w:pPr>
            <w:r w:rsidRPr="00CE3C49">
              <w:t>3</w:t>
            </w:r>
            <w:r>
              <w:t xml:space="preserve"> (3 часа)</w:t>
            </w:r>
          </w:p>
        </w:tc>
        <w:tc>
          <w:tcPr>
            <w:tcW w:w="790" w:type="pct"/>
          </w:tcPr>
          <w:p w14:paraId="73688D54" w14:textId="77777777" w:rsidR="00E8084C" w:rsidRPr="00CE3C49" w:rsidRDefault="00E8084C" w:rsidP="001E79E3">
            <w:pPr>
              <w:pStyle w:val="15"/>
              <w:suppressAutoHyphens/>
              <w:spacing w:line="240" w:lineRule="auto"/>
              <w:ind w:firstLine="0"/>
              <w:jc w:val="center"/>
              <w:rPr>
                <w:iCs/>
                <w:color w:val="000000" w:themeColor="text1"/>
              </w:rPr>
            </w:pPr>
            <w:r w:rsidRPr="00FF04A5">
              <w:rPr>
                <w:lang w:val="en-US"/>
              </w:rPr>
              <w:t>6</w:t>
            </w:r>
          </w:p>
        </w:tc>
        <w:tc>
          <w:tcPr>
            <w:tcW w:w="1667" w:type="pct"/>
          </w:tcPr>
          <w:p w14:paraId="0D02D125" w14:textId="77777777" w:rsidR="00E8084C" w:rsidRPr="00B91A6F" w:rsidRDefault="00E8084C" w:rsidP="001E79E3">
            <w:pPr>
              <w:pStyle w:val="15"/>
              <w:suppressAutoHyphens/>
              <w:spacing w:line="240" w:lineRule="auto"/>
              <w:rPr>
                <w:iCs/>
              </w:rPr>
            </w:pPr>
            <w:r w:rsidRPr="007258B2">
              <w:rPr>
                <w:rFonts w:eastAsia="Times New Roman"/>
                <w:color w:val="000000"/>
                <w:bdr w:val="nil"/>
              </w:rPr>
              <w:t>± 2 мин</w:t>
            </w:r>
          </w:p>
        </w:tc>
      </w:tr>
      <w:tr w:rsidR="00E8084C" w:rsidRPr="00A7511A" w14:paraId="77CD9A09" w14:textId="77777777" w:rsidTr="001E79E3">
        <w:trPr>
          <w:trHeight w:val="284"/>
          <w:jc w:val="right"/>
        </w:trPr>
        <w:tc>
          <w:tcPr>
            <w:tcW w:w="439" w:type="pct"/>
          </w:tcPr>
          <w:p w14:paraId="61EC1801" w14:textId="77777777" w:rsidR="00E8084C" w:rsidRPr="00311431" w:rsidRDefault="00E8084C" w:rsidP="001E79E3">
            <w:pPr>
              <w:pStyle w:val="15"/>
              <w:suppressAutoHyphens/>
              <w:spacing w:line="240" w:lineRule="auto"/>
              <w:ind w:firstLine="0"/>
            </w:pPr>
            <w:r>
              <w:t>4</w:t>
            </w:r>
          </w:p>
        </w:tc>
        <w:tc>
          <w:tcPr>
            <w:tcW w:w="2104" w:type="pct"/>
          </w:tcPr>
          <w:p w14:paraId="3961D1D4" w14:textId="34B15092" w:rsidR="00E8084C" w:rsidRPr="00CE3C49" w:rsidRDefault="005A0315" w:rsidP="001E79E3">
            <w:pPr>
              <w:pStyle w:val="15"/>
              <w:suppressAutoHyphens/>
              <w:spacing w:line="240" w:lineRule="auto"/>
              <w:ind w:firstLine="0"/>
            </w:pPr>
            <w:r w:rsidRPr="00CE3C49">
              <w:t>4</w:t>
            </w:r>
            <w:r>
              <w:t xml:space="preserve"> (4 часа)</w:t>
            </w:r>
          </w:p>
        </w:tc>
        <w:tc>
          <w:tcPr>
            <w:tcW w:w="790" w:type="pct"/>
          </w:tcPr>
          <w:p w14:paraId="78BB8854" w14:textId="77777777" w:rsidR="00E8084C" w:rsidRPr="00CE3C49" w:rsidRDefault="00E8084C" w:rsidP="001E79E3">
            <w:pPr>
              <w:pStyle w:val="15"/>
              <w:suppressAutoHyphens/>
              <w:spacing w:line="240" w:lineRule="auto"/>
              <w:ind w:firstLine="0"/>
              <w:jc w:val="center"/>
              <w:rPr>
                <w:iCs/>
                <w:color w:val="000000" w:themeColor="text1"/>
              </w:rPr>
            </w:pPr>
            <w:r w:rsidRPr="00FF04A5">
              <w:rPr>
                <w:lang w:val="en-US"/>
              </w:rPr>
              <w:t>6</w:t>
            </w:r>
          </w:p>
        </w:tc>
        <w:tc>
          <w:tcPr>
            <w:tcW w:w="1667" w:type="pct"/>
          </w:tcPr>
          <w:p w14:paraId="4D6A084F" w14:textId="77777777" w:rsidR="00E8084C" w:rsidRPr="00B91A6F" w:rsidRDefault="00E8084C" w:rsidP="001E79E3">
            <w:pPr>
              <w:pStyle w:val="15"/>
              <w:suppressAutoHyphens/>
              <w:spacing w:line="240" w:lineRule="auto"/>
              <w:rPr>
                <w:iCs/>
              </w:rPr>
            </w:pPr>
            <w:r w:rsidRPr="007258B2">
              <w:rPr>
                <w:rFonts w:eastAsia="Times New Roman"/>
                <w:color w:val="000000"/>
                <w:bdr w:val="nil"/>
              </w:rPr>
              <w:t>± 2 мин</w:t>
            </w:r>
          </w:p>
        </w:tc>
      </w:tr>
      <w:tr w:rsidR="00E8084C" w:rsidRPr="00A7511A" w14:paraId="29195F4C" w14:textId="77777777" w:rsidTr="001E79E3">
        <w:trPr>
          <w:trHeight w:val="284"/>
          <w:jc w:val="right"/>
        </w:trPr>
        <w:tc>
          <w:tcPr>
            <w:tcW w:w="439" w:type="pct"/>
          </w:tcPr>
          <w:p w14:paraId="259B3538" w14:textId="77777777" w:rsidR="00E8084C" w:rsidRPr="00311431" w:rsidRDefault="00E8084C" w:rsidP="001E79E3">
            <w:pPr>
              <w:pStyle w:val="15"/>
              <w:suppressAutoHyphens/>
              <w:spacing w:line="240" w:lineRule="auto"/>
              <w:ind w:firstLine="0"/>
            </w:pPr>
            <w:r>
              <w:t>5</w:t>
            </w:r>
          </w:p>
        </w:tc>
        <w:tc>
          <w:tcPr>
            <w:tcW w:w="2104" w:type="pct"/>
          </w:tcPr>
          <w:p w14:paraId="4E557930" w14:textId="0BD994AC" w:rsidR="00E8084C" w:rsidRPr="00CE3C49" w:rsidRDefault="005A0315" w:rsidP="001E79E3">
            <w:pPr>
              <w:pStyle w:val="15"/>
              <w:suppressAutoHyphens/>
              <w:spacing w:line="240" w:lineRule="auto"/>
              <w:ind w:firstLine="0"/>
            </w:pPr>
            <w:r>
              <w:t>5 (5 часов)</w:t>
            </w:r>
          </w:p>
        </w:tc>
        <w:tc>
          <w:tcPr>
            <w:tcW w:w="790" w:type="pct"/>
          </w:tcPr>
          <w:p w14:paraId="40170A18" w14:textId="77777777" w:rsidR="00E8084C" w:rsidRPr="00CE3C49" w:rsidRDefault="00E8084C" w:rsidP="001E79E3">
            <w:pPr>
              <w:pStyle w:val="15"/>
              <w:suppressAutoHyphens/>
              <w:spacing w:line="240" w:lineRule="auto"/>
              <w:ind w:firstLine="0"/>
              <w:jc w:val="center"/>
              <w:rPr>
                <w:iCs/>
                <w:color w:val="000000" w:themeColor="text1"/>
              </w:rPr>
            </w:pPr>
            <w:r w:rsidRPr="00FF04A5">
              <w:rPr>
                <w:lang w:val="en-US"/>
              </w:rPr>
              <w:t>6</w:t>
            </w:r>
          </w:p>
        </w:tc>
        <w:tc>
          <w:tcPr>
            <w:tcW w:w="1667" w:type="pct"/>
          </w:tcPr>
          <w:p w14:paraId="4EEB0486" w14:textId="77777777" w:rsidR="00E8084C" w:rsidRPr="00B91A6F" w:rsidRDefault="00E8084C" w:rsidP="001E79E3">
            <w:pPr>
              <w:pStyle w:val="15"/>
              <w:suppressAutoHyphens/>
              <w:spacing w:line="240" w:lineRule="auto"/>
              <w:rPr>
                <w:iCs/>
              </w:rPr>
            </w:pPr>
            <w:r w:rsidRPr="007258B2">
              <w:rPr>
                <w:rFonts w:eastAsia="Times New Roman"/>
                <w:color w:val="000000"/>
                <w:bdr w:val="nil"/>
              </w:rPr>
              <w:t>± 2 мин</w:t>
            </w:r>
          </w:p>
        </w:tc>
      </w:tr>
      <w:tr w:rsidR="00E8084C" w:rsidRPr="00A7511A" w14:paraId="20717908" w14:textId="77777777" w:rsidTr="001E79E3">
        <w:trPr>
          <w:trHeight w:val="284"/>
          <w:jc w:val="right"/>
        </w:trPr>
        <w:tc>
          <w:tcPr>
            <w:tcW w:w="439" w:type="pct"/>
          </w:tcPr>
          <w:p w14:paraId="4D69BF8C" w14:textId="77777777" w:rsidR="00E8084C" w:rsidRPr="00311431" w:rsidRDefault="00E8084C" w:rsidP="001E79E3">
            <w:pPr>
              <w:pStyle w:val="15"/>
              <w:suppressAutoHyphens/>
              <w:spacing w:line="240" w:lineRule="auto"/>
              <w:ind w:firstLine="0"/>
            </w:pPr>
            <w:r>
              <w:t>6</w:t>
            </w:r>
          </w:p>
        </w:tc>
        <w:tc>
          <w:tcPr>
            <w:tcW w:w="2104" w:type="pct"/>
          </w:tcPr>
          <w:p w14:paraId="6CE64F00" w14:textId="6DC3F8B8" w:rsidR="00E8084C" w:rsidRPr="00CE3C49" w:rsidRDefault="005A0315" w:rsidP="001E79E3">
            <w:pPr>
              <w:pStyle w:val="15"/>
              <w:suppressAutoHyphens/>
              <w:spacing w:line="240" w:lineRule="auto"/>
              <w:ind w:firstLine="0"/>
            </w:pPr>
            <w:r>
              <w:t>5</w:t>
            </w:r>
            <w:r w:rsidR="00E8084C">
              <w:t>,5 (</w:t>
            </w:r>
            <w:r>
              <w:t>5</w:t>
            </w:r>
            <w:r w:rsidR="00E8084C">
              <w:t xml:space="preserve"> час</w:t>
            </w:r>
            <w:r>
              <w:t>ов</w:t>
            </w:r>
            <w:r w:rsidR="00E8084C">
              <w:t xml:space="preserve"> </w:t>
            </w:r>
            <w:r>
              <w:t>30</w:t>
            </w:r>
            <w:r w:rsidR="00E8084C">
              <w:t xml:space="preserve"> мин)</w:t>
            </w:r>
          </w:p>
        </w:tc>
        <w:tc>
          <w:tcPr>
            <w:tcW w:w="790" w:type="pct"/>
          </w:tcPr>
          <w:p w14:paraId="5A71977A" w14:textId="77777777" w:rsidR="00E8084C" w:rsidRPr="00CE3C49" w:rsidRDefault="00E8084C" w:rsidP="001E79E3">
            <w:pPr>
              <w:pStyle w:val="15"/>
              <w:suppressAutoHyphens/>
              <w:spacing w:line="240" w:lineRule="auto"/>
              <w:ind w:firstLine="0"/>
              <w:jc w:val="center"/>
              <w:rPr>
                <w:iCs/>
                <w:color w:val="000000" w:themeColor="text1"/>
              </w:rPr>
            </w:pPr>
            <w:r w:rsidRPr="00FF04A5">
              <w:rPr>
                <w:lang w:val="en-US"/>
              </w:rPr>
              <w:t>6</w:t>
            </w:r>
          </w:p>
        </w:tc>
        <w:tc>
          <w:tcPr>
            <w:tcW w:w="1667" w:type="pct"/>
          </w:tcPr>
          <w:p w14:paraId="52CD137D" w14:textId="77777777" w:rsidR="00E8084C" w:rsidRPr="00B91A6F" w:rsidRDefault="00E8084C" w:rsidP="001E79E3">
            <w:pPr>
              <w:pStyle w:val="15"/>
              <w:suppressAutoHyphens/>
              <w:spacing w:line="240" w:lineRule="auto"/>
              <w:rPr>
                <w:iCs/>
              </w:rPr>
            </w:pPr>
            <w:r w:rsidRPr="007258B2">
              <w:rPr>
                <w:rFonts w:eastAsia="Times New Roman"/>
                <w:color w:val="000000"/>
                <w:bdr w:val="nil"/>
              </w:rPr>
              <w:t>± 2 мин</w:t>
            </w:r>
          </w:p>
        </w:tc>
      </w:tr>
      <w:tr w:rsidR="005A0315" w:rsidRPr="00A7511A" w14:paraId="47FDBF47" w14:textId="77777777" w:rsidTr="001E79E3">
        <w:trPr>
          <w:trHeight w:val="284"/>
          <w:jc w:val="right"/>
        </w:trPr>
        <w:tc>
          <w:tcPr>
            <w:tcW w:w="439" w:type="pct"/>
          </w:tcPr>
          <w:p w14:paraId="3C3CDA7C" w14:textId="77777777" w:rsidR="005A0315" w:rsidRPr="00311431" w:rsidRDefault="005A0315" w:rsidP="005A0315">
            <w:pPr>
              <w:pStyle w:val="15"/>
              <w:suppressAutoHyphens/>
              <w:spacing w:line="240" w:lineRule="auto"/>
              <w:ind w:firstLine="0"/>
            </w:pPr>
            <w:r>
              <w:t>7</w:t>
            </w:r>
          </w:p>
        </w:tc>
        <w:tc>
          <w:tcPr>
            <w:tcW w:w="2104" w:type="pct"/>
          </w:tcPr>
          <w:p w14:paraId="059691D4" w14:textId="693E664E" w:rsidR="005A0315" w:rsidRPr="00CE3C49" w:rsidRDefault="005A0315" w:rsidP="005A0315">
            <w:pPr>
              <w:pStyle w:val="15"/>
              <w:suppressAutoHyphens/>
              <w:spacing w:line="240" w:lineRule="auto"/>
              <w:ind w:firstLine="0"/>
            </w:pPr>
            <w:r w:rsidRPr="00CE3C49">
              <w:t>6</w:t>
            </w:r>
            <w:r>
              <w:t xml:space="preserve"> (6 часов)</w:t>
            </w:r>
          </w:p>
        </w:tc>
        <w:tc>
          <w:tcPr>
            <w:tcW w:w="790" w:type="pct"/>
          </w:tcPr>
          <w:p w14:paraId="7C653021"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50F45215"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42C677B7" w14:textId="77777777" w:rsidTr="001E79E3">
        <w:trPr>
          <w:trHeight w:val="284"/>
          <w:jc w:val="right"/>
        </w:trPr>
        <w:tc>
          <w:tcPr>
            <w:tcW w:w="439" w:type="pct"/>
          </w:tcPr>
          <w:p w14:paraId="6C9FE3DA" w14:textId="77777777" w:rsidR="005A0315" w:rsidRPr="00311431" w:rsidRDefault="005A0315" w:rsidP="005A0315">
            <w:pPr>
              <w:pStyle w:val="15"/>
              <w:suppressAutoHyphens/>
              <w:spacing w:line="240" w:lineRule="auto"/>
              <w:ind w:firstLine="0"/>
            </w:pPr>
            <w:r>
              <w:t>8</w:t>
            </w:r>
          </w:p>
        </w:tc>
        <w:tc>
          <w:tcPr>
            <w:tcW w:w="2104" w:type="pct"/>
          </w:tcPr>
          <w:p w14:paraId="4CF512F6" w14:textId="68C519FA" w:rsidR="005A0315" w:rsidRPr="00CE3C49" w:rsidRDefault="005A0315" w:rsidP="005A0315">
            <w:pPr>
              <w:pStyle w:val="15"/>
              <w:suppressAutoHyphens/>
              <w:spacing w:line="240" w:lineRule="auto"/>
              <w:ind w:firstLine="0"/>
            </w:pPr>
            <w:r>
              <w:t>6,5 (6 часов 30 мин)</w:t>
            </w:r>
          </w:p>
        </w:tc>
        <w:tc>
          <w:tcPr>
            <w:tcW w:w="790" w:type="pct"/>
          </w:tcPr>
          <w:p w14:paraId="70E54F71"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2825875B"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29003925" w14:textId="77777777" w:rsidTr="001E79E3">
        <w:trPr>
          <w:trHeight w:val="284"/>
          <w:jc w:val="right"/>
        </w:trPr>
        <w:tc>
          <w:tcPr>
            <w:tcW w:w="439" w:type="pct"/>
          </w:tcPr>
          <w:p w14:paraId="52EB7029" w14:textId="77777777" w:rsidR="005A0315" w:rsidRPr="00311431" w:rsidRDefault="005A0315" w:rsidP="005A0315">
            <w:pPr>
              <w:pStyle w:val="15"/>
              <w:suppressAutoHyphens/>
              <w:spacing w:line="240" w:lineRule="auto"/>
              <w:ind w:firstLine="0"/>
            </w:pPr>
            <w:r>
              <w:t>9</w:t>
            </w:r>
          </w:p>
        </w:tc>
        <w:tc>
          <w:tcPr>
            <w:tcW w:w="2104" w:type="pct"/>
          </w:tcPr>
          <w:p w14:paraId="2D3AB614" w14:textId="65CCE4A9" w:rsidR="005A0315" w:rsidRPr="00CE3C49" w:rsidRDefault="005A0315" w:rsidP="005A0315">
            <w:pPr>
              <w:pStyle w:val="15"/>
              <w:suppressAutoHyphens/>
              <w:spacing w:line="240" w:lineRule="auto"/>
              <w:ind w:firstLine="0"/>
            </w:pPr>
            <w:r>
              <w:t>7 (7 часов)</w:t>
            </w:r>
          </w:p>
        </w:tc>
        <w:tc>
          <w:tcPr>
            <w:tcW w:w="790" w:type="pct"/>
          </w:tcPr>
          <w:p w14:paraId="4067E74C"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6D2113C4"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478EEF95" w14:textId="77777777" w:rsidTr="001E79E3">
        <w:trPr>
          <w:trHeight w:val="284"/>
          <w:jc w:val="right"/>
        </w:trPr>
        <w:tc>
          <w:tcPr>
            <w:tcW w:w="439" w:type="pct"/>
          </w:tcPr>
          <w:p w14:paraId="089D0C7F" w14:textId="77777777" w:rsidR="005A0315" w:rsidRPr="00311431" w:rsidRDefault="005A0315" w:rsidP="005A0315">
            <w:pPr>
              <w:pStyle w:val="15"/>
              <w:suppressAutoHyphens/>
              <w:spacing w:line="240" w:lineRule="auto"/>
              <w:ind w:firstLine="0"/>
            </w:pPr>
            <w:r>
              <w:t>10</w:t>
            </w:r>
          </w:p>
        </w:tc>
        <w:tc>
          <w:tcPr>
            <w:tcW w:w="2104" w:type="pct"/>
          </w:tcPr>
          <w:p w14:paraId="0BF525A1" w14:textId="764FED5B" w:rsidR="005A0315" w:rsidRPr="00CE3C49" w:rsidRDefault="005A0315" w:rsidP="005A0315">
            <w:pPr>
              <w:pStyle w:val="15"/>
              <w:suppressAutoHyphens/>
              <w:spacing w:line="240" w:lineRule="auto"/>
              <w:ind w:firstLine="0"/>
            </w:pPr>
            <w:r>
              <w:t>7,5 (7 часов 30 мин)</w:t>
            </w:r>
          </w:p>
        </w:tc>
        <w:tc>
          <w:tcPr>
            <w:tcW w:w="790" w:type="pct"/>
          </w:tcPr>
          <w:p w14:paraId="56B13B86"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684559B2"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438BF25B" w14:textId="77777777" w:rsidTr="001E79E3">
        <w:trPr>
          <w:trHeight w:val="284"/>
          <w:jc w:val="right"/>
        </w:trPr>
        <w:tc>
          <w:tcPr>
            <w:tcW w:w="439" w:type="pct"/>
          </w:tcPr>
          <w:p w14:paraId="518A12E0" w14:textId="77777777" w:rsidR="005A0315" w:rsidRPr="00311431" w:rsidRDefault="005A0315" w:rsidP="005A0315">
            <w:pPr>
              <w:pStyle w:val="15"/>
              <w:suppressAutoHyphens/>
              <w:spacing w:line="240" w:lineRule="auto"/>
              <w:ind w:firstLine="0"/>
            </w:pPr>
            <w:r>
              <w:t>11</w:t>
            </w:r>
          </w:p>
        </w:tc>
        <w:tc>
          <w:tcPr>
            <w:tcW w:w="2104" w:type="pct"/>
          </w:tcPr>
          <w:p w14:paraId="3902FCDC" w14:textId="1F321057" w:rsidR="005A0315" w:rsidRPr="00CE3C49" w:rsidRDefault="005A0315" w:rsidP="005A0315">
            <w:pPr>
              <w:pStyle w:val="15"/>
              <w:suppressAutoHyphens/>
              <w:spacing w:line="240" w:lineRule="auto"/>
              <w:ind w:firstLine="0"/>
            </w:pPr>
            <w:r w:rsidRPr="00CE3C49">
              <w:t>8</w:t>
            </w:r>
            <w:r>
              <w:t xml:space="preserve"> (8 часов)</w:t>
            </w:r>
          </w:p>
        </w:tc>
        <w:tc>
          <w:tcPr>
            <w:tcW w:w="790" w:type="pct"/>
          </w:tcPr>
          <w:p w14:paraId="42AB4376"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3F47E0E8"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65EFF364" w14:textId="77777777" w:rsidTr="001E79E3">
        <w:trPr>
          <w:trHeight w:val="284"/>
          <w:jc w:val="right"/>
        </w:trPr>
        <w:tc>
          <w:tcPr>
            <w:tcW w:w="439" w:type="pct"/>
          </w:tcPr>
          <w:p w14:paraId="6ADD713C" w14:textId="77777777" w:rsidR="005A0315" w:rsidRPr="00311431" w:rsidRDefault="005A0315" w:rsidP="005A0315">
            <w:pPr>
              <w:pStyle w:val="15"/>
              <w:suppressAutoHyphens/>
              <w:spacing w:line="240" w:lineRule="auto"/>
              <w:ind w:firstLine="0"/>
            </w:pPr>
            <w:r>
              <w:t>12</w:t>
            </w:r>
          </w:p>
        </w:tc>
        <w:tc>
          <w:tcPr>
            <w:tcW w:w="2104" w:type="pct"/>
          </w:tcPr>
          <w:p w14:paraId="4C4E0561" w14:textId="298AB0D2" w:rsidR="005A0315" w:rsidRPr="00CE3C49" w:rsidRDefault="005A0315" w:rsidP="005A0315">
            <w:pPr>
              <w:pStyle w:val="15"/>
              <w:suppressAutoHyphens/>
              <w:spacing w:line="240" w:lineRule="auto"/>
              <w:ind w:firstLine="0"/>
            </w:pPr>
            <w:r>
              <w:t>9 (9 часов)</w:t>
            </w:r>
          </w:p>
        </w:tc>
        <w:tc>
          <w:tcPr>
            <w:tcW w:w="790" w:type="pct"/>
          </w:tcPr>
          <w:p w14:paraId="68313A5F"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43992A13"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74305C96" w14:textId="77777777" w:rsidTr="001E79E3">
        <w:trPr>
          <w:trHeight w:val="284"/>
          <w:jc w:val="right"/>
        </w:trPr>
        <w:tc>
          <w:tcPr>
            <w:tcW w:w="439" w:type="pct"/>
          </w:tcPr>
          <w:p w14:paraId="41593106" w14:textId="77777777" w:rsidR="005A0315" w:rsidRPr="00311431" w:rsidRDefault="005A0315" w:rsidP="005A0315">
            <w:pPr>
              <w:pStyle w:val="15"/>
              <w:suppressAutoHyphens/>
              <w:spacing w:line="240" w:lineRule="auto"/>
              <w:ind w:firstLine="0"/>
            </w:pPr>
            <w:r>
              <w:t>13</w:t>
            </w:r>
          </w:p>
        </w:tc>
        <w:tc>
          <w:tcPr>
            <w:tcW w:w="2104" w:type="pct"/>
          </w:tcPr>
          <w:p w14:paraId="15BA8A06" w14:textId="5CD32433" w:rsidR="005A0315" w:rsidRPr="00CE3C49" w:rsidRDefault="005A0315" w:rsidP="005A0315">
            <w:pPr>
              <w:pStyle w:val="15"/>
              <w:suppressAutoHyphens/>
              <w:spacing w:line="240" w:lineRule="auto"/>
              <w:ind w:firstLine="0"/>
            </w:pPr>
            <w:r>
              <w:t>10 (10 часов)</w:t>
            </w:r>
          </w:p>
        </w:tc>
        <w:tc>
          <w:tcPr>
            <w:tcW w:w="790" w:type="pct"/>
          </w:tcPr>
          <w:p w14:paraId="304DCFAA"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34246B2D"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44257EC0" w14:textId="77777777" w:rsidTr="001E79E3">
        <w:trPr>
          <w:trHeight w:val="284"/>
          <w:jc w:val="right"/>
        </w:trPr>
        <w:tc>
          <w:tcPr>
            <w:tcW w:w="439" w:type="pct"/>
          </w:tcPr>
          <w:p w14:paraId="7E5CCC04" w14:textId="77777777" w:rsidR="005A0315" w:rsidRPr="00311431" w:rsidRDefault="005A0315" w:rsidP="005A0315">
            <w:pPr>
              <w:pStyle w:val="15"/>
              <w:suppressAutoHyphens/>
              <w:spacing w:line="240" w:lineRule="auto"/>
              <w:ind w:firstLine="0"/>
            </w:pPr>
            <w:r>
              <w:t>14</w:t>
            </w:r>
          </w:p>
        </w:tc>
        <w:tc>
          <w:tcPr>
            <w:tcW w:w="2104" w:type="pct"/>
          </w:tcPr>
          <w:p w14:paraId="490BBA73" w14:textId="1B9BF1D3" w:rsidR="005A0315" w:rsidRPr="00CE3C49" w:rsidRDefault="005A0315" w:rsidP="005A0315">
            <w:pPr>
              <w:pStyle w:val="15"/>
              <w:suppressAutoHyphens/>
              <w:spacing w:line="240" w:lineRule="auto"/>
              <w:ind w:firstLine="0"/>
            </w:pPr>
            <w:r>
              <w:t>12 (12 часов)</w:t>
            </w:r>
          </w:p>
        </w:tc>
        <w:tc>
          <w:tcPr>
            <w:tcW w:w="790" w:type="pct"/>
          </w:tcPr>
          <w:p w14:paraId="61FCB780"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37188EA7" w14:textId="77777777" w:rsidR="005A0315" w:rsidRPr="00B91A6F" w:rsidRDefault="005A0315" w:rsidP="005A0315">
            <w:pPr>
              <w:pStyle w:val="15"/>
              <w:suppressAutoHyphens/>
              <w:spacing w:line="240" w:lineRule="auto"/>
              <w:rPr>
                <w:iCs/>
              </w:rPr>
            </w:pPr>
            <w:r w:rsidRPr="007258B2">
              <w:rPr>
                <w:rFonts w:eastAsia="Times New Roman"/>
                <w:color w:val="000000"/>
                <w:bdr w:val="nil"/>
              </w:rPr>
              <w:t>± 2 мин</w:t>
            </w:r>
          </w:p>
        </w:tc>
      </w:tr>
      <w:tr w:rsidR="005A0315" w:rsidRPr="00A7511A" w14:paraId="0FA54CF5" w14:textId="77777777" w:rsidTr="001E79E3">
        <w:trPr>
          <w:trHeight w:val="284"/>
          <w:jc w:val="right"/>
        </w:trPr>
        <w:tc>
          <w:tcPr>
            <w:tcW w:w="439" w:type="pct"/>
          </w:tcPr>
          <w:p w14:paraId="6D7C5CAC" w14:textId="77777777" w:rsidR="005A0315" w:rsidRPr="00311431" w:rsidRDefault="005A0315" w:rsidP="005A0315">
            <w:pPr>
              <w:pStyle w:val="15"/>
              <w:suppressAutoHyphens/>
              <w:spacing w:line="240" w:lineRule="auto"/>
              <w:ind w:firstLine="0"/>
            </w:pPr>
            <w:r>
              <w:t>15</w:t>
            </w:r>
          </w:p>
        </w:tc>
        <w:tc>
          <w:tcPr>
            <w:tcW w:w="2104" w:type="pct"/>
          </w:tcPr>
          <w:p w14:paraId="56FC12EB" w14:textId="2BA38770" w:rsidR="005A0315" w:rsidRPr="00CE3C49" w:rsidRDefault="005A0315" w:rsidP="005A0315">
            <w:pPr>
              <w:pStyle w:val="15"/>
              <w:suppressAutoHyphens/>
              <w:spacing w:line="240" w:lineRule="auto"/>
              <w:ind w:firstLine="0"/>
            </w:pPr>
            <w:r>
              <w:t>16 (16 часов)</w:t>
            </w:r>
          </w:p>
        </w:tc>
        <w:tc>
          <w:tcPr>
            <w:tcW w:w="790" w:type="pct"/>
          </w:tcPr>
          <w:p w14:paraId="1F6E9285"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6FF7C74A" w14:textId="77777777" w:rsidR="005A0315" w:rsidRPr="00B91A6F" w:rsidRDefault="005A0315" w:rsidP="005A0315">
            <w:pPr>
              <w:pStyle w:val="15"/>
              <w:suppressAutoHyphens/>
              <w:spacing w:line="240" w:lineRule="auto"/>
              <w:rPr>
                <w:iCs/>
              </w:rPr>
            </w:pPr>
            <w:r w:rsidRPr="00BE7A13">
              <w:rPr>
                <w:rFonts w:eastAsia="Times New Roman"/>
                <w:color w:val="000000"/>
                <w:bdr w:val="nil"/>
              </w:rPr>
              <w:t>± 2 мин</w:t>
            </w:r>
          </w:p>
        </w:tc>
      </w:tr>
      <w:tr w:rsidR="005A0315" w:rsidRPr="00A7511A" w14:paraId="546F0F20" w14:textId="77777777" w:rsidTr="001E79E3">
        <w:trPr>
          <w:trHeight w:val="284"/>
          <w:jc w:val="right"/>
        </w:trPr>
        <w:tc>
          <w:tcPr>
            <w:tcW w:w="439" w:type="pct"/>
          </w:tcPr>
          <w:p w14:paraId="53861C35" w14:textId="77777777" w:rsidR="005A0315" w:rsidRPr="00311431" w:rsidRDefault="005A0315" w:rsidP="005A0315">
            <w:pPr>
              <w:pStyle w:val="15"/>
              <w:suppressAutoHyphens/>
              <w:spacing w:line="240" w:lineRule="auto"/>
              <w:ind w:firstLine="0"/>
            </w:pPr>
            <w:r>
              <w:t>16</w:t>
            </w:r>
          </w:p>
        </w:tc>
        <w:tc>
          <w:tcPr>
            <w:tcW w:w="2104" w:type="pct"/>
          </w:tcPr>
          <w:p w14:paraId="5AF508DA" w14:textId="0FE47E08" w:rsidR="005A0315" w:rsidRPr="00CE3C49" w:rsidRDefault="005A0315" w:rsidP="005A0315">
            <w:pPr>
              <w:pStyle w:val="15"/>
              <w:suppressAutoHyphens/>
              <w:spacing w:line="240" w:lineRule="auto"/>
              <w:ind w:firstLine="0"/>
            </w:pPr>
            <w:r>
              <w:t>24 (24 часа)</w:t>
            </w:r>
          </w:p>
        </w:tc>
        <w:tc>
          <w:tcPr>
            <w:tcW w:w="790" w:type="pct"/>
          </w:tcPr>
          <w:p w14:paraId="056166BF" w14:textId="77777777" w:rsidR="005A0315" w:rsidRPr="00CE3C49" w:rsidRDefault="005A0315" w:rsidP="005A0315">
            <w:pPr>
              <w:pStyle w:val="15"/>
              <w:suppressAutoHyphens/>
              <w:spacing w:line="240" w:lineRule="auto"/>
              <w:ind w:firstLine="0"/>
              <w:jc w:val="center"/>
              <w:rPr>
                <w:iCs/>
                <w:color w:val="000000" w:themeColor="text1"/>
              </w:rPr>
            </w:pPr>
            <w:r w:rsidRPr="00FF04A5">
              <w:rPr>
                <w:lang w:val="en-US"/>
              </w:rPr>
              <w:t>6</w:t>
            </w:r>
          </w:p>
        </w:tc>
        <w:tc>
          <w:tcPr>
            <w:tcW w:w="1667" w:type="pct"/>
          </w:tcPr>
          <w:p w14:paraId="04AF4ECF" w14:textId="77777777" w:rsidR="005A0315" w:rsidRPr="00B91A6F" w:rsidRDefault="005A0315" w:rsidP="005A0315">
            <w:pPr>
              <w:pStyle w:val="15"/>
              <w:suppressAutoHyphens/>
              <w:spacing w:line="240" w:lineRule="auto"/>
              <w:rPr>
                <w:iCs/>
              </w:rPr>
            </w:pPr>
            <w:r w:rsidRPr="00BE7A13">
              <w:rPr>
                <w:rFonts w:eastAsia="Times New Roman"/>
                <w:color w:val="000000"/>
                <w:bdr w:val="nil"/>
              </w:rPr>
              <w:t>± 2 мин</w:t>
            </w:r>
          </w:p>
        </w:tc>
      </w:tr>
      <w:tr w:rsidR="005A0315" w:rsidRPr="00A7511A" w14:paraId="2FEF289B" w14:textId="77777777" w:rsidTr="001E79E3">
        <w:trPr>
          <w:trHeight w:val="284"/>
          <w:jc w:val="right"/>
        </w:trPr>
        <w:tc>
          <w:tcPr>
            <w:tcW w:w="439" w:type="pct"/>
          </w:tcPr>
          <w:p w14:paraId="43A413BE" w14:textId="77777777" w:rsidR="005A0315" w:rsidRDefault="005A0315" w:rsidP="005A0315">
            <w:pPr>
              <w:pStyle w:val="15"/>
              <w:suppressAutoHyphens/>
              <w:spacing w:line="240" w:lineRule="auto"/>
              <w:ind w:firstLine="0"/>
            </w:pPr>
            <w:r>
              <w:t>17</w:t>
            </w:r>
          </w:p>
        </w:tc>
        <w:tc>
          <w:tcPr>
            <w:tcW w:w="2104" w:type="pct"/>
          </w:tcPr>
          <w:p w14:paraId="0896470E" w14:textId="2DC7311E" w:rsidR="005A0315" w:rsidRPr="00CE3C49" w:rsidRDefault="005A0315" w:rsidP="005A0315">
            <w:pPr>
              <w:pStyle w:val="15"/>
              <w:suppressAutoHyphens/>
              <w:spacing w:line="240" w:lineRule="auto"/>
              <w:ind w:firstLine="0"/>
            </w:pPr>
            <w:r>
              <w:t>36 (36 часов)</w:t>
            </w:r>
          </w:p>
        </w:tc>
        <w:tc>
          <w:tcPr>
            <w:tcW w:w="790" w:type="pct"/>
          </w:tcPr>
          <w:p w14:paraId="08308E33" w14:textId="77777777" w:rsidR="005A0315" w:rsidRPr="004F2BA8" w:rsidRDefault="005A0315" w:rsidP="005A0315">
            <w:pPr>
              <w:pStyle w:val="15"/>
              <w:suppressAutoHyphens/>
              <w:spacing w:line="240" w:lineRule="auto"/>
              <w:ind w:firstLine="0"/>
              <w:jc w:val="center"/>
              <w:rPr>
                <w:lang w:val="en-US"/>
              </w:rPr>
            </w:pPr>
            <w:r w:rsidRPr="004F2BA8">
              <w:rPr>
                <w:lang w:val="en-US"/>
              </w:rPr>
              <w:t>6</w:t>
            </w:r>
          </w:p>
        </w:tc>
        <w:tc>
          <w:tcPr>
            <w:tcW w:w="1667" w:type="pct"/>
          </w:tcPr>
          <w:p w14:paraId="49CBF126" w14:textId="77777777" w:rsidR="005A0315" w:rsidRPr="004F2BA8" w:rsidRDefault="005A0315" w:rsidP="005A0315">
            <w:pPr>
              <w:pStyle w:val="15"/>
              <w:suppressAutoHyphens/>
              <w:spacing w:line="240" w:lineRule="auto"/>
              <w:rPr>
                <w:iCs/>
              </w:rPr>
            </w:pPr>
            <w:r w:rsidRPr="00BE7A13">
              <w:rPr>
                <w:rFonts w:eastAsia="Times New Roman"/>
                <w:color w:val="000000"/>
                <w:bdr w:val="nil"/>
              </w:rPr>
              <w:t>± 2 мин</w:t>
            </w:r>
          </w:p>
        </w:tc>
      </w:tr>
      <w:tr w:rsidR="00E8084C" w:rsidRPr="00A7511A" w14:paraId="360A9CD5" w14:textId="77777777" w:rsidTr="001E79E3">
        <w:trPr>
          <w:trHeight w:val="284"/>
          <w:jc w:val="right"/>
        </w:trPr>
        <w:tc>
          <w:tcPr>
            <w:tcW w:w="439" w:type="pct"/>
          </w:tcPr>
          <w:p w14:paraId="04F58812" w14:textId="77777777" w:rsidR="00E8084C" w:rsidRPr="00311431" w:rsidRDefault="00E8084C" w:rsidP="001E79E3">
            <w:pPr>
              <w:pStyle w:val="15"/>
              <w:suppressAutoHyphens/>
              <w:spacing w:line="240" w:lineRule="auto"/>
              <w:ind w:firstLine="0"/>
            </w:pPr>
            <w:r>
              <w:t>18</w:t>
            </w:r>
          </w:p>
        </w:tc>
        <w:tc>
          <w:tcPr>
            <w:tcW w:w="2104" w:type="pct"/>
          </w:tcPr>
          <w:p w14:paraId="5A71D222" w14:textId="096EC538" w:rsidR="00E8084C" w:rsidRPr="00CE3C49" w:rsidRDefault="005A0315" w:rsidP="001E79E3">
            <w:pPr>
              <w:pStyle w:val="15"/>
              <w:suppressAutoHyphens/>
              <w:spacing w:line="240" w:lineRule="auto"/>
              <w:ind w:firstLine="0"/>
            </w:pPr>
            <w:r>
              <w:t>48</w:t>
            </w:r>
            <w:r w:rsidR="00E8084C">
              <w:t xml:space="preserve"> (</w:t>
            </w:r>
            <w:r>
              <w:t>48</w:t>
            </w:r>
            <w:r w:rsidR="00E8084C">
              <w:t xml:space="preserve"> час</w:t>
            </w:r>
            <w:r>
              <w:t>ов</w:t>
            </w:r>
            <w:r w:rsidR="00E8084C">
              <w:t>)</w:t>
            </w:r>
          </w:p>
        </w:tc>
        <w:tc>
          <w:tcPr>
            <w:tcW w:w="790" w:type="pct"/>
          </w:tcPr>
          <w:p w14:paraId="5B975A03" w14:textId="77777777" w:rsidR="00E8084C" w:rsidRPr="004F2BA8" w:rsidRDefault="00E8084C" w:rsidP="001E79E3">
            <w:pPr>
              <w:pStyle w:val="15"/>
              <w:suppressAutoHyphens/>
              <w:spacing w:line="240" w:lineRule="auto"/>
              <w:ind w:firstLine="0"/>
              <w:jc w:val="center"/>
              <w:rPr>
                <w:iCs/>
                <w:color w:val="000000" w:themeColor="text1"/>
              </w:rPr>
            </w:pPr>
            <w:r w:rsidRPr="004F2BA8">
              <w:rPr>
                <w:lang w:val="en-US"/>
              </w:rPr>
              <w:t>6</w:t>
            </w:r>
          </w:p>
        </w:tc>
        <w:tc>
          <w:tcPr>
            <w:tcW w:w="1667" w:type="pct"/>
          </w:tcPr>
          <w:p w14:paraId="58650200" w14:textId="795312AC" w:rsidR="00E8084C" w:rsidRPr="004F2BA8" w:rsidRDefault="00E8084C" w:rsidP="001E79E3">
            <w:pPr>
              <w:pStyle w:val="15"/>
              <w:suppressAutoHyphens/>
              <w:spacing w:line="240" w:lineRule="auto"/>
              <w:rPr>
                <w:iCs/>
              </w:rPr>
            </w:pPr>
            <w:r w:rsidRPr="004F2BA8">
              <w:rPr>
                <w:rFonts w:eastAsia="Times New Roman"/>
                <w:color w:val="000000"/>
                <w:bdr w:val="nil"/>
              </w:rPr>
              <w:t xml:space="preserve">± </w:t>
            </w:r>
            <w:r w:rsidR="005A0315">
              <w:rPr>
                <w:rFonts w:eastAsia="Times New Roman"/>
                <w:color w:val="000000"/>
                <w:bdr w:val="nil"/>
              </w:rPr>
              <w:t>2</w:t>
            </w:r>
            <w:r w:rsidRPr="007258B2">
              <w:rPr>
                <w:rFonts w:eastAsia="Times New Roman"/>
                <w:color w:val="000000"/>
                <w:bdr w:val="nil"/>
              </w:rPr>
              <w:t xml:space="preserve"> мин</w:t>
            </w:r>
          </w:p>
        </w:tc>
      </w:tr>
      <w:tr w:rsidR="005A0315" w:rsidRPr="00A7511A" w14:paraId="745C43A6" w14:textId="77777777" w:rsidTr="001E79E3">
        <w:trPr>
          <w:trHeight w:val="284"/>
          <w:jc w:val="right"/>
        </w:trPr>
        <w:tc>
          <w:tcPr>
            <w:tcW w:w="439" w:type="pct"/>
          </w:tcPr>
          <w:p w14:paraId="50661CE4" w14:textId="3F473F57" w:rsidR="005A0315" w:rsidRDefault="005A0315" w:rsidP="001E79E3">
            <w:pPr>
              <w:pStyle w:val="15"/>
              <w:suppressAutoHyphens/>
              <w:spacing w:line="240" w:lineRule="auto"/>
              <w:ind w:firstLine="0"/>
            </w:pPr>
            <w:r>
              <w:t>19</w:t>
            </w:r>
          </w:p>
        </w:tc>
        <w:tc>
          <w:tcPr>
            <w:tcW w:w="2104" w:type="pct"/>
          </w:tcPr>
          <w:p w14:paraId="786F30D1" w14:textId="235E1692" w:rsidR="005A0315" w:rsidRDefault="005A0315" w:rsidP="001E79E3">
            <w:pPr>
              <w:pStyle w:val="15"/>
              <w:suppressAutoHyphens/>
              <w:spacing w:line="240" w:lineRule="auto"/>
              <w:ind w:firstLine="0"/>
            </w:pPr>
            <w:r>
              <w:t>72 (72 часа)</w:t>
            </w:r>
          </w:p>
        </w:tc>
        <w:tc>
          <w:tcPr>
            <w:tcW w:w="790" w:type="pct"/>
          </w:tcPr>
          <w:p w14:paraId="5CB0B889" w14:textId="6B94A445" w:rsidR="005A0315" w:rsidRPr="005A0315" w:rsidRDefault="005A0315" w:rsidP="001E79E3">
            <w:pPr>
              <w:pStyle w:val="15"/>
              <w:suppressAutoHyphens/>
              <w:spacing w:line="240" w:lineRule="auto"/>
              <w:ind w:firstLine="0"/>
              <w:jc w:val="center"/>
            </w:pPr>
            <w:r>
              <w:t>6</w:t>
            </w:r>
          </w:p>
        </w:tc>
        <w:tc>
          <w:tcPr>
            <w:tcW w:w="1667" w:type="pct"/>
          </w:tcPr>
          <w:p w14:paraId="02A44E4B" w14:textId="32C672DA" w:rsidR="005A0315" w:rsidRPr="004F2BA8" w:rsidRDefault="005A0315" w:rsidP="001E79E3">
            <w:pPr>
              <w:pStyle w:val="15"/>
              <w:suppressAutoHyphens/>
              <w:spacing w:line="240" w:lineRule="auto"/>
              <w:rPr>
                <w:rFonts w:eastAsia="Times New Roman"/>
                <w:color w:val="000000"/>
                <w:bdr w:val="nil"/>
              </w:rPr>
            </w:pPr>
            <w:r w:rsidRPr="004F2BA8">
              <w:rPr>
                <w:rFonts w:eastAsia="Times New Roman"/>
                <w:color w:val="000000"/>
                <w:bdr w:val="nil"/>
              </w:rPr>
              <w:t xml:space="preserve">± </w:t>
            </w:r>
            <w:r>
              <w:rPr>
                <w:rFonts w:eastAsia="Times New Roman"/>
                <w:color w:val="000000"/>
                <w:bdr w:val="nil"/>
              </w:rPr>
              <w:t>5</w:t>
            </w:r>
            <w:r w:rsidRPr="007258B2">
              <w:rPr>
                <w:rFonts w:eastAsia="Times New Roman"/>
                <w:color w:val="000000"/>
                <w:bdr w:val="nil"/>
              </w:rPr>
              <w:t xml:space="preserve"> мин</w:t>
            </w:r>
          </w:p>
        </w:tc>
      </w:tr>
      <w:tr w:rsidR="00E8084C" w:rsidRPr="00A7511A" w14:paraId="2A377682" w14:textId="77777777" w:rsidTr="001E79E3">
        <w:trPr>
          <w:trHeight w:val="284"/>
          <w:jc w:val="right"/>
        </w:trPr>
        <w:tc>
          <w:tcPr>
            <w:tcW w:w="2543" w:type="pct"/>
            <w:gridSpan w:val="2"/>
            <w:shd w:val="clear" w:color="auto" w:fill="FFFFFF" w:themeFill="background1"/>
          </w:tcPr>
          <w:p w14:paraId="502F6142" w14:textId="77777777" w:rsidR="00E8084C" w:rsidRPr="00A7511A" w:rsidRDefault="00E8084C" w:rsidP="001E79E3">
            <w:pPr>
              <w:pStyle w:val="15"/>
              <w:suppressAutoHyphens/>
              <w:spacing w:line="240" w:lineRule="auto"/>
              <w:ind w:firstLine="0"/>
              <w:jc w:val="left"/>
              <w:rPr>
                <w:b/>
                <w:i/>
              </w:rPr>
            </w:pPr>
            <w:r>
              <w:rPr>
                <w:b/>
              </w:rPr>
              <w:t>О</w:t>
            </w:r>
            <w:r w:rsidRPr="00A7511A">
              <w:rPr>
                <w:b/>
              </w:rPr>
              <w:t xml:space="preserve">бъем крови, забираемый в </w:t>
            </w:r>
            <w:r>
              <w:rPr>
                <w:b/>
              </w:rPr>
              <w:t>каждом</w:t>
            </w:r>
            <w:r w:rsidRPr="00A7511A">
              <w:rPr>
                <w:b/>
              </w:rPr>
              <w:t xml:space="preserve"> периоде, мл     </w:t>
            </w:r>
          </w:p>
        </w:tc>
        <w:tc>
          <w:tcPr>
            <w:tcW w:w="790" w:type="pct"/>
            <w:shd w:val="clear" w:color="auto" w:fill="FFFFFF" w:themeFill="background1"/>
          </w:tcPr>
          <w:p w14:paraId="44B2FE90" w14:textId="7DBF7A98" w:rsidR="00E8084C" w:rsidRPr="004F2BA8" w:rsidRDefault="00E8084C" w:rsidP="001E79E3">
            <w:pPr>
              <w:pStyle w:val="15"/>
              <w:suppressAutoHyphens/>
              <w:spacing w:line="240" w:lineRule="auto"/>
              <w:ind w:firstLine="0"/>
              <w:jc w:val="center"/>
              <w:rPr>
                <w:i/>
                <w:lang w:val="en-US"/>
              </w:rPr>
            </w:pPr>
            <w:r w:rsidRPr="004F2BA8">
              <w:rPr>
                <w:lang w:val="en-US"/>
              </w:rPr>
              <w:fldChar w:fldCharType="begin"/>
            </w:r>
            <w:r w:rsidRPr="004F2BA8">
              <w:rPr>
                <w:i/>
                <w:lang w:val="en-US"/>
              </w:rPr>
              <w:instrText xml:space="preserve"> REF ОБЬЕМкрови \h </w:instrText>
            </w:r>
            <w:r w:rsidRPr="004F2BA8">
              <w:rPr>
                <w:lang w:val="en-US"/>
              </w:rPr>
              <w:instrText xml:space="preserve"> \* MERGEFORMAT </w:instrText>
            </w:r>
            <w:r w:rsidRPr="004F2BA8">
              <w:rPr>
                <w:lang w:val="en-US"/>
              </w:rPr>
            </w:r>
            <w:r w:rsidRPr="004F2BA8">
              <w:rPr>
                <w:lang w:val="en-US"/>
              </w:rPr>
              <w:fldChar w:fldCharType="separate"/>
            </w:r>
            <w:r w:rsidR="00941811">
              <w:t>228</w:t>
            </w:r>
            <w:r w:rsidRPr="00DE642C">
              <w:rPr>
                <w:rFonts w:eastAsia="Times New Roman"/>
                <w:color w:val="000000"/>
                <w:bdr w:val="none" w:sz="0" w:space="0" w:color="auto" w:frame="1"/>
              </w:rPr>
              <w:t xml:space="preserve"> мл</w:t>
            </w:r>
            <w:r w:rsidRPr="004F2BA8">
              <w:rPr>
                <w:lang w:val="en-US"/>
              </w:rPr>
              <w:fldChar w:fldCharType="end"/>
            </w:r>
          </w:p>
        </w:tc>
        <w:tc>
          <w:tcPr>
            <w:tcW w:w="1667" w:type="pct"/>
            <w:shd w:val="clear" w:color="auto" w:fill="FFFFFF" w:themeFill="background1"/>
          </w:tcPr>
          <w:p w14:paraId="21DCAF22" w14:textId="77777777" w:rsidR="00E8084C" w:rsidRPr="004F2BA8" w:rsidRDefault="00E8084C" w:rsidP="001E79E3">
            <w:pPr>
              <w:pStyle w:val="15"/>
              <w:suppressAutoHyphens/>
              <w:spacing w:line="240" w:lineRule="auto"/>
              <w:ind w:firstLine="0"/>
              <w:jc w:val="center"/>
              <w:rPr>
                <w:i/>
                <w:lang w:val="en-US"/>
              </w:rPr>
            </w:pPr>
          </w:p>
        </w:tc>
      </w:tr>
      <w:tr w:rsidR="00E8084C" w:rsidRPr="00A7511A" w14:paraId="31B9DE61" w14:textId="77777777" w:rsidTr="001E79E3">
        <w:trPr>
          <w:trHeight w:val="284"/>
          <w:jc w:val="right"/>
        </w:trPr>
        <w:tc>
          <w:tcPr>
            <w:tcW w:w="2543" w:type="pct"/>
            <w:gridSpan w:val="2"/>
            <w:shd w:val="clear" w:color="auto" w:fill="FFFFFF" w:themeFill="background1"/>
          </w:tcPr>
          <w:p w14:paraId="2CCA13D2" w14:textId="77777777" w:rsidR="00E8084C" w:rsidRPr="00A7511A" w:rsidRDefault="00E8084C" w:rsidP="001E79E3">
            <w:pPr>
              <w:pStyle w:val="15"/>
              <w:suppressAutoHyphens/>
              <w:spacing w:line="240" w:lineRule="auto"/>
              <w:ind w:firstLine="0"/>
              <w:jc w:val="left"/>
              <w:rPr>
                <w:b/>
                <w:i/>
              </w:rPr>
            </w:pPr>
            <w:r w:rsidRPr="00A7511A">
              <w:rPr>
                <w:b/>
              </w:rPr>
              <w:t xml:space="preserve">Общий объем крови мл </w:t>
            </w:r>
          </w:p>
        </w:tc>
        <w:tc>
          <w:tcPr>
            <w:tcW w:w="790" w:type="pct"/>
            <w:shd w:val="clear" w:color="auto" w:fill="FFFFFF" w:themeFill="background1"/>
          </w:tcPr>
          <w:p w14:paraId="5F673AC6" w14:textId="70E1E583" w:rsidR="00E8084C" w:rsidRPr="004F2BA8" w:rsidRDefault="00E8084C" w:rsidP="001E79E3">
            <w:pPr>
              <w:pStyle w:val="15"/>
              <w:suppressAutoHyphens/>
              <w:spacing w:line="240" w:lineRule="auto"/>
              <w:ind w:firstLine="0"/>
              <w:jc w:val="center"/>
              <w:rPr>
                <w:i/>
                <w:lang w:val="en-US"/>
              </w:rPr>
            </w:pPr>
            <w:r w:rsidRPr="004F2BA8">
              <w:rPr>
                <w:lang w:val="en-US"/>
              </w:rPr>
              <w:fldChar w:fldCharType="begin"/>
            </w:r>
            <w:r w:rsidRPr="004F2BA8">
              <w:instrText xml:space="preserve"> REF ОБЩИЙобъемКРОВИ \h </w:instrText>
            </w:r>
            <w:r w:rsidRPr="004F2BA8">
              <w:rPr>
                <w:lang w:val="en-US"/>
              </w:rPr>
              <w:instrText xml:space="preserve"> \* MERGEFORMAT </w:instrText>
            </w:r>
            <w:r w:rsidRPr="004F2BA8">
              <w:rPr>
                <w:lang w:val="en-US"/>
              </w:rPr>
            </w:r>
            <w:r w:rsidRPr="004F2BA8">
              <w:rPr>
                <w:lang w:val="en-US"/>
              </w:rPr>
              <w:fldChar w:fldCharType="separate"/>
            </w:r>
            <w:r w:rsidRPr="00DE642C">
              <w:rPr>
                <w:rFonts w:eastAsia="Times New Roman"/>
                <w:color w:val="000000"/>
                <w:bdr w:val="none" w:sz="0" w:space="0" w:color="auto" w:frame="1"/>
              </w:rPr>
              <w:t>2</w:t>
            </w:r>
            <w:r w:rsidR="00941811">
              <w:rPr>
                <w:rFonts w:eastAsia="Times New Roman"/>
                <w:color w:val="000000"/>
                <w:bdr w:val="none" w:sz="0" w:space="0" w:color="auto" w:frame="1"/>
              </w:rPr>
              <w:t>82</w:t>
            </w:r>
            <w:r w:rsidRPr="00DE642C">
              <w:rPr>
                <w:rFonts w:eastAsia="Times New Roman"/>
                <w:color w:val="000000"/>
                <w:bdr w:val="none" w:sz="0" w:space="0" w:color="auto" w:frame="1"/>
              </w:rPr>
              <w:t xml:space="preserve"> мл</w:t>
            </w:r>
            <w:r w:rsidRPr="004F2BA8">
              <w:rPr>
                <w:lang w:val="en-US"/>
              </w:rPr>
              <w:fldChar w:fldCharType="end"/>
            </w:r>
            <w:r w:rsidRPr="004F2BA8">
              <w:t>*</w:t>
            </w:r>
          </w:p>
        </w:tc>
        <w:tc>
          <w:tcPr>
            <w:tcW w:w="1667" w:type="pct"/>
            <w:shd w:val="clear" w:color="auto" w:fill="FFFFFF" w:themeFill="background1"/>
          </w:tcPr>
          <w:p w14:paraId="1646B5D1" w14:textId="77777777" w:rsidR="00E8084C" w:rsidRPr="004F2BA8" w:rsidRDefault="00E8084C" w:rsidP="001E79E3">
            <w:pPr>
              <w:pStyle w:val="15"/>
              <w:suppressAutoHyphens/>
              <w:spacing w:line="240" w:lineRule="auto"/>
              <w:ind w:firstLine="0"/>
              <w:jc w:val="center"/>
              <w:rPr>
                <w:i/>
                <w:lang w:val="en-US"/>
              </w:rPr>
            </w:pPr>
          </w:p>
        </w:tc>
      </w:tr>
    </w:tbl>
    <w:p w14:paraId="5DCC2EE8" w14:textId="74731849" w:rsidR="00A7511A" w:rsidRDefault="00A7511A" w:rsidP="00A7511A">
      <w:pPr>
        <w:rPr>
          <w:rFonts w:eastAsia="Calibri" w:cs="Times New Roman"/>
          <w:i/>
        </w:rPr>
      </w:pPr>
      <w:r w:rsidRPr="008F5ABF">
        <w:rPr>
          <w:rFonts w:eastAsia="Calibri" w:cs="Times New Roman"/>
          <w:i/>
        </w:rPr>
        <w:t>*Дополнительно у добровольцев будет забрана кровь на этапе скрининга и завершающего обследования для проведения биохимического, клинического и серологических анализов крови</w:t>
      </w:r>
      <w:r>
        <w:rPr>
          <w:rFonts w:eastAsia="Calibri" w:cs="Times New Roman"/>
          <w:i/>
        </w:rPr>
        <w:t xml:space="preserve">, </w:t>
      </w:r>
      <w:r w:rsidRPr="00562A07">
        <w:rPr>
          <w:rFonts w:eastAsia="Calibri" w:cs="Times New Roman"/>
          <w:i/>
          <w:highlight w:val="cyan"/>
        </w:rPr>
        <w:t>определения уровня ХГЧ в крови у же</w:t>
      </w:r>
      <w:r>
        <w:rPr>
          <w:rFonts w:eastAsia="Calibri" w:cs="Times New Roman"/>
          <w:i/>
          <w:highlight w:val="cyan"/>
        </w:rPr>
        <w:t>н</w:t>
      </w:r>
      <w:r w:rsidRPr="00562A07">
        <w:rPr>
          <w:rFonts w:eastAsia="Calibri" w:cs="Times New Roman"/>
          <w:i/>
          <w:highlight w:val="cyan"/>
        </w:rPr>
        <w:t>щин,</w:t>
      </w:r>
      <w:r w:rsidRPr="008F5ABF">
        <w:rPr>
          <w:rFonts w:eastAsia="Calibri" w:cs="Times New Roman"/>
          <w:i/>
        </w:rPr>
        <w:t xml:space="preserve"> предусмотренных протоколом, в суммарном объеме около </w:t>
      </w:r>
      <w:r w:rsidR="005A0315">
        <w:rPr>
          <w:rFonts w:eastAsia="Calibri" w:cs="Times New Roman"/>
          <w:i/>
        </w:rPr>
        <w:t>36</w:t>
      </w:r>
      <w:r w:rsidRPr="008F5ABF">
        <w:rPr>
          <w:rFonts w:eastAsia="Calibri" w:cs="Times New Roman"/>
          <w:i/>
        </w:rPr>
        <w:t xml:space="preserve"> мл. </w:t>
      </w:r>
      <w:r w:rsidR="005A0315" w:rsidRPr="00923920">
        <w:rPr>
          <w:rFonts w:eastAsia="Calibri"/>
          <w:iCs/>
        </w:rPr>
        <w:t>Для промывания венозного катетера отбирается 0,5 мл крови начиная со второй точки и заканчивая точкой 24 ч (0,5 × 1</w:t>
      </w:r>
      <w:r w:rsidR="005A0315">
        <w:rPr>
          <w:rFonts w:eastAsia="Calibri"/>
          <w:iCs/>
        </w:rPr>
        <w:t>8</w:t>
      </w:r>
      <w:r w:rsidR="005A0315" w:rsidRPr="00923920">
        <w:rPr>
          <w:rFonts w:eastAsia="Calibri"/>
          <w:iCs/>
        </w:rPr>
        <w:t xml:space="preserve"> × 2 = </w:t>
      </w:r>
      <w:r w:rsidR="005A0315">
        <w:rPr>
          <w:rFonts w:eastAsia="Calibri"/>
          <w:iCs/>
        </w:rPr>
        <w:fldChar w:fldCharType="begin"/>
      </w:r>
      <w:r w:rsidR="005A0315">
        <w:rPr>
          <w:rFonts w:eastAsia="Calibri"/>
          <w:iCs/>
        </w:rPr>
        <w:instrText xml:space="preserve"> REF ОБЪЕМкровиКАТЕТЕР \h </w:instrText>
      </w:r>
      <w:r w:rsidR="005A0315">
        <w:rPr>
          <w:rFonts w:eastAsia="Calibri"/>
          <w:iCs/>
        </w:rPr>
      </w:r>
      <w:r w:rsidR="005A0315">
        <w:rPr>
          <w:rFonts w:eastAsia="Calibri"/>
          <w:iCs/>
        </w:rPr>
        <w:fldChar w:fldCharType="separate"/>
      </w:r>
      <w:r w:rsidR="005A0315">
        <w:rPr>
          <w:color w:val="000000"/>
          <w:bdr w:val="none" w:sz="0" w:space="0" w:color="auto" w:frame="1"/>
        </w:rPr>
        <w:t>18</w:t>
      </w:r>
      <w:r w:rsidR="005A0315" w:rsidRPr="005222EA">
        <w:rPr>
          <w:color w:val="000000"/>
          <w:bdr w:val="none" w:sz="0" w:space="0" w:color="auto" w:frame="1"/>
        </w:rPr>
        <w:t xml:space="preserve"> мл</w:t>
      </w:r>
      <w:r w:rsidR="005A0315">
        <w:rPr>
          <w:rFonts w:eastAsia="Calibri"/>
          <w:iCs/>
        </w:rPr>
        <w:fldChar w:fldCharType="end"/>
      </w:r>
      <w:r w:rsidR="005A0315" w:rsidRPr="00923920">
        <w:rPr>
          <w:rFonts w:eastAsia="Calibri"/>
          <w:iCs/>
        </w:rPr>
        <w:t xml:space="preserve">). </w:t>
      </w:r>
      <w:r w:rsidRPr="008F5ABF">
        <w:rPr>
          <w:rFonts w:eastAsia="Calibri" w:cs="Times New Roman"/>
          <w:i/>
        </w:rPr>
        <w:t xml:space="preserve">Таким образом, общий объем крови, забираемой у добровольца за время исследования около </w:t>
      </w:r>
      <w:r w:rsidR="00941811">
        <w:rPr>
          <w:rFonts w:eastAsia="Calibri" w:cs="Times New Roman"/>
          <w:i/>
        </w:rPr>
        <w:t>282</w:t>
      </w:r>
      <w:r>
        <w:rPr>
          <w:rFonts w:eastAsia="Calibri" w:cs="Times New Roman"/>
          <w:i/>
        </w:rPr>
        <w:t>**</w:t>
      </w:r>
      <w:r w:rsidRPr="008F5ABF">
        <w:rPr>
          <w:rFonts w:eastAsia="Calibri" w:cs="Times New Roman"/>
          <w:i/>
        </w:rPr>
        <w:t xml:space="preserve"> мл.</w:t>
      </w:r>
    </w:p>
    <w:p w14:paraId="7D305444" w14:textId="77777777" w:rsidR="00A7511A" w:rsidRPr="00A24781" w:rsidRDefault="00A7511A" w:rsidP="00A7511A">
      <w:pPr>
        <w:widowControl w:val="0"/>
        <w:autoSpaceDE w:val="0"/>
        <w:autoSpaceDN w:val="0"/>
        <w:adjustRightInd w:val="0"/>
        <w:spacing w:before="40" w:after="240" w:line="276" w:lineRule="auto"/>
        <w:rPr>
          <w:rFonts w:eastAsia="Times New Roman" w:cs="Times New Roman"/>
          <w:b/>
          <w:bCs/>
          <w:color w:val="000000"/>
          <w:kern w:val="0"/>
          <w:szCs w:val="24"/>
          <w:u w:color="000000"/>
          <w:bdr w:val="nil"/>
        </w:rPr>
      </w:pPr>
      <w:r>
        <w:rPr>
          <w:rFonts w:eastAsia="Calibri" w:cs="Times New Roman"/>
          <w:i/>
        </w:rPr>
        <w:t xml:space="preserve">**Общий объем забираемой крови, может уменьшаться в связи с изменением </w:t>
      </w:r>
      <w:proofErr w:type="spellStart"/>
      <w:r>
        <w:rPr>
          <w:rFonts w:eastAsia="Calibri" w:cs="Times New Roman"/>
          <w:i/>
        </w:rPr>
        <w:t>биоаналитического</w:t>
      </w:r>
      <w:proofErr w:type="spellEnd"/>
      <w:r>
        <w:rPr>
          <w:rFonts w:eastAsia="Calibri" w:cs="Times New Roman"/>
          <w:i/>
        </w:rPr>
        <w:t xml:space="preserve"> метода.</w:t>
      </w:r>
    </w:p>
    <w:p w14:paraId="421DBAAD" w14:textId="77777777" w:rsidR="00A24781" w:rsidRDefault="004F16BF" w:rsidP="004B6CD4">
      <w:pPr>
        <w:pBdr>
          <w:top w:val="nil"/>
          <w:left w:val="nil"/>
          <w:bottom w:val="nil"/>
          <w:right w:val="nil"/>
          <w:between w:val="nil"/>
          <w:bar w:val="nil"/>
        </w:pBdr>
        <w:spacing w:line="276" w:lineRule="auto"/>
        <w:rPr>
          <w:szCs w:val="24"/>
        </w:rPr>
      </w:pPr>
      <w:r w:rsidRPr="00A95762">
        <w:rPr>
          <w:szCs w:val="24"/>
        </w:rPr>
        <w:t>Реальное время заборов крови должно быть зафиксировано в первичной документации.</w:t>
      </w:r>
    </w:p>
    <w:p w14:paraId="098F5000" w14:textId="77777777" w:rsidR="004F16BF" w:rsidRDefault="004F16BF" w:rsidP="004F16BF">
      <w:pPr>
        <w:pStyle w:val="15"/>
        <w:suppressAutoHyphens/>
        <w:spacing w:before="200"/>
        <w:ind w:firstLine="0"/>
      </w:pPr>
      <w:r w:rsidRPr="00A95762">
        <w:lastRenderedPageBreak/>
        <w:t xml:space="preserve">Когда несколько процедур протокола проводится в одной временной точке, забор крови </w:t>
      </w:r>
      <w:r>
        <w:t xml:space="preserve">для ФК анализа </w:t>
      </w:r>
      <w:r w:rsidRPr="00A95762">
        <w:t xml:space="preserve">является приоритетным и не должен отклоняться от </w:t>
      </w:r>
      <w:r>
        <w:t>запланированного времени</w:t>
      </w:r>
      <w:r w:rsidRPr="00A95762">
        <w:t xml:space="preserve">. </w:t>
      </w:r>
      <w:r>
        <w:t>Отступления</w:t>
      </w:r>
      <w:r w:rsidRPr="00A95762">
        <w:t xml:space="preserve"> во времени для других процедур не фиксируются как отклонения от протокола.</w:t>
      </w:r>
    </w:p>
    <w:p w14:paraId="59FCB89C" w14:textId="77777777" w:rsidR="004F16BF" w:rsidRPr="00A24781" w:rsidRDefault="004F16B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F4323BE"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Образцы крови центрифугируются по ходу отбора крови у добровольцев, отбирается </w:t>
      </w:r>
      <w:r w:rsidRPr="00BB55D1">
        <w:rPr>
          <w:rFonts w:eastAsia="Times New Roman" w:cs="Times New Roman"/>
          <w:color w:val="000000"/>
          <w:kern w:val="0"/>
          <w:szCs w:val="24"/>
          <w:highlight w:val="green"/>
          <w:u w:color="000000"/>
          <w:bdr w:val="nil"/>
          <w:lang w:eastAsia="en-US"/>
        </w:rPr>
        <w:t>плазма</w:t>
      </w:r>
      <w:r w:rsidRPr="00A24781">
        <w:rPr>
          <w:rFonts w:eastAsia="Times New Roman" w:cs="Times New Roman"/>
          <w:color w:val="000000"/>
          <w:kern w:val="0"/>
          <w:szCs w:val="24"/>
          <w:u w:color="000000"/>
          <w:bdr w:val="nil"/>
          <w:lang w:eastAsia="en-US"/>
        </w:rPr>
        <w:t xml:space="preserve"> крови, данные заносятся в соответствующий журнал, и передаются в аналитическую лабораторию с сопроводительной документацией (фамилия, имя, отчество (ФИО), возраст). </w:t>
      </w:r>
    </w:p>
    <w:p w14:paraId="5DBF1F84"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28EF96" w14:textId="77777777" w:rsidR="00D47A37" w:rsidRPr="00DB3D12" w:rsidRDefault="00D47A37" w:rsidP="00D47A37">
      <w:pPr>
        <w:spacing w:after="160" w:line="276" w:lineRule="auto"/>
        <w:rPr>
          <w:rFonts w:eastAsia="Calibri" w:cs="Times New Roman"/>
          <w:kern w:val="0"/>
          <w:szCs w:val="24"/>
          <w:lang w:eastAsia="en-US"/>
        </w:rPr>
      </w:pPr>
    </w:p>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12F06C3"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2338A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может быть завершено досрочно в следующих случаях: </w:t>
      </w:r>
    </w:p>
    <w:p w14:paraId="164192B9"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Спонсор имеет право прекратить исследование в любое время; </w:t>
      </w:r>
    </w:p>
    <w:p w14:paraId="6CA68930"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имеет право прекратить исследование в любое время, при опасности возникновения вреда здоровью добровольцев; </w:t>
      </w:r>
    </w:p>
    <w:p w14:paraId="4BE9E94D"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Регуляторные органы имеют право прекратить исследование при нарушении этики исследования или вследствие серьезных нежелательных явлений; </w:t>
      </w:r>
    </w:p>
    <w:p w14:paraId="67A81A58" w14:textId="77777777" w:rsidR="00D35CE7" w:rsidRPr="00EB7D9C"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Причины прекращения исследования должны быть документированы и предоставлены всем заинтересованным сторонам, включая добровольцев, участвующих в исследовании. </w:t>
      </w:r>
    </w:p>
    <w:p w14:paraId="370786F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1B465A9A" w14:textId="77777777" w:rsidR="0089298A" w:rsidRDefault="0089298A" w:rsidP="0089298A">
      <w:pPr>
        <w:rPr>
          <w:bdr w:val="nil"/>
        </w:rPr>
      </w:pP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2E2FF33A" w14:textId="2CB7885F" w:rsidR="0089298A" w:rsidRDefault="0089298A" w:rsidP="0089298A"/>
    <w:p w14:paraId="17F77477" w14:textId="77777777" w:rsidR="0089298A" w:rsidRPr="0089298A" w:rsidRDefault="0089298A" w:rsidP="0089298A"/>
    <w:p w14:paraId="353E05AD" w14:textId="7998BF0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Бозутиниб</w:t>
      </w:r>
      <w:proofErr w:type="spellEnd"/>
    </w:p>
    <w:p w14:paraId="276C88B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Производитель: </w:t>
      </w:r>
      <w:r w:rsidRPr="00F32304">
        <w:rPr>
          <w:rFonts w:eastAsia="Times New Roman" w:cs="Times New Roman"/>
          <w:color w:val="000000"/>
          <w:kern w:val="0"/>
          <w:szCs w:val="24"/>
          <w:highlight w:val="green"/>
          <w:u w:color="000000"/>
          <w:bdr w:val="nil"/>
          <w:lang w:eastAsia="en-US"/>
        </w:rPr>
        <w:t>…</w:t>
      </w:r>
    </w:p>
    <w:p w14:paraId="09C5267A" w14:textId="0CA648F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6B61DBED" w14:textId="2C9F5998"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Дозировка:</w:t>
      </w:r>
      <w:r w:rsidR="00941811">
        <w:rPr>
          <w:rFonts w:eastAsia="Times New Roman" w:cs="Times New Roman"/>
          <w:color w:val="000000"/>
          <w:kern w:val="0"/>
          <w:szCs w:val="24"/>
          <w:u w:color="000000"/>
          <w:bdr w:val="nil"/>
          <w:lang w:eastAsia="en-US"/>
        </w:rPr>
        <w:t xml:space="preserve"> 400 мг</w:t>
      </w:r>
    </w:p>
    <w:p w14:paraId="243F097D" w14:textId="39C9A493"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Описание:</w:t>
      </w:r>
      <w:r w:rsidRPr="00A24781">
        <w:rPr>
          <w:rFonts w:eastAsia="Times New Roman" w:cs="Times New Roman"/>
          <w:b/>
          <w:bCs/>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т</w:t>
      </w:r>
      <w:r w:rsidR="00941811" w:rsidRPr="008B6C27">
        <w:rPr>
          <w:rFonts w:eastAsia="Times New Roman" w:cs="Times New Roman"/>
          <w:color w:val="000000"/>
          <w:kern w:val="0"/>
          <w:szCs w:val="24"/>
          <w:u w:color="000000"/>
          <w:bdr w:val="nil"/>
          <w:lang w:eastAsia="en-US"/>
        </w:rPr>
        <w:t>аблетки, покрытые пленочной оболочкой желтого цвета, овальные двояковыпуклые; на изломе ядро от белого до белого с желтоватым или коричневатым оттенком цвета, допускаются вкрапления</w:t>
      </w:r>
      <w:r>
        <w:rPr>
          <w:rFonts w:eastAsia="Times New Roman" w:cs="Times New Roman"/>
          <w:color w:val="000000"/>
          <w:kern w:val="0"/>
          <w:szCs w:val="24"/>
          <w:u w:color="000000"/>
          <w:bdr w:val="nil"/>
          <w:lang w:eastAsia="en-US"/>
        </w:rPr>
        <w:t>.</w:t>
      </w:r>
    </w:p>
    <w:p w14:paraId="215BB39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w:t>
      </w:r>
    </w:p>
    <w:p w14:paraId="751F89A6"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Первичная упаковка</w:t>
      </w:r>
    </w:p>
    <w:p w14:paraId="55F0928D" w14:textId="77777777" w:rsidR="00941811" w:rsidRDefault="00941811" w:rsidP="00941811">
      <w:pPr>
        <w:pStyle w:val="af0"/>
        <w:tabs>
          <w:tab w:val="left" w:pos="426"/>
        </w:tabs>
        <w:rPr>
          <w:bCs/>
        </w:rPr>
      </w:pPr>
      <w:r w:rsidRPr="008A3BF0">
        <w:rPr>
          <w:bCs/>
          <w:iCs/>
        </w:rPr>
        <w:t>На контурной ячейковой упаковке указывают</w:t>
      </w:r>
      <w:r w:rsidRPr="008A3BF0">
        <w:rPr>
          <w:bCs/>
        </w:rPr>
        <w:t>: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логотип держателя регистрационного удостоверения, номер серии, срок годности (дату истечения срока годности).</w:t>
      </w:r>
    </w:p>
    <w:p w14:paraId="0932FEC5" w14:textId="77777777" w:rsidR="00941811" w:rsidRPr="008A3BF0" w:rsidRDefault="00941811" w:rsidP="00941811">
      <w:pPr>
        <w:pStyle w:val="af0"/>
        <w:tabs>
          <w:tab w:val="left" w:pos="426"/>
        </w:tabs>
        <w:rPr>
          <w:bCs/>
        </w:rPr>
      </w:pPr>
    </w:p>
    <w:p w14:paraId="0464935A"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Вторичная упаковка</w:t>
      </w:r>
    </w:p>
    <w:p w14:paraId="2175979F" w14:textId="77777777" w:rsidR="00941811" w:rsidRPr="008A3BF0" w:rsidRDefault="00941811" w:rsidP="00941811">
      <w:pPr>
        <w:pStyle w:val="af0"/>
        <w:tabs>
          <w:tab w:val="left" w:pos="426"/>
        </w:tabs>
        <w:rPr>
          <w:bCs/>
        </w:rPr>
      </w:pPr>
      <w:r w:rsidRPr="008A3BF0">
        <w:rPr>
          <w:bCs/>
          <w:iCs/>
        </w:rPr>
        <w:t>На пачке указывают</w:t>
      </w:r>
      <w:r w:rsidRPr="008A3BF0">
        <w:rPr>
          <w:bCs/>
        </w:rPr>
        <w:t xml:space="preserve">: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w:t>
      </w:r>
      <w:r w:rsidRPr="008A3BF0">
        <w:t>количество препарата в упаковке, н</w:t>
      </w:r>
      <w:r w:rsidRPr="008A3BF0">
        <w:rPr>
          <w:bCs/>
        </w:rPr>
        <w:t xml:space="preserve">аименование держателя регистрационного удостоверения лекарственного препарата (совпадает с наименованием производителя), его адрес сокращенно (страна), телефон, </w:t>
      </w:r>
      <w:proofErr w:type="spellStart"/>
      <w:r w:rsidRPr="008A3BF0">
        <w:rPr>
          <w:bCs/>
        </w:rPr>
        <w:t>e-mail</w:t>
      </w:r>
      <w:proofErr w:type="spellEnd"/>
      <w:r w:rsidRPr="008A3BF0">
        <w:rPr>
          <w:bCs/>
        </w:rPr>
        <w:t xml:space="preserve">, веб-сайт, </w:t>
      </w:r>
      <w:r w:rsidRPr="008A3BF0">
        <w:t xml:space="preserve">логотип производителя лекарственного препарата, </w:t>
      </w:r>
      <w:r w:rsidRPr="008A3BF0">
        <w:rPr>
          <w:bCs/>
        </w:rPr>
        <w:t xml:space="preserve">состав (содержание действующего вещества в 1 таблетке и перечень вспомогательных веществ), способ применения («Способ применения: см. листок-вкладыш.»), условия отпуска, условия хранения, </w:t>
      </w:r>
      <w:r w:rsidRPr="008A3BF0">
        <w:t>«</w:t>
      </w:r>
      <w:r w:rsidRPr="008A3BF0">
        <w:rPr>
          <w:bCs/>
        </w:rPr>
        <w:t xml:space="preserve">Хранить в недоступном для детей месте.», срок годности, «Не применять по истечении срока годности.», номер серии (дата производства включена в номер серии), дату истечения срока годности («Годен до:»). </w:t>
      </w:r>
    </w:p>
    <w:p w14:paraId="5D0D269B" w14:textId="77777777" w:rsidR="00D35CE7" w:rsidRDefault="00D35CE7" w:rsidP="00D35CE7">
      <w:pPr>
        <w:pStyle w:val="s7mrcssattr"/>
        <w:spacing w:before="0" w:beforeAutospacing="0" w:after="0" w:afterAutospacing="0" w:line="276" w:lineRule="auto"/>
        <w:jc w:val="both"/>
        <w:rPr>
          <w:rStyle w:val="bumpedfont15mrcssattr"/>
          <w:color w:val="000000"/>
        </w:rPr>
      </w:pPr>
    </w:p>
    <w:p w14:paraId="5C8EE8AA" w14:textId="77777777" w:rsidR="00D35CE7" w:rsidRPr="00323D6B"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этикетках для указывают торговое наименование лекарственного препарата, международное непатентованное наименование на русском и английском языках, наименование держателя регистрационного удостоверения, его товарный знак, адрес (страна), телефон/факс, адрес сайта в интернете, номер серии, срок годности, способ применения, дозировку, количество таблеток в упаковке, лекарственную форму, условия отпуска, условия хранения, «Меры предосторожности при применении лекарственного препарата: см. листок-вкладыш», предупредительные надписи: «Применять по назначению врача», «Хранить в недоступном для детей месте», спонсор исследования.</w:t>
      </w:r>
    </w:p>
    <w:p w14:paraId="7180B239" w14:textId="77777777" w:rsidR="00D35CE7" w:rsidRPr="00D3555F"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дополнительную этикетку наносят информацию: номер исследования Исполнителя; фамилия, инициалы и контактные данные исследователя; контрактная исследовательская организация; надпись «Для клинических исследований»</w:t>
      </w:r>
      <w:r w:rsidRPr="00D3555F">
        <w:rPr>
          <w:rStyle w:val="bumpedfont15mrcssattr"/>
          <w:color w:val="000000"/>
        </w:rPr>
        <w:t>.</w:t>
      </w:r>
    </w:p>
    <w:p w14:paraId="71422732" w14:textId="77777777" w:rsidR="00D35CE7" w:rsidRPr="00323D6B" w:rsidRDefault="00D35CE7" w:rsidP="00D35CE7">
      <w:pPr>
        <w:spacing w:line="276" w:lineRule="auto"/>
        <w:rPr>
          <w:rFonts w:eastAsia="Times New Roman" w:cs="Times New Roman"/>
          <w:i/>
          <w:iCs/>
          <w:color w:val="000000"/>
          <w:kern w:val="0"/>
          <w:szCs w:val="24"/>
          <w:bdr w:val="none" w:sz="0" w:space="0" w:color="auto" w:frame="1"/>
          <w:lang w:eastAsia="en-US"/>
        </w:rPr>
      </w:pPr>
      <w:r w:rsidRPr="00323D6B">
        <w:rPr>
          <w:rFonts w:eastAsia="Times New Roman" w:cs="Times New Roman"/>
          <w:i/>
          <w:iCs/>
          <w:color w:val="000000"/>
          <w:kern w:val="0"/>
          <w:szCs w:val="24"/>
          <w:bdr w:val="none" w:sz="0" w:space="0" w:color="auto" w:frame="1"/>
          <w:lang w:eastAsia="en-US"/>
        </w:rPr>
        <w:t xml:space="preserve">Вторичная упаковка лекарственного препарата. </w:t>
      </w:r>
    </w:p>
    <w:p w14:paraId="11E697FC"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r w:rsidRPr="00323D6B">
        <w:rPr>
          <w:rFonts w:eastAsia="Times New Roman" w:cs="Times New Roman"/>
          <w:color w:val="000000"/>
          <w:kern w:val="0"/>
          <w:szCs w:val="24"/>
          <w:bdr w:val="none" w:sz="0" w:space="0" w:color="auto" w:frame="1"/>
          <w:lang w:eastAsia="en-US"/>
        </w:rPr>
        <w:t>Нет</w:t>
      </w:r>
      <w:r w:rsidRPr="00D3555F">
        <w:rPr>
          <w:rFonts w:eastAsia="Times New Roman" w:cs="Times New Roman"/>
          <w:color w:val="000000"/>
          <w:kern w:val="0"/>
          <w:szCs w:val="24"/>
          <w:bdr w:val="none" w:sz="0" w:space="0" w:color="auto" w:frame="1"/>
          <w:lang w:eastAsia="en-US"/>
        </w:rPr>
        <w:t>.</w:t>
      </w:r>
      <w:r w:rsidRPr="00A24781">
        <w:rPr>
          <w:rFonts w:eastAsia="Times New Roman" w:cs="Times New Roman"/>
          <w:color w:val="000000"/>
          <w:kern w:val="0"/>
          <w:szCs w:val="24"/>
          <w:bdr w:val="none" w:sz="0" w:space="0" w:color="auto" w:frame="1"/>
          <w:lang w:eastAsia="en-US"/>
        </w:rPr>
        <w:t xml:space="preserve"> </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3812891D" w14:textId="01287DD6" w:rsidR="00D35CE7" w:rsidRPr="003D321D"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A22DDF9" w14:textId="623927D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Болузиф</w:t>
      </w:r>
      <w:proofErr w:type="spellEnd"/>
      <w:r w:rsidRPr="00A24781">
        <w:rPr>
          <w:rFonts w:eastAsia="Times New Roman" w:cs="Times New Roman"/>
          <w:color w:val="000000"/>
          <w:kern w:val="0"/>
          <w:szCs w:val="24"/>
          <w:u w:color="000000"/>
          <w:bdr w:val="nil"/>
          <w:lang w:eastAsia="en-US"/>
        </w:rPr>
        <w:t xml:space="preserve">. </w:t>
      </w:r>
    </w:p>
    <w:p w14:paraId="66AA7B63" w14:textId="52755A6A"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Владелец РУ:</w:t>
      </w:r>
      <w:r>
        <w:rPr>
          <w:rFonts w:eastAsia="Times New Roman" w:cs="Times New Roman"/>
          <w:color w:val="000000"/>
          <w:kern w:val="0"/>
          <w:szCs w:val="24"/>
          <w:u w:color="000000"/>
          <w:bdr w:val="nil"/>
          <w:lang w:eastAsia="en-US"/>
        </w:rPr>
        <w:t xml:space="preserve"> </w:t>
      </w:r>
      <w:proofErr w:type="spellStart"/>
      <w:r w:rsidR="00941811">
        <w:rPr>
          <w:rFonts w:eastAsia="Times New Roman" w:cs="Times New Roman"/>
          <w:color w:val="000000"/>
          <w:kern w:val="0"/>
          <w:szCs w:val="24"/>
          <w:highlight w:val="green"/>
          <w:u w:color="000000"/>
          <w:bdr w:val="nil"/>
          <w:lang w:val="en-US" w:eastAsia="en-US"/>
        </w:rPr>
        <w:t>Pfiser</w:t>
      </w:r>
      <w:proofErr w:type="spellEnd"/>
      <w:r w:rsidR="00941811" w:rsidRPr="00941811">
        <w:rPr>
          <w:rFonts w:eastAsia="Times New Roman" w:cs="Times New Roman"/>
          <w:color w:val="000000"/>
          <w:kern w:val="0"/>
          <w:szCs w:val="24"/>
          <w:highlight w:val="green"/>
          <w:u w:color="000000"/>
          <w:bdr w:val="nil"/>
          <w:lang w:eastAsia="en-US"/>
        </w:rPr>
        <w:t xml:space="preserve"> </w:t>
      </w:r>
      <w:r w:rsidR="00941811">
        <w:rPr>
          <w:rFonts w:eastAsia="Times New Roman" w:cs="Times New Roman"/>
          <w:color w:val="000000"/>
          <w:kern w:val="0"/>
          <w:szCs w:val="24"/>
          <w:highlight w:val="green"/>
          <w:u w:color="000000"/>
          <w:bdr w:val="nil"/>
          <w:lang w:val="en-US" w:eastAsia="en-US"/>
        </w:rPr>
        <w:t>Inc</w:t>
      </w:r>
      <w:r w:rsidRPr="00BD6A24">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xml:space="preserve"> </w:t>
      </w:r>
    </w:p>
    <w:p w14:paraId="354C6E51" w14:textId="59E2DDB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5030DBBD" w14:textId="4FEE52E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Дозировка:</w:t>
      </w:r>
      <w:r w:rsidR="00941811">
        <w:rPr>
          <w:rFonts w:eastAsia="Times New Roman" w:cs="Times New Roman"/>
          <w:color w:val="000000"/>
          <w:kern w:val="0"/>
          <w:szCs w:val="24"/>
          <w:u w:color="000000"/>
          <w:bdr w:val="nil"/>
          <w:lang w:eastAsia="en-US"/>
        </w:rPr>
        <w:t xml:space="preserve"> 400 мг</w:t>
      </w:r>
    </w:p>
    <w:p w14:paraId="7D6AB1FB"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маркировка </w:t>
      </w:r>
    </w:p>
    <w:p w14:paraId="013ADF9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Соответствует требованиям нормативной документации на лекарственный препарат </w:t>
      </w:r>
      <w:r w:rsidRPr="002F2954">
        <w:rPr>
          <w:rFonts w:eastAsia="Times New Roman" w:cs="Times New Roman"/>
          <w:color w:val="000000"/>
          <w:kern w:val="0"/>
          <w:szCs w:val="24"/>
          <w:u w:color="000000"/>
          <w:bdr w:val="nil"/>
          <w:lang w:eastAsia="en-US"/>
        </w:rPr>
        <w:t xml:space="preserve">торговое наименование (МНН, дозировка, лекарственная форма, держатель РУ, страна) </w:t>
      </w:r>
      <w:r w:rsidRPr="00A24781">
        <w:rPr>
          <w:rFonts w:eastAsia="Times New Roman" w:cs="Times New Roman"/>
          <w:color w:val="000000"/>
          <w:kern w:val="0"/>
          <w:szCs w:val="24"/>
          <w:u w:color="000000"/>
          <w:bdr w:val="nil"/>
          <w:lang w:eastAsia="en-US"/>
        </w:rPr>
        <w:t xml:space="preserve">и надпись: «для клинических исследований». </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4A637FB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2675CD"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для проведения исследования будут переданы Спонсором главному исследователю Актом приема-передачи с аналитическим паспортом (протоколом анализа) и сертификатом на субстанцию. </w:t>
      </w:r>
      <w:r w:rsidRPr="00C32752">
        <w:rPr>
          <w:rFonts w:eastAsia="Times New Roman" w:cs="Times New Roman"/>
          <w:color w:val="000000"/>
          <w:kern w:val="0"/>
          <w:szCs w:val="24"/>
          <w:highlight w:val="cyan"/>
          <w:u w:color="000000"/>
          <w:bdr w:val="nil"/>
          <w:lang w:eastAsia="en-US"/>
        </w:rPr>
        <w:t>Спонсор исследования/Уполномоченное лицо Спонсора исследования</w:t>
      </w:r>
      <w:r w:rsidRPr="00A24781">
        <w:rPr>
          <w:rFonts w:eastAsia="Times New Roman" w:cs="Times New Roman"/>
          <w:color w:val="000000"/>
          <w:kern w:val="0"/>
          <w:szCs w:val="24"/>
          <w:u w:color="000000"/>
          <w:bdr w:val="nil"/>
          <w:lang w:eastAsia="en-US"/>
        </w:rPr>
        <w:t xml:space="preserve"> передает в исследовательский центр 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в достаточном количестве для каждого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p>
    <w:p w14:paraId="6C8224C4"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C9779A"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 за учет исследуемых продуктов в исследовательском центре возложена на главного исследователя. </w:t>
      </w:r>
    </w:p>
    <w:p w14:paraId="66FE274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F35FB4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в соответствии с внутренним регламентом исследовательского центра, может назначить ответственное лицо (например, аптечного работника или иное уполномоченное исследователем лицо), которое будет вести контроль, учет поставок препаратов в исследовательский центр, их фактическое количество в исследовательском центре, использование каждым добровольцем, а также возврата Спонсору либо иного распоряжения неиспользованными продуктами. Записи по учету должны включать в себя даты, количество, номера партий/серий, сроки годности (где применимо) и коды исследуемых продуктов исследования. </w:t>
      </w:r>
    </w:p>
    <w:p w14:paraId="14F5B1E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0B5CB7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препаратов будет осуществляться в запирающемся шкафу (пригодном для хранения лекарственных препаратов) в соответствии с условиями, указанными на этикетке упаковок препаратов. Исследуемые лекарственные средства должны храниться в соответствии с инструкциями, предоставленными Спонсором и действующими нормативными требованиями. Ежедневно в течение всего исследования и до момента возвращения препаратов Спонсору будут контролироваться температурные условия хранения препаратов. Температура будет фиксироваться в температурном листе хранения препарата. </w:t>
      </w:r>
    </w:p>
    <w:p w14:paraId="494BA66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3C18F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создать систему, которая обеспечит правильное хранение, а также выдачу для приема добровольцами и возврат неиспользованных препаратов, согласно протоколу исследования. Учет выданных препаратов (исследуемого препарата и препарата сравнения) ведется исследователем в листе учета препарата. </w:t>
      </w:r>
    </w:p>
    <w:p w14:paraId="7A9650C8"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A60A81" w14:textId="209AD3F6"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Выдача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добровольцам будет документирована в файле исследователя. Главный исследователь несет ответственность за использование исследуемого препарата и </w:t>
      </w:r>
      <w:r w:rsidRPr="00A24781">
        <w:rPr>
          <w:rFonts w:eastAsia="Times New Roman" w:cs="Times New Roman"/>
          <w:color w:val="000000"/>
          <w:kern w:val="0"/>
          <w:szCs w:val="24"/>
          <w:u w:color="000000"/>
          <w:bdr w:val="nil"/>
          <w:lang w:eastAsia="en-US"/>
        </w:rPr>
        <w:lastRenderedPageBreak/>
        <w:t xml:space="preserve">препарата сравнения в строгом соответствии с утвержденным протоколом. Непосредственно перед выдачей препаратов добровольцам, дозу препарата для каждого добровольца помещают в индивидуальный контейнер, маркированный этикеткой с указанием </w:t>
      </w:r>
      <w:proofErr w:type="spellStart"/>
      <w:r w:rsidRPr="00A24781">
        <w:rPr>
          <w:rFonts w:eastAsia="Times New Roman" w:cs="Times New Roman"/>
          <w:color w:val="000000"/>
          <w:kern w:val="0"/>
          <w:szCs w:val="24"/>
          <w:u w:color="000000"/>
          <w:bdr w:val="nil"/>
          <w:lang w:eastAsia="en-US"/>
        </w:rPr>
        <w:t>рандомизационного</w:t>
      </w:r>
      <w:proofErr w:type="spellEnd"/>
      <w:r w:rsidRPr="00A24781">
        <w:rPr>
          <w:rFonts w:eastAsia="Times New Roman" w:cs="Times New Roman"/>
          <w:color w:val="000000"/>
          <w:kern w:val="0"/>
          <w:szCs w:val="24"/>
          <w:u w:color="000000"/>
          <w:bdr w:val="nil"/>
          <w:lang w:eastAsia="en-US"/>
        </w:rPr>
        <w:t xml:space="preserve"> номера добровольца и номера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r w:rsidRPr="00E82BA7">
        <w:rPr>
          <w:rFonts w:eastAsia="Times New Roman" w:cs="Times New Roman"/>
          <w:color w:val="000000"/>
          <w:kern w:val="0"/>
          <w:szCs w:val="24"/>
          <w:highlight w:val="green"/>
          <w:u w:color="000000"/>
          <w:bdr w:val="nil"/>
          <w:lang w:eastAsia="en-US"/>
        </w:rPr>
        <w:t xml:space="preserve">(I или </w:t>
      </w:r>
      <w:r w:rsidRPr="00E82BA7">
        <w:rPr>
          <w:rFonts w:eastAsia="Times New Roman" w:cs="Times New Roman"/>
          <w:color w:val="000000"/>
          <w:kern w:val="0"/>
          <w:szCs w:val="24"/>
          <w:highlight w:val="green"/>
          <w:u w:color="000000"/>
          <w:bdr w:val="nil"/>
          <w:lang w:val="en-US" w:eastAsia="en-US"/>
        </w:rPr>
        <w:t>II</w:t>
      </w:r>
      <w:r w:rsidRPr="00E82BA7">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По завершении исследования в</w:t>
      </w:r>
      <w:r>
        <w:rPr>
          <w:rFonts w:eastAsia="Times New Roman" w:cs="Times New Roman"/>
          <w:color w:val="000000"/>
          <w:kern w:val="0"/>
          <w:szCs w:val="24"/>
          <w:u w:color="000000"/>
          <w:bdr w:val="nil"/>
          <w:lang w:eastAsia="en-US"/>
        </w:rPr>
        <w:t xml:space="preserve">се </w:t>
      </w:r>
      <w:r w:rsidRPr="00A24781">
        <w:rPr>
          <w:rFonts w:eastAsia="Times New Roman" w:cs="Times New Roman"/>
          <w:color w:val="000000"/>
          <w:kern w:val="0"/>
          <w:szCs w:val="24"/>
          <w:u w:color="000000"/>
          <w:bdr w:val="nil"/>
          <w:lang w:eastAsia="en-US"/>
        </w:rPr>
        <w:t>неиспользованны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или частично 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исследуемы</w:t>
      </w:r>
      <w:r>
        <w:rPr>
          <w:rFonts w:eastAsia="Times New Roman" w:cs="Times New Roman"/>
          <w:color w:val="000000"/>
          <w:kern w:val="0"/>
          <w:szCs w:val="24"/>
          <w:u w:color="000000"/>
          <w:bdr w:val="nil"/>
          <w:lang w:eastAsia="en-US"/>
        </w:rPr>
        <w:t xml:space="preserve">е </w:t>
      </w:r>
      <w:r w:rsidRPr="00A24781">
        <w:rPr>
          <w:rFonts w:eastAsia="Times New Roman" w:cs="Times New Roman"/>
          <w:color w:val="000000"/>
          <w:kern w:val="0"/>
          <w:szCs w:val="24"/>
          <w:u w:color="000000"/>
          <w:bdr w:val="nil"/>
          <w:lang w:eastAsia="en-US"/>
        </w:rPr>
        <w:t>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должн</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быть возвращен Спонсору с соответствующим актом. </w:t>
      </w:r>
    </w:p>
    <w:p w14:paraId="43EDEED3"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7A3519FC"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6232DD9E" w14:textId="548B6BC3"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Каждому добровольцу, </w:t>
      </w:r>
      <w:r w:rsidR="00941811" w:rsidRPr="00941811">
        <w:rPr>
          <w:rFonts w:eastAsia="Times New Roman" w:cs="Times New Roman"/>
          <w:bCs/>
          <w:kern w:val="0"/>
          <w:szCs w:val="28"/>
          <w:u w:color="000000"/>
          <w:bdr w:val="nil"/>
        </w:rPr>
        <w:t>желающему участвовать в исследовании,</w:t>
      </w:r>
      <w:r w:rsidRPr="002E4268">
        <w:rPr>
          <w:rFonts w:eastAsia="Times New Roman" w:cs="Times New Roman"/>
          <w:bCs/>
          <w:kern w:val="0"/>
          <w:szCs w:val="28"/>
          <w:u w:color="000000"/>
          <w:bdr w:val="nil"/>
        </w:rPr>
        <w:t xml:space="preserve"> присваивается индивидуальный </w:t>
      </w:r>
      <w:commentRangeStart w:id="143"/>
      <w:r w:rsidRPr="002E4268">
        <w:rPr>
          <w:rFonts w:eastAsia="Times New Roman" w:cs="Times New Roman"/>
          <w:bCs/>
          <w:kern w:val="0"/>
          <w:szCs w:val="28"/>
          <w:u w:color="000000"/>
          <w:bdr w:val="nil"/>
        </w:rPr>
        <w:t xml:space="preserve">скрининговый номер </w:t>
      </w:r>
      <w:commentRangeEnd w:id="143"/>
      <w:r w:rsidR="005C078B">
        <w:rPr>
          <w:rStyle w:val="a8"/>
          <w:rFonts w:eastAsia="Times New Roman" w:cs="Times New Roman"/>
          <w:kern w:val="0"/>
          <w:u w:color="000000"/>
        </w:rPr>
        <w:commentReference w:id="143"/>
      </w:r>
      <w:r w:rsidRPr="002E4268">
        <w:rPr>
          <w:rFonts w:eastAsia="Times New Roman" w:cs="Times New Roman"/>
          <w:bCs/>
          <w:kern w:val="0"/>
          <w:szCs w:val="28"/>
          <w:u w:color="000000"/>
          <w:bdr w:val="nil"/>
        </w:rPr>
        <w:t xml:space="preserve">по нарастанию (по порядку), состоящий из двух цифр (от 01). Максимальное количество номеров – </w:t>
      </w:r>
      <w:r w:rsidR="00941811">
        <w:rPr>
          <w:rFonts w:eastAsia="Times New Roman" w:cs="Times New Roman"/>
          <w:bCs/>
          <w:kern w:val="0"/>
          <w:szCs w:val="28"/>
          <w:u w:color="000000"/>
          <w:bdr w:val="nil"/>
        </w:rPr>
        <w:t>53</w:t>
      </w:r>
      <w:r w:rsidRPr="002E4268">
        <w:rPr>
          <w:rFonts w:eastAsia="Times New Roman" w:cs="Times New Roman"/>
          <w:bCs/>
          <w:kern w:val="0"/>
          <w:szCs w:val="28"/>
          <w:u w:color="000000"/>
          <w:bdr w:val="nil"/>
        </w:rPr>
        <w:t xml:space="preserve">. Индивидуальный номер добровольца должен быть указан в первичной документации, индивидуальной регистрационной карте (ИРК) добровольцев, при учете нежелательных и серьезных нежелательных явлений, заполнении формы извещения о СНЯ. </w:t>
      </w:r>
    </w:p>
    <w:p w14:paraId="546CE704"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Индивидуальный скрининговый номер добровольца в ходе исследования не меняется, и может не соответствовать </w:t>
      </w:r>
      <w:proofErr w:type="spellStart"/>
      <w:r w:rsidRPr="002E4268">
        <w:rPr>
          <w:rFonts w:eastAsia="Times New Roman" w:cs="Times New Roman"/>
          <w:bCs/>
          <w:kern w:val="0"/>
          <w:szCs w:val="28"/>
          <w:u w:color="000000"/>
          <w:bdr w:val="nil"/>
        </w:rPr>
        <w:t>рандомизационному</w:t>
      </w:r>
      <w:proofErr w:type="spellEnd"/>
      <w:r w:rsidRPr="002E4268">
        <w:rPr>
          <w:rFonts w:eastAsia="Times New Roman" w:cs="Times New Roman"/>
          <w:bCs/>
          <w:kern w:val="0"/>
          <w:szCs w:val="28"/>
          <w:u w:color="000000"/>
          <w:bdr w:val="nil"/>
        </w:rPr>
        <w:t xml:space="preserve"> номеру добровольца, который присваивается методом случайного распределения. </w:t>
      </w:r>
    </w:p>
    <w:p w14:paraId="70E75E84"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12157B9F" w14:textId="77777777" w:rsidR="0032773C" w:rsidRDefault="0032773C"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3446CC"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roofErr w:type="spellStart"/>
      <w:r w:rsidRPr="002E4268">
        <w:rPr>
          <w:rFonts w:eastAsia="Times New Roman" w:cs="Times New Roman"/>
          <w:bCs/>
          <w:kern w:val="0"/>
          <w:szCs w:val="28"/>
          <w:u w:color="000000"/>
          <w:bdr w:val="nil"/>
        </w:rPr>
        <w:t>Рандомизационный</w:t>
      </w:r>
      <w:proofErr w:type="spellEnd"/>
      <w:r w:rsidRPr="002E4268">
        <w:rPr>
          <w:rFonts w:eastAsia="Times New Roman" w:cs="Times New Roman"/>
          <w:bCs/>
          <w:kern w:val="0"/>
          <w:szCs w:val="28"/>
          <w:u w:color="000000"/>
          <w:bdr w:val="nil"/>
        </w:rPr>
        <w:t xml:space="preserve"> код будет храниться в </w:t>
      </w:r>
      <w:r w:rsidRPr="002E4268">
        <w:rPr>
          <w:rFonts w:eastAsia="Times New Roman" w:cs="Times New Roman"/>
          <w:bCs/>
          <w:kern w:val="0"/>
          <w:szCs w:val="28"/>
          <w:u w:color="000000"/>
          <w:bdr w:val="nil"/>
          <w:lang w:val="en-US"/>
        </w:rPr>
        <w:t>TMF</w:t>
      </w:r>
      <w:r w:rsidRPr="002E4268">
        <w:rPr>
          <w:rFonts w:eastAsia="Times New Roman" w:cs="Times New Roman"/>
          <w:bCs/>
          <w:kern w:val="0"/>
          <w:szCs w:val="28"/>
          <w:u w:color="000000"/>
          <w:bdr w:val="nil"/>
        </w:rPr>
        <w:t xml:space="preserve"> и </w:t>
      </w:r>
      <w:r w:rsidRPr="002E4268">
        <w:rPr>
          <w:rFonts w:eastAsia="Times New Roman" w:cs="Times New Roman"/>
          <w:bCs/>
          <w:kern w:val="0"/>
          <w:szCs w:val="28"/>
          <w:u w:color="000000"/>
          <w:bdr w:val="nil"/>
          <w:lang w:val="en-US"/>
        </w:rPr>
        <w:t>TSF</w:t>
      </w:r>
      <w:r w:rsidRPr="002E4268">
        <w:rPr>
          <w:rFonts w:eastAsia="Times New Roman" w:cs="Times New Roman"/>
          <w:bCs/>
          <w:kern w:val="0"/>
          <w:szCs w:val="28"/>
          <w:u w:color="000000"/>
          <w:bdr w:val="nil"/>
        </w:rPr>
        <w:t>.</w:t>
      </w:r>
    </w:p>
    <w:p w14:paraId="398CD740" w14:textId="03B2047E"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Для клинического центра процедура раскрытия </w:t>
      </w:r>
      <w:proofErr w:type="spellStart"/>
      <w:r w:rsidRPr="002E4268">
        <w:rPr>
          <w:rFonts w:eastAsia="Times New Roman" w:cs="Times New Roman"/>
          <w:bCs/>
          <w:kern w:val="0"/>
          <w:szCs w:val="28"/>
          <w:u w:color="000000"/>
          <w:bdr w:val="nil"/>
        </w:rPr>
        <w:t>рандомизационного</w:t>
      </w:r>
      <w:proofErr w:type="spellEnd"/>
      <w:r w:rsidRPr="002E4268">
        <w:rPr>
          <w:rFonts w:eastAsia="Times New Roman" w:cs="Times New Roman"/>
          <w:bCs/>
          <w:kern w:val="0"/>
          <w:szCs w:val="28"/>
          <w:u w:color="000000"/>
          <w:bdr w:val="nil"/>
        </w:rPr>
        <w:t xml:space="preserve"> кода неприменима, поскольку данное исследование является открытым. </w:t>
      </w:r>
    </w:p>
    <w:p w14:paraId="6B2A959A" w14:textId="77777777" w:rsidR="006210E6" w:rsidRPr="002E4268" w:rsidRDefault="006210E6"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
    <w:p w14:paraId="5BBA2F9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План рандомизации хранится для контрольного доступа. Персонал исследования отвечает за соответствие рандомизации. План рандомизации будет известен лечащему врачу, главному исследователю, Спонсору, координатору и регуляторным органам (при обнаружении серьезных НЯ (СНЯ)). </w:t>
      </w:r>
    </w:p>
    <w:p w14:paraId="10C10E20"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4F4A0B9E" w14:textId="77777777" w:rsidR="00515075" w:rsidRPr="002E4268" w:rsidRDefault="00515075" w:rsidP="002E4268"/>
    <w:p w14:paraId="66AC917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Данное исследование является открытым.</w:t>
      </w:r>
    </w:p>
    <w:p w14:paraId="0555D070"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Однако для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ослепление производится. Никаких отметок, позволяющих установить личность субъекта и/или препарат, который был принят перед сдачей крови, не производится. Специалисты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не имеют доступа к схеме рандомизации, до тех пор, пока не будут получены окончательные результаты анализа всех </w:t>
      </w:r>
      <w:proofErr w:type="spellStart"/>
      <w:r w:rsidRPr="002E4268">
        <w:rPr>
          <w:rFonts w:eastAsia="Times New Roman" w:cs="Times New Roman"/>
          <w:bCs/>
          <w:kern w:val="0"/>
          <w:szCs w:val="28"/>
          <w:u w:color="000000"/>
          <w:bdr w:val="nil"/>
        </w:rPr>
        <w:t>биообразцов</w:t>
      </w:r>
      <w:proofErr w:type="spellEnd"/>
      <w:r w:rsidRPr="002E4268">
        <w:rPr>
          <w:rFonts w:eastAsia="Times New Roman" w:cs="Times New Roman"/>
          <w:bCs/>
          <w:kern w:val="0"/>
          <w:szCs w:val="28"/>
          <w:u w:color="000000"/>
          <w:bdr w:val="nil"/>
        </w:rPr>
        <w:t>.</w:t>
      </w:r>
    </w:p>
    <w:p w14:paraId="482A075E"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440A3B72" w14:textId="77777777" w:rsidR="00FB6550"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7974B5F"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Первичная документация, первичные данные</w:t>
      </w:r>
    </w:p>
    <w:p w14:paraId="623355E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724E7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Первичная документация – это исходные документы, данные и записи (истории болезни, амбулаторные карты, лабораторные записи, заметки, дневники добровольцев исследования, вопросники, журналы выдачи медикаментов, записи автоматических устройств, верифицированные и заверенные копии или выписки, микрофиши, фотонегативы, микропленки или магнитные носители, рентгеновские снимки, любые записи, относящиеся к добровольцу, в том числе хранящиеся в аптеке, лабораториях и отделениях инструментальной диагностики, используемых в клиническом исследовании). </w:t>
      </w:r>
    </w:p>
    <w:p w14:paraId="4A38E7C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2067C8"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Первичные данные – это вся информация, содержащаяся в оригинальных медицинских записях и их заверенных копиях, описывающая результаты клинических наблюдений, обследований и другой деятельности, позволяющая воссоздать ход клинического исследования и оценить его. Первичные данные содержатся в первичной документации (подлинниках или их заверенных копиях) и находятся в архиве исследовательского центра. </w:t>
      </w:r>
    </w:p>
    <w:p w14:paraId="6A3A16C1"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87E5A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 начала исследования будет определено, какие из заполняемых Исследователем документов будут считаться первичной документацией. Полученные данные сначала вносятся в первичную документацию, а затем переносятся в ИРК. Файл исследователя должен содержать полную информацию об исследовании, с указанием всех событий и времени, в которое они происходили.</w:t>
      </w:r>
      <w:r>
        <w:rPr>
          <w:rFonts w:eastAsia="Times New Roman" w:cs="Times New Roman"/>
          <w:color w:val="000000"/>
          <w:kern w:val="0"/>
          <w:szCs w:val="24"/>
          <w:u w:color="000000"/>
          <w:bdr w:val="nil"/>
          <w:lang w:eastAsia="en-US"/>
        </w:rPr>
        <w:t xml:space="preserve"> </w:t>
      </w:r>
    </w:p>
    <w:p w14:paraId="6582BF1D" w14:textId="77777777" w:rsidR="00FB6550" w:rsidRPr="004A40C0" w:rsidRDefault="00FB6550" w:rsidP="00FB6550">
      <w:pPr>
        <w:pStyle w:val="affc"/>
        <w:spacing w:before="200" w:beforeAutospacing="0" w:after="0" w:afterAutospacing="0" w:line="276" w:lineRule="auto"/>
      </w:pPr>
      <w:r>
        <w:rPr>
          <w:color w:val="000000"/>
        </w:rPr>
        <w:t xml:space="preserve">После окончания данного исследования исследователь (медицинское учреждение) должен организовать хранение всех записей об исследовании (за исключением записей, затребованных местными контролирующими органами и хранящимися в другом месте) в безопасном и надежном месте. </w:t>
      </w:r>
      <w:r w:rsidRPr="00A24781">
        <w:rPr>
          <w:color w:val="000000"/>
          <w:bdr w:val="nil"/>
          <w:lang w:eastAsia="en-US"/>
        </w:rPr>
        <w:t xml:space="preserve">Первичная документация </w:t>
      </w:r>
      <w:r>
        <w:rPr>
          <w:color w:val="000000"/>
          <w:bdr w:val="nil"/>
          <w:lang w:eastAsia="en-US"/>
        </w:rPr>
        <w:t xml:space="preserve">или информация о месте ее хранения </w:t>
      </w:r>
      <w:r w:rsidRPr="00A24781">
        <w:rPr>
          <w:color w:val="000000"/>
          <w:bdr w:val="nil"/>
          <w:lang w:eastAsia="en-US"/>
        </w:rPr>
        <w:t>должна храниться в исследовательском центре в течение 15 лет после окончания исследования</w:t>
      </w:r>
      <w:r>
        <w:rPr>
          <w:color w:val="000000"/>
          <w:bdr w:val="nil"/>
          <w:lang w:eastAsia="en-US"/>
        </w:rPr>
        <w:t xml:space="preserve"> или до тех пор, пока </w:t>
      </w:r>
      <w:r w:rsidRPr="004A40C0">
        <w:rPr>
          <w:color w:val="000000"/>
        </w:rPr>
        <w:t>Спонсор/Уполномоченное юридическое лицо не сообщит исследователю (медицинскому учреждению) что эти документы больше не требуются</w:t>
      </w:r>
      <w:r>
        <w:rPr>
          <w:color w:val="000000"/>
        </w:rPr>
        <w:t xml:space="preserve"> и даст письменное разрешение на прекращение хранения</w:t>
      </w:r>
      <w:r w:rsidRPr="004A40C0">
        <w:rPr>
          <w:color w:val="000000"/>
        </w:rPr>
        <w:t xml:space="preserve">. </w:t>
      </w:r>
    </w:p>
    <w:p w14:paraId="63EAAE4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D2BAA9C" w14:textId="77777777" w:rsidR="00FB6550" w:rsidRDefault="00FB6550" w:rsidP="00FB6550">
      <w:pPr>
        <w:pBdr>
          <w:top w:val="nil"/>
          <w:left w:val="nil"/>
          <w:bottom w:val="nil"/>
          <w:right w:val="nil"/>
          <w:between w:val="nil"/>
          <w:bar w:val="nil"/>
        </w:pBdr>
        <w:spacing w:line="276" w:lineRule="auto"/>
      </w:pPr>
      <w:r>
        <w:t>Основные документы – документы, которые в совокупности или по отдельности позволяют оценить ход клинического исследования и качество полученных данных</w:t>
      </w:r>
    </w:p>
    <w:p w14:paraId="4F3D08F3"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29CA"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Основные документы должны храниться не менее 2 лет после утверждения последней заявки на регистрацию препарата в государстве-члене и до тех пор, пока ни одна из заявок не будет находиться на рассмотрении и не будет планироваться новых заявок, или не менее 2 лет после официального прекращения клинической разработки исследуемого препарата.</w:t>
      </w:r>
      <w:r w:rsidRPr="00A24781">
        <w:rPr>
          <w:rFonts w:eastAsia="Times New Roman" w:cs="Times New Roman"/>
          <w:color w:val="000000"/>
          <w:kern w:val="0"/>
          <w:szCs w:val="24"/>
          <w:u w:color="000000"/>
          <w:bdr w:val="nil"/>
          <w:lang w:eastAsia="en-US"/>
        </w:rPr>
        <w:t xml:space="preserve"> </w:t>
      </w:r>
    </w:p>
    <w:p w14:paraId="0989309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1983E4"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Обработка данных</w:t>
      </w:r>
    </w:p>
    <w:p w14:paraId="40E5B1C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E1BAC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147"/>
      <w:r w:rsidRPr="00A24781">
        <w:rPr>
          <w:rFonts w:eastAsia="Times New Roman" w:cs="Times New Roman"/>
          <w:color w:val="000000"/>
          <w:kern w:val="0"/>
          <w:szCs w:val="24"/>
          <w:u w:color="000000"/>
          <w:bdr w:val="nil"/>
          <w:lang w:eastAsia="en-US"/>
        </w:rPr>
        <w:t xml:space="preserve">По мере прохождения добровольцами запланированных визитов, данные будут переноситься из первичной документации в ИРК. В ходе мониторинговых визитов монитор будет проводить проверку ИРК на полноту и точность заполнения. В базу данных будут заноситься только выверенные показатели. </w:t>
      </w:r>
    </w:p>
    <w:p w14:paraId="5CC7CA9F" w14:textId="77777777" w:rsidR="00FB6550" w:rsidRPr="00E77980" w:rsidRDefault="00FB6550" w:rsidP="00FB6550">
      <w:pPr>
        <w:suppressAutoHyphens/>
        <w:spacing w:before="200" w:line="276" w:lineRule="auto"/>
        <w:rPr>
          <w:rFonts w:eastAsia="Times New Roman" w:cs="Times New Roman"/>
          <w:szCs w:val="24"/>
        </w:rPr>
      </w:pPr>
      <w:r w:rsidRPr="00D258DA">
        <w:rPr>
          <w:rFonts w:eastAsia="Times New Roman" w:cs="Times New Roman"/>
          <w:szCs w:val="24"/>
        </w:rPr>
        <w:t xml:space="preserve">Никакие данные без предварительной записи </w:t>
      </w:r>
      <w:r w:rsidRPr="00E77980">
        <w:rPr>
          <w:rFonts w:eastAsia="Times New Roman" w:cs="Times New Roman"/>
          <w:szCs w:val="24"/>
        </w:rPr>
        <w:t>(</w:t>
      </w:r>
      <w:r w:rsidRPr="00D258DA">
        <w:rPr>
          <w:rFonts w:eastAsia="Times New Roman" w:cs="Times New Roman"/>
          <w:szCs w:val="24"/>
        </w:rPr>
        <w:t>рассматриваемы</w:t>
      </w:r>
      <w:r>
        <w:rPr>
          <w:rFonts w:eastAsia="Times New Roman" w:cs="Times New Roman"/>
          <w:szCs w:val="24"/>
        </w:rPr>
        <w:t>е</w:t>
      </w:r>
      <w:r w:rsidRPr="00D258DA">
        <w:rPr>
          <w:rFonts w:eastAsia="Times New Roman" w:cs="Times New Roman"/>
          <w:szCs w:val="24"/>
        </w:rPr>
        <w:t xml:space="preserve"> в качестве первичных данных</w:t>
      </w:r>
      <w:r w:rsidRPr="00E77980">
        <w:rPr>
          <w:rFonts w:eastAsia="Times New Roman" w:cs="Times New Roman"/>
          <w:szCs w:val="24"/>
        </w:rPr>
        <w:t>)</w:t>
      </w:r>
      <w:r w:rsidRPr="00D258DA">
        <w:rPr>
          <w:rFonts w:eastAsia="Times New Roman" w:cs="Times New Roman"/>
          <w:szCs w:val="24"/>
        </w:rPr>
        <w:t xml:space="preserve"> не могут вноситься непосредственно в ИРК</w:t>
      </w:r>
      <w:r w:rsidRPr="00E77980">
        <w:rPr>
          <w:rFonts w:eastAsia="Times New Roman" w:cs="Times New Roman"/>
          <w:szCs w:val="24"/>
        </w:rPr>
        <w:t>.</w:t>
      </w:r>
      <w:commentRangeEnd w:id="147"/>
      <w:r w:rsidR="00B37EE9">
        <w:rPr>
          <w:rStyle w:val="a8"/>
          <w:rFonts w:eastAsia="Times New Roman" w:cs="Times New Roman"/>
          <w:kern w:val="0"/>
          <w:u w:color="000000"/>
        </w:rPr>
        <w:commentReference w:id="147"/>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ECEC0AB" w14:textId="258AC596" w:rsidR="00A24781" w:rsidRPr="00A24781" w:rsidRDefault="00FB6550" w:rsidP="00F47F2E">
      <w:pPr>
        <w:pStyle w:val="1a"/>
      </w:pPr>
      <w:bookmarkStart w:id="148" w:name="_Toc171964232"/>
      <w:bookmarkStart w:id="149" w:name="_Toc116664508"/>
      <w:r>
        <w:t>5</w:t>
      </w:r>
      <w:r w:rsidR="00A24781" w:rsidRPr="00A24781">
        <w:t xml:space="preserve">. </w:t>
      </w:r>
      <w:r w:rsidR="001E1EAF" w:rsidRPr="002E4268">
        <w:t>Отбор и исключение субъектов</w:t>
      </w:r>
      <w:bookmarkEnd w:id="148"/>
      <w:bookmarkEnd w:id="149"/>
    </w:p>
    <w:p w14:paraId="5CC26245"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40DE8A" w14:textId="77777777" w:rsidR="00560FA3" w:rsidRDefault="00A24781"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Добровольцев подбирают в соответствии с критериями включения и невключения. </w:t>
      </w:r>
      <w:bookmarkStart w:id="150" w:name="_Toc116664509"/>
    </w:p>
    <w:p w14:paraId="5BA61611" w14:textId="77777777" w:rsidR="00560FA3" w:rsidRP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3B488742" w14:textId="5F62FCE2"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0C2969">
        <w:rPr>
          <w:rFonts w:eastAsia="Times New Roman" w:cs="Times New Roman"/>
          <w:bCs/>
          <w:color w:val="000000"/>
          <w:szCs w:val="24"/>
          <w:shd w:val="clear" w:color="auto" w:fill="FFFFFF"/>
          <w:lang w:eastAsia="ar-SA"/>
        </w:rPr>
        <w:t xml:space="preserve">здоровые добровольцы </w:t>
      </w:r>
      <w:r w:rsidRPr="000C2969">
        <w:rPr>
          <w:rFonts w:eastAsia="Times New Roman" w:cs="Times New Roman"/>
          <w:bCs/>
          <w:szCs w:val="24"/>
          <w:highlight w:val="cyan"/>
          <w:shd w:val="clear" w:color="auto" w:fill="FFFFFF"/>
          <w:lang w:eastAsia="ar-SA"/>
        </w:rPr>
        <w:t>мужского и женского</w:t>
      </w:r>
      <w:r w:rsidRPr="000C2969">
        <w:rPr>
          <w:rFonts w:eastAsia="Times New Roman" w:cs="Times New Roman"/>
          <w:bCs/>
          <w:szCs w:val="24"/>
          <w:shd w:val="clear" w:color="auto" w:fill="FFFFFF"/>
          <w:lang w:eastAsia="ar-SA"/>
        </w:rPr>
        <w:t xml:space="preserve"> пола</w:t>
      </w:r>
      <w:r w:rsidRPr="000C2969">
        <w:rPr>
          <w:rFonts w:eastAsia="Times New Roman" w:cs="Times New Roman"/>
          <w:bCs/>
          <w:color w:val="000000"/>
          <w:szCs w:val="24"/>
          <w:shd w:val="clear" w:color="auto" w:fill="FFFFFF"/>
          <w:lang w:eastAsia="ar-SA"/>
        </w:rPr>
        <w:t xml:space="preserve"> в возрасте от 18 до 45 лет включительно</w:t>
      </w:r>
      <w:r w:rsidRPr="00A24781">
        <w:rPr>
          <w:rFonts w:eastAsia="Times New Roman" w:cs="Times New Roman"/>
          <w:color w:val="000000"/>
          <w:kern w:val="0"/>
          <w:szCs w:val="24"/>
          <w:u w:color="000000"/>
          <w:bdr w:val="nil"/>
          <w:lang w:eastAsia="en-US"/>
        </w:rPr>
        <w:t xml:space="preserve">;  </w:t>
      </w:r>
    </w:p>
    <w:p w14:paraId="6879B8C7"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560FA3">
        <w:rPr>
          <w:rFonts w:eastAsia="Times New Roman" w:cs="Times New Roman"/>
          <w:color w:val="000000"/>
          <w:kern w:val="0"/>
          <w:szCs w:val="24"/>
          <w:highlight w:val="cyan"/>
          <w:u w:color="000000"/>
          <w:bdr w:val="nil"/>
          <w:lang w:eastAsia="en-US"/>
        </w:rPr>
        <w:t>некурящие или бывшие курильщики (прекратили не менее 6 месяцев назад</w:t>
      </w:r>
      <w:commentRangeStart w:id="153"/>
      <w:r w:rsidRPr="00560FA3">
        <w:rPr>
          <w:rFonts w:eastAsia="Times New Roman" w:cs="Times New Roman"/>
          <w:color w:val="000000"/>
          <w:kern w:val="0"/>
          <w:szCs w:val="24"/>
          <w:highlight w:val="cyan"/>
          <w:u w:color="000000"/>
          <w:bdr w:val="nil"/>
          <w:lang w:eastAsia="en-US"/>
        </w:rPr>
        <w:t>)</w:t>
      </w:r>
      <w:r w:rsidRPr="00A24781">
        <w:rPr>
          <w:rFonts w:eastAsia="Times New Roman" w:cs="Times New Roman"/>
          <w:color w:val="000000"/>
          <w:kern w:val="0"/>
          <w:szCs w:val="24"/>
          <w:u w:color="000000"/>
          <w:bdr w:val="nil"/>
          <w:lang w:eastAsia="en-US"/>
        </w:rPr>
        <w:t xml:space="preserve">;  </w:t>
      </w:r>
      <w:commentRangeEnd w:id="153"/>
      <w:r>
        <w:rPr>
          <w:rStyle w:val="a8"/>
          <w:rFonts w:eastAsia="Times New Roman" w:cs="Times New Roman"/>
          <w:kern w:val="0"/>
          <w:u w:color="000000"/>
        </w:rPr>
        <w:commentReference w:id="153"/>
      </w:r>
    </w:p>
    <w:p w14:paraId="20B2A747"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ИМТ от 18,5 до 30,0 кг/м</w:t>
      </w:r>
      <w:r w:rsidRPr="00A24781">
        <w:rPr>
          <w:rFonts w:eastAsia="Times New Roman" w:cs="Times New Roman"/>
          <w:color w:val="000000"/>
          <w:kern w:val="0"/>
          <w:szCs w:val="24"/>
          <w:u w:color="000000"/>
          <w:bdr w:val="nil"/>
          <w:vertAlign w:val="superscript"/>
          <w:lang w:eastAsia="en-US"/>
        </w:rPr>
        <w:t>2</w:t>
      </w:r>
      <w:r>
        <w:rPr>
          <w:rFonts w:eastAsia="Times New Roman" w:cs="Times New Roman"/>
          <w:color w:val="000000"/>
          <w:kern w:val="0"/>
          <w:szCs w:val="24"/>
          <w:u w:color="000000"/>
          <w:bdr w:val="nil"/>
          <w:vertAlign w:val="superscript"/>
          <w:lang w:eastAsia="en-US"/>
        </w:rPr>
        <w:t xml:space="preserve"> </w:t>
      </w:r>
      <w:r w:rsidRPr="000C2969">
        <w:rPr>
          <w:rFonts w:eastAsia="Times New Roman" w:cs="Times New Roman"/>
          <w:bCs/>
          <w:color w:val="000000"/>
          <w:szCs w:val="24"/>
          <w:shd w:val="clear" w:color="auto" w:fill="FFFFFF"/>
          <w:lang w:eastAsia="ar-SA"/>
        </w:rPr>
        <w:t>включительно</w:t>
      </w:r>
      <w:r w:rsidRPr="00A24781">
        <w:rPr>
          <w:rFonts w:eastAsia="Times New Roman" w:cs="Times New Roman"/>
          <w:color w:val="000000"/>
          <w:kern w:val="0"/>
          <w:szCs w:val="24"/>
          <w:u w:color="000000"/>
          <w:bdr w:val="nil"/>
          <w:lang w:eastAsia="en-US"/>
        </w:rPr>
        <w:t xml:space="preserve">;  </w:t>
      </w:r>
    </w:p>
    <w:p w14:paraId="00C80160"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письменного согласия добровольца на участие в исследовании согласно действующему законодательству;  </w:t>
      </w:r>
    </w:p>
    <w:p w14:paraId="13E9644B"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мужчин - согласие придерживаться адекватных методов контрацепции </w:t>
      </w:r>
      <w:r>
        <w:rPr>
          <w:rFonts w:eastAsia="Times New Roman" w:cs="Times New Roman"/>
          <w:color w:val="000000"/>
          <w:kern w:val="0"/>
          <w:szCs w:val="24"/>
          <w:u w:color="000000"/>
          <w:bdr w:val="nil"/>
          <w:lang w:eastAsia="en-US"/>
        </w:rPr>
        <w:t>(</w:t>
      </w:r>
      <w:r w:rsidRPr="00560FA3">
        <w:rPr>
          <w:rFonts w:eastAsia="Times New Roman" w:cs="Times New Roman"/>
          <w:color w:val="000000"/>
          <w:kern w:val="0"/>
          <w:szCs w:val="24"/>
          <w:highlight w:val="green"/>
          <w:u w:color="000000"/>
          <w:bdr w:val="nil"/>
          <w:lang w:eastAsia="en-US"/>
        </w:rPr>
        <w:t xml:space="preserve">раздел </w:t>
      </w:r>
      <w:r>
        <w:rPr>
          <w:rFonts w:eastAsia="Times New Roman" w:cs="Times New Roman"/>
          <w:color w:val="000000"/>
          <w:kern w:val="0"/>
          <w:szCs w:val="24"/>
          <w:highlight w:val="green"/>
          <w:u w:color="000000"/>
          <w:bdr w:val="nil"/>
          <w:lang w:eastAsia="en-US"/>
        </w:rPr>
        <w:t>6.4</w:t>
      </w:r>
      <w:r w:rsidRPr="00560FA3">
        <w:rPr>
          <w:rFonts w:eastAsia="Times New Roman" w:cs="Times New Roman"/>
          <w:color w:val="000000"/>
          <w:kern w:val="0"/>
          <w:szCs w:val="24"/>
          <w:highlight w:val="green"/>
          <w:u w:color="000000"/>
          <w:bdr w:val="nil"/>
          <w:lang w:eastAsia="en-US"/>
        </w:rPr>
        <w:t>.</w:t>
      </w:r>
      <w:r w:rsidRPr="00857D8D">
        <w:rPr>
          <w:rFonts w:eastAsia="Times New Roman" w:cs="Times New Roman"/>
          <w:color w:val="000000"/>
          <w:kern w:val="0"/>
          <w:szCs w:val="24"/>
          <w:highlight w:val="green"/>
          <w:u w:color="000000"/>
          <w:bdr w:val="nil"/>
          <w:lang w:eastAsia="en-US"/>
        </w:rPr>
        <w:t>4</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на протяжении всего периода исследования, а также в течение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после завершения исследования; </w:t>
      </w:r>
    </w:p>
    <w:p w14:paraId="7BB94F5C"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женщин - отрицательный тест на беременность и согласие придерживаться адекватных методов контрацепции</w:t>
      </w:r>
      <w:r>
        <w:rPr>
          <w:rFonts w:eastAsia="Times New Roman" w:cs="Times New Roman"/>
          <w:color w:val="000000"/>
          <w:kern w:val="0"/>
          <w:szCs w:val="24"/>
          <w:u w:color="000000"/>
          <w:bdr w:val="nil"/>
          <w:lang w:eastAsia="en-US"/>
        </w:rPr>
        <w:t xml:space="preserve"> (</w:t>
      </w:r>
      <w:r w:rsidRPr="00560FA3">
        <w:rPr>
          <w:rFonts w:eastAsia="Times New Roman" w:cs="Times New Roman"/>
          <w:color w:val="000000"/>
          <w:kern w:val="0"/>
          <w:szCs w:val="24"/>
          <w:highlight w:val="green"/>
          <w:u w:color="000000"/>
          <w:bdr w:val="nil"/>
          <w:lang w:eastAsia="en-US"/>
        </w:rPr>
        <w:t xml:space="preserve">раздел </w:t>
      </w:r>
      <w:r>
        <w:rPr>
          <w:rFonts w:eastAsia="Times New Roman" w:cs="Times New Roman"/>
          <w:color w:val="000000"/>
          <w:kern w:val="0"/>
          <w:szCs w:val="24"/>
          <w:highlight w:val="green"/>
          <w:u w:color="000000"/>
          <w:bdr w:val="nil"/>
          <w:lang w:eastAsia="en-US"/>
        </w:rPr>
        <w:t>6.4</w:t>
      </w:r>
      <w:r w:rsidRPr="00560FA3">
        <w:rPr>
          <w:rFonts w:eastAsia="Times New Roman" w:cs="Times New Roman"/>
          <w:color w:val="000000"/>
          <w:kern w:val="0"/>
          <w:szCs w:val="24"/>
          <w:highlight w:val="green"/>
          <w:u w:color="000000"/>
          <w:bdr w:val="nil"/>
          <w:lang w:eastAsia="en-US"/>
        </w:rPr>
        <w:t>.</w:t>
      </w:r>
      <w:r w:rsidRPr="00857D8D">
        <w:rPr>
          <w:rFonts w:eastAsia="Times New Roman" w:cs="Times New Roman"/>
          <w:color w:val="000000"/>
          <w:kern w:val="0"/>
          <w:szCs w:val="24"/>
          <w:highlight w:val="green"/>
          <w:u w:color="000000"/>
          <w:bdr w:val="nil"/>
          <w:lang w:eastAsia="en-US"/>
        </w:rPr>
        <w:t>4</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на протяжении всего периода исследования, а также в течение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после завершения исследования; </w:t>
      </w:r>
    </w:p>
    <w:p w14:paraId="0F267805"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способность добровольца понимать все требования исследования; </w:t>
      </w:r>
    </w:p>
    <w:p w14:paraId="51D70FC9"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согласие добровольца на все предполагаемые протоколом ограничения и соблюдение всех процедур исследования</w:t>
      </w:r>
      <w:r>
        <w:rPr>
          <w:rFonts w:eastAsia="Times New Roman" w:cs="Times New Roman"/>
          <w:color w:val="000000"/>
          <w:kern w:val="0"/>
          <w:szCs w:val="24"/>
          <w:u w:color="000000"/>
          <w:bdr w:val="nil"/>
          <w:lang w:eastAsia="en-US"/>
        </w:rPr>
        <w:t>, согласие соблюдать правила поведения в клиническом центре на время нахождения в нем</w:t>
      </w:r>
      <w:r w:rsidRPr="00A24781">
        <w:rPr>
          <w:rFonts w:eastAsia="Times New Roman" w:cs="Times New Roman"/>
          <w:color w:val="000000"/>
          <w:kern w:val="0"/>
          <w:szCs w:val="24"/>
          <w:u w:color="000000"/>
          <w:bdr w:val="nil"/>
          <w:lang w:eastAsia="en-US"/>
        </w:rPr>
        <w:t xml:space="preserve">;  </w:t>
      </w:r>
    </w:p>
    <w:p w14:paraId="42858629"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верифицированный диагноз «здоров» по данным стандартных клинических, лабораторных и инструментальных методов обследования,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данных анамнеза</w:t>
      </w:r>
    </w:p>
    <w:p w14:paraId="17789B34"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результаты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r w:rsidRPr="00A24781">
        <w:rPr>
          <w:rFonts w:eastAsia="Times New Roman" w:cs="Times New Roman"/>
          <w:color w:val="000000"/>
          <w:kern w:val="0"/>
          <w:szCs w:val="24"/>
          <w:u w:color="000000"/>
          <w:bdr w:val="nil"/>
          <w:lang w:eastAsia="en-US"/>
        </w:rPr>
        <w:t>.</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3DAE2BD3" w14:textId="77777777" w:rsidR="00FB6CBB" w:rsidRDefault="00FB6CB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DD41BD6"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не могут быть включены в исследование, если присутствует любой из следующих критериев: </w:t>
      </w:r>
    </w:p>
    <w:p w14:paraId="0FA90277" w14:textId="77777777" w:rsidR="00FB6CBB" w:rsidRPr="00857D8D" w:rsidRDefault="00FB6CBB"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highlight w:val="cyan"/>
          <w:u w:color="000000"/>
          <w:bdr w:val="nil"/>
          <w:lang w:eastAsia="en-US"/>
        </w:rPr>
      </w:pPr>
      <w:r w:rsidRPr="00857D8D">
        <w:rPr>
          <w:rFonts w:eastAsia="Times New Roman" w:cs="Times New Roman"/>
          <w:color w:val="000000"/>
          <w:kern w:val="0"/>
          <w:szCs w:val="24"/>
          <w:highlight w:val="cyan"/>
          <w:u w:color="000000"/>
          <w:bdr w:val="nil"/>
          <w:lang w:eastAsia="en-US"/>
        </w:rPr>
        <w:t>беременность, период грудного вскармливания;</w:t>
      </w:r>
    </w:p>
    <w:p w14:paraId="61D04CD2" w14:textId="77777777" w:rsidR="00FB6CBB" w:rsidRPr="00857D8D" w:rsidRDefault="00FB6CBB"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highlight w:val="cyan"/>
          <w:u w:color="000000"/>
          <w:bdr w:val="nil"/>
          <w:lang w:eastAsia="en-US"/>
        </w:rPr>
      </w:pPr>
      <w:r w:rsidRPr="00857D8D">
        <w:rPr>
          <w:rFonts w:eastAsia="Times New Roman" w:cs="Times New Roman"/>
          <w:color w:val="000000"/>
          <w:kern w:val="0"/>
          <w:szCs w:val="24"/>
          <w:highlight w:val="cyan"/>
          <w:u w:color="000000"/>
          <w:bdr w:val="nil"/>
          <w:lang w:eastAsia="en-US"/>
        </w:rPr>
        <w:t xml:space="preserve">прием инъекционных и имплантационных контрацептивов, внутриматочных </w:t>
      </w:r>
      <w:proofErr w:type="spellStart"/>
      <w:r w:rsidRPr="00857D8D">
        <w:rPr>
          <w:rFonts w:eastAsia="Times New Roman" w:cs="Times New Roman"/>
          <w:color w:val="000000"/>
          <w:kern w:val="0"/>
          <w:szCs w:val="24"/>
          <w:highlight w:val="cyan"/>
          <w:u w:color="000000"/>
          <w:bdr w:val="nil"/>
          <w:lang w:eastAsia="en-US"/>
        </w:rPr>
        <w:t>гормонсодержащих</w:t>
      </w:r>
      <w:proofErr w:type="spellEnd"/>
      <w:r w:rsidRPr="00857D8D">
        <w:rPr>
          <w:rFonts w:eastAsia="Times New Roman" w:cs="Times New Roman"/>
          <w:color w:val="000000"/>
          <w:kern w:val="0"/>
          <w:szCs w:val="24"/>
          <w:highlight w:val="cyan"/>
          <w:u w:color="000000"/>
          <w:bdr w:val="nil"/>
          <w:lang w:eastAsia="en-US"/>
        </w:rPr>
        <w:t xml:space="preserve"> систем менее чем за 90 дней до </w:t>
      </w:r>
      <w:r w:rsidR="00BF4F6F" w:rsidRPr="00857D8D">
        <w:rPr>
          <w:rFonts w:eastAsia="Times New Roman" w:cs="Times New Roman"/>
          <w:color w:val="000000"/>
          <w:kern w:val="0"/>
          <w:szCs w:val="24"/>
          <w:highlight w:val="cyan"/>
          <w:u w:color="000000"/>
          <w:bdr w:val="nil"/>
          <w:lang w:eastAsia="en-US"/>
        </w:rPr>
        <w:t>первого приема препарата</w:t>
      </w:r>
      <w:r w:rsidRPr="00857D8D">
        <w:rPr>
          <w:rFonts w:eastAsia="Times New Roman" w:cs="Times New Roman"/>
          <w:color w:val="000000"/>
          <w:kern w:val="0"/>
          <w:szCs w:val="24"/>
          <w:highlight w:val="cyan"/>
          <w:u w:color="000000"/>
          <w:bdr w:val="nil"/>
          <w:lang w:eastAsia="en-US"/>
        </w:rPr>
        <w:t>;</w:t>
      </w:r>
    </w:p>
    <w:p w14:paraId="0F1FF9F8" w14:textId="77777777" w:rsidR="00FB6CBB" w:rsidRPr="00857D8D" w:rsidRDefault="00FB6CBB"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highlight w:val="cyan"/>
          <w:u w:color="000000"/>
          <w:bdr w:val="nil"/>
          <w:lang w:eastAsia="en-US"/>
        </w:rPr>
      </w:pPr>
      <w:r w:rsidRPr="00857D8D">
        <w:rPr>
          <w:rFonts w:eastAsia="Times New Roman" w:cs="Times New Roman"/>
          <w:color w:val="000000"/>
          <w:kern w:val="0"/>
          <w:szCs w:val="24"/>
          <w:highlight w:val="cyan"/>
          <w:u w:color="000000"/>
          <w:bdr w:val="nil"/>
          <w:lang w:eastAsia="en-US"/>
        </w:rPr>
        <w:t xml:space="preserve">прием оральных контрацептивов, гормональных пластырей, гормональных колец менее чем за 90 дней до </w:t>
      </w:r>
      <w:r w:rsidR="00BF4F6F" w:rsidRPr="00857D8D">
        <w:rPr>
          <w:rFonts w:eastAsia="Times New Roman" w:cs="Times New Roman"/>
          <w:color w:val="000000"/>
          <w:kern w:val="0"/>
          <w:szCs w:val="24"/>
          <w:highlight w:val="cyan"/>
          <w:u w:color="000000"/>
          <w:bdr w:val="nil"/>
          <w:lang w:eastAsia="en-US"/>
        </w:rPr>
        <w:t>первого приема препарата</w:t>
      </w:r>
      <w:r w:rsidRPr="00857D8D">
        <w:rPr>
          <w:rFonts w:eastAsia="Times New Roman" w:cs="Times New Roman"/>
          <w:color w:val="000000"/>
          <w:kern w:val="0"/>
          <w:szCs w:val="24"/>
          <w:highlight w:val="cyan"/>
          <w:u w:color="000000"/>
          <w:bdr w:val="nil"/>
          <w:lang w:eastAsia="en-US"/>
        </w:rPr>
        <w:t>;</w:t>
      </w:r>
    </w:p>
    <w:p w14:paraId="58C5653A" w14:textId="77777777" w:rsidR="00BF4F6F" w:rsidRPr="00857D8D" w:rsidRDefault="00BF4F6F"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highlight w:val="cyan"/>
          <w:u w:color="000000"/>
          <w:bdr w:val="nil"/>
          <w:lang w:eastAsia="en-US"/>
        </w:rPr>
      </w:pPr>
      <w:r w:rsidRPr="00857D8D">
        <w:rPr>
          <w:rFonts w:eastAsia="Times New Roman" w:cs="Times New Roman"/>
          <w:color w:val="000000"/>
          <w:kern w:val="0"/>
          <w:szCs w:val="24"/>
          <w:highlight w:val="cyan"/>
          <w:u w:color="000000"/>
          <w:bdr w:val="nil"/>
          <w:lang w:eastAsia="en-US"/>
        </w:rPr>
        <w:t>женщины детородного возраста, имеющие незащищенный половой контакт с нестерилизованным партнером (т.е. мужчиной, которому не была проведена вазэктомия в последние 6 месяцев) в течение 30 дней до первого приема препарата;</w:t>
      </w:r>
    </w:p>
    <w:p w14:paraId="5619EAF1"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отягощенный аллергологический анамнез;  </w:t>
      </w:r>
    </w:p>
    <w:p w14:paraId="3B56F0D9"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гиперчувствительность к любому из </w:t>
      </w:r>
      <w:r w:rsidR="00FB6CBB" w:rsidRPr="00E35C55">
        <w:t xml:space="preserve">компонентов </w:t>
      </w:r>
      <w:r w:rsidR="00FB6CBB">
        <w:t>исследуемых препаратов</w:t>
      </w:r>
      <w:r w:rsidRPr="00A24781">
        <w:rPr>
          <w:rFonts w:eastAsia="Times New Roman" w:cs="Times New Roman"/>
          <w:color w:val="000000"/>
          <w:kern w:val="0"/>
          <w:szCs w:val="24"/>
          <w:u w:color="000000"/>
          <w:bdr w:val="nil"/>
          <w:lang w:eastAsia="en-US"/>
        </w:rPr>
        <w:t xml:space="preserve">;  </w:t>
      </w:r>
    </w:p>
    <w:p w14:paraId="116291BF"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острые или хронические заболевания сердечно-сосудистой, бронхолегочной, нейроэндокринной, иммунной и костно-мышечной систем, заболеваний желудочно-кишечного тракта (ЖКТ), печени и желчевыводящих путей, крови и лимфатической системы, почек и мочевыводящих путей;  </w:t>
      </w:r>
    </w:p>
    <w:p w14:paraId="0D7E08DB" w14:textId="77777777" w:rsidR="00A24781" w:rsidRPr="00A24781" w:rsidRDefault="00BF4F6F"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E35C55">
        <w:t>любые отклонения от диапазона нормальных значений результатов лабораторн</w:t>
      </w:r>
      <w:r>
        <w:t>о-инструментального обследования</w:t>
      </w:r>
      <w:r w:rsidRPr="00E35C55">
        <w:t xml:space="preserve"> (клинический анализ крови, клинический анализ мо</w:t>
      </w:r>
      <w:r>
        <w:t xml:space="preserve">чи, биохимический анализ крови, </w:t>
      </w:r>
      <w:r w:rsidRPr="00E35C55">
        <w:t>ЭКГ)</w:t>
      </w:r>
      <w:r>
        <w:rPr>
          <w:rFonts w:eastAsia="Times New Roman" w:cs="Times New Roman"/>
          <w:color w:val="000000"/>
          <w:kern w:val="0"/>
          <w:szCs w:val="24"/>
          <w:u w:color="000000"/>
          <w:bdr w:val="nil"/>
          <w:lang w:eastAsia="en-US"/>
        </w:rPr>
        <w:t xml:space="preserve"> </w:t>
      </w:r>
      <w:r w:rsidR="00A24781" w:rsidRPr="00A24781">
        <w:rPr>
          <w:rFonts w:eastAsia="Times New Roman" w:cs="Times New Roman"/>
          <w:color w:val="000000"/>
          <w:kern w:val="0"/>
          <w:szCs w:val="24"/>
          <w:u w:color="000000"/>
          <w:bdr w:val="nil"/>
          <w:lang w:eastAsia="en-US"/>
        </w:rPr>
        <w:t xml:space="preserve">локальной клинической лаборатории;  </w:t>
      </w:r>
    </w:p>
    <w:p w14:paraId="37268370" w14:textId="77777777" w:rsidR="00A24781" w:rsidRPr="00A24781" w:rsidRDefault="00BF4F6F"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E35C55">
        <w:t>положительный анализ крови на ВИЧ, сифилис, вирусны</w:t>
      </w:r>
      <w:r>
        <w:t>е</w:t>
      </w:r>
      <w:r w:rsidRPr="00E35C55">
        <w:t xml:space="preserve"> гепатит</w:t>
      </w:r>
      <w:r>
        <w:t>ы</w:t>
      </w:r>
      <w:r w:rsidRPr="00E35C55">
        <w:t xml:space="preserve"> В или С</w:t>
      </w:r>
      <w:r w:rsidR="00835E8A" w:rsidRPr="00835E8A">
        <w:rPr>
          <w:rFonts w:eastAsia="Times New Roman" w:cs="Times New Roman"/>
          <w:color w:val="000000"/>
          <w:kern w:val="0"/>
          <w:szCs w:val="24"/>
          <w:u w:color="000000"/>
          <w:bdr w:val="nil"/>
          <w:lang w:eastAsia="en-US"/>
        </w:rPr>
        <w:t>;</w:t>
      </w:r>
    </w:p>
    <w:p w14:paraId="5B8D3D46"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хирургические вмешательства на ЖКТ (за исключением аппендэктомии);  </w:t>
      </w:r>
    </w:p>
    <w:p w14:paraId="54747B3F"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острые инфекционные заболевания менее чем за </w:t>
      </w:r>
      <w:r w:rsidR="00BF4F6F">
        <w:rPr>
          <w:rFonts w:eastAsia="Times New Roman" w:cs="Times New Roman"/>
          <w:color w:val="000000"/>
          <w:kern w:val="0"/>
          <w:szCs w:val="24"/>
          <w:u w:color="000000"/>
          <w:bdr w:val="nil"/>
          <w:lang w:eastAsia="en-US"/>
        </w:rPr>
        <w:t>28 дней</w:t>
      </w:r>
      <w:r w:rsidRPr="00A24781">
        <w:rPr>
          <w:rFonts w:eastAsia="Times New Roman" w:cs="Times New Roman"/>
          <w:color w:val="000000"/>
          <w:kern w:val="0"/>
          <w:szCs w:val="24"/>
          <w:u w:color="000000"/>
          <w:bdr w:val="nil"/>
          <w:lang w:eastAsia="en-US"/>
        </w:rPr>
        <w:t xml:space="preserve"> до начала исследования;  </w:t>
      </w:r>
    </w:p>
    <w:p w14:paraId="13A91168"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психических заболеваний, в том числе в анамнезе;  </w:t>
      </w:r>
    </w:p>
    <w:p w14:paraId="580D7D60"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приступы судорог, эпилепсия и любые неврологические нарушения в анамнезе;  </w:t>
      </w:r>
    </w:p>
    <w:p w14:paraId="188FA75D"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дегидратация из-за диареи, рвоты или другой причины в течение последних 24 часов до начала первого периода исследования;  </w:t>
      </w:r>
    </w:p>
    <w:p w14:paraId="5A146C4E"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употребление </w:t>
      </w:r>
      <w:proofErr w:type="spellStart"/>
      <w:r w:rsidRPr="00A24781">
        <w:rPr>
          <w:rFonts w:eastAsia="Times New Roman" w:cs="Times New Roman"/>
          <w:color w:val="000000"/>
          <w:kern w:val="0"/>
          <w:szCs w:val="24"/>
          <w:u w:color="000000"/>
          <w:bdr w:val="nil"/>
          <w:lang w:eastAsia="en-US"/>
        </w:rPr>
        <w:t>ксантинсодержащих</w:t>
      </w:r>
      <w:proofErr w:type="spellEnd"/>
      <w:r w:rsidRPr="00A24781">
        <w:rPr>
          <w:rFonts w:eastAsia="Times New Roman" w:cs="Times New Roman"/>
          <w:color w:val="000000"/>
          <w:kern w:val="0"/>
          <w:szCs w:val="24"/>
          <w:u w:color="000000"/>
          <w:bdr w:val="nil"/>
          <w:lang w:eastAsia="en-US"/>
        </w:rPr>
        <w:t xml:space="preserve"> напитков и продуктов (чай, кофе, </w:t>
      </w:r>
      <w:r w:rsidR="00D360B4">
        <w:rPr>
          <w:rFonts w:eastAsia="Times New Roman" w:cs="Times New Roman"/>
          <w:color w:val="000000"/>
          <w:kern w:val="0"/>
          <w:szCs w:val="24"/>
          <w:u w:color="000000"/>
          <w:bdr w:val="nil"/>
          <w:lang w:eastAsia="en-US"/>
        </w:rPr>
        <w:t>газированные напитки</w:t>
      </w:r>
      <w:r w:rsidRPr="00A24781">
        <w:rPr>
          <w:rFonts w:eastAsia="Times New Roman" w:cs="Times New Roman"/>
          <w:color w:val="000000"/>
          <w:kern w:val="0"/>
          <w:szCs w:val="24"/>
          <w:u w:color="000000"/>
          <w:bdr w:val="nil"/>
          <w:lang w:eastAsia="en-US"/>
        </w:rPr>
        <w:t xml:space="preserve">, шоколад) менее чем за 72 часа до начала первого этапа исследования; </w:t>
      </w:r>
    </w:p>
    <w:p w14:paraId="5C8BDE27"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употребление цитрусов (в т.ч. грейпфрут и грейпфрутовый сок) и клюквы (в</w:t>
      </w:r>
      <w:r w:rsidR="005529AA">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т.ч. соки, морсы и др.) менее чем за 14 дней до начала исследования; </w:t>
      </w:r>
    </w:p>
    <w:p w14:paraId="7CD654A2"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применение содержащих гестагены инъекционных гормональных контрацептивов, имплантов или внутриматочных гормональных терапевтических систем за </w:t>
      </w:r>
      <w:r w:rsidR="005529AA">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месяцев </w:t>
      </w:r>
      <w:r w:rsidRPr="00A24781">
        <w:rPr>
          <w:rFonts w:eastAsia="Times New Roman" w:cs="Times New Roman"/>
          <w:color w:val="000000"/>
          <w:kern w:val="0"/>
          <w:szCs w:val="24"/>
          <w:u w:color="000000"/>
          <w:bdr w:val="nil"/>
          <w:lang w:eastAsia="en-US"/>
        </w:rPr>
        <w:lastRenderedPageBreak/>
        <w:t xml:space="preserve">до начала исследования; применение депо-инъекций любых лекарственных препаратов за </w:t>
      </w:r>
      <w:r w:rsidR="005529AA">
        <w:rPr>
          <w:rFonts w:eastAsia="Times New Roman" w:cs="Times New Roman"/>
          <w:color w:val="000000"/>
          <w:kern w:val="0"/>
          <w:szCs w:val="24"/>
          <w:u w:color="000000"/>
          <w:bdr w:val="nil"/>
          <w:lang w:eastAsia="en-US"/>
        </w:rPr>
        <w:t>3 месяца</w:t>
      </w:r>
      <w:r w:rsidRPr="00A24781">
        <w:rPr>
          <w:rFonts w:eastAsia="Times New Roman" w:cs="Times New Roman"/>
          <w:color w:val="000000"/>
          <w:kern w:val="0"/>
          <w:szCs w:val="24"/>
          <w:u w:color="000000"/>
          <w:bdr w:val="nil"/>
          <w:lang w:eastAsia="en-US"/>
        </w:rPr>
        <w:t xml:space="preserve">; </w:t>
      </w:r>
    </w:p>
    <w:p w14:paraId="4579BC38" w14:textId="77777777" w:rsidR="00A24781" w:rsidRPr="00A24781" w:rsidRDefault="00835E8A"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835E8A">
        <w:rPr>
          <w:rFonts w:eastAsia="Times New Roman" w:cs="Times New Roman"/>
          <w:color w:val="000000"/>
          <w:kern w:val="0"/>
          <w:szCs w:val="24"/>
          <w:u w:color="000000"/>
          <w:bdr w:val="nil"/>
          <w:lang w:eastAsia="en-US"/>
        </w:rPr>
        <w:t xml:space="preserve">прием известных ингибиторов или индукторов ферментов печени, особенно изофермента CYP3A4 (например, омепразола, циметидина, барбитуратов, </w:t>
      </w:r>
      <w:proofErr w:type="spellStart"/>
      <w:r w:rsidRPr="00835E8A">
        <w:rPr>
          <w:rFonts w:eastAsia="Times New Roman" w:cs="Times New Roman"/>
          <w:color w:val="000000"/>
          <w:kern w:val="0"/>
          <w:szCs w:val="24"/>
          <w:u w:color="000000"/>
          <w:bdr w:val="nil"/>
          <w:lang w:eastAsia="en-US"/>
        </w:rPr>
        <w:t>карбамазепина</w:t>
      </w:r>
      <w:proofErr w:type="spellEnd"/>
      <w:r w:rsidRPr="00835E8A">
        <w:rPr>
          <w:rFonts w:eastAsia="Times New Roman" w:cs="Times New Roman"/>
          <w:color w:val="000000"/>
          <w:kern w:val="0"/>
          <w:szCs w:val="24"/>
          <w:u w:color="000000"/>
          <w:bdr w:val="nil"/>
          <w:lang w:eastAsia="en-US"/>
        </w:rPr>
        <w:t xml:space="preserve">, фенитоина, глюкокортикостероидов, препаратов, содержащих зверобой продырявленный (индукторы) или противовирусных препаратов, кларитромицина, ципрофлоксацина (ингибиторы) и т.д.) менее чем за </w:t>
      </w:r>
      <w:r w:rsidR="00BF4F6F">
        <w:rPr>
          <w:rFonts w:eastAsia="Times New Roman" w:cs="Times New Roman"/>
          <w:color w:val="000000"/>
          <w:kern w:val="0"/>
          <w:szCs w:val="24"/>
          <w:u w:color="000000"/>
          <w:bdr w:val="nil"/>
          <w:lang w:eastAsia="en-US"/>
        </w:rPr>
        <w:t>60 дней</w:t>
      </w:r>
      <w:r w:rsidRPr="00835E8A">
        <w:rPr>
          <w:rFonts w:eastAsia="Times New Roman" w:cs="Times New Roman"/>
          <w:color w:val="000000"/>
          <w:kern w:val="0"/>
          <w:szCs w:val="24"/>
          <w:u w:color="000000"/>
          <w:bdr w:val="nil"/>
          <w:lang w:eastAsia="en-US"/>
        </w:rPr>
        <w:t xml:space="preserve"> до начала исследования;</w:t>
      </w:r>
      <w:r w:rsidR="00A24781" w:rsidRPr="00A24781">
        <w:rPr>
          <w:rFonts w:eastAsia="Times New Roman" w:cs="Times New Roman"/>
          <w:color w:val="000000"/>
          <w:kern w:val="0"/>
          <w:szCs w:val="24"/>
          <w:u w:color="000000"/>
          <w:bdr w:val="nil"/>
          <w:lang w:eastAsia="en-US"/>
        </w:rPr>
        <w:t xml:space="preserve"> </w:t>
      </w:r>
    </w:p>
    <w:p w14:paraId="6A368370"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прием любых препаратов, имеющих системное воздействие менее чем за 14 дней до начала исследования; </w:t>
      </w:r>
    </w:p>
    <w:p w14:paraId="485D4A63"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прием препаратов, отпускаемых без рецепта, в том числе витаминов и растительных лекарственных препаратов менее чем за 1</w:t>
      </w:r>
      <w:r w:rsidR="00A27C6C">
        <w:rPr>
          <w:rFonts w:eastAsia="Times New Roman" w:cs="Times New Roman"/>
          <w:color w:val="000000"/>
          <w:kern w:val="0"/>
          <w:szCs w:val="24"/>
          <w:u w:color="000000"/>
          <w:bdr w:val="nil"/>
          <w:lang w:eastAsia="en-US"/>
        </w:rPr>
        <w:t>4</w:t>
      </w:r>
      <w:r w:rsidRPr="00A24781">
        <w:rPr>
          <w:rFonts w:eastAsia="Times New Roman" w:cs="Times New Roman"/>
          <w:color w:val="000000"/>
          <w:kern w:val="0"/>
          <w:szCs w:val="24"/>
          <w:u w:color="000000"/>
          <w:bdr w:val="nil"/>
          <w:lang w:eastAsia="en-US"/>
        </w:rPr>
        <w:t xml:space="preserve"> </w:t>
      </w:r>
      <w:r w:rsidR="00A27C6C">
        <w:rPr>
          <w:rFonts w:eastAsia="Times New Roman" w:cs="Times New Roman"/>
          <w:color w:val="000000"/>
          <w:kern w:val="0"/>
          <w:szCs w:val="24"/>
          <w:u w:color="000000"/>
          <w:bdr w:val="nil"/>
          <w:lang w:eastAsia="en-US"/>
        </w:rPr>
        <w:t>дней</w:t>
      </w:r>
      <w:r w:rsidRPr="00A24781">
        <w:rPr>
          <w:rFonts w:eastAsia="Times New Roman" w:cs="Times New Roman"/>
          <w:color w:val="000000"/>
          <w:kern w:val="0"/>
          <w:szCs w:val="24"/>
          <w:u w:color="000000"/>
          <w:bdr w:val="nil"/>
          <w:lang w:eastAsia="en-US"/>
        </w:rPr>
        <w:t xml:space="preserve"> до начала исследования; </w:t>
      </w:r>
    </w:p>
    <w:p w14:paraId="3DFB849E"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прием биологически активных и пищевых добавок (например, естественные пищевые добавки, </w:t>
      </w:r>
      <w:proofErr w:type="spellStart"/>
      <w:r w:rsidRPr="00A24781">
        <w:rPr>
          <w:rFonts w:eastAsia="Times New Roman" w:cs="Times New Roman"/>
          <w:color w:val="000000"/>
          <w:kern w:val="0"/>
          <w:szCs w:val="24"/>
          <w:u w:color="000000"/>
          <w:bdr w:val="nil"/>
          <w:lang w:eastAsia="en-US"/>
        </w:rPr>
        <w:t>фитодобавки</w:t>
      </w:r>
      <w:proofErr w:type="spellEnd"/>
      <w:r w:rsidRPr="00A24781">
        <w:rPr>
          <w:rFonts w:eastAsia="Times New Roman" w:cs="Times New Roman"/>
          <w:color w:val="000000"/>
          <w:kern w:val="0"/>
          <w:szCs w:val="24"/>
          <w:u w:color="000000"/>
          <w:bdr w:val="nil"/>
          <w:lang w:eastAsia="en-US"/>
        </w:rPr>
        <w:t xml:space="preserve">, кошачий коготь, дягиль лекарственный, энотера, пиретрум, чеснок, имбирь, гинкго, клевер красный, конский каштан, зеленый чай, женьшень) менее чем за 1 месяц до начала исследования; </w:t>
      </w:r>
    </w:p>
    <w:p w14:paraId="751B7444"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САД ≤ 100 мм рт. ст. или ≥ 130 мм рт. ст., ДАД ≤ 60 мм рт. ст.  или ≥ </w:t>
      </w:r>
      <w:r w:rsidR="00A27C6C">
        <w:rPr>
          <w:rFonts w:eastAsia="Times New Roman" w:cs="Times New Roman"/>
          <w:color w:val="000000"/>
          <w:kern w:val="0"/>
          <w:szCs w:val="24"/>
          <w:u w:color="000000"/>
          <w:bdr w:val="nil"/>
          <w:lang w:eastAsia="en-US"/>
        </w:rPr>
        <w:t>8</w:t>
      </w:r>
      <w:r w:rsidRPr="00A24781">
        <w:rPr>
          <w:rFonts w:eastAsia="Times New Roman" w:cs="Times New Roman"/>
          <w:color w:val="000000"/>
          <w:kern w:val="0"/>
          <w:szCs w:val="24"/>
          <w:u w:color="000000"/>
          <w:bdr w:val="nil"/>
          <w:lang w:eastAsia="en-US"/>
        </w:rPr>
        <w:t>0 мм рт. ст., ЧСС ≤ 60 уд/мин или ≥ 90 уд/мин, ЧДД≤ 14 в минуту и ≥ 20 в минуту после отдыха в течение 5 минут в положении сидя</w:t>
      </w:r>
      <w:r w:rsidRPr="00A24781">
        <w:rPr>
          <w:rFonts w:eastAsia="Times New Roman" w:cs="Times New Roman"/>
          <w:b/>
          <w:bCs/>
          <w:color w:val="000000"/>
          <w:kern w:val="0"/>
          <w:szCs w:val="24"/>
          <w:u w:color="000000"/>
          <w:bdr w:val="nil"/>
          <w:lang w:eastAsia="en-US"/>
        </w:rPr>
        <w:t xml:space="preserve">; </w:t>
      </w:r>
    </w:p>
    <w:p w14:paraId="394850DC"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температура тела ≥ 37,0ºС</w:t>
      </w:r>
      <w:r w:rsidR="00BF4F6F">
        <w:rPr>
          <w:rFonts w:eastAsia="Times New Roman" w:cs="Times New Roman"/>
          <w:color w:val="000000"/>
          <w:kern w:val="0"/>
          <w:szCs w:val="24"/>
          <w:u w:color="000000"/>
          <w:bdr w:val="nil"/>
          <w:lang w:eastAsia="en-US"/>
        </w:rPr>
        <w:t xml:space="preserve"> или ≤ 35,8</w:t>
      </w:r>
      <w:r w:rsidR="00BF4F6F" w:rsidRPr="00A24781">
        <w:rPr>
          <w:rFonts w:eastAsia="Times New Roman" w:cs="Times New Roman"/>
          <w:color w:val="000000"/>
          <w:kern w:val="0"/>
          <w:szCs w:val="24"/>
          <w:u w:color="000000"/>
          <w:bdr w:val="nil"/>
          <w:lang w:eastAsia="en-US"/>
        </w:rPr>
        <w:t>ºС</w:t>
      </w:r>
      <w:r w:rsidRPr="00A24781">
        <w:rPr>
          <w:rFonts w:eastAsia="Times New Roman" w:cs="Times New Roman"/>
          <w:color w:val="000000"/>
          <w:kern w:val="0"/>
          <w:szCs w:val="24"/>
          <w:u w:color="000000"/>
          <w:bdr w:val="nil"/>
          <w:lang w:eastAsia="en-US"/>
        </w:rPr>
        <w:t xml:space="preserve">; </w:t>
      </w:r>
    </w:p>
    <w:p w14:paraId="2652E103" w14:textId="77777777" w:rsid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донорство (450 мл и более крови или плазмы) менее чем за </w:t>
      </w:r>
      <w:r w:rsidR="00BF4F6F">
        <w:rPr>
          <w:rFonts w:eastAsia="Times New Roman" w:cs="Times New Roman"/>
          <w:color w:val="000000"/>
          <w:kern w:val="0"/>
          <w:szCs w:val="24"/>
          <w:u w:color="000000"/>
          <w:bdr w:val="nil"/>
          <w:lang w:eastAsia="en-US"/>
        </w:rPr>
        <w:t>60 дней</w:t>
      </w:r>
      <w:r w:rsidRPr="00A24781">
        <w:rPr>
          <w:rFonts w:eastAsia="Times New Roman" w:cs="Times New Roman"/>
          <w:color w:val="000000"/>
          <w:kern w:val="0"/>
          <w:szCs w:val="24"/>
          <w:u w:color="000000"/>
          <w:bdr w:val="nil"/>
          <w:lang w:eastAsia="en-US"/>
        </w:rPr>
        <w:t xml:space="preserve"> до начала исследования; </w:t>
      </w:r>
    </w:p>
    <w:p w14:paraId="548F08CE" w14:textId="77777777" w:rsidR="00055E02" w:rsidRDefault="00055E02" w:rsidP="00A81839">
      <w:pPr>
        <w:numPr>
          <w:ilvl w:val="0"/>
          <w:numId w:val="26"/>
        </w:numPr>
        <w:pBdr>
          <w:top w:val="nil"/>
          <w:left w:val="nil"/>
          <w:bottom w:val="nil"/>
          <w:right w:val="nil"/>
          <w:between w:val="nil"/>
          <w:bar w:val="nil"/>
        </w:pBdr>
        <w:spacing w:after="160" w:line="276" w:lineRule="auto"/>
      </w:pPr>
      <w:r w:rsidRPr="00055E02">
        <w:rPr>
          <w:rFonts w:eastAsia="Times New Roman" w:cs="Times New Roman"/>
          <w:color w:val="000000"/>
          <w:kern w:val="0"/>
          <w:szCs w:val="24"/>
          <w:u w:color="000000"/>
          <w:bdr w:val="nil"/>
          <w:lang w:eastAsia="en-US"/>
        </w:rPr>
        <w:t>вакцинация</w:t>
      </w:r>
      <w:r w:rsidRPr="00055E02">
        <w:t>, планируемая в период участия в исследовании;</w:t>
      </w:r>
    </w:p>
    <w:p w14:paraId="0E51A313" w14:textId="77777777" w:rsidR="00055E02" w:rsidRPr="00055E02" w:rsidRDefault="00055E02" w:rsidP="00A81839">
      <w:pPr>
        <w:numPr>
          <w:ilvl w:val="0"/>
          <w:numId w:val="26"/>
        </w:numPr>
        <w:pBdr>
          <w:top w:val="nil"/>
          <w:left w:val="nil"/>
          <w:bottom w:val="nil"/>
          <w:right w:val="nil"/>
          <w:between w:val="nil"/>
          <w:bar w:val="nil"/>
        </w:pBdr>
        <w:spacing w:after="160" w:line="276" w:lineRule="auto"/>
      </w:pPr>
      <w:r w:rsidRPr="00055E02">
        <w:rPr>
          <w:rFonts w:eastAsia="Times New Roman" w:cs="Times New Roman"/>
          <w:color w:val="000000"/>
          <w:kern w:val="0"/>
          <w:szCs w:val="24"/>
          <w:u w:color="000000"/>
          <w:bdr w:val="nil"/>
          <w:lang w:eastAsia="en-US"/>
        </w:rPr>
        <w:t>проведение</w:t>
      </w:r>
      <w:r w:rsidRPr="00055E02">
        <w:t xml:space="preserve"> радиоизотопных или рентгенологических исследований с внутрисосудистым введением йодсодержащего контрастного вещества за </w:t>
      </w:r>
      <w:r w:rsidR="00BF4F6F">
        <w:t>28 дней</w:t>
      </w:r>
      <w:r w:rsidRPr="00055E02">
        <w:t xml:space="preserve"> до проведения процедур скрининга;</w:t>
      </w:r>
    </w:p>
    <w:p w14:paraId="6CE9DA61"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соблюдение особой диеты (например, вегетарианской, веганской, с ограничением употребления поваренной соли) или образа жизни (работа в ночное время, экстремальные физические нагрузки); </w:t>
      </w:r>
    </w:p>
    <w:p w14:paraId="626BAA35"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участие в клиническом исследовании лекарственных препаратов менее чем за </w:t>
      </w:r>
      <w:r w:rsidR="00BF4F6F">
        <w:rPr>
          <w:rFonts w:eastAsia="Times New Roman" w:cs="Times New Roman"/>
          <w:color w:val="000000"/>
          <w:kern w:val="0"/>
          <w:szCs w:val="24"/>
          <w:u w:color="000000"/>
          <w:bdr w:val="nil"/>
          <w:lang w:eastAsia="en-US"/>
        </w:rPr>
        <w:t>90 дней</w:t>
      </w:r>
      <w:r w:rsidRPr="00A24781">
        <w:rPr>
          <w:rFonts w:eastAsia="Times New Roman" w:cs="Times New Roman"/>
          <w:color w:val="000000"/>
          <w:kern w:val="0"/>
          <w:szCs w:val="24"/>
          <w:u w:color="000000"/>
          <w:bdr w:val="nil"/>
          <w:lang w:eastAsia="en-US"/>
        </w:rPr>
        <w:t xml:space="preserve"> до начала исследования; </w:t>
      </w:r>
    </w:p>
    <w:p w14:paraId="576D8D8B"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прием более чем 10 ед. алкоголя в неделю (1 единица алкоголя эквивалентна ½ литра пива, 200 мл сухого вина или 50 мл крепких напитков) или анамнестические сведения об алкоголизме, наркомании, злоупотреблении лекарственными препаратами; </w:t>
      </w:r>
    </w:p>
    <w:p w14:paraId="20DBE29E"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положительный тест на алкогол</w:t>
      </w:r>
      <w:r w:rsidR="00E369AF">
        <w:rPr>
          <w:rFonts w:eastAsia="Times New Roman" w:cs="Times New Roman"/>
          <w:color w:val="000000"/>
          <w:kern w:val="0"/>
          <w:szCs w:val="24"/>
          <w:u w:color="000000"/>
          <w:bdr w:val="nil"/>
          <w:lang w:eastAsia="en-US"/>
        </w:rPr>
        <w:t>ь</w:t>
      </w:r>
      <w:r w:rsidRPr="00A24781">
        <w:rPr>
          <w:rFonts w:eastAsia="Times New Roman" w:cs="Times New Roman"/>
          <w:color w:val="000000"/>
          <w:kern w:val="0"/>
          <w:szCs w:val="24"/>
          <w:u w:color="000000"/>
          <w:bdr w:val="nil"/>
          <w:lang w:eastAsia="en-US"/>
        </w:rPr>
        <w:t xml:space="preserve">; </w:t>
      </w:r>
    </w:p>
    <w:p w14:paraId="2E918810" w14:textId="77777777" w:rsidR="00E369AF"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положительный результат теста на содержание наркотических средств и психотропных веществ</w:t>
      </w:r>
      <w:r w:rsidR="00E369AF">
        <w:rPr>
          <w:rFonts w:eastAsia="Times New Roman" w:cs="Times New Roman"/>
          <w:color w:val="000000"/>
          <w:kern w:val="0"/>
          <w:szCs w:val="24"/>
          <w:u w:color="000000"/>
          <w:bdr w:val="nil"/>
          <w:lang w:eastAsia="en-US"/>
        </w:rPr>
        <w:t>;</w:t>
      </w:r>
    </w:p>
    <w:p w14:paraId="201D9E4A" w14:textId="77777777" w:rsidR="00A24781" w:rsidRPr="00E369AF" w:rsidRDefault="00E369AF"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highlight w:val="cyan"/>
          <w:u w:color="000000"/>
          <w:bdr w:val="nil"/>
          <w:lang w:eastAsia="en-US"/>
        </w:rPr>
      </w:pPr>
      <w:r w:rsidRPr="00E369AF">
        <w:rPr>
          <w:rFonts w:eastAsia="Times New Roman" w:cs="Times New Roman"/>
          <w:color w:val="000000"/>
          <w:kern w:val="0"/>
          <w:szCs w:val="24"/>
          <w:highlight w:val="cyan"/>
          <w:u w:color="000000"/>
          <w:bdr w:val="nil"/>
          <w:lang w:eastAsia="en-US"/>
        </w:rPr>
        <w:t>положительный тест на содержание</w:t>
      </w:r>
      <w:r w:rsidR="00A27C6C" w:rsidRPr="00E369AF">
        <w:rPr>
          <w:rFonts w:eastAsia="Times New Roman" w:cs="Times New Roman"/>
          <w:color w:val="000000"/>
          <w:kern w:val="0"/>
          <w:szCs w:val="24"/>
          <w:highlight w:val="cyan"/>
          <w:u w:color="000000"/>
          <w:bdr w:val="nil"/>
          <w:lang w:eastAsia="en-US"/>
        </w:rPr>
        <w:t xml:space="preserve"> </w:t>
      </w:r>
      <w:proofErr w:type="spellStart"/>
      <w:r w:rsidR="00A27C6C" w:rsidRPr="00E369AF">
        <w:rPr>
          <w:rFonts w:eastAsia="Times New Roman" w:cs="Times New Roman"/>
          <w:color w:val="000000"/>
          <w:kern w:val="0"/>
          <w:szCs w:val="24"/>
          <w:highlight w:val="cyan"/>
          <w:u w:color="000000"/>
          <w:bdr w:val="nil"/>
          <w:lang w:eastAsia="en-US"/>
        </w:rPr>
        <w:t>котинина</w:t>
      </w:r>
      <w:proofErr w:type="spellEnd"/>
      <w:r w:rsidR="00A24781" w:rsidRPr="00E369AF">
        <w:rPr>
          <w:rFonts w:eastAsia="Times New Roman" w:cs="Times New Roman"/>
          <w:color w:val="000000"/>
          <w:kern w:val="0"/>
          <w:szCs w:val="24"/>
          <w:highlight w:val="cyan"/>
          <w:u w:color="000000"/>
          <w:bdr w:val="nil"/>
          <w:lang w:eastAsia="en-US"/>
        </w:rPr>
        <w:t xml:space="preserve"> в моче; </w:t>
      </w:r>
    </w:p>
    <w:p w14:paraId="2B4E3382" w14:textId="77777777" w:rsidR="00A24781" w:rsidRPr="00A24781" w:rsidRDefault="00A24781" w:rsidP="00A81839">
      <w:pPr>
        <w:numPr>
          <w:ilvl w:val="0"/>
          <w:numId w:val="26"/>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психические, физические и прочие причины, не позволяющие адекватно оценивать свое поведение и правильно выполнять условия протокола исследования. </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7AD535FC" w14:textId="77777777" w:rsidR="00857D8D" w:rsidRDefault="00857D8D" w:rsidP="00857D8D">
      <w:pPr>
        <w:rPr>
          <w:rFonts w:eastAsia="Times New Roman"/>
        </w:rPr>
      </w:pPr>
    </w:p>
    <w:p w14:paraId="6085032D" w14:textId="77777777" w:rsidR="00857D8D" w:rsidRDefault="00857D8D" w:rsidP="00857D8D">
      <w:pPr>
        <w:spacing w:line="276" w:lineRule="auto"/>
        <w:rPr>
          <w:rFonts w:eastAsia="Times New Roman"/>
        </w:rPr>
      </w:pPr>
      <w:r>
        <w:rPr>
          <w:rFonts w:eastAsia="Times New Roman"/>
        </w:rPr>
        <w:t>Доброволец</w:t>
      </w:r>
      <w:r w:rsidRPr="008B3EE5">
        <w:rPr>
          <w:rFonts w:eastAsia="Times New Roman"/>
        </w:rPr>
        <w:t xml:space="preserve"> может быть исключен из клинической части исследования (т.е. в любой момент времени преждевременно прекратить прохождение предусмотренных протоколом процедур исследования) в следующих случаях</w:t>
      </w:r>
      <w:r>
        <w:rPr>
          <w:rFonts w:eastAsia="Times New Roman"/>
        </w:rPr>
        <w:t>:</w:t>
      </w:r>
    </w:p>
    <w:p w14:paraId="69D7AE49" w14:textId="77777777" w:rsidR="00857D8D" w:rsidRPr="00BF4F6F" w:rsidRDefault="00857D8D" w:rsidP="00857D8D">
      <w:pPr>
        <w:rPr>
          <w:rFonts w:eastAsia="Times New Roman"/>
          <w:b/>
          <w:bCs/>
          <w:kern w:val="0"/>
          <w:szCs w:val="28"/>
          <w:u w:color="000000"/>
          <w:bdr w:val="nil"/>
        </w:rPr>
      </w:pPr>
    </w:p>
    <w:p w14:paraId="124617AA" w14:textId="77777777" w:rsidR="00A24781" w:rsidRPr="00A24781" w:rsidRDefault="00A24781"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исследователем принято решение, что добровольца необходимо исключить в интересах самого добровольца;  </w:t>
      </w:r>
    </w:p>
    <w:p w14:paraId="260692E0" w14:textId="77777777" w:rsidR="00857D8D" w:rsidRDefault="00857D8D"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bCs/>
          <w:color w:val="000000"/>
          <w:szCs w:val="24"/>
          <w:shd w:val="clear" w:color="auto" w:fill="FFFFFF"/>
          <w:lang w:eastAsia="ar-SA"/>
        </w:rPr>
        <w:t>НЯ/</w:t>
      </w:r>
      <w:r w:rsidRPr="00D0687D">
        <w:rPr>
          <w:rFonts w:eastAsia="Times New Roman" w:cs="Times New Roman"/>
          <w:bCs/>
          <w:color w:val="000000"/>
          <w:szCs w:val="24"/>
          <w:shd w:val="clear" w:color="auto" w:fill="FFFFFF"/>
          <w:lang w:eastAsia="ar-SA"/>
        </w:rPr>
        <w:t xml:space="preserve">СНЯ (в том числе непредвиденные) или острые состояния, в связи с которыми требуется исключение </w:t>
      </w:r>
      <w:r>
        <w:rPr>
          <w:rFonts w:eastAsia="Times New Roman" w:cs="Times New Roman"/>
          <w:bCs/>
          <w:color w:val="000000"/>
          <w:szCs w:val="24"/>
          <w:shd w:val="clear" w:color="auto" w:fill="FFFFFF"/>
          <w:lang w:eastAsia="ar-SA"/>
        </w:rPr>
        <w:t>добровольца;</w:t>
      </w:r>
      <w:r w:rsidRPr="00A24781">
        <w:rPr>
          <w:rFonts w:eastAsia="Times New Roman" w:cs="Times New Roman"/>
          <w:color w:val="000000"/>
          <w:kern w:val="0"/>
          <w:szCs w:val="24"/>
          <w:u w:color="000000"/>
          <w:bdr w:val="nil"/>
          <w:lang w:eastAsia="en-US"/>
        </w:rPr>
        <w:t xml:space="preserve"> </w:t>
      </w:r>
    </w:p>
    <w:p w14:paraId="653D651A" w14:textId="77777777" w:rsidR="00A24781" w:rsidRPr="00A24781" w:rsidRDefault="00A24781"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отказывается сотрудничать или недисциплинирован (несоблюдение правил нахождения в стационаре, несоблюдение правил проведения исследования);  </w:t>
      </w:r>
    </w:p>
    <w:p w14:paraId="7F5C8C74" w14:textId="77777777" w:rsidR="00A24781" w:rsidRPr="00A24781" w:rsidRDefault="00A24781"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был включен с нарушением правил протокола;  </w:t>
      </w:r>
    </w:p>
    <w:p w14:paraId="1C854191" w14:textId="77777777" w:rsidR="00A24781" w:rsidRPr="00A24781" w:rsidRDefault="00A24781"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получает/нуждается в дополнительном лечении, которое может повлиять на фармакокинетику исследуемого препарата;  </w:t>
      </w:r>
    </w:p>
    <w:p w14:paraId="3F31223B" w14:textId="77777777" w:rsidR="00A24781" w:rsidRPr="00A24781" w:rsidRDefault="00A24781"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добровольцу требуется лечение в стационаре во время исследования;  </w:t>
      </w:r>
    </w:p>
    <w:p w14:paraId="5AFB0102" w14:textId="77777777" w:rsidR="00A24781" w:rsidRPr="00A24781" w:rsidRDefault="00A24781"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неявки на второй </w:t>
      </w:r>
      <w:r w:rsidR="009B3541">
        <w:rPr>
          <w:rFonts w:eastAsia="Times New Roman" w:cs="Times New Roman"/>
          <w:color w:val="000000"/>
          <w:kern w:val="0"/>
          <w:szCs w:val="24"/>
          <w:u w:color="000000"/>
          <w:bdr w:val="nil"/>
          <w:lang w:eastAsia="en-US"/>
        </w:rPr>
        <w:t xml:space="preserve">или последующие </w:t>
      </w:r>
      <w:r w:rsidRPr="00A24781">
        <w:rPr>
          <w:rFonts w:eastAsia="Times New Roman" w:cs="Times New Roman"/>
          <w:color w:val="000000"/>
          <w:kern w:val="0"/>
          <w:szCs w:val="24"/>
          <w:u w:color="000000"/>
          <w:bdr w:val="nil"/>
          <w:lang w:eastAsia="en-US"/>
        </w:rPr>
        <w:t>этап</w:t>
      </w:r>
      <w:r w:rsidR="009B3541">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исследования;  </w:t>
      </w:r>
    </w:p>
    <w:p w14:paraId="6A627FD1" w14:textId="77777777" w:rsidR="00857D8D" w:rsidRDefault="00857D8D"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8B3EE5">
        <w:rPr>
          <w:rFonts w:eastAsia="Times New Roman" w:cs="Times New Roman"/>
          <w:bCs/>
          <w:color w:val="000000"/>
          <w:szCs w:val="24"/>
          <w:shd w:val="clear" w:color="auto" w:fill="FFFFFF"/>
          <w:lang w:eastAsia="ar-SA"/>
        </w:rPr>
        <w:t xml:space="preserve">положительный тест на алкоголь, </w:t>
      </w:r>
      <w:proofErr w:type="spellStart"/>
      <w:r w:rsidRPr="00857D8D">
        <w:rPr>
          <w:rFonts w:eastAsia="Times New Roman" w:cs="Times New Roman"/>
          <w:bCs/>
          <w:color w:val="000000"/>
          <w:szCs w:val="24"/>
          <w:highlight w:val="cyan"/>
          <w:shd w:val="clear" w:color="auto" w:fill="FFFFFF"/>
          <w:lang w:eastAsia="ar-SA"/>
        </w:rPr>
        <w:t>котини</w:t>
      </w:r>
      <w:commentRangeStart w:id="157"/>
      <w:r w:rsidRPr="00857D8D">
        <w:rPr>
          <w:rFonts w:eastAsia="Times New Roman" w:cs="Times New Roman"/>
          <w:bCs/>
          <w:color w:val="000000"/>
          <w:szCs w:val="24"/>
          <w:highlight w:val="cyan"/>
          <w:shd w:val="clear" w:color="auto" w:fill="FFFFFF"/>
          <w:lang w:eastAsia="ar-SA"/>
        </w:rPr>
        <w:t>н</w:t>
      </w:r>
      <w:proofErr w:type="spellEnd"/>
      <w:r>
        <w:rPr>
          <w:rFonts w:eastAsia="Times New Roman" w:cs="Times New Roman"/>
          <w:bCs/>
          <w:color w:val="000000"/>
          <w:szCs w:val="24"/>
          <w:shd w:val="clear" w:color="auto" w:fill="FFFFFF"/>
          <w:lang w:eastAsia="ar-SA"/>
        </w:rPr>
        <w:t xml:space="preserve"> </w:t>
      </w:r>
      <w:commentRangeEnd w:id="157"/>
      <w:r>
        <w:rPr>
          <w:rStyle w:val="a8"/>
          <w:rFonts w:eastAsia="Times New Roman" w:cs="Times New Roman"/>
          <w:kern w:val="0"/>
          <w:u w:color="000000"/>
        </w:rPr>
        <w:commentReference w:id="157"/>
      </w:r>
      <w:r>
        <w:rPr>
          <w:rFonts w:eastAsia="Times New Roman" w:cs="Times New Roman"/>
          <w:bCs/>
          <w:color w:val="000000"/>
          <w:szCs w:val="24"/>
          <w:shd w:val="clear" w:color="auto" w:fill="FFFFFF"/>
          <w:lang w:eastAsia="ar-SA"/>
        </w:rPr>
        <w:t>и/или наркотические вещества</w:t>
      </w:r>
      <w:r w:rsidRPr="008B3EE5">
        <w:rPr>
          <w:rFonts w:eastAsia="Times New Roman" w:cs="Times New Roman"/>
          <w:bCs/>
          <w:color w:val="000000"/>
          <w:szCs w:val="24"/>
          <w:shd w:val="clear" w:color="auto" w:fill="FFFFFF"/>
          <w:lang w:eastAsia="ar-SA"/>
        </w:rPr>
        <w:t>;</w:t>
      </w:r>
      <w:r w:rsidRPr="00857D8D">
        <w:rPr>
          <w:rFonts w:eastAsia="Times New Roman" w:cs="Times New Roman"/>
          <w:color w:val="000000"/>
          <w:kern w:val="0"/>
          <w:szCs w:val="24"/>
          <w:u w:color="000000"/>
          <w:bdr w:val="nil"/>
          <w:lang w:eastAsia="en-US"/>
        </w:rPr>
        <w:t xml:space="preserve"> </w:t>
      </w:r>
    </w:p>
    <w:p w14:paraId="5FCE69D0" w14:textId="77777777" w:rsidR="00857D8D" w:rsidRPr="00A24781" w:rsidRDefault="00857D8D"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ухудшении состояния здоровья добровольца;  </w:t>
      </w:r>
    </w:p>
    <w:p w14:paraId="0CBE3831" w14:textId="77777777" w:rsidR="00857D8D" w:rsidRPr="00A24781" w:rsidRDefault="00857D8D"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пропуск отборов двух и более образцов крови для фармакокинетического анализа в течение всего периода исследования; </w:t>
      </w:r>
    </w:p>
    <w:p w14:paraId="787E6B4A" w14:textId="489C9DEE" w:rsidR="00857D8D" w:rsidRDefault="00857D8D"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рвота или диарея в течение </w:t>
      </w:r>
      <w:r w:rsidR="00941811">
        <w:rPr>
          <w:rFonts w:eastAsia="Times New Roman" w:cs="Times New Roman"/>
          <w:color w:val="000000"/>
          <w:kern w:val="0"/>
          <w:szCs w:val="24"/>
          <w:highlight w:val="green"/>
          <w:u w:color="000000"/>
          <w:bdr w:val="nil"/>
          <w:lang w:eastAsia="en-US"/>
        </w:rPr>
        <w:t>12</w:t>
      </w:r>
      <w:r w:rsidRPr="00857D8D">
        <w:rPr>
          <w:rFonts w:eastAsia="Times New Roman" w:cs="Times New Roman"/>
          <w:color w:val="000000"/>
          <w:kern w:val="0"/>
          <w:szCs w:val="24"/>
          <w:highlight w:val="green"/>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(2 </w:t>
      </w:r>
      <w:proofErr w:type="spellStart"/>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vertAlign w:val="subscript"/>
          <w:lang w:val="en-US" w:eastAsia="en-US"/>
        </w:rPr>
        <w:t>max</w:t>
      </w:r>
      <w:proofErr w:type="spellEnd"/>
      <w:r w:rsidRPr="00A24781">
        <w:rPr>
          <w:rFonts w:eastAsia="Times New Roman" w:cs="Times New Roman"/>
          <w:color w:val="000000"/>
          <w:kern w:val="0"/>
          <w:szCs w:val="24"/>
          <w:u w:color="000000"/>
          <w:bdr w:val="nil"/>
          <w:lang w:eastAsia="en-US"/>
        </w:rPr>
        <w:t xml:space="preserve"> </w:t>
      </w:r>
      <w:proofErr w:type="spellStart"/>
      <w:r w:rsidR="00941811">
        <w:rPr>
          <w:rFonts w:eastAsia="Times New Roman" w:cs="Times New Roman"/>
          <w:color w:val="000000"/>
          <w:kern w:val="0"/>
          <w:szCs w:val="24"/>
          <w:u w:color="000000"/>
          <w:bdr w:val="nil"/>
          <w:lang w:eastAsia="en-US"/>
        </w:rPr>
        <w:t>бозутиниба</w:t>
      </w:r>
      <w:proofErr w:type="spellEnd"/>
      <w:r w:rsidRPr="00A24781">
        <w:rPr>
          <w:rFonts w:eastAsia="Times New Roman" w:cs="Times New Roman"/>
          <w:color w:val="000000"/>
          <w:kern w:val="0"/>
          <w:szCs w:val="24"/>
          <w:u w:color="000000"/>
          <w:bdr w:val="nil"/>
          <w:lang w:eastAsia="en-US"/>
        </w:rPr>
        <w:t xml:space="preserve">) после приема исследуемых препаратов; </w:t>
      </w:r>
    </w:p>
    <w:p w14:paraId="24E6FEA1" w14:textId="77777777" w:rsidR="00857D8D" w:rsidRPr="00A24781" w:rsidRDefault="00857D8D" w:rsidP="00A81839">
      <w:pPr>
        <w:numPr>
          <w:ilvl w:val="0"/>
          <w:numId w:val="2"/>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ж</w:t>
      </w:r>
      <w:r w:rsidRPr="00A24781">
        <w:rPr>
          <w:rFonts w:eastAsia="Times New Roman" w:cs="Times New Roman"/>
          <w:color w:val="000000"/>
          <w:kern w:val="0"/>
          <w:szCs w:val="24"/>
          <w:u w:color="000000"/>
          <w:bdr w:val="nil"/>
          <w:lang w:eastAsia="en-US"/>
        </w:rPr>
        <w:t xml:space="preserve">елание добровольца прекратить свое участие в исследовании </w:t>
      </w:r>
      <w:r>
        <w:rPr>
          <w:rFonts w:eastAsia="Times New Roman" w:cs="Times New Roman"/>
          <w:color w:val="000000"/>
          <w:kern w:val="0"/>
          <w:szCs w:val="24"/>
          <w:u w:color="000000"/>
          <w:bdr w:val="nil"/>
          <w:lang w:eastAsia="en-US"/>
        </w:rPr>
        <w:t>(отзыв информированного согласия).</w:t>
      </w:r>
    </w:p>
    <w:p w14:paraId="76A2098D" w14:textId="77777777" w:rsidR="00857D8D" w:rsidRDefault="00857D8D" w:rsidP="00A81839">
      <w:pPr>
        <w:numPr>
          <w:ilvl w:val="0"/>
          <w:numId w:val="2"/>
        </w:numPr>
        <w:tabs>
          <w:tab w:val="left" w:pos="23"/>
        </w:tabs>
        <w:suppressAutoHyphens/>
        <w:spacing w:before="200" w:line="276" w:lineRule="auto"/>
        <w:rPr>
          <w:rFonts w:eastAsia="Times New Roman" w:cs="Times New Roman"/>
          <w:bCs/>
          <w:color w:val="000000"/>
          <w:szCs w:val="24"/>
          <w:highlight w:val="cyan"/>
          <w:shd w:val="clear" w:color="auto" w:fill="FFFFFF"/>
          <w:lang w:eastAsia="ar-SA"/>
        </w:rPr>
      </w:pPr>
      <w:r w:rsidRPr="001C547F">
        <w:rPr>
          <w:rFonts w:eastAsia="Times New Roman" w:cs="Times New Roman"/>
          <w:bCs/>
          <w:color w:val="000000"/>
          <w:szCs w:val="24"/>
          <w:highlight w:val="cyan"/>
          <w:shd w:val="clear" w:color="auto" w:fill="FFFFFF"/>
          <w:lang w:eastAsia="ar-SA"/>
        </w:rPr>
        <w:t xml:space="preserve">положительный тест на беременность у </w:t>
      </w:r>
      <w:r>
        <w:rPr>
          <w:rFonts w:eastAsia="Times New Roman" w:cs="Times New Roman"/>
          <w:bCs/>
          <w:color w:val="000000"/>
          <w:szCs w:val="24"/>
          <w:highlight w:val="cyan"/>
          <w:shd w:val="clear" w:color="auto" w:fill="FFFFFF"/>
          <w:lang w:eastAsia="ar-SA"/>
        </w:rPr>
        <w:t>добровольцев</w:t>
      </w:r>
      <w:r w:rsidRPr="001C547F">
        <w:rPr>
          <w:rFonts w:eastAsia="Times New Roman" w:cs="Times New Roman"/>
          <w:bCs/>
          <w:color w:val="000000"/>
          <w:szCs w:val="24"/>
          <w:highlight w:val="cyan"/>
          <w:shd w:val="clear" w:color="auto" w:fill="FFFFFF"/>
          <w:lang w:eastAsia="ar-SA"/>
        </w:rPr>
        <w:t xml:space="preserve"> женского пола;</w:t>
      </w:r>
    </w:p>
    <w:p w14:paraId="02924902" w14:textId="77777777" w:rsidR="00857D8D" w:rsidRPr="001C547F" w:rsidRDefault="00857D8D" w:rsidP="00A81839">
      <w:pPr>
        <w:numPr>
          <w:ilvl w:val="0"/>
          <w:numId w:val="2"/>
        </w:numPr>
        <w:tabs>
          <w:tab w:val="left" w:pos="23"/>
        </w:tabs>
        <w:suppressAutoHyphens/>
        <w:spacing w:before="200" w:line="276" w:lineRule="auto"/>
        <w:rPr>
          <w:rFonts w:eastAsia="Times New Roman" w:cs="Times New Roman"/>
          <w:bCs/>
          <w:color w:val="000000"/>
          <w:szCs w:val="24"/>
          <w:highlight w:val="cyan"/>
          <w:shd w:val="clear" w:color="auto" w:fill="FFFFFF"/>
          <w:lang w:eastAsia="ar-SA"/>
        </w:rPr>
      </w:pPr>
      <w:r w:rsidRPr="001C547F">
        <w:rPr>
          <w:rFonts w:eastAsia="Times New Roman" w:cs="Times New Roman"/>
          <w:bCs/>
          <w:color w:val="000000"/>
          <w:szCs w:val="24"/>
          <w:highlight w:val="cyan"/>
          <w:shd w:val="clear" w:color="auto" w:fill="FFFFFF"/>
          <w:lang w:eastAsia="ar-SA"/>
        </w:rPr>
        <w:t>отклонения при приеме пищи (завтрака) за 30 минут до приема препарата;</w:t>
      </w:r>
    </w:p>
    <w:p w14:paraId="410771F2" w14:textId="77777777" w:rsidR="00857D8D" w:rsidRDefault="00857D8D"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AB2EC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Данные об исключенных из исследования добровольцах, исследователь передает Спонсору исследования в течение одних суток в виде отчета, включающего информацию о статусе добровольца в конце исследования.  </w:t>
      </w:r>
    </w:p>
    <w:p w14:paraId="232F4FCE" w14:textId="1498343F"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63FADED4" w14:textId="22C2D13B" w:rsidR="00513BA0" w:rsidRDefault="00513BA0" w:rsidP="00513BA0">
      <w:pPr>
        <w:rPr>
          <w:lang w:eastAsia="en-US"/>
        </w:rPr>
      </w:pP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2110C7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D13FA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Участие в клиническом исследовании лекарственного препарата для медицинского применения является добровольным. Началом исследования будет являться инициация клинического центра. Уполномоченные федеральные органы должны быть уведомлены клиническим центром о начале исследования в течение 3-х рабочих дней. </w:t>
      </w:r>
    </w:p>
    <w:p w14:paraId="45830078"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Вся информация, сообщаемая добровольцам, содержится в информированном согласии.</w:t>
      </w:r>
    </w:p>
    <w:p w14:paraId="4DB5D48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A7568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 </w:t>
      </w:r>
    </w:p>
    <w:p w14:paraId="55B01D56"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625C5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 добровольцы, привлекаемые к исследованию конкретного лекарственного препарата, приглашаются в исследовательский центр. Врач-исследователь проводит с ними беседу, в ходе которой собирается медицинский и медикаментозный анамнез и проводится оценка соответствия добровольца критериям включения в исследование. </w:t>
      </w:r>
    </w:p>
    <w:p w14:paraId="387D1E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6ED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 начала проведения любых процедур и действий, связанных с исследованием добровольцам, должна быть предоставлена исчерпывающая и достоверная информация, касающаяся всех аспектов проводимого исследования. Каждый потенциальный участник </w:t>
      </w:r>
      <w:r w:rsidRPr="00A24781">
        <w:rPr>
          <w:rFonts w:eastAsia="Times New Roman" w:cs="Times New Roman"/>
          <w:color w:val="000000"/>
          <w:kern w:val="0"/>
          <w:szCs w:val="24"/>
          <w:u w:color="000000"/>
          <w:bdr w:val="nil"/>
          <w:lang w:eastAsia="en-US"/>
        </w:rPr>
        <w:lastRenderedPageBreak/>
        <w:t xml:space="preserve">должен быть соответствующим образом информирован о целях, методах, ожидаемой пользе исследования и о сопряженных с участием в исследовании риске и неудобствах. </w:t>
      </w:r>
    </w:p>
    <w:p w14:paraId="11B10E3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7BD56F" w14:textId="77777777" w:rsidR="001D62C6" w:rsidRPr="00B05C2B"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05C2B">
        <w:rPr>
          <w:rFonts w:eastAsia="Times New Roman" w:cs="Times New Roman"/>
          <w:color w:val="000000"/>
          <w:kern w:val="0"/>
          <w:szCs w:val="24"/>
          <w:u w:color="000000"/>
          <w:bdr w:val="nil"/>
          <w:lang w:eastAsia="en-US"/>
        </w:rPr>
        <w:t>В ходе разъяснительной беседы должно быть разъяснено следующее:</w:t>
      </w:r>
    </w:p>
    <w:p w14:paraId="39B7E1A9" w14:textId="77777777" w:rsidR="001D62C6" w:rsidRPr="00B05C2B" w:rsidRDefault="001D62C6" w:rsidP="001D62C6">
      <w:pPr>
        <w:pStyle w:val="af0"/>
        <w:numPr>
          <w:ilvl w:val="0"/>
          <w:numId w:val="45"/>
        </w:numPr>
        <w:spacing w:line="276" w:lineRule="auto"/>
      </w:pPr>
      <w:r w:rsidRPr="00B05C2B">
        <w:t>исследование носит экспериментальный характер;</w:t>
      </w:r>
    </w:p>
    <w:p w14:paraId="5E58DE2B" w14:textId="77777777" w:rsidR="001D62C6" w:rsidRPr="00B05C2B" w:rsidRDefault="001D62C6" w:rsidP="001D62C6">
      <w:pPr>
        <w:pStyle w:val="af0"/>
        <w:numPr>
          <w:ilvl w:val="0"/>
          <w:numId w:val="45"/>
        </w:numPr>
        <w:spacing w:line="276" w:lineRule="auto"/>
      </w:pPr>
      <w:r w:rsidRPr="00B05C2B">
        <w:t>цель исследования;</w:t>
      </w:r>
    </w:p>
    <w:p w14:paraId="1250064B" w14:textId="77777777" w:rsidR="001D62C6" w:rsidRPr="00B05C2B" w:rsidRDefault="001D62C6" w:rsidP="001D62C6">
      <w:pPr>
        <w:pStyle w:val="af0"/>
        <w:numPr>
          <w:ilvl w:val="0"/>
          <w:numId w:val="45"/>
        </w:numPr>
        <w:spacing w:line="276" w:lineRule="auto"/>
      </w:pPr>
      <w:r w:rsidRPr="00B05C2B">
        <w:t>варианты лечения в процессе исследования и вероятность случайного распределения в одну из групп</w:t>
      </w:r>
      <w:r>
        <w:t xml:space="preserve"> приема препарата</w:t>
      </w:r>
      <w:r w:rsidRPr="00B05C2B">
        <w:t>;</w:t>
      </w:r>
    </w:p>
    <w:p w14:paraId="230E2997" w14:textId="77777777" w:rsidR="001D62C6" w:rsidRPr="00B05C2B" w:rsidRDefault="001D62C6" w:rsidP="001D62C6">
      <w:pPr>
        <w:pStyle w:val="af0"/>
        <w:numPr>
          <w:ilvl w:val="0"/>
          <w:numId w:val="45"/>
        </w:numPr>
        <w:spacing w:line="276" w:lineRule="auto"/>
      </w:pPr>
      <w:r w:rsidRPr="00B05C2B">
        <w:t>процедуры исследования, включая все инвазивные процедуры;</w:t>
      </w:r>
    </w:p>
    <w:p w14:paraId="715E3E20" w14:textId="77777777" w:rsidR="001D62C6" w:rsidRPr="00B05C2B" w:rsidRDefault="001D62C6" w:rsidP="001D62C6">
      <w:pPr>
        <w:pStyle w:val="af0"/>
        <w:numPr>
          <w:ilvl w:val="0"/>
          <w:numId w:val="45"/>
        </w:numPr>
        <w:spacing w:line="276" w:lineRule="auto"/>
      </w:pPr>
      <w:r w:rsidRPr="00B05C2B">
        <w:t xml:space="preserve">обязанности </w:t>
      </w:r>
      <w:r>
        <w:t>добровольца</w:t>
      </w:r>
      <w:r w:rsidRPr="00B05C2B">
        <w:t>;</w:t>
      </w:r>
    </w:p>
    <w:p w14:paraId="47823B46" w14:textId="77777777" w:rsidR="001D62C6" w:rsidRPr="00B05C2B" w:rsidRDefault="001D62C6" w:rsidP="001D62C6">
      <w:pPr>
        <w:pStyle w:val="af0"/>
        <w:numPr>
          <w:ilvl w:val="0"/>
          <w:numId w:val="45"/>
        </w:numPr>
        <w:spacing w:line="276" w:lineRule="auto"/>
      </w:pPr>
      <w:r w:rsidRPr="00B05C2B">
        <w:t>аспекты исследования, которые носят экспериментальный характер;</w:t>
      </w:r>
    </w:p>
    <w:p w14:paraId="6A28CAC3" w14:textId="77777777" w:rsidR="001D62C6" w:rsidRPr="00B05C2B" w:rsidRDefault="001D62C6" w:rsidP="001D62C6">
      <w:pPr>
        <w:pStyle w:val="af0"/>
        <w:numPr>
          <w:ilvl w:val="0"/>
          <w:numId w:val="45"/>
        </w:numPr>
        <w:spacing w:line="276" w:lineRule="auto"/>
      </w:pPr>
      <w:r w:rsidRPr="00B05C2B">
        <w:t xml:space="preserve">ожидаемые риск или неудобства для </w:t>
      </w:r>
      <w:r>
        <w:t>добровольца</w:t>
      </w:r>
      <w:r w:rsidRPr="00B05C2B">
        <w:t>;</w:t>
      </w:r>
    </w:p>
    <w:p w14:paraId="39F78EFB" w14:textId="77777777" w:rsidR="001D62C6" w:rsidRPr="00B05C2B" w:rsidRDefault="001D62C6" w:rsidP="001D62C6">
      <w:pPr>
        <w:pStyle w:val="af0"/>
        <w:numPr>
          <w:ilvl w:val="0"/>
          <w:numId w:val="45"/>
        </w:numPr>
        <w:spacing w:line="276" w:lineRule="auto"/>
      </w:pPr>
      <w:r w:rsidRPr="00B05C2B">
        <w:t>ожидаем</w:t>
      </w:r>
      <w:r>
        <w:t>ая</w:t>
      </w:r>
      <w:r w:rsidRPr="00B05C2B">
        <w:t xml:space="preserve"> выгода</w:t>
      </w:r>
      <w:r>
        <w:t xml:space="preserve">, не предполагается польза </w:t>
      </w:r>
      <w:r w:rsidRPr="00B05C2B">
        <w:t>с медицинской точки зрения;</w:t>
      </w:r>
    </w:p>
    <w:p w14:paraId="6934FB7D" w14:textId="77777777" w:rsidR="001D62C6" w:rsidRPr="00B05C2B" w:rsidRDefault="001D62C6" w:rsidP="001D62C6">
      <w:pPr>
        <w:pStyle w:val="af0"/>
        <w:numPr>
          <w:ilvl w:val="0"/>
          <w:numId w:val="45"/>
        </w:numPr>
        <w:spacing w:line="276" w:lineRule="auto"/>
      </w:pPr>
      <w:r w:rsidRPr="00B05C2B">
        <w:t>компенсация и (или) лечение, доступные субъекту в случае причинения вреда его здоровью в результате участия в исследовании;</w:t>
      </w:r>
    </w:p>
    <w:p w14:paraId="30A0CF1D" w14:textId="77777777" w:rsidR="001D62C6" w:rsidRPr="00B05C2B" w:rsidRDefault="001D62C6" w:rsidP="001D62C6">
      <w:pPr>
        <w:pStyle w:val="af0"/>
        <w:numPr>
          <w:ilvl w:val="0"/>
          <w:numId w:val="45"/>
        </w:numPr>
        <w:spacing w:line="276" w:lineRule="auto"/>
      </w:pPr>
      <w:r w:rsidRPr="00B05C2B">
        <w:t xml:space="preserve">планируемые выплаты </w:t>
      </w:r>
      <w:r>
        <w:t>добровольцам</w:t>
      </w:r>
      <w:r w:rsidRPr="00B05C2B">
        <w:t xml:space="preserve"> за его участие в исследовании, если таковые предусмотрены;</w:t>
      </w:r>
    </w:p>
    <w:p w14:paraId="24366A2C" w14:textId="77777777" w:rsidR="001D62C6" w:rsidRPr="00B05C2B" w:rsidRDefault="001D62C6" w:rsidP="001D62C6">
      <w:pPr>
        <w:pStyle w:val="af0"/>
        <w:numPr>
          <w:ilvl w:val="0"/>
          <w:numId w:val="45"/>
        </w:numPr>
        <w:spacing w:line="276" w:lineRule="auto"/>
      </w:pPr>
      <w:r w:rsidRPr="00B05C2B">
        <w:t>планируемые расходы субъекта, если таковые ожидаются, связанные с его участием в исследовании;</w:t>
      </w:r>
    </w:p>
    <w:p w14:paraId="5693DD45" w14:textId="77777777" w:rsidR="001D62C6" w:rsidRPr="00B05C2B" w:rsidRDefault="001D62C6" w:rsidP="001D62C6">
      <w:pPr>
        <w:pStyle w:val="af0"/>
        <w:numPr>
          <w:ilvl w:val="0"/>
          <w:numId w:val="45"/>
        </w:numPr>
        <w:spacing w:line="276" w:lineRule="auto"/>
      </w:pPr>
      <w:r w:rsidRPr="00B05C2B">
        <w:t xml:space="preserve">участие </w:t>
      </w:r>
      <w:r>
        <w:t xml:space="preserve">добровольца </w:t>
      </w:r>
      <w:r w:rsidRPr="00B05C2B">
        <w:t>в исследовании является добровольным, и он может отказаться от участия или выйти из исследования в любой момент без каких-либо санкций для себя или потери выгоды;</w:t>
      </w:r>
    </w:p>
    <w:p w14:paraId="019C7E41" w14:textId="77777777" w:rsidR="001D62C6" w:rsidRPr="00B05C2B" w:rsidRDefault="001D62C6" w:rsidP="001D62C6">
      <w:pPr>
        <w:pStyle w:val="af0"/>
        <w:numPr>
          <w:ilvl w:val="0"/>
          <w:numId w:val="45"/>
        </w:numPr>
        <w:spacing w:line="276" w:lineRule="auto"/>
      </w:pPr>
      <w:r w:rsidRPr="00B05C2B">
        <w:t xml:space="preserve">мониторы, аудиторы, ЭСО (НЭК) и уполномоченные органы в той мере, в какой это допускается законодательством государств-членов, будут иметь прямой доступ к оригинальным медицинским записям </w:t>
      </w:r>
      <w:r>
        <w:t>добровольца</w:t>
      </w:r>
      <w:r w:rsidRPr="00B05C2B">
        <w:t xml:space="preserve"> для проверки процедур и (или) данных клинического исследования, не нарушая при этом конфиденциальности данных субъекта, и субъект или его законный представитель, подписывая письменную форму информированного согласия, дает разрешение на такой доступ;</w:t>
      </w:r>
    </w:p>
    <w:p w14:paraId="6BA44373" w14:textId="77777777" w:rsidR="001D62C6" w:rsidRPr="00B05C2B" w:rsidRDefault="001D62C6" w:rsidP="001D62C6">
      <w:pPr>
        <w:pStyle w:val="af0"/>
        <w:numPr>
          <w:ilvl w:val="0"/>
          <w:numId w:val="45"/>
        </w:numPr>
        <w:spacing w:line="276" w:lineRule="auto"/>
      </w:pPr>
      <w:r w:rsidRPr="00B05C2B">
        <w:t xml:space="preserve">записи, идентифицирующие </w:t>
      </w:r>
      <w:r>
        <w:t>добровольца</w:t>
      </w:r>
      <w:r w:rsidRPr="00B05C2B">
        <w:t xml:space="preserve">, будут сохранены в тайне и могут быть раскрыты только в той мере, в какой это допускается законодательством государств-членов. При публикации результатов исследования конфиденциальность данных </w:t>
      </w:r>
      <w:r>
        <w:t>добровольца</w:t>
      </w:r>
      <w:r w:rsidRPr="00B05C2B">
        <w:t xml:space="preserve"> будет сохранена;</w:t>
      </w:r>
    </w:p>
    <w:p w14:paraId="17BC89B1" w14:textId="77777777" w:rsidR="001D62C6" w:rsidRPr="00B05C2B" w:rsidRDefault="001D62C6" w:rsidP="001D62C6">
      <w:pPr>
        <w:pStyle w:val="af0"/>
        <w:numPr>
          <w:ilvl w:val="0"/>
          <w:numId w:val="45"/>
        </w:numPr>
        <w:spacing w:line="276" w:lineRule="auto"/>
      </w:pPr>
      <w:r>
        <w:t>доброволец</w:t>
      </w:r>
      <w:r w:rsidRPr="00B05C2B">
        <w:t xml:space="preserve"> будет своевременно ознакомлен с новой информацией, способной повлиять на </w:t>
      </w:r>
      <w:r>
        <w:t>его желание</w:t>
      </w:r>
      <w:r w:rsidRPr="00B05C2B">
        <w:t xml:space="preserve"> продолжать участие в исследовании;</w:t>
      </w:r>
    </w:p>
    <w:p w14:paraId="36FB1482" w14:textId="77777777" w:rsidR="001D62C6" w:rsidRPr="00B05C2B" w:rsidRDefault="001D62C6" w:rsidP="001D62C6">
      <w:pPr>
        <w:pStyle w:val="af0"/>
        <w:numPr>
          <w:ilvl w:val="0"/>
          <w:numId w:val="45"/>
        </w:numPr>
        <w:spacing w:line="276" w:lineRule="auto"/>
      </w:pPr>
      <w:r w:rsidRPr="00B05C2B">
        <w:t xml:space="preserve">лица, к которым можно обратиться для получения дополнительной информации об исследовании и правах </w:t>
      </w:r>
      <w:r>
        <w:t>добровольца</w:t>
      </w:r>
      <w:r w:rsidRPr="00B05C2B">
        <w:t xml:space="preserve"> исследования, а также в случае причинения вреда здоровью субъекта в результате его участия в исследовании;</w:t>
      </w:r>
    </w:p>
    <w:p w14:paraId="594E8476" w14:textId="77777777" w:rsidR="001D62C6" w:rsidRPr="00B05C2B" w:rsidRDefault="001D62C6" w:rsidP="001D62C6">
      <w:pPr>
        <w:pStyle w:val="af0"/>
        <w:numPr>
          <w:ilvl w:val="0"/>
          <w:numId w:val="45"/>
        </w:numPr>
        <w:spacing w:line="276" w:lineRule="auto"/>
      </w:pPr>
      <w:r w:rsidRPr="00B05C2B">
        <w:t xml:space="preserve">возможные обстоятельства и (или) причины, по которым участие </w:t>
      </w:r>
      <w:r>
        <w:t>добровольца</w:t>
      </w:r>
      <w:r w:rsidRPr="00B05C2B">
        <w:t xml:space="preserve"> в исследовании может быть прекращено;</w:t>
      </w:r>
    </w:p>
    <w:p w14:paraId="343C766A" w14:textId="77777777" w:rsidR="001D62C6" w:rsidRPr="00B05C2B" w:rsidRDefault="001D62C6" w:rsidP="001D62C6">
      <w:pPr>
        <w:pStyle w:val="af0"/>
        <w:numPr>
          <w:ilvl w:val="0"/>
          <w:numId w:val="45"/>
        </w:numPr>
        <w:spacing w:line="276" w:lineRule="auto"/>
      </w:pPr>
      <w:r w:rsidRPr="00B05C2B">
        <w:t xml:space="preserve">предполагаемая длительность участия </w:t>
      </w:r>
      <w:r>
        <w:t>добровольца</w:t>
      </w:r>
      <w:r w:rsidRPr="00B05C2B">
        <w:t xml:space="preserve"> в исследовании</w:t>
      </w:r>
      <w:r>
        <w:t>.</w:t>
      </w:r>
    </w:p>
    <w:p w14:paraId="0E97884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4592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Вся эта информация формулируется в «Информационном листке добровольца, участвующего в оценке биоэквивалентности лекарственного средства». Доброволец лично подписывает и датирует «Информированное согласие добровольца на участие в оценке биоэквивалентности лекарственного средства» в двух экземплярах. Один экземпляр остается у добровольца. Второй экземпляр остается у исследователя. Каждый доброволец получает свой индивидуальный порядковый номер. </w:t>
      </w:r>
    </w:p>
    <w:p w14:paraId="4CEDC2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визит формирования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после подписания информированного согласия изъявляет желание участвовать в исследовании и может пройти процедуру скрининга в этот же день. </w:t>
      </w:r>
    </w:p>
    <w:p w14:paraId="583C4678" w14:textId="18CA2A9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0E4838F3" w14:textId="5F93BFD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33108A"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3BD85B8" w14:textId="77777777" w:rsidR="001D62C6" w:rsidRDefault="001D62C6" w:rsidP="001D62C6">
      <w:pPr>
        <w:pBdr>
          <w:top w:val="nil"/>
          <w:left w:val="nil"/>
          <w:bottom w:val="nil"/>
          <w:right w:val="nil"/>
          <w:between w:val="nil"/>
          <w:bar w:val="nil"/>
        </w:pBdr>
        <w:spacing w:line="276" w:lineRule="auto"/>
        <w:rPr>
          <w:rFonts w:eastAsia="Times New Roman" w:cs="Times New Roman"/>
          <w:szCs w:val="24"/>
        </w:rPr>
      </w:pPr>
      <w:r w:rsidRPr="004D7065">
        <w:rPr>
          <w:rFonts w:eastAsia="Times New Roman" w:cs="Times New Roman"/>
          <w:szCs w:val="24"/>
        </w:rPr>
        <w:t>До начала исследования субъектам предоставляется Информационный листок добровольца с формой информированного согласия для ознакомления, который можно забрать с собой чтобы посоветоват</w:t>
      </w:r>
      <w:r>
        <w:rPr>
          <w:rFonts w:eastAsia="Times New Roman" w:cs="Times New Roman"/>
          <w:szCs w:val="24"/>
        </w:rPr>
        <w:t>ься с друзьями, родственниками.</w:t>
      </w:r>
    </w:p>
    <w:p w14:paraId="18BF833E"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Добровольца</w:t>
      </w:r>
      <w:r w:rsidRPr="004D7065">
        <w:rPr>
          <w:rFonts w:eastAsia="Times New Roman" w:cs="Times New Roman"/>
          <w:szCs w:val="24"/>
        </w:rPr>
        <w:t xml:space="preserve"> предупреждают о необходимости на протяжении всего исследования соблюдать ограничения протокола и адекватную контрацепцию. </w:t>
      </w:r>
      <w:r>
        <w:rPr>
          <w:rFonts w:eastAsia="Times New Roman" w:cs="Times New Roman"/>
          <w:szCs w:val="24"/>
        </w:rPr>
        <w:t>Добровольцу</w:t>
      </w:r>
      <w:r w:rsidRPr="004D7065">
        <w:rPr>
          <w:rFonts w:eastAsia="Times New Roman" w:cs="Times New Roman"/>
          <w:szCs w:val="24"/>
        </w:rPr>
        <w:t xml:space="preserve"> гарантируют, что при необходимости во время исследования и после ему будет оказана квалифицированная медицинская помощь, что информация, полученная о нем в ходе исследований, будет иметь конфиденциальный характер.</w:t>
      </w:r>
      <w:r>
        <w:rPr>
          <w:rFonts w:eastAsia="Times New Roman" w:cs="Times New Roman"/>
          <w:szCs w:val="24"/>
        </w:rPr>
        <w:t xml:space="preserve"> Проводится разъяснительная беседа с добровольцем.</w:t>
      </w:r>
    </w:p>
    <w:p w14:paraId="061A9920"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подтверждает решение принять участие в исследовании, подписывая форму информированного согласия в двух экземплярах (один экземпляр для </w:t>
      </w:r>
      <w:r>
        <w:rPr>
          <w:rFonts w:eastAsia="Times New Roman" w:cs="Times New Roman"/>
          <w:szCs w:val="24"/>
        </w:rPr>
        <w:t>добровольца</w:t>
      </w:r>
      <w:r w:rsidRPr="004D7065">
        <w:rPr>
          <w:rFonts w:eastAsia="Times New Roman" w:cs="Times New Roman"/>
          <w:szCs w:val="24"/>
        </w:rPr>
        <w:t>, другой для исследовательского центра).</w:t>
      </w:r>
    </w:p>
    <w:p w14:paraId="45710B8F"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присваивается скрининговый номер (по порядку включения).</w:t>
      </w:r>
    </w:p>
    <w:p w14:paraId="1CD549DD" w14:textId="77777777" w:rsidR="001D62C6" w:rsidRPr="004D7065" w:rsidRDefault="001D62C6" w:rsidP="001D62C6">
      <w:pPr>
        <w:suppressAutoHyphens/>
        <w:spacing w:before="200" w:line="276" w:lineRule="auto"/>
        <w:rPr>
          <w:rFonts w:eastAsia="Times New Roman" w:cs="Times New Roman"/>
          <w:szCs w:val="24"/>
        </w:rPr>
      </w:pPr>
      <w:r w:rsidRPr="004D7065">
        <w:rPr>
          <w:rFonts w:eastAsia="Times New Roman" w:cs="Times New Roman"/>
          <w:szCs w:val="24"/>
        </w:rPr>
        <w:t>Заполняется страховой поли</w:t>
      </w:r>
      <w:r>
        <w:rPr>
          <w:rFonts w:eastAsia="Times New Roman" w:cs="Times New Roman"/>
          <w:szCs w:val="24"/>
        </w:rPr>
        <w:t>с</w:t>
      </w:r>
      <w:r w:rsidRPr="004D7065">
        <w:rPr>
          <w:rFonts w:eastAsia="Times New Roman" w:cs="Times New Roman"/>
          <w:szCs w:val="24"/>
        </w:rPr>
        <w:t>, оригинал остается у субъекта, копия</w:t>
      </w:r>
      <w:r>
        <w:rPr>
          <w:rFonts w:eastAsia="Times New Roman" w:cs="Times New Roman"/>
          <w:szCs w:val="24"/>
        </w:rPr>
        <w:t xml:space="preserve"> – у исследовательского центра.</w:t>
      </w:r>
    </w:p>
    <w:p w14:paraId="3D7F5FC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8938FE" w14:textId="4522B3FE"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Pr="00A24781">
        <w:rPr>
          <w:rFonts w:eastAsia="Times New Roman" w:cs="Times New Roman"/>
          <w:color w:val="000000"/>
          <w:kern w:val="0"/>
          <w:szCs w:val="24"/>
          <w:u w:color="000000"/>
          <w:bdr w:val="nil"/>
          <w:lang w:eastAsia="en-US"/>
        </w:rPr>
        <w:t xml:space="preserve">роводится клиническое и </w:t>
      </w:r>
      <w:r>
        <w:rPr>
          <w:rFonts w:eastAsia="Times New Roman" w:cs="Times New Roman"/>
          <w:color w:val="000000"/>
          <w:kern w:val="0"/>
          <w:szCs w:val="24"/>
          <w:u w:color="000000"/>
          <w:bdr w:val="nil"/>
          <w:lang w:eastAsia="en-US"/>
        </w:rPr>
        <w:t>лабораторно-инструментальное</w:t>
      </w:r>
      <w:r w:rsidRPr="00A24781">
        <w:rPr>
          <w:rFonts w:eastAsia="Times New Roman" w:cs="Times New Roman"/>
          <w:color w:val="000000"/>
          <w:kern w:val="0"/>
          <w:szCs w:val="24"/>
          <w:u w:color="000000"/>
          <w:bdr w:val="nil"/>
          <w:lang w:eastAsia="en-US"/>
        </w:rPr>
        <w:t xml:space="preserve"> обследование, включающее врачебный осмотр с учетом особенностей ожидаемого действия изучаем</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лекарственн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средств. Все добровольцы проходят процедуру скрининга в соответствии с требованиями, указанными в разделах «Критерии включения» и «Критерии невключения». Максимальное количество </w:t>
      </w:r>
      <w:proofErr w:type="spellStart"/>
      <w:r w:rsidRPr="00A24781">
        <w:rPr>
          <w:rFonts w:eastAsia="Times New Roman" w:cs="Times New Roman"/>
          <w:color w:val="000000"/>
          <w:kern w:val="0"/>
          <w:szCs w:val="24"/>
          <w:u w:color="000000"/>
          <w:bdr w:val="nil"/>
          <w:lang w:eastAsia="en-US"/>
        </w:rPr>
        <w:t>скринированных</w:t>
      </w:r>
      <w:proofErr w:type="spellEnd"/>
      <w:r w:rsidRPr="00A24781">
        <w:rPr>
          <w:rFonts w:eastAsia="Times New Roman" w:cs="Times New Roman"/>
          <w:color w:val="000000"/>
          <w:kern w:val="0"/>
          <w:szCs w:val="24"/>
          <w:u w:color="000000"/>
          <w:bdr w:val="nil"/>
          <w:lang w:eastAsia="en-US"/>
        </w:rPr>
        <w:t xml:space="preserve"> добровольцев </w:t>
      </w:r>
      <w:r w:rsidRPr="00EE7973">
        <w:rPr>
          <w:rFonts w:eastAsia="Times New Roman" w:cs="Times New Roman"/>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53</w:t>
      </w:r>
      <w:r w:rsidRPr="00EE7973">
        <w:rPr>
          <w:rFonts w:eastAsia="Times New Roman" w:cs="Times New Roman"/>
          <w:color w:val="000000"/>
          <w:kern w:val="0"/>
          <w:szCs w:val="24"/>
          <w:u w:color="000000"/>
          <w:bdr w:val="nil"/>
          <w:lang w:eastAsia="en-US"/>
        </w:rPr>
        <w:t xml:space="preserve"> человек</w:t>
      </w:r>
      <w:r w:rsidR="00941811">
        <w:rPr>
          <w:rFonts w:eastAsia="Times New Roman" w:cs="Times New Roman"/>
          <w:color w:val="000000"/>
          <w:kern w:val="0"/>
          <w:szCs w:val="24"/>
          <w:u w:color="000000"/>
          <w:bdr w:val="nil"/>
          <w:lang w:eastAsia="en-US"/>
        </w:rPr>
        <w:t>а</w:t>
      </w:r>
      <w:r w:rsidRPr="00EE7973">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5D5C45DB"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7F0DDB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Процедура скрининга включает в себя: </w:t>
      </w:r>
      <w:r w:rsidRPr="00A24781">
        <w:rPr>
          <w:rFonts w:eastAsia="Times New Roman" w:cs="Times New Roman"/>
          <w:color w:val="000000"/>
          <w:kern w:val="0"/>
          <w:szCs w:val="24"/>
          <w:u w:color="000000"/>
          <w:bdr w:val="nil"/>
          <w:lang w:eastAsia="en-US"/>
        </w:rPr>
        <w:t xml:space="preserve"> </w:t>
      </w:r>
    </w:p>
    <w:p w14:paraId="2E778D2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3B6FD84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lastRenderedPageBreak/>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4CCA03D3"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7D01872C"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3EAB94C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57785304" w14:textId="77777777" w:rsidR="001D62C6"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3E15926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t>л</w:t>
      </w:r>
      <w:r w:rsidRPr="008E316A">
        <w:t>абораторные</w:t>
      </w:r>
      <w:r>
        <w:t xml:space="preserve"> тесты и</w:t>
      </w:r>
      <w:r w:rsidRPr="008E316A">
        <w:t xml:space="preserve"> анализы</w:t>
      </w:r>
      <w:r>
        <w:t xml:space="preserve">, перечисленные в Таблице </w:t>
      </w:r>
      <w:r w:rsidRPr="00E82BA7">
        <w:rPr>
          <w:highlight w:val="green"/>
        </w:rPr>
        <w:t>3</w:t>
      </w:r>
      <w:r>
        <w:t xml:space="preserve"> Перечень лабораторных показателей;</w:t>
      </w:r>
    </w:p>
    <w:p w14:paraId="5C9F2E7F"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p w14:paraId="61C7A23D" w14:textId="583B68FB"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исследования могут быть выполнены не в полном объеме, в том случае, если доброволец по каким-либо параметрам не удовлетворяет критериям включения/невключения. </w:t>
      </w:r>
    </w:p>
    <w:p w14:paraId="7A37411E" w14:textId="73632702"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7F1C6" w14:textId="77777777" w:rsidR="001D62C6" w:rsidRPr="005A56E1" w:rsidRDefault="001D62C6" w:rsidP="001D62C6">
      <w:pPr>
        <w:pStyle w:val="afff0"/>
        <w:spacing w:before="200" w:after="0" w:line="276" w:lineRule="auto"/>
        <w:rPr>
          <w:szCs w:val="24"/>
        </w:rPr>
      </w:pPr>
      <w:r w:rsidRPr="005A56E1">
        <w:rPr>
          <w:szCs w:val="24"/>
        </w:rPr>
        <w:t xml:space="preserve">Таблица </w:t>
      </w:r>
      <w:r>
        <w:rPr>
          <w:szCs w:val="24"/>
        </w:rPr>
        <w:t>3</w:t>
      </w:r>
      <w:r w:rsidRPr="005A56E1">
        <w:rPr>
          <w:szCs w:val="24"/>
        </w:rPr>
        <w:t xml:space="preserve"> Перечень лабораторных показателей</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528E8F6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20197E" w14:textId="1E4BDD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осмотра, лабораторных тестов, </w:t>
      </w:r>
      <w:r w:rsidRPr="00855FDE">
        <w:rPr>
          <w:rFonts w:eastAsia="Times New Roman" w:cs="Times New Roman"/>
          <w:color w:val="000000"/>
          <w:kern w:val="0"/>
          <w:szCs w:val="24"/>
          <w:u w:color="000000"/>
          <w:bdr w:val="nil"/>
          <w:lang w:eastAsia="en-US"/>
        </w:rPr>
        <w:t>оценк</w:t>
      </w:r>
      <w:r>
        <w:rPr>
          <w:rFonts w:eastAsia="Times New Roman" w:cs="Times New Roman"/>
          <w:color w:val="000000"/>
          <w:kern w:val="0"/>
          <w:szCs w:val="24"/>
          <w:u w:color="000000"/>
          <w:bdr w:val="nil"/>
          <w:lang w:eastAsia="en-US"/>
        </w:rPr>
        <w:t xml:space="preserve">и </w:t>
      </w:r>
      <w:r w:rsidRPr="00855FDE">
        <w:rPr>
          <w:rFonts w:eastAsia="Times New Roman" w:cs="Times New Roman"/>
          <w:color w:val="000000"/>
          <w:kern w:val="0"/>
          <w:szCs w:val="24"/>
          <w:u w:color="000000"/>
          <w:bdr w:val="nil"/>
          <w:lang w:eastAsia="en-US"/>
        </w:rPr>
        <w:t xml:space="preserve">соответствия </w:t>
      </w:r>
      <w:r>
        <w:rPr>
          <w:rFonts w:eastAsia="Times New Roman" w:cs="Times New Roman"/>
          <w:color w:val="000000"/>
          <w:kern w:val="0"/>
          <w:szCs w:val="24"/>
          <w:u w:color="000000"/>
          <w:bdr w:val="nil"/>
          <w:lang w:eastAsia="en-US"/>
        </w:rPr>
        <w:t>добровольца</w:t>
      </w:r>
      <w:r w:rsidRPr="00855FDE">
        <w:rPr>
          <w:rFonts w:eastAsia="Times New Roman" w:cs="Times New Roman"/>
          <w:color w:val="000000"/>
          <w:kern w:val="0"/>
          <w:szCs w:val="24"/>
          <w:u w:color="000000"/>
          <w:bdr w:val="nil"/>
          <w:lang w:eastAsia="en-US"/>
        </w:rPr>
        <w:t xml:space="preserve"> критериям включения и отсутствия критериев невключения</w:t>
      </w:r>
      <w:r w:rsidRPr="00A24781">
        <w:rPr>
          <w:rFonts w:eastAsia="Times New Roman" w:cs="Times New Roman"/>
          <w:color w:val="000000"/>
          <w:kern w:val="0"/>
          <w:szCs w:val="24"/>
          <w:u w:color="000000"/>
          <w:bdr w:val="nil"/>
          <w:lang w:eastAsia="en-US"/>
        </w:rPr>
        <w:t xml:space="preserve"> врач-исследователь делает заключение, на основании которого доброволец допускается или не допускается к исследованию. При проведении исследования со-исследователем, он составляет список добровольцев и передает его лицу, ответственному за исследование (главному исследователю). </w:t>
      </w:r>
    </w:p>
    <w:p w14:paraId="5F6F4E39"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47EBDA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17F69ACF" w14:textId="145EFA8C"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ABE8BCD"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9DB35D"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скринингового визита (не позднее чем через 14 дней)</w:t>
      </w:r>
      <w:r>
        <w:rPr>
          <w:rFonts w:eastAsia="Times New Roman" w:cs="Times New Roman"/>
          <w:color w:val="000000"/>
          <w:kern w:val="0"/>
          <w:szCs w:val="24"/>
          <w:u w:color="000000"/>
          <w:bdr w:val="nil"/>
          <w:lang w:eastAsia="en-US"/>
        </w:rPr>
        <w:t>, где</w:t>
      </w:r>
      <w:r w:rsidRPr="00A24781">
        <w:rPr>
          <w:rFonts w:eastAsia="Times New Roman" w:cs="Times New Roman"/>
          <w:color w:val="000000"/>
          <w:kern w:val="0"/>
          <w:szCs w:val="24"/>
          <w:u w:color="000000"/>
          <w:bdr w:val="nil"/>
          <w:lang w:eastAsia="en-US"/>
        </w:rPr>
        <w:t xml:space="preserve"> врачом-исследователем принято решение о том, что доброволец допускается к исследованию</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проводится рандомизация</w:t>
      </w:r>
      <w:r>
        <w:rPr>
          <w:rFonts w:eastAsia="Times New Roman" w:cs="Times New Roman"/>
          <w:color w:val="000000"/>
          <w:kern w:val="0"/>
          <w:szCs w:val="24"/>
          <w:u w:color="000000"/>
          <w:bdr w:val="nil"/>
          <w:lang w:eastAsia="en-US"/>
        </w:rPr>
        <w:t>. К</w:t>
      </w:r>
      <w:r w:rsidRPr="00A24781">
        <w:rPr>
          <w:rFonts w:eastAsia="Times New Roman" w:cs="Times New Roman"/>
          <w:color w:val="000000"/>
          <w:kern w:val="0"/>
          <w:szCs w:val="24"/>
          <w:u w:color="000000"/>
          <w:bdr w:val="nil"/>
          <w:lang w:eastAsia="en-US"/>
        </w:rPr>
        <w:t>аждому добровольц</w:t>
      </w:r>
      <w:r>
        <w:rPr>
          <w:rFonts w:eastAsia="Times New Roman" w:cs="Times New Roman"/>
          <w:color w:val="000000"/>
          <w:kern w:val="0"/>
          <w:szCs w:val="24"/>
          <w:u w:color="000000"/>
          <w:bdr w:val="nil"/>
          <w:lang w:eastAsia="en-US"/>
        </w:rPr>
        <w:t>у</w:t>
      </w:r>
      <w:r w:rsidRPr="00A24781">
        <w:rPr>
          <w:rFonts w:eastAsia="Times New Roman" w:cs="Times New Roman"/>
          <w:color w:val="000000"/>
          <w:kern w:val="0"/>
          <w:szCs w:val="24"/>
          <w:u w:color="000000"/>
          <w:bdr w:val="nil"/>
          <w:lang w:eastAsia="en-US"/>
        </w:rPr>
        <w:t xml:space="preserve"> присваивается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регистрируемый в первичной документации. Рандомизация добровольцев должна быть проведена в день госпитализации.</w:t>
      </w:r>
    </w:p>
    <w:p w14:paraId="3EF6F185"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9C4306" w14:textId="6257F07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определяет последовательность приема тестового и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Pr>
          <w:rFonts w:eastAsia="Times New Roman" w:cs="Times New Roman"/>
          <w:szCs w:val="24"/>
        </w:rPr>
        <w:t>,</w:t>
      </w:r>
      <w:r>
        <w:rPr>
          <w:rFonts w:eastAsia="Times New Roman" w:cs="Times New Roman"/>
          <w:i/>
          <w:color w:val="FF0000"/>
          <w:szCs w:val="24"/>
        </w:rPr>
        <w:t xml:space="preserve"> </w:t>
      </w:r>
      <w:r w:rsidRPr="00A24781">
        <w:rPr>
          <w:rFonts w:eastAsia="Times New Roman" w:cs="Times New Roman"/>
          <w:color w:val="000000"/>
          <w:kern w:val="0"/>
          <w:szCs w:val="24"/>
          <w:u w:color="000000"/>
          <w:bdr w:val="nil"/>
          <w:lang w:eastAsia="en-US"/>
        </w:rPr>
        <w:t xml:space="preserve">в соответствии с планом рандомизации. </w:t>
      </w:r>
    </w:p>
    <w:p w14:paraId="5FC4108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B9D7B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По прибытии в клинический центр добровольцы случайным образом вытягивают запечатанный непросвечивающий конверт, в котором указан </w:t>
      </w:r>
      <w:proofErr w:type="spellStart"/>
      <w:r>
        <w:rPr>
          <w:rFonts w:eastAsia="Times New Roman" w:cs="Times New Roman"/>
          <w:color w:val="000000"/>
          <w:kern w:val="0"/>
          <w:szCs w:val="24"/>
          <w:u w:color="000000"/>
          <w:bdr w:val="nil"/>
          <w:lang w:eastAsia="en-US"/>
        </w:rPr>
        <w:t>рандомизационный</w:t>
      </w:r>
      <w:proofErr w:type="spellEnd"/>
      <w:r>
        <w:rPr>
          <w:rFonts w:eastAsia="Times New Roman" w:cs="Times New Roman"/>
          <w:color w:val="000000"/>
          <w:kern w:val="0"/>
          <w:szCs w:val="24"/>
          <w:u w:color="000000"/>
          <w:bdr w:val="nil"/>
          <w:lang w:eastAsia="en-US"/>
        </w:rPr>
        <w:t xml:space="preserve"> номер. </w:t>
      </w:r>
      <w:r w:rsidRPr="00A24781">
        <w:rPr>
          <w:rFonts w:eastAsia="Times New Roman" w:cs="Times New Roman"/>
          <w:color w:val="000000"/>
          <w:kern w:val="0"/>
          <w:szCs w:val="24"/>
          <w:u w:color="000000"/>
          <w:bdr w:val="nil"/>
          <w:lang w:eastAsia="en-US"/>
        </w:rPr>
        <w:t>Данный номер закрепляется за участником исследования на весь период исследования и</w:t>
      </w:r>
      <w:r>
        <w:rPr>
          <w:rFonts w:eastAsia="Times New Roman" w:cs="Times New Roman"/>
          <w:color w:val="000000"/>
          <w:kern w:val="0"/>
          <w:szCs w:val="24"/>
          <w:u w:color="000000"/>
          <w:bdr w:val="nil"/>
          <w:lang w:eastAsia="en-US"/>
        </w:rPr>
        <w:t xml:space="preserve"> может не соответствовать </w:t>
      </w:r>
      <w:r w:rsidRPr="00A24781">
        <w:rPr>
          <w:rFonts w:eastAsia="Times New Roman" w:cs="Times New Roman"/>
          <w:color w:val="000000"/>
          <w:kern w:val="0"/>
          <w:szCs w:val="24"/>
          <w:u w:color="000000"/>
          <w:bdr w:val="nil"/>
          <w:lang w:eastAsia="en-US"/>
        </w:rPr>
        <w:t xml:space="preserve">индивидуальному </w:t>
      </w:r>
      <w:r>
        <w:rPr>
          <w:rFonts w:eastAsia="Times New Roman" w:cs="Times New Roman"/>
          <w:color w:val="000000"/>
          <w:kern w:val="0"/>
          <w:szCs w:val="24"/>
          <w:u w:color="000000"/>
          <w:bdr w:val="nil"/>
          <w:lang w:eastAsia="en-US"/>
        </w:rPr>
        <w:t>скрининговому</w:t>
      </w:r>
      <w:r w:rsidRPr="00A24781">
        <w:rPr>
          <w:rFonts w:eastAsia="Times New Roman" w:cs="Times New Roman"/>
          <w:color w:val="000000"/>
          <w:kern w:val="0"/>
          <w:szCs w:val="24"/>
          <w:u w:color="000000"/>
          <w:bdr w:val="nil"/>
          <w:lang w:eastAsia="en-US"/>
        </w:rPr>
        <w:t xml:space="preserve"> номеру добровольца, полученному на этапе скрининга.</w:t>
      </w:r>
      <w:r>
        <w:rPr>
          <w:rFonts w:eastAsia="Times New Roman" w:cs="Times New Roman"/>
          <w:color w:val="000000"/>
          <w:kern w:val="0"/>
          <w:szCs w:val="24"/>
          <w:u w:color="000000"/>
          <w:bdr w:val="nil"/>
          <w:lang w:eastAsia="en-US"/>
        </w:rPr>
        <w:t xml:space="preserve"> Порядок прибытия добровольцев на госпитализацию, а также вытягивание закрытого конверта с </w:t>
      </w:r>
      <w:proofErr w:type="spellStart"/>
      <w:r>
        <w:rPr>
          <w:rFonts w:eastAsia="Times New Roman" w:cs="Times New Roman"/>
          <w:color w:val="000000"/>
          <w:kern w:val="0"/>
          <w:szCs w:val="24"/>
          <w:u w:color="000000"/>
          <w:bdr w:val="nil"/>
          <w:lang w:eastAsia="en-US"/>
        </w:rPr>
        <w:t>рандомизационным</w:t>
      </w:r>
      <w:proofErr w:type="spellEnd"/>
      <w:r>
        <w:rPr>
          <w:rFonts w:eastAsia="Times New Roman" w:cs="Times New Roman"/>
          <w:color w:val="000000"/>
          <w:kern w:val="0"/>
          <w:szCs w:val="24"/>
          <w:u w:color="000000"/>
          <w:bdr w:val="nil"/>
          <w:lang w:eastAsia="en-US"/>
        </w:rPr>
        <w:t xml:space="preserve"> номером обеспечивают случайность последовательности приема препарата. Программа рандомизации может отличаться от указанной выше в случае предоставления иной Спонсором.</w:t>
      </w:r>
    </w:p>
    <w:p w14:paraId="17965451" w14:textId="62B07DA9" w:rsidR="001D62C6"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lastRenderedPageBreak/>
        <w:t>З</w:t>
      </w:r>
      <w:r w:rsidRPr="00A43902">
        <w:rPr>
          <w:rFonts w:eastAsia="Times New Roman" w:cs="Times New Roman"/>
          <w:color w:val="000000"/>
          <w:szCs w:val="24"/>
          <w:u w:color="000000"/>
          <w:bdr w:val="nil"/>
        </w:rPr>
        <w:t>доровые добровольцы распределяются в 2 равные группы</w:t>
      </w:r>
      <w:r>
        <w:rPr>
          <w:rFonts w:eastAsia="Times New Roman" w:cs="Times New Roman"/>
          <w:color w:val="000000"/>
          <w:szCs w:val="24"/>
          <w:u w:color="000000"/>
          <w:bdr w:val="nil"/>
        </w:rPr>
        <w:t xml:space="preserve"> с последовательностью приема препарата </w:t>
      </w:r>
      <w:r w:rsidRPr="00266331">
        <w:rPr>
          <w:rFonts w:eastAsia="Times New Roman" w:cs="Times New Roman"/>
          <w:szCs w:val="24"/>
          <w:highlight w:val="green"/>
        </w:rPr>
        <w:t>ТR или RT</w:t>
      </w:r>
      <w:r w:rsidRPr="006D7164">
        <w:rPr>
          <w:rFonts w:eastAsia="Times New Roman" w:cs="Times New Roman"/>
          <w:color w:val="000000"/>
          <w:szCs w:val="24"/>
          <w:u w:color="000000"/>
          <w:bdr w:val="nil"/>
        </w:rPr>
        <w:t xml:space="preserve">. </w:t>
      </w:r>
    </w:p>
    <w:p w14:paraId="7D2D553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F2AAB6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Доброволец считается включенным в исследование после получения </w:t>
      </w:r>
      <w:proofErr w:type="spellStart"/>
      <w:r>
        <w:rPr>
          <w:rFonts w:eastAsia="Times New Roman" w:cs="Times New Roman"/>
          <w:color w:val="000000"/>
          <w:kern w:val="0"/>
          <w:szCs w:val="24"/>
          <w:u w:color="000000"/>
          <w:bdr w:val="nil"/>
          <w:lang w:eastAsia="en-US"/>
        </w:rPr>
        <w:t>рандомизационного</w:t>
      </w:r>
      <w:proofErr w:type="spellEnd"/>
      <w:r>
        <w:rPr>
          <w:rFonts w:eastAsia="Times New Roman" w:cs="Times New Roman"/>
          <w:color w:val="000000"/>
          <w:kern w:val="0"/>
          <w:szCs w:val="24"/>
          <w:u w:color="000000"/>
          <w:bdr w:val="nil"/>
          <w:lang w:eastAsia="en-US"/>
        </w:rPr>
        <w:t xml:space="preserve"> номера. П</w:t>
      </w:r>
      <w:r>
        <w:rPr>
          <w:rFonts w:eastAsia="Times New Roman" w:cs="Times New Roman"/>
          <w:szCs w:val="24"/>
        </w:rPr>
        <w:t>осле включения доброволец может быть исключен из исследования, в случае соответствия одному из критериев исключения.</w:t>
      </w:r>
    </w:p>
    <w:p w14:paraId="32FF07B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будет известен врачу-исследователю, главному исследователю, Спонсору, </w:t>
      </w:r>
      <w:r>
        <w:rPr>
          <w:rFonts w:eastAsia="Times New Roman" w:cs="Times New Roman"/>
          <w:color w:val="000000"/>
          <w:kern w:val="0"/>
          <w:szCs w:val="24"/>
          <w:u w:color="000000"/>
          <w:bdr w:val="nil"/>
          <w:lang w:eastAsia="en-US"/>
        </w:rPr>
        <w:t xml:space="preserve">координатору и </w:t>
      </w:r>
      <w:r w:rsidRPr="00A24781">
        <w:rPr>
          <w:rFonts w:eastAsia="Times New Roman" w:cs="Times New Roman"/>
          <w:color w:val="000000"/>
          <w:kern w:val="0"/>
          <w:szCs w:val="24"/>
          <w:u w:color="000000"/>
          <w:bdr w:val="nil"/>
          <w:lang w:eastAsia="en-US"/>
        </w:rPr>
        <w:t xml:space="preserve">регуляторным органам (при обнаружении </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w:t>
      </w:r>
    </w:p>
    <w:p w14:paraId="7CD76A7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протокола клинического исследования впоследствии будет приложен к отчету данного клинического исследования в виде таблицы. </w:t>
      </w:r>
    </w:p>
    <w:p w14:paraId="6F1B5A0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98474" w14:textId="77777777"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Индивидуальные порядковые номера, присвоенные дублерам добровольцев на этапе скрининга, будут определять порядок включения дублёров в исследование, при появлении такой необходимости. </w:t>
      </w:r>
    </w:p>
    <w:p w14:paraId="103B1BC1" w14:textId="27D1AF56"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Замена добровольцев дублерами будет осуществляться только до приема исследуемых препаратов на 1 этапе исследования, т.е. до того, как доброволец принял один из препаратов (исследуемый или референтный) препарат. Если доброволец уже принял препарат и выбывает из исследования по какой-либо причине или же выбывает на последующих этапах исследования, то замена добровольцев дублерами не производится. В случае, если доброволец выбывает из исследования до того, как он был рандомизирован, его заменяет дублер добровольца. Дублеру добровольца присваивается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по мере поступления на госпитализацию. Этот номер определяет последовательность приема тестового и референтного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sidRPr="00BB3D6D">
        <w:rPr>
          <w:rFonts w:eastAsia="Times New Roman" w:cs="Times New Roman"/>
          <w:szCs w:val="24"/>
        </w:rPr>
        <w:t xml:space="preserve"> </w:t>
      </w:r>
      <w:r w:rsidRPr="007F4E34">
        <w:rPr>
          <w:rFonts w:eastAsia="Times New Roman" w:cs="Times New Roman"/>
          <w:color w:val="000000"/>
          <w:szCs w:val="24"/>
          <w:u w:color="000000"/>
          <w:bdr w:val="nil"/>
        </w:rPr>
        <w:t xml:space="preserve">в соответствии с планом рандомизации. протокола клинического исследования. Данный номер закрепляется за участником исследования на весь период исследования. </w:t>
      </w:r>
    </w:p>
    <w:p w14:paraId="46A464C6" w14:textId="32404225"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В случае, если доброволец выбывает из исследования после того, как ему был присвоен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но препарат еще не был принят добровольцем, его сразу заменяет дублер добровольца, которому присваивается 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BBAD97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572323A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A1AFE0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789130C1" w14:textId="3B51A836"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75085C03"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CBEE1B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EE0DB8">
        <w:rPr>
          <w:rFonts w:eastAsia="Times New Roman" w:cs="Times New Roman"/>
          <w:b/>
          <w:bCs/>
          <w:color w:val="000000"/>
          <w:kern w:val="0"/>
          <w:szCs w:val="24"/>
          <w:u w:color="000000"/>
          <w:bdr w:val="nil"/>
          <w:lang w:eastAsia="en-US"/>
        </w:rPr>
        <w:t>День 0 – госпитализация</w:t>
      </w:r>
      <w:r>
        <w:rPr>
          <w:rFonts w:eastAsia="Times New Roman" w:cs="Times New Roman"/>
          <w:b/>
          <w:bCs/>
          <w:color w:val="000000"/>
          <w:kern w:val="0"/>
          <w:szCs w:val="24"/>
          <w:u w:color="000000"/>
          <w:bdr w:val="nil"/>
          <w:lang w:eastAsia="en-US"/>
        </w:rPr>
        <w:t>.</w:t>
      </w:r>
    </w:p>
    <w:p w14:paraId="21E50DDB" w14:textId="77777777" w:rsidR="001D62C6" w:rsidRPr="00BB55D1" w:rsidRDefault="001D62C6" w:rsidP="001D62C6">
      <w:pPr>
        <w:suppressAutoHyphens/>
        <w:spacing w:before="200" w:after="120" w:line="276" w:lineRule="auto"/>
        <w:rPr>
          <w:rFonts w:eastAsia="Times New Roman" w:cs="Times New Roman"/>
          <w:szCs w:val="24"/>
          <w:u w:val="single"/>
        </w:rPr>
      </w:pPr>
      <w:r w:rsidRPr="00BB55D1">
        <w:rPr>
          <w:rFonts w:eastAsia="Times New Roman" w:cs="Times New Roman"/>
          <w:szCs w:val="24"/>
          <w:u w:val="single"/>
        </w:rPr>
        <w:t>При прибытии добровольца в стационар проводятся следующие процедуры:</w:t>
      </w:r>
    </w:p>
    <w:p w14:paraId="6B515A21"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AFBA072" w14:textId="77777777" w:rsidR="001D62C6" w:rsidRPr="00AD1543" w:rsidRDefault="001D62C6" w:rsidP="001D62C6">
      <w:pPr>
        <w:pStyle w:val="af0"/>
        <w:numPr>
          <w:ilvl w:val="0"/>
          <w:numId w:val="29"/>
        </w:numPr>
        <w:spacing w:line="276" w:lineRule="auto"/>
      </w:pPr>
      <w:proofErr w:type="spellStart"/>
      <w:r w:rsidRPr="00AD1543">
        <w:lastRenderedPageBreak/>
        <w:t>физикальный</w:t>
      </w:r>
      <w:proofErr w:type="spellEnd"/>
      <w:r w:rsidRPr="00AD1543">
        <w:t xml:space="preserve"> осмотр; </w:t>
      </w:r>
    </w:p>
    <w:p w14:paraId="12470404"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4971D5AF" w14:textId="46AEE7D9"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2F1F7850"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65575174"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DCB86A"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6B9B9C36" w14:textId="77777777" w:rsidR="001D62C6" w:rsidRDefault="001D62C6" w:rsidP="001D62C6">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4BC4BE6D" w14:textId="77777777" w:rsidR="001D62C6" w:rsidRPr="00AD1543" w:rsidRDefault="001D62C6" w:rsidP="001D62C6">
      <w:pPr>
        <w:pStyle w:val="af0"/>
        <w:numPr>
          <w:ilvl w:val="0"/>
          <w:numId w:val="29"/>
        </w:numPr>
        <w:spacing w:line="276" w:lineRule="auto"/>
      </w:pPr>
      <w:r w:rsidRPr="00AD1543">
        <w:t xml:space="preserve">рандомизация; </w:t>
      </w:r>
    </w:p>
    <w:p w14:paraId="55CA2A59" w14:textId="77777777" w:rsidR="001D62C6" w:rsidRPr="00AD1543"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47C76E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48E6F9FE" w14:textId="77777777" w:rsidR="001D62C6" w:rsidRPr="00AD1543" w:rsidRDefault="001D62C6" w:rsidP="001D62C6">
      <w:pPr>
        <w:pStyle w:val="af0"/>
        <w:numPr>
          <w:ilvl w:val="0"/>
          <w:numId w:val="29"/>
        </w:numPr>
        <w:spacing w:line="276" w:lineRule="auto"/>
      </w:pPr>
      <w:r>
        <w:t>сбор и регистрация СНЯ и медицинских событий;</w:t>
      </w:r>
    </w:p>
    <w:p w14:paraId="601168C7" w14:textId="77777777" w:rsidR="001D62C6" w:rsidRDefault="001D62C6" w:rsidP="001D62C6">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16ED7C87" w14:textId="77777777" w:rsidR="001D62C6" w:rsidRDefault="001D62C6" w:rsidP="001D62C6">
      <w:pPr>
        <w:spacing w:line="276" w:lineRule="auto"/>
        <w:rPr>
          <w:rFonts w:eastAsia="Times New Roman"/>
          <w:u w:color="000000"/>
          <w:bdr w:val="nil"/>
        </w:rPr>
      </w:pPr>
    </w:p>
    <w:p w14:paraId="2FCEFF8A"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2E295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Д</w:t>
      </w:r>
      <w:r w:rsidRPr="00A24781">
        <w:rPr>
          <w:rFonts w:eastAsia="Times New Roman" w:cs="Times New Roman"/>
          <w:b/>
          <w:bCs/>
          <w:color w:val="000000"/>
          <w:kern w:val="0"/>
          <w:szCs w:val="24"/>
          <w:u w:color="000000"/>
          <w:bdr w:val="nil"/>
          <w:lang w:eastAsia="en-US"/>
        </w:rPr>
        <w:t>ень</w:t>
      </w:r>
      <w:r>
        <w:rPr>
          <w:rFonts w:eastAsia="Times New Roman" w:cs="Times New Roman"/>
          <w:b/>
          <w:bCs/>
          <w:color w:val="000000"/>
          <w:kern w:val="0"/>
          <w:szCs w:val="24"/>
          <w:u w:color="000000"/>
          <w:bdr w:val="nil"/>
          <w:lang w:eastAsia="en-US"/>
        </w:rPr>
        <w:t xml:space="preserve"> 1</w:t>
      </w:r>
      <w:r w:rsidRPr="00A24781">
        <w:rPr>
          <w:rFonts w:eastAsia="Times New Roman" w:cs="Times New Roman"/>
          <w:b/>
          <w:b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день приема препарата</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 xml:space="preserve">  </w:t>
      </w:r>
    </w:p>
    <w:p w14:paraId="0CF426FA" w14:textId="77777777" w:rsidR="001D62C6" w:rsidRDefault="001D62C6" w:rsidP="001D62C6">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p>
    <w:p w14:paraId="0D8805C9"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3652B601"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1E1D10DE"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5C1CD995"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9D4072A" w14:textId="77777777" w:rsidR="001D62C6" w:rsidRDefault="001D62C6" w:rsidP="001D62C6">
      <w:pPr>
        <w:pStyle w:val="af0"/>
        <w:numPr>
          <w:ilvl w:val="0"/>
          <w:numId w:val="30"/>
        </w:numPr>
        <w:spacing w:line="276" w:lineRule="auto"/>
        <w:rPr>
          <w:bCs/>
          <w:iCs/>
        </w:rPr>
      </w:pPr>
      <w:r>
        <w:t>сбор и регистрация СНЯ и медицинских событий;</w:t>
      </w:r>
    </w:p>
    <w:p w14:paraId="3623AE86"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1EB237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BC95CE" w14:textId="07065682" w:rsidR="001D62C6" w:rsidRPr="00B94FD5" w:rsidRDefault="001D62C6" w:rsidP="001D62C6">
      <w:pPr>
        <w:spacing w:line="276" w:lineRule="auto"/>
        <w:rPr>
          <w:rFonts w:eastAsia="Times New Roman"/>
          <w:u w:color="000000"/>
          <w:bdr w:val="nil"/>
        </w:rPr>
      </w:pPr>
      <w:r w:rsidRPr="00453095">
        <w:rPr>
          <w:rFonts w:eastAsia="Times New Roman" w:cs="Times New Roman"/>
          <w:color w:val="000000"/>
          <w:kern w:val="0"/>
          <w:szCs w:val="24"/>
          <w:u w:color="000000"/>
          <w:bdr w:val="nil"/>
          <w:lang w:eastAsia="en-US"/>
        </w:rPr>
        <w:t xml:space="preserve">Далее в одну из вен руки добровольцу устанавливается индивидуальный </w:t>
      </w:r>
      <w:proofErr w:type="spellStart"/>
      <w:r w:rsidRPr="00453095">
        <w:rPr>
          <w:rFonts w:eastAsia="Times New Roman" w:cs="Times New Roman"/>
          <w:color w:val="000000"/>
          <w:kern w:val="0"/>
          <w:szCs w:val="24"/>
          <w:u w:color="000000"/>
          <w:bdr w:val="nil"/>
          <w:lang w:eastAsia="en-US"/>
        </w:rPr>
        <w:t>гепаринизированный</w:t>
      </w:r>
      <w:proofErr w:type="spellEnd"/>
      <w:r w:rsidRPr="00453095">
        <w:rPr>
          <w:rFonts w:eastAsia="Times New Roman" w:cs="Times New Roman"/>
          <w:color w:val="000000"/>
          <w:kern w:val="0"/>
          <w:szCs w:val="24"/>
          <w:u w:color="000000"/>
          <w:bdr w:val="nil"/>
          <w:lang w:eastAsia="en-US"/>
        </w:rPr>
        <w:t xml:space="preserve"> катетер на срок до 24 часов (через который в процессе исследования будет проводиться забор крови по заранее представленной схеме). При необходимости (в случае тромбоза катетера, выхода катетера из вены и др.) катетер будет переставлен в другую вену. Отбор образцов крови после снятия катетера или при невозможности его установки осуществляется посредством пункции вены до </w:t>
      </w:r>
      <w:r w:rsidR="0037689C">
        <w:rPr>
          <w:rFonts w:eastAsia="Times New Roman" w:cs="Times New Roman"/>
          <w:color w:val="000000"/>
          <w:kern w:val="0"/>
          <w:szCs w:val="24"/>
          <w:u w:color="000000"/>
          <w:bdr w:val="nil"/>
          <w:lang w:eastAsia="en-US"/>
        </w:rPr>
        <w:t>72</w:t>
      </w:r>
      <w:r w:rsidRPr="00453095">
        <w:rPr>
          <w:rFonts w:eastAsia="Times New Roman" w:cs="Times New Roman"/>
          <w:color w:val="000000"/>
          <w:kern w:val="0"/>
          <w:szCs w:val="24"/>
          <w:u w:color="000000"/>
          <w:bdr w:val="nil"/>
          <w:lang w:eastAsia="en-US"/>
        </w:rPr>
        <w:t xml:space="preserve"> часов после приема препаратов</w:t>
      </w:r>
      <w:r w:rsidRPr="00A24781">
        <w:rPr>
          <w:rFonts w:eastAsia="Times New Roman" w:cs="Times New Roman"/>
          <w:i/>
          <w:iCs/>
          <w:color w:val="000000"/>
          <w:kern w:val="0"/>
          <w:szCs w:val="24"/>
          <w:u w:color="000000"/>
          <w:bdr w:val="nil"/>
          <w:lang w:eastAsia="en-US"/>
        </w:rPr>
        <w:t xml:space="preserve">. </w:t>
      </w:r>
    </w:p>
    <w:p w14:paraId="51CB9FD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Первая порция крови (исходная, т.е. до приема препарата), берется утром натощак</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(0 проба). </w:t>
      </w:r>
    </w:p>
    <w:p w14:paraId="0BBF775D" w14:textId="11585311"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Далее</w:t>
      </w:r>
      <w:r w:rsidRPr="00A24781">
        <w:rPr>
          <w:rFonts w:eastAsia="Times New Roman" w:cs="Times New Roman"/>
          <w:color w:val="000000"/>
          <w:kern w:val="0"/>
          <w:szCs w:val="24"/>
          <w:u w:color="000000"/>
          <w:bdr w:val="nil"/>
          <w:lang w:eastAsia="en-US"/>
        </w:rPr>
        <w:t xml:space="preserve"> в соответствии со схемой рандомизации, доброволец принимает 1 </w:t>
      </w:r>
      <w:r w:rsidRPr="005E02CB">
        <w:rPr>
          <w:rFonts w:eastAsia="Times New Roman" w:cs="Times New Roman"/>
          <w:color w:val="000000"/>
          <w:kern w:val="0"/>
          <w:szCs w:val="24"/>
          <w:highlight w:val="green"/>
          <w:u w:color="000000"/>
          <w:bdr w:val="nil"/>
          <w:lang w:eastAsia="en-US"/>
        </w:rPr>
        <w:t>таблетку</w:t>
      </w:r>
      <w:r w:rsidRPr="00A24781">
        <w:rPr>
          <w:rFonts w:eastAsia="Times New Roman" w:cs="Times New Roman"/>
          <w:color w:val="000000"/>
          <w:kern w:val="0"/>
          <w:szCs w:val="24"/>
          <w:u w:color="000000"/>
          <w:bdr w:val="nil"/>
          <w:lang w:eastAsia="en-US"/>
        </w:rPr>
        <w:t xml:space="preserve"> исследуемого препарата</w:t>
      </w:r>
      <w:r w:rsidR="0037689C">
        <w:rPr>
          <w:rFonts w:eastAsia="Times New Roman" w:cs="Times New Roman"/>
          <w:color w:val="000000"/>
          <w:kern w:val="0"/>
          <w:szCs w:val="24"/>
          <w:u w:color="000000"/>
          <w:bdr w:val="nil"/>
          <w:lang w:eastAsia="en-US"/>
        </w:rPr>
        <w:t xml:space="preserve"> </w:t>
      </w:r>
      <w:proofErr w:type="spellStart"/>
      <w:r w:rsidR="0037689C">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или </w:t>
      </w:r>
      <w:r w:rsidRPr="00BB55D1">
        <w:rPr>
          <w:rFonts w:eastAsia="Times New Roman" w:cs="Times New Roman"/>
          <w:color w:val="000000"/>
          <w:kern w:val="0"/>
          <w:szCs w:val="24"/>
          <w:highlight w:val="cyan"/>
          <w:u w:color="000000"/>
          <w:bdr w:val="nil"/>
          <w:lang w:eastAsia="en-US"/>
        </w:rPr>
        <w:t xml:space="preserve">1 </w:t>
      </w:r>
      <w:r w:rsidR="0037689C">
        <w:rPr>
          <w:rFonts w:eastAsia="Times New Roman" w:cs="Times New Roman"/>
          <w:color w:val="000000"/>
          <w:kern w:val="0"/>
          <w:szCs w:val="24"/>
          <w:highlight w:val="green"/>
          <w:u w:color="000000"/>
          <w:bdr w:val="nil"/>
          <w:lang w:eastAsia="en-US"/>
        </w:rPr>
        <w:t>таблетку</w:t>
      </w:r>
      <w:r w:rsidRPr="00BB55D1">
        <w:rPr>
          <w:rFonts w:eastAsia="Times New Roman" w:cs="Times New Roman"/>
          <w:color w:val="000000"/>
          <w:kern w:val="0"/>
          <w:szCs w:val="24"/>
          <w:highlight w:val="green"/>
          <w:u w:color="000000"/>
          <w:bdr w:val="nil"/>
          <w:lang w:eastAsia="en-US"/>
        </w:rPr>
        <w:t xml:space="preserve">, </w:t>
      </w:r>
      <w:proofErr w:type="spellStart"/>
      <w:proofErr w:type="gramStart"/>
      <w:r w:rsidR="0037689C">
        <w:rPr>
          <w:rFonts w:eastAsia="Times New Roman" w:cs="Times New Roman"/>
          <w:color w:val="000000"/>
          <w:kern w:val="0"/>
          <w:szCs w:val="24"/>
          <w:highlight w:val="green"/>
          <w:u w:color="000000"/>
          <w:bdr w:val="nil"/>
          <w:lang w:eastAsia="en-US"/>
        </w:rPr>
        <w:t>Бозулиф</w:t>
      </w:r>
      <w:proofErr w:type="spellEnd"/>
      <w:r w:rsidRPr="00BB55D1">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запивая</w:t>
      </w:r>
      <w:proofErr w:type="gramEnd"/>
      <w:r w:rsidRPr="00A24781">
        <w:rPr>
          <w:rFonts w:eastAsia="Times New Roman" w:cs="Times New Roman"/>
          <w:color w:val="000000"/>
          <w:kern w:val="0"/>
          <w:szCs w:val="24"/>
          <w:u w:color="000000"/>
          <w:bdr w:val="nil"/>
          <w:lang w:eastAsia="en-US"/>
        </w:rPr>
        <w:t xml:space="preserve"> 200 мл воды. </w:t>
      </w:r>
    </w:p>
    <w:p w14:paraId="4B52DB1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Время отбора последующих проб соответствует программе исследования</w:t>
      </w:r>
      <w:r w:rsidRPr="00BB55D1">
        <w:rPr>
          <w:rFonts w:eastAsia="Times New Roman" w:cs="Times New Roman"/>
          <w:color w:val="000000"/>
          <w:kern w:val="0"/>
          <w:szCs w:val="24"/>
          <w:u w:color="000000"/>
          <w:bdr w:val="nil"/>
          <w:lang w:eastAsia="en-US"/>
        </w:rPr>
        <w:t xml:space="preserve"> (</w:t>
      </w:r>
      <w:r w:rsidRPr="00BB55D1">
        <w:rPr>
          <w:rFonts w:eastAsia="Times New Roman" w:cs="Times New Roman"/>
          <w:color w:val="000000"/>
          <w:kern w:val="0"/>
          <w:szCs w:val="24"/>
          <w:highlight w:val="green"/>
          <w:u w:color="000000"/>
          <w:bdr w:val="nil"/>
          <w:lang w:eastAsia="en-US"/>
        </w:rPr>
        <w:t>Таблица 2</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4ACC772"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C271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Время приема препарата считается отправной точкой («время 0») при расчетах времени заборов крови и выполнения процедур для каждого добровольца. Пробирки для отбора проб должны быть маркированы следующим образом: номер протокола исследования, индивидуальный номер добровольца, номер периода исследования, номер пробы. </w:t>
      </w:r>
    </w:p>
    <w:p w14:paraId="5723C26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E562E7" w14:textId="047761B6"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u w:color="000000"/>
          <w:bdr w:val="nil"/>
        </w:rPr>
        <w:t xml:space="preserve">В случае выявления отклонений в любой момент до приема препаратов исследования рандомизированный доброволец может быть заменен дублером, который прошел все процедуры Госпитализации, и Дня 1 до момента приема препарата, а также соответствует всем критериям. Дублер получит </w:t>
      </w:r>
      <w:r w:rsidRPr="007F4E34">
        <w:rPr>
          <w:rFonts w:eastAsia="Times New Roman" w:cs="Times New Roman"/>
          <w:color w:val="000000"/>
          <w:szCs w:val="24"/>
          <w:u w:color="000000"/>
          <w:bdr w:val="nil"/>
        </w:rPr>
        <w:t xml:space="preserve">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80FF2F7" w14:textId="77777777" w:rsidR="001D62C6" w:rsidRDefault="001D62C6" w:rsidP="001D62C6">
      <w:pPr>
        <w:spacing w:line="276" w:lineRule="auto"/>
        <w:rPr>
          <w:rFonts w:eastAsia="Times New Roman"/>
          <w:u w:color="000000"/>
          <w:bdr w:val="nil"/>
        </w:rPr>
      </w:pPr>
    </w:p>
    <w:p w14:paraId="06E8A64E" w14:textId="77777777" w:rsidR="001D62C6" w:rsidRPr="00B94FD5" w:rsidRDefault="001D62C6" w:rsidP="001D62C6">
      <w:pPr>
        <w:spacing w:line="276" w:lineRule="auto"/>
        <w:rPr>
          <w:rFonts w:eastAsia="Times New Roman"/>
          <w:u w:color="000000"/>
          <w:bdr w:val="nil"/>
        </w:rPr>
      </w:pPr>
      <w:r>
        <w:rPr>
          <w:rFonts w:eastAsia="Times New Roman"/>
          <w:u w:color="000000"/>
          <w:bdr w:val="nil"/>
        </w:rPr>
        <w:t>Дублеры могут быть госпитализированы только до момента прима препарата, в случае отсутствия необходимости замены дублером, дублеры будут отпущены домой.</w:t>
      </w:r>
    </w:p>
    <w:p w14:paraId="2640B722" w14:textId="77777777" w:rsidR="001D62C6" w:rsidRPr="00477AF4"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BBE610E"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719E176C"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58F5730F"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5B4BE4C8"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994C0CC" w14:textId="2901FD12"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rPr>
        <w:t>1, 3, 6, 12, 36 часов</w:t>
      </w:r>
      <w:r w:rsidRPr="00BB55D1">
        <w:rPr>
          <w:bCs/>
          <w:iCs/>
        </w:rPr>
        <w:t xml:space="preserve"> после приема препарата (после забора крови); </w:t>
      </w:r>
    </w:p>
    <w:p w14:paraId="2AB51A6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00C33937"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5C76AB40" w14:textId="4C5658C1"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4F949F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C72435" w14:textId="77777777" w:rsidR="001D62C6" w:rsidRPr="0078797E" w:rsidRDefault="001D62C6" w:rsidP="001D62C6">
      <w:pPr>
        <w:pBdr>
          <w:top w:val="nil"/>
          <w:left w:val="nil"/>
          <w:bottom w:val="nil"/>
          <w:right w:val="nil"/>
          <w:between w:val="nil"/>
          <w:bar w:val="nil"/>
        </w:pBdr>
        <w:spacing w:line="276" w:lineRule="auto"/>
        <w:rPr>
          <w:rFonts w:eastAsia="Times New Roman" w:cs="Times New Roman"/>
          <w:i/>
          <w:iCs/>
          <w:color w:val="000000"/>
          <w:szCs w:val="24"/>
          <w:u w:color="000000"/>
          <w:bdr w:val="nil"/>
        </w:rPr>
      </w:pPr>
      <w:r w:rsidRPr="0078797E">
        <w:rPr>
          <w:rFonts w:eastAsia="Times New Roman" w:cs="Times New Roman"/>
          <w:i/>
          <w:iCs/>
          <w:color w:val="000000"/>
          <w:szCs w:val="24"/>
          <w:u w:color="000000"/>
          <w:bdr w:val="nil"/>
        </w:rPr>
        <w:t>Детальное описание</w:t>
      </w:r>
      <w:r>
        <w:rPr>
          <w:rFonts w:eastAsia="Times New Roman" w:cs="Times New Roman"/>
          <w:i/>
          <w:iCs/>
          <w:color w:val="000000"/>
          <w:szCs w:val="24"/>
          <w:u w:color="000000"/>
          <w:bdr w:val="nil"/>
        </w:rPr>
        <w:t xml:space="preserve"> процедур</w:t>
      </w:r>
      <w:r w:rsidRPr="0078797E">
        <w:rPr>
          <w:rFonts w:eastAsia="Times New Roman" w:cs="Times New Roman"/>
          <w:i/>
          <w:iCs/>
          <w:color w:val="000000"/>
          <w:szCs w:val="24"/>
          <w:u w:color="000000"/>
          <w:bdr w:val="nil"/>
        </w:rPr>
        <w:t>:</w:t>
      </w:r>
    </w:p>
    <w:p w14:paraId="59C4BD13" w14:textId="168E87CF"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госпитализации добровольцы будут находиться под постоянным медицинским наблюдением, включающим измерение ЧСС, САД, ДАД, ЧДД и температуры тела с частотой </w:t>
      </w:r>
      <w:r w:rsidR="0037689C">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раз</w:t>
      </w:r>
      <w:r w:rsidRPr="00AD56EC">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в день: за </w:t>
      </w:r>
      <w:r w:rsidRPr="009D575C">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приема препарата и через </w:t>
      </w:r>
      <w:r w:rsidRPr="009D575C">
        <w:rPr>
          <w:rFonts w:eastAsia="Times New Roman" w:cs="Times New Roman"/>
          <w:color w:val="000000"/>
          <w:kern w:val="0"/>
          <w:szCs w:val="24"/>
          <w:highlight w:val="green"/>
          <w:u w:color="000000"/>
          <w:bdr w:val="nil"/>
          <w:lang w:eastAsia="en-US"/>
        </w:rPr>
        <w:t>1, 3, 6, 12</w:t>
      </w:r>
      <w:r w:rsidR="0037689C">
        <w:rPr>
          <w:rFonts w:eastAsia="Times New Roman" w:cs="Times New Roman"/>
          <w:color w:val="000000"/>
          <w:kern w:val="0"/>
          <w:szCs w:val="24"/>
          <w:highlight w:val="green"/>
          <w:u w:color="000000"/>
          <w:bdr w:val="nil"/>
          <w:lang w:eastAsia="en-US"/>
        </w:rPr>
        <w:t>, 36</w:t>
      </w:r>
      <w:r w:rsidRPr="009D575C">
        <w:rPr>
          <w:rFonts w:eastAsia="Times New Roman" w:cs="Times New Roman"/>
          <w:color w:val="000000"/>
          <w:kern w:val="0"/>
          <w:szCs w:val="24"/>
          <w:highlight w:val="green"/>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(после процедуры забора крови), а также при ухудшении самочувствия добровольца.</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Оценка НЯ</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проводится на протяжении всего периода наблюдения за добровольцем. </w:t>
      </w:r>
    </w:p>
    <w:p w14:paraId="6B9668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принимают стандартный </w:t>
      </w:r>
      <w:r>
        <w:rPr>
          <w:rFonts w:eastAsia="Times New Roman" w:cs="Times New Roman"/>
          <w:color w:val="000000"/>
          <w:kern w:val="0"/>
          <w:szCs w:val="24"/>
          <w:u w:color="000000"/>
          <w:bdr w:val="nil"/>
          <w:lang w:eastAsia="en-US"/>
        </w:rPr>
        <w:t xml:space="preserve">ужин не менее чем за </w:t>
      </w:r>
      <w:r w:rsidRPr="00AD56EC">
        <w:rPr>
          <w:rFonts w:eastAsia="Times New Roman" w:cs="Times New Roman"/>
          <w:color w:val="000000"/>
          <w:kern w:val="0"/>
          <w:szCs w:val="24"/>
          <w:highlight w:val="green"/>
          <w:u w:color="000000"/>
          <w:bdr w:val="nil"/>
          <w:lang w:eastAsia="en-US"/>
        </w:rPr>
        <w:t>10</w:t>
      </w:r>
      <w:r>
        <w:rPr>
          <w:rFonts w:eastAsia="Times New Roman" w:cs="Times New Roman"/>
          <w:color w:val="000000"/>
          <w:kern w:val="0"/>
          <w:szCs w:val="24"/>
          <w:u w:color="000000"/>
          <w:bdr w:val="nil"/>
          <w:lang w:eastAsia="en-US"/>
        </w:rPr>
        <w:t xml:space="preserve"> часов до приема препарата, </w:t>
      </w:r>
      <w:r w:rsidRPr="00A24781">
        <w:rPr>
          <w:rFonts w:eastAsia="Times New Roman" w:cs="Times New Roman"/>
          <w:color w:val="000000"/>
          <w:kern w:val="0"/>
          <w:szCs w:val="24"/>
          <w:u w:color="000000"/>
          <w:bdr w:val="nil"/>
          <w:lang w:eastAsia="en-US"/>
        </w:rPr>
        <w:t xml:space="preserve">завтрак через </w:t>
      </w:r>
      <w:r w:rsidRPr="00C67D4F">
        <w:rPr>
          <w:rFonts w:eastAsia="Times New Roman" w:cs="Times New Roman"/>
          <w:color w:val="000000"/>
          <w:kern w:val="0"/>
          <w:szCs w:val="24"/>
          <w:highlight w:val="green"/>
          <w:u w:color="000000"/>
          <w:bdr w:val="nil"/>
          <w:lang w:eastAsia="en-US"/>
        </w:rPr>
        <w:t>4</w:t>
      </w:r>
      <w:r w:rsidRPr="00A24781">
        <w:rPr>
          <w:rFonts w:eastAsia="Times New Roman" w:cs="Times New Roman"/>
          <w:color w:val="000000"/>
          <w:kern w:val="0"/>
          <w:szCs w:val="24"/>
          <w:u w:color="000000"/>
          <w:bdr w:val="nil"/>
          <w:lang w:eastAsia="en-US"/>
        </w:rPr>
        <w:t xml:space="preserve"> часа после приема препаратов, стандартный обед - через </w:t>
      </w:r>
      <w:r w:rsidRPr="00C67D4F">
        <w:rPr>
          <w:rFonts w:eastAsia="Times New Roman" w:cs="Times New Roman"/>
          <w:color w:val="000000"/>
          <w:kern w:val="0"/>
          <w:szCs w:val="24"/>
          <w:highlight w:val="green"/>
          <w:u w:color="000000"/>
          <w:bdr w:val="nil"/>
          <w:lang w:eastAsia="en-US"/>
        </w:rPr>
        <w:t>6</w:t>
      </w:r>
      <w:r w:rsidRPr="00A24781">
        <w:rPr>
          <w:rFonts w:eastAsia="Times New Roman" w:cs="Times New Roman"/>
          <w:color w:val="000000"/>
          <w:kern w:val="0"/>
          <w:szCs w:val="24"/>
          <w:u w:color="000000"/>
          <w:bdr w:val="nil"/>
          <w:lang w:eastAsia="en-US"/>
        </w:rPr>
        <w:t xml:space="preserve"> часов, </w:t>
      </w:r>
      <w:r w:rsidRPr="006137C2">
        <w:rPr>
          <w:rFonts w:eastAsia="Times New Roman" w:cs="Times New Roman"/>
          <w:color w:val="000000"/>
          <w:kern w:val="0"/>
          <w:szCs w:val="24"/>
          <w:u w:color="000000"/>
          <w:bdr w:val="nil"/>
          <w:lang w:eastAsia="en-US"/>
        </w:rPr>
        <w:t xml:space="preserve">стандартный полдник – через </w:t>
      </w:r>
      <w:r w:rsidRPr="00C67D4F">
        <w:rPr>
          <w:rFonts w:eastAsia="Times New Roman" w:cs="Times New Roman"/>
          <w:color w:val="000000"/>
          <w:kern w:val="0"/>
          <w:szCs w:val="24"/>
          <w:highlight w:val="green"/>
          <w:u w:color="000000"/>
          <w:bdr w:val="nil"/>
          <w:lang w:eastAsia="en-US"/>
        </w:rPr>
        <w:t>8</w:t>
      </w:r>
      <w:r w:rsidRPr="006137C2">
        <w:rPr>
          <w:rFonts w:eastAsia="Times New Roman" w:cs="Times New Roman"/>
          <w:color w:val="000000"/>
          <w:kern w:val="0"/>
          <w:szCs w:val="24"/>
          <w:u w:color="000000"/>
          <w:bdr w:val="nil"/>
          <w:lang w:eastAsia="en-US"/>
        </w:rPr>
        <w:t xml:space="preserve"> часов, </w:t>
      </w:r>
      <w:r w:rsidRPr="00A24781">
        <w:rPr>
          <w:rFonts w:eastAsia="Times New Roman" w:cs="Times New Roman"/>
          <w:color w:val="000000"/>
          <w:kern w:val="0"/>
          <w:szCs w:val="24"/>
          <w:u w:color="000000"/>
          <w:bdr w:val="nil"/>
          <w:lang w:eastAsia="en-US"/>
        </w:rPr>
        <w:t xml:space="preserve">стандартный ужин - через </w:t>
      </w:r>
      <w:r w:rsidRPr="00C67D4F">
        <w:rPr>
          <w:rFonts w:eastAsia="Times New Roman" w:cs="Times New Roman"/>
          <w:color w:val="000000"/>
          <w:kern w:val="0"/>
          <w:szCs w:val="24"/>
          <w:highlight w:val="green"/>
          <w:u w:color="000000"/>
          <w:bdr w:val="nil"/>
          <w:lang w:eastAsia="en-US"/>
        </w:rPr>
        <w:t>11</w:t>
      </w:r>
      <w:r w:rsidRPr="00A24781">
        <w:rPr>
          <w:rFonts w:eastAsia="Times New Roman" w:cs="Times New Roman"/>
          <w:color w:val="000000"/>
          <w:kern w:val="0"/>
          <w:szCs w:val="24"/>
          <w:u w:color="000000"/>
          <w:bdr w:val="nil"/>
          <w:lang w:eastAsia="en-US"/>
        </w:rPr>
        <w:t xml:space="preserve"> часов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676ECA">
        <w:rPr>
          <w:szCs w:val="24"/>
        </w:rPr>
        <w:t>Все приемы пищи в клиническом центре должны соответствовать ограничениям</w:t>
      </w:r>
      <w:r>
        <w:rPr>
          <w:szCs w:val="24"/>
        </w:rPr>
        <w:t xml:space="preserve"> </w:t>
      </w:r>
      <w:r w:rsidRPr="00C67D4F">
        <w:rPr>
          <w:szCs w:val="24"/>
          <w:highlight w:val="green"/>
        </w:rPr>
        <w:t>(раздел 6.4.2).</w:t>
      </w:r>
      <w:r w:rsidRPr="009D575C">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Меню составляется </w:t>
      </w:r>
      <w:r>
        <w:rPr>
          <w:rFonts w:eastAsia="Times New Roman" w:cs="Times New Roman"/>
          <w:color w:val="000000"/>
          <w:kern w:val="0"/>
          <w:szCs w:val="24"/>
          <w:u w:color="000000"/>
          <w:bdr w:val="nil"/>
          <w:lang w:eastAsia="en-US"/>
        </w:rPr>
        <w:t>да начала первого периода исследования</w:t>
      </w:r>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исследования</w:t>
      </w:r>
      <w:proofErr w:type="spellEnd"/>
      <w:r>
        <w:rPr>
          <w:rFonts w:eastAsia="Times New Roman" w:cs="Times New Roman"/>
          <w:color w:val="000000"/>
          <w:kern w:val="0"/>
          <w:szCs w:val="24"/>
          <w:u w:color="000000"/>
          <w:bdr w:val="nil"/>
          <w:lang w:eastAsia="en-US"/>
        </w:rPr>
        <w:t>. Меню должны быть одинаковым в рамках каждого периода исследования, но может отличаться у разных когорт.</w:t>
      </w:r>
    </w:p>
    <w:p w14:paraId="0424A45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допускается употребление любой жидкости за </w:t>
      </w:r>
      <w:r w:rsidRPr="00CC35C7">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приёма препарата и в течение </w:t>
      </w:r>
      <w:r w:rsidRPr="00C67D4F">
        <w:rPr>
          <w:rFonts w:eastAsia="Times New Roman" w:cs="Times New Roman"/>
          <w:color w:val="000000"/>
          <w:kern w:val="0"/>
          <w:szCs w:val="24"/>
          <w:highlight w:val="green"/>
          <w:u w:color="000000"/>
          <w:bdr w:val="nil"/>
          <w:lang w:eastAsia="en-US"/>
        </w:rPr>
        <w:t>2</w:t>
      </w:r>
      <w:r w:rsidRPr="00A24781">
        <w:rPr>
          <w:rFonts w:eastAsia="Times New Roman" w:cs="Times New Roman"/>
          <w:color w:val="000000"/>
          <w:kern w:val="0"/>
          <w:szCs w:val="24"/>
          <w:u w:color="000000"/>
          <w:bdr w:val="nil"/>
          <w:lang w:eastAsia="en-US"/>
        </w:rPr>
        <w:t xml:space="preserve"> часов после приема препарата, за исключением 200 мл воды, которыми доброволец запивает препарат. </w:t>
      </w:r>
    </w:p>
    <w:p w14:paraId="0CC21B17"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Пищевой и водный режимы в последующие часы - обычные.</w:t>
      </w:r>
      <w:r>
        <w:rPr>
          <w:rFonts w:eastAsia="Times New Roman" w:cs="Times New Roman"/>
          <w:color w:val="000000"/>
          <w:kern w:val="0"/>
          <w:szCs w:val="24"/>
          <w:u w:color="000000"/>
          <w:bdr w:val="nil"/>
          <w:lang w:eastAsia="en-US"/>
        </w:rPr>
        <w:t xml:space="preserve"> График приемов пищи воды представлен в Таблице</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4 </w:t>
      </w:r>
      <w:r w:rsidRPr="00C67D4F">
        <w:rPr>
          <w:rFonts w:eastAsia="Times New Roman" w:cs="Times New Roman"/>
          <w:color w:val="000000"/>
          <w:kern w:val="0"/>
          <w:szCs w:val="24"/>
          <w:u w:color="000000"/>
          <w:bdr w:val="nil"/>
          <w:lang w:eastAsia="en-US"/>
        </w:rPr>
        <w:t>Расписание стандартизированных приемов пищи и жидкости</w:t>
      </w:r>
      <w:r>
        <w:rPr>
          <w:rFonts w:eastAsia="Times New Roman" w:cs="Times New Roman"/>
          <w:color w:val="000000"/>
          <w:kern w:val="0"/>
          <w:szCs w:val="24"/>
          <w:u w:color="000000"/>
          <w:bdr w:val="nil"/>
          <w:lang w:eastAsia="en-US"/>
        </w:rPr>
        <w:t>.</w:t>
      </w:r>
    </w:p>
    <w:p w14:paraId="4FAFE097" w14:textId="77777777" w:rsidR="001D62C6" w:rsidRPr="00DE1E95" w:rsidRDefault="001D62C6" w:rsidP="001D62C6">
      <w:pPr>
        <w:pStyle w:val="15"/>
        <w:suppressAutoHyphens/>
        <w:spacing w:before="200"/>
        <w:ind w:firstLine="0"/>
        <w:rPr>
          <w:i/>
        </w:rPr>
      </w:pPr>
      <w:r>
        <w:rPr>
          <w:highlight w:val="cyan"/>
        </w:rPr>
        <w:lastRenderedPageBreak/>
        <w:t>Добровольцы</w:t>
      </w:r>
      <w:r w:rsidRPr="005A7D75">
        <w:rPr>
          <w:highlight w:val="cyan"/>
        </w:rPr>
        <w:t xml:space="preserve"> получат стандартный завтрак за</w:t>
      </w:r>
      <w:r w:rsidRPr="00DE1E95">
        <w:t xml:space="preserve"> </w:t>
      </w:r>
      <w:r w:rsidRPr="001E44D6">
        <w:rPr>
          <w:highlight w:val="green"/>
        </w:rPr>
        <w:t>30 минут</w:t>
      </w:r>
      <w:r w:rsidRPr="00DE1E95">
        <w:t xml:space="preserve"> </w:t>
      </w:r>
      <w:r w:rsidRPr="005A7D75">
        <w:rPr>
          <w:highlight w:val="cyan"/>
        </w:rPr>
        <w:t>до приема препарата.</w:t>
      </w:r>
    </w:p>
    <w:p w14:paraId="2947DBAC" w14:textId="77777777" w:rsidR="001D62C6" w:rsidRPr="005A7D75" w:rsidRDefault="001D62C6" w:rsidP="001D62C6">
      <w:pPr>
        <w:pStyle w:val="15"/>
        <w:suppressAutoHyphens/>
        <w:spacing w:before="200"/>
        <w:ind w:firstLine="0"/>
        <w:rPr>
          <w:i/>
          <w:highlight w:val="cyan"/>
        </w:rPr>
      </w:pPr>
      <w:commentRangeStart w:id="167"/>
      <w:commentRangeStart w:id="168"/>
      <w:r w:rsidRPr="005A7D75">
        <w:rPr>
          <w:highlight w:val="cyan"/>
        </w:rPr>
        <w:t>Стандартный высококалорийный завтрак с высоким содержанием жиров (около 50% от общей калорийности) должен составлять приблизительно 800-1000 ккал:</w:t>
      </w:r>
      <w:commentRangeEnd w:id="167"/>
      <w:r w:rsidR="00F71CD1">
        <w:rPr>
          <w:rStyle w:val="a8"/>
          <w:rFonts w:eastAsia="Times New Roman"/>
          <w:lang w:eastAsia="ru-RU"/>
        </w:rPr>
        <w:commentReference w:id="167"/>
      </w:r>
      <w:commentRangeEnd w:id="168"/>
      <w:r w:rsidR="00F71CD1">
        <w:rPr>
          <w:rStyle w:val="a8"/>
          <w:rFonts w:eastAsia="Times New Roman"/>
          <w:lang w:eastAsia="ru-RU"/>
        </w:rPr>
        <w:commentReference w:id="168"/>
      </w:r>
    </w:p>
    <w:p w14:paraId="44C30EA8"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белки - 150 ккал,</w:t>
      </w:r>
    </w:p>
    <w:p w14:paraId="0A160D3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углеводы – 250 ккал,</w:t>
      </w:r>
    </w:p>
    <w:p w14:paraId="0B05A3B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жиры – 500-600 ккал.</w:t>
      </w:r>
    </w:p>
    <w:p w14:paraId="726667D0" w14:textId="77777777" w:rsidR="001D62C6" w:rsidRPr="00DE1E95" w:rsidRDefault="001D62C6" w:rsidP="001D62C6">
      <w:pPr>
        <w:pStyle w:val="15"/>
        <w:suppressAutoHyphens/>
        <w:spacing w:before="200"/>
        <w:ind w:firstLine="0"/>
        <w:rPr>
          <w:i/>
        </w:rPr>
      </w:pPr>
      <w:r>
        <w:rPr>
          <w:highlight w:val="cyan"/>
        </w:rPr>
        <w:t>Меню</w:t>
      </w:r>
      <w:r w:rsidRPr="005A7D75">
        <w:rPr>
          <w:highlight w:val="cyan"/>
        </w:rPr>
        <w:t xml:space="preserve"> завтрака должно быть идентичным для всех групп и для всех периодов.</w:t>
      </w:r>
    </w:p>
    <w:p w14:paraId="5DA98993" w14:textId="77777777" w:rsidR="001D62C6" w:rsidRPr="00DE1E95" w:rsidRDefault="001D62C6" w:rsidP="001D62C6">
      <w:pPr>
        <w:pStyle w:val="15"/>
        <w:suppressAutoHyphens/>
        <w:spacing w:before="200"/>
        <w:ind w:firstLine="0"/>
        <w:rPr>
          <w:i/>
        </w:rPr>
      </w:pPr>
      <w:r w:rsidRPr="005A7D75">
        <w:rPr>
          <w:highlight w:val="cyan"/>
        </w:rPr>
        <w:t xml:space="preserve">Все </w:t>
      </w:r>
      <w:r>
        <w:rPr>
          <w:highlight w:val="cyan"/>
        </w:rPr>
        <w:t>добровольцы</w:t>
      </w:r>
      <w:r w:rsidRPr="005A7D75">
        <w:rPr>
          <w:highlight w:val="cyan"/>
        </w:rPr>
        <w:t xml:space="preserve"> должны съесть предложенный завтрак полностью до момента приема препарата, то есть в течение не более</w:t>
      </w:r>
      <w:r w:rsidRPr="00DE1E95">
        <w:t xml:space="preserve"> </w:t>
      </w:r>
      <w:r w:rsidRPr="00253066">
        <w:rPr>
          <w:highlight w:val="green"/>
        </w:rPr>
        <w:t>30 минут</w:t>
      </w:r>
      <w:r w:rsidRPr="00DE1E95">
        <w:t xml:space="preserve"> </w:t>
      </w:r>
      <w:r w:rsidRPr="005A7D75">
        <w:rPr>
          <w:highlight w:val="cyan"/>
        </w:rPr>
        <w:t>после его начала. Прием препарата должен быть осуществлен через</w:t>
      </w:r>
      <w:r w:rsidRPr="00DE1E95">
        <w:t xml:space="preserve"> </w:t>
      </w:r>
      <w:r w:rsidRPr="00253066">
        <w:rPr>
          <w:highlight w:val="green"/>
        </w:rPr>
        <w:t>30 минут</w:t>
      </w:r>
      <w:r w:rsidRPr="00DE1E95">
        <w:t xml:space="preserve"> </w:t>
      </w:r>
      <w:r w:rsidRPr="005A7D75">
        <w:rPr>
          <w:highlight w:val="cyan"/>
        </w:rPr>
        <w:t>после начала завтрака.</w:t>
      </w:r>
    </w:p>
    <w:p w14:paraId="4C0FC5B6" w14:textId="77777777" w:rsidR="001D62C6" w:rsidRPr="005A7D75" w:rsidRDefault="001D62C6" w:rsidP="001D62C6">
      <w:pPr>
        <w:pStyle w:val="15"/>
        <w:suppressAutoHyphens/>
        <w:spacing w:before="200"/>
        <w:ind w:firstLine="0"/>
        <w:rPr>
          <w:i/>
          <w:highlight w:val="cyan"/>
        </w:rPr>
      </w:pPr>
      <w:r w:rsidRPr="005A7D75">
        <w:rPr>
          <w:highlight w:val="cyan"/>
        </w:rPr>
        <w:t>Время начала и окончания завтрака и объем съеденной пищи документируются.</w:t>
      </w:r>
    </w:p>
    <w:p w14:paraId="1420B3E2" w14:textId="77777777" w:rsidR="001D62C6" w:rsidRPr="005A7D75" w:rsidRDefault="001D62C6" w:rsidP="001D62C6">
      <w:pPr>
        <w:pStyle w:val="15"/>
        <w:suppressAutoHyphens/>
        <w:spacing w:before="200"/>
        <w:ind w:firstLine="0"/>
        <w:rPr>
          <w:i/>
          <w:highlight w:val="cyan"/>
        </w:rPr>
      </w:pPr>
      <w:r w:rsidRPr="005A7D75">
        <w:rPr>
          <w:highlight w:val="cyan"/>
        </w:rPr>
        <w:t xml:space="preserve">Если </w:t>
      </w:r>
      <w:r>
        <w:rPr>
          <w:highlight w:val="cyan"/>
        </w:rPr>
        <w:t>доброволец</w:t>
      </w:r>
      <w:r w:rsidRPr="005A7D75">
        <w:rPr>
          <w:highlight w:val="cyan"/>
        </w:rPr>
        <w:t xml:space="preserve"> не съедает завтрак полностью до приема препарата, то: </w:t>
      </w:r>
    </w:p>
    <w:p w14:paraId="45A193A2"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во время 1 периода - должен быть заменен дублером,</w:t>
      </w:r>
    </w:p>
    <w:p w14:paraId="62A97FF9" w14:textId="240A860F" w:rsidR="001D62C6" w:rsidRPr="00DE1E95" w:rsidRDefault="001D62C6" w:rsidP="001D62C6">
      <w:pPr>
        <w:pStyle w:val="15"/>
        <w:numPr>
          <w:ilvl w:val="0"/>
          <w:numId w:val="32"/>
        </w:numPr>
        <w:shd w:val="clear" w:color="auto" w:fill="auto"/>
        <w:suppressAutoHyphens/>
        <w:spacing w:line="240" w:lineRule="auto"/>
        <w:rPr>
          <w:i/>
        </w:rPr>
      </w:pPr>
      <w:r w:rsidRPr="005A7D75">
        <w:rPr>
          <w:highlight w:val="cyan"/>
        </w:rPr>
        <w:t>во время</w:t>
      </w:r>
      <w:r w:rsidRPr="00DE1E95">
        <w:t xml:space="preserve"> </w:t>
      </w:r>
      <w:r w:rsidRPr="005A7D75">
        <w:rPr>
          <w:highlight w:val="green"/>
        </w:rPr>
        <w:t>2 периода</w:t>
      </w:r>
      <w:r>
        <w:t xml:space="preserve"> </w:t>
      </w:r>
      <w:r w:rsidR="0037689C">
        <w:rPr>
          <w:bCs/>
          <w:i/>
          <w:iCs/>
          <w:color w:val="FF0000"/>
          <w:highlight w:val="yellow"/>
          <w:shd w:val="clear" w:color="auto" w:fill="FFFFFF"/>
        </w:rPr>
        <w:t>-</w:t>
      </w:r>
      <w:r w:rsidRPr="005A7D75">
        <w:rPr>
          <w:highlight w:val="cyan"/>
        </w:rPr>
        <w:t xml:space="preserve"> должен быть исключен из исследования.</w:t>
      </w:r>
    </w:p>
    <w:p w14:paraId="1B9F504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9D8291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приема препарата ротовая полость добровольца буд</w:t>
      </w:r>
      <w:r>
        <w:rPr>
          <w:rFonts w:eastAsia="Times New Roman" w:cs="Times New Roman"/>
          <w:color w:val="000000"/>
          <w:kern w:val="0"/>
          <w:szCs w:val="24"/>
          <w:u w:color="000000"/>
          <w:bdr w:val="nil"/>
          <w:lang w:eastAsia="en-US"/>
        </w:rPr>
        <w:t>ет</w:t>
      </w:r>
      <w:r w:rsidRPr="00A24781">
        <w:rPr>
          <w:rFonts w:eastAsia="Times New Roman" w:cs="Times New Roman"/>
          <w:color w:val="000000"/>
          <w:kern w:val="0"/>
          <w:szCs w:val="24"/>
          <w:u w:color="000000"/>
          <w:bdr w:val="nil"/>
          <w:lang w:eastAsia="en-US"/>
        </w:rPr>
        <w:t xml:space="preserve"> проверен</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чтобы убедиться в том, что он действительно принял препарат. Факт приема препарата будут контролировать </w:t>
      </w:r>
      <w:r>
        <w:rPr>
          <w:rFonts w:eastAsia="Times New Roman" w:cs="Times New Roman"/>
          <w:color w:val="000000"/>
          <w:kern w:val="0"/>
          <w:szCs w:val="24"/>
          <w:u w:color="000000"/>
          <w:bdr w:val="nil"/>
          <w:lang w:eastAsia="en-US"/>
        </w:rPr>
        <w:t>ответственные лица</w:t>
      </w:r>
      <w:r w:rsidRPr="00A24781">
        <w:rPr>
          <w:rFonts w:eastAsia="Times New Roman" w:cs="Times New Roman"/>
          <w:color w:val="000000"/>
          <w:kern w:val="0"/>
          <w:szCs w:val="24"/>
          <w:u w:color="000000"/>
          <w:bdr w:val="nil"/>
          <w:lang w:eastAsia="en-US"/>
        </w:rPr>
        <w:t xml:space="preserve">, которые с помощью фонарика должны убедиться, что </w:t>
      </w:r>
      <w:r>
        <w:rPr>
          <w:rFonts w:eastAsia="Times New Roman" w:cs="Times New Roman"/>
          <w:color w:val="000000"/>
          <w:kern w:val="0"/>
          <w:szCs w:val="24"/>
          <w:u w:color="000000"/>
          <w:bdr w:val="nil"/>
          <w:lang w:eastAsia="en-US"/>
        </w:rPr>
        <w:t>препарат</w:t>
      </w:r>
      <w:r w:rsidRPr="00A24781">
        <w:rPr>
          <w:rFonts w:eastAsia="Times New Roman" w:cs="Times New Roman"/>
          <w:color w:val="000000"/>
          <w:kern w:val="0"/>
          <w:szCs w:val="24"/>
          <w:u w:color="000000"/>
          <w:bdr w:val="nil"/>
          <w:lang w:eastAsia="en-US"/>
        </w:rPr>
        <w:t xml:space="preserve"> проглочен целиком (язык: вверх-вниз, влево-вправо).</w:t>
      </w:r>
    </w:p>
    <w:p w14:paraId="04ADE52D" w14:textId="77777777" w:rsidR="001D62C6" w:rsidRDefault="001D62C6" w:rsidP="001D62C6">
      <w:pPr>
        <w:pStyle w:val="15"/>
        <w:suppressAutoHyphens/>
        <w:spacing w:before="200"/>
        <w:ind w:firstLine="0"/>
        <w:rPr>
          <w:i/>
        </w:rPr>
      </w:pPr>
      <w:r>
        <w:rPr>
          <w:rFonts w:eastAsia="Times New Roman"/>
          <w:color w:val="000000"/>
          <w:bdr w:val="nil"/>
        </w:rPr>
        <w:t xml:space="preserve">В каждом периоде исследования </w:t>
      </w:r>
      <w:r>
        <w:t>в</w:t>
      </w:r>
      <w:r w:rsidRPr="007A3BEE">
        <w:t xml:space="preserve"> течение </w:t>
      </w:r>
      <w:r w:rsidRPr="007A3BEE">
        <w:rPr>
          <w:highlight w:val="green"/>
        </w:rPr>
        <w:t>4 часов</w:t>
      </w:r>
      <w:r w:rsidRPr="007A3BEE">
        <w:t xml:space="preserve"> после приема препарата </w:t>
      </w:r>
      <w:r>
        <w:t>добровольцы</w:t>
      </w:r>
      <w:r w:rsidRPr="007A3BEE">
        <w:t xml:space="preserve"> должны находиться в положении «сидя», соблюдая вертикальное положение туловища и избегая наклонов вперед или вбок</w:t>
      </w:r>
      <w:r>
        <w:t xml:space="preserve"> во избежание раздражения пищевода</w:t>
      </w:r>
      <w:r w:rsidRPr="007A3BEE">
        <w:t>.</w:t>
      </w:r>
    </w:p>
    <w:p w14:paraId="1E3DA633" w14:textId="4865D43F" w:rsidR="001D62C6" w:rsidRPr="00B548FA" w:rsidRDefault="001D62C6" w:rsidP="001D62C6">
      <w:pPr>
        <w:pStyle w:val="15"/>
        <w:suppressAutoHyphens/>
        <w:spacing w:before="200"/>
        <w:ind w:firstLine="0"/>
        <w:rPr>
          <w:i/>
          <w:highlight w:val="cyan"/>
        </w:rPr>
      </w:pPr>
      <w:r w:rsidRPr="00D16B2C">
        <w:rPr>
          <w:highlight w:val="cyan"/>
        </w:rPr>
        <w:t xml:space="preserve">В течение </w:t>
      </w:r>
      <w:r w:rsidR="0037689C">
        <w:rPr>
          <w:highlight w:val="green"/>
        </w:rPr>
        <w:t>2</w:t>
      </w:r>
      <w:r w:rsidRPr="00B40E23">
        <w:rPr>
          <w:highlight w:val="green"/>
        </w:rPr>
        <w:t xml:space="preserve"> часов</w:t>
      </w:r>
      <w:r w:rsidRPr="00DC5381">
        <w:t xml:space="preserve"> </w:t>
      </w:r>
      <w:r w:rsidRPr="00D16B2C">
        <w:rPr>
          <w:highlight w:val="cyan"/>
        </w:rPr>
        <w:t xml:space="preserve">после приема </w:t>
      </w:r>
      <w:r w:rsidRPr="006D34A6">
        <w:rPr>
          <w:highlight w:val="cyan"/>
        </w:rPr>
        <w:t xml:space="preserve">препарата доступ </w:t>
      </w:r>
      <w:r>
        <w:rPr>
          <w:highlight w:val="cyan"/>
        </w:rPr>
        <w:t>добровольцев</w:t>
      </w:r>
      <w:r w:rsidRPr="00B548FA">
        <w:rPr>
          <w:highlight w:val="cyan"/>
        </w:rPr>
        <w:t xml:space="preserve"> в палаты будет ограничен</w:t>
      </w:r>
      <w:r>
        <w:rPr>
          <w:highlight w:val="cyan"/>
        </w:rPr>
        <w:t xml:space="preserve">. </w:t>
      </w:r>
    </w:p>
    <w:p w14:paraId="3E1DA481" w14:textId="77777777" w:rsidR="001D62C6" w:rsidRPr="00B40E23" w:rsidRDefault="001D62C6" w:rsidP="001D62C6">
      <w:pPr>
        <w:pStyle w:val="15"/>
        <w:suppressAutoHyphens/>
        <w:spacing w:before="200"/>
        <w:ind w:firstLine="0"/>
        <w:rPr>
          <w:i/>
        </w:rPr>
      </w:pPr>
      <w:r w:rsidRPr="007A3BEE">
        <w:t>Нарушение указанной позы по медицинским показаниям, для выполнения процедур исследования и посещения туалета под наблюдением медицинского персонала не является отклонением от протокола.</w:t>
      </w:r>
      <w:r>
        <w:t xml:space="preserve"> </w:t>
      </w:r>
      <w:r w:rsidRPr="00B40E23">
        <w:t xml:space="preserve">При возникновении нежелательного явления в любой момент времени </w:t>
      </w:r>
      <w:r>
        <w:t>субъекту</w:t>
      </w:r>
      <w:r w:rsidRPr="00B40E23">
        <w:t xml:space="preserve"> будет придано соответствующее положение</w:t>
      </w:r>
      <w:r>
        <w:t xml:space="preserve"> </w:t>
      </w:r>
      <w:r w:rsidRPr="003A33C8">
        <w:t>или разрешено лечь</w:t>
      </w:r>
      <w:r w:rsidRPr="00B40E23">
        <w:t>.</w:t>
      </w:r>
    </w:p>
    <w:p w14:paraId="123CC8A0" w14:textId="77777777" w:rsidR="001D62C6" w:rsidRPr="00B40E23" w:rsidRDefault="001D62C6" w:rsidP="001D62C6">
      <w:pPr>
        <w:pStyle w:val="15"/>
        <w:suppressAutoHyphens/>
        <w:spacing w:before="200"/>
        <w:ind w:firstLine="0"/>
        <w:rPr>
          <w:i/>
        </w:rPr>
      </w:pPr>
      <w:r>
        <w:t>Добровольцы должны</w:t>
      </w:r>
      <w:r w:rsidRPr="00B40E23">
        <w:t xml:space="preserve"> </w:t>
      </w:r>
      <w:r w:rsidRPr="00A2135C">
        <w:t>избегать повышенной физической активности</w:t>
      </w:r>
      <w:r w:rsidRPr="00B40E23">
        <w:t xml:space="preserve"> </w:t>
      </w:r>
      <w:r w:rsidRPr="00C1541B">
        <w:rPr>
          <w:highlight w:val="green"/>
        </w:rPr>
        <w:t>от момента дозирования до последнего забора крови в каждом периоде.</w:t>
      </w:r>
    </w:p>
    <w:p w14:paraId="40E95AD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4EFD9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C67D4F">
        <w:rPr>
          <w:rFonts w:eastAsia="Times New Roman" w:cs="Times New Roman"/>
          <w:b/>
          <w:bCs/>
          <w:color w:val="000000"/>
          <w:kern w:val="0"/>
          <w:szCs w:val="24"/>
          <w:u w:color="000000"/>
          <w:bdr w:val="nil"/>
          <w:lang w:eastAsia="en-US"/>
        </w:rPr>
        <w:t>Таблица 4. Расписание стандартизированных приемов пищи и жидкости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452228AB" w14:textId="77777777" w:rsidR="001D62C6" w:rsidRPr="00C67D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48C76C7" w14:textId="6ABE42D8" w:rsidR="001D62C6"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D40BC4">
        <w:rPr>
          <w:rFonts w:eastAsia="Times New Roman" w:cs="Times New Roman"/>
          <w:b/>
          <w:bCs/>
          <w:iCs/>
          <w:color w:val="000000"/>
          <w:kern w:val="0"/>
          <w:szCs w:val="24"/>
          <w:u w:color="000000"/>
          <w:bdr w:val="nil"/>
          <w:lang w:eastAsia="en-US"/>
        </w:rPr>
        <w:t xml:space="preserve">День 2 - взятие образцов крови через </w:t>
      </w:r>
      <w:r w:rsidR="0037689C">
        <w:rPr>
          <w:rFonts w:eastAsia="Times New Roman" w:cs="Times New Roman"/>
          <w:b/>
          <w:bCs/>
          <w:iCs/>
          <w:color w:val="000000"/>
          <w:kern w:val="0"/>
          <w:szCs w:val="24"/>
          <w:u w:color="000000"/>
          <w:bdr w:val="nil"/>
          <w:lang w:eastAsia="en-US"/>
        </w:rPr>
        <w:t>72</w:t>
      </w:r>
      <w:r w:rsidRPr="00D40BC4">
        <w:rPr>
          <w:rFonts w:eastAsia="Times New Roman" w:cs="Times New Roman"/>
          <w:b/>
          <w:bCs/>
          <w:iCs/>
          <w:color w:val="000000"/>
          <w:kern w:val="0"/>
          <w:szCs w:val="24"/>
          <w:u w:color="000000"/>
          <w:bdr w:val="nil"/>
          <w:lang w:eastAsia="en-US"/>
        </w:rPr>
        <w:t xml:space="preserve"> часа после приема препаратов и выписка из стационара</w:t>
      </w:r>
      <w:r>
        <w:rPr>
          <w:rFonts w:eastAsia="Times New Roman" w:cs="Times New Roman"/>
          <w:b/>
          <w:bCs/>
          <w:iCs/>
          <w:color w:val="000000"/>
          <w:kern w:val="0"/>
          <w:szCs w:val="24"/>
          <w:u w:color="000000"/>
          <w:bdr w:val="nil"/>
          <w:lang w:eastAsia="en-US"/>
        </w:rPr>
        <w:t>.</w:t>
      </w:r>
    </w:p>
    <w:p w14:paraId="1BB5601A"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8347494" w14:textId="77777777" w:rsidR="001D62C6" w:rsidRPr="00D40BC4" w:rsidRDefault="001D62C6" w:rsidP="001D62C6">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2F690EE9" w14:textId="7F8AAA54" w:rsidR="001D62C6" w:rsidRPr="00D40BC4" w:rsidRDefault="001D62C6" w:rsidP="001D62C6">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37689C">
        <w:rPr>
          <w:bCs/>
          <w:iCs/>
        </w:rPr>
        <w:t>72</w:t>
      </w:r>
      <w:r w:rsidRPr="00D40BC4">
        <w:rPr>
          <w:bCs/>
          <w:iCs/>
        </w:rPr>
        <w:t xml:space="preserve"> часа после приема препаратов; </w:t>
      </w:r>
    </w:p>
    <w:p w14:paraId="6C6DBC83" w14:textId="77777777" w:rsidR="001D62C6" w:rsidRPr="00D40BC4" w:rsidRDefault="001D62C6" w:rsidP="001D62C6">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48E5CC73" w14:textId="77777777" w:rsidR="001D62C6" w:rsidRPr="00D40BC4" w:rsidRDefault="001D62C6" w:rsidP="001D62C6">
      <w:pPr>
        <w:pStyle w:val="af0"/>
        <w:numPr>
          <w:ilvl w:val="0"/>
          <w:numId w:val="33"/>
        </w:numPr>
        <w:spacing w:line="276" w:lineRule="auto"/>
        <w:rPr>
          <w:bCs/>
          <w:iCs/>
        </w:rPr>
      </w:pPr>
      <w:r w:rsidRPr="00D40BC4">
        <w:rPr>
          <w:bCs/>
          <w:iCs/>
        </w:rPr>
        <w:t xml:space="preserve">оценка наличия критериев исключения; </w:t>
      </w:r>
    </w:p>
    <w:p w14:paraId="32E1301E" w14:textId="77777777" w:rsidR="001D62C6" w:rsidRPr="00D40BC4" w:rsidRDefault="001D62C6" w:rsidP="001D62C6">
      <w:pPr>
        <w:pStyle w:val="af0"/>
        <w:numPr>
          <w:ilvl w:val="0"/>
          <w:numId w:val="33"/>
        </w:numPr>
        <w:spacing w:line="276" w:lineRule="auto"/>
        <w:rPr>
          <w:bCs/>
          <w:iCs/>
        </w:rPr>
      </w:pPr>
      <w:r w:rsidRPr="00D40BC4">
        <w:rPr>
          <w:bCs/>
          <w:iCs/>
        </w:rPr>
        <w:t xml:space="preserve">сбор и регистрация НЯ/СНЯ; </w:t>
      </w:r>
    </w:p>
    <w:p w14:paraId="03FFCEA9" w14:textId="05B55BDE" w:rsidR="001D62C6" w:rsidRPr="00D40BC4" w:rsidRDefault="001D62C6" w:rsidP="001D62C6">
      <w:pPr>
        <w:pStyle w:val="af0"/>
        <w:numPr>
          <w:ilvl w:val="0"/>
          <w:numId w:val="33"/>
        </w:numPr>
        <w:spacing w:line="276" w:lineRule="auto"/>
        <w:rPr>
          <w:bCs/>
          <w:iCs/>
        </w:rPr>
      </w:pPr>
      <w:r w:rsidRPr="00D40BC4">
        <w:rPr>
          <w:bCs/>
          <w:iCs/>
        </w:rPr>
        <w:t>оценка приверженности добровольца исследованию</w:t>
      </w:r>
      <w:r>
        <w:rPr>
          <w:bCs/>
          <w:iCs/>
        </w:rPr>
        <w:t>.</w:t>
      </w:r>
      <w:r w:rsidRPr="00D40BC4">
        <w:rPr>
          <w:bCs/>
          <w:iCs/>
        </w:rPr>
        <w:t xml:space="preserve"> </w:t>
      </w:r>
    </w:p>
    <w:p w14:paraId="07A7E21E" w14:textId="0CC36A9F" w:rsidR="001D62C6" w:rsidRPr="00914F70"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914F70">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914F70">
        <w:rPr>
          <w:rFonts w:eastAsia="Times New Roman" w:cs="Times New Roman"/>
          <w:bCs/>
          <w:iCs/>
          <w:color w:val="000000"/>
          <w:kern w:val="0"/>
          <w:szCs w:val="24"/>
          <w:u w:color="000000"/>
          <w:bdr w:val="nil"/>
          <w:lang w:eastAsia="en-US"/>
        </w:rPr>
        <w:t xml:space="preserve"> часа после приема препаратов, добровольцы выписываются домой, с последующим посещением центра на амбулаторном визите №1.</w:t>
      </w:r>
    </w:p>
    <w:p w14:paraId="4E9A5FA1"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5B9E0812" w14:textId="4C850018" w:rsidR="001D62C6" w:rsidRDefault="001D62C6" w:rsidP="0037689C">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r w:rsidRPr="00AF7236">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AF7236">
        <w:rPr>
          <w:rFonts w:eastAsia="Times New Roman" w:cs="Times New Roman"/>
          <w:bCs/>
          <w:iCs/>
          <w:color w:val="000000"/>
          <w:kern w:val="0"/>
          <w:szCs w:val="24"/>
          <w:u w:color="000000"/>
          <w:bdr w:val="nil"/>
          <w:lang w:eastAsia="en-US"/>
        </w:rPr>
        <w:t xml:space="preserve"> </w:t>
      </w:r>
      <w:r>
        <w:rPr>
          <w:rFonts w:eastAsia="Times New Roman" w:cs="Times New Roman"/>
          <w:bCs/>
          <w:iCs/>
          <w:color w:val="000000"/>
          <w:kern w:val="0"/>
          <w:szCs w:val="24"/>
          <w:u w:color="000000"/>
          <w:bdr w:val="nil"/>
          <w:lang w:eastAsia="en-US"/>
        </w:rPr>
        <w:t>час</w:t>
      </w:r>
      <w:r w:rsidR="0037689C">
        <w:rPr>
          <w:rFonts w:eastAsia="Times New Roman" w:cs="Times New Roman"/>
          <w:bCs/>
          <w:iCs/>
          <w:color w:val="000000"/>
          <w:kern w:val="0"/>
          <w:szCs w:val="24"/>
          <w:u w:color="000000"/>
          <w:bdr w:val="nil"/>
          <w:lang w:eastAsia="en-US"/>
        </w:rPr>
        <w:t>а</w:t>
      </w:r>
      <w:r>
        <w:rPr>
          <w:rFonts w:eastAsia="Times New Roman" w:cs="Times New Roman"/>
          <w:bCs/>
          <w:iCs/>
          <w:color w:val="000000"/>
          <w:kern w:val="0"/>
          <w:szCs w:val="24"/>
          <w:u w:color="000000"/>
          <w:bdr w:val="nil"/>
          <w:lang w:eastAsia="en-US"/>
        </w:rPr>
        <w:t xml:space="preserve"> </w:t>
      </w:r>
      <w:r w:rsidRPr="00AF7236">
        <w:rPr>
          <w:rFonts w:eastAsia="Times New Roman" w:cs="Times New Roman"/>
          <w:bCs/>
          <w:iCs/>
          <w:color w:val="000000"/>
          <w:kern w:val="0"/>
          <w:szCs w:val="24"/>
          <w:u w:color="000000"/>
          <w:bdr w:val="nil"/>
          <w:lang w:eastAsia="en-US"/>
        </w:rPr>
        <w:t>после приема препаратов, добровольцы выписываются домой</w:t>
      </w:r>
      <w:r w:rsidR="0037689C">
        <w:rPr>
          <w:rFonts w:eastAsia="Times New Roman" w:cs="Times New Roman"/>
          <w:bCs/>
          <w:iCs/>
          <w:color w:val="000000"/>
          <w:kern w:val="0"/>
          <w:szCs w:val="24"/>
          <w:u w:color="000000"/>
          <w:bdr w:val="nil"/>
          <w:lang w:eastAsia="en-US"/>
        </w:rPr>
        <w:t>.</w:t>
      </w:r>
    </w:p>
    <w:p w14:paraId="0994BF42" w14:textId="477E9BEA"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F302E15" w14:textId="501F8E91"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65AD359A" w14:textId="77777777" w:rsidR="001D2B7D" w:rsidRPr="00D40BC4"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15AA6C4F" w14:textId="77777777" w:rsidR="001D2B7D" w:rsidRPr="001D2B7D" w:rsidRDefault="001D2B7D" w:rsidP="001D2B7D"/>
    <w:p w14:paraId="0594C1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FBAE5" w14:textId="79F2BC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Период отмывки препарата (</w:t>
      </w:r>
      <w:r w:rsidR="0037689C">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 период между приемами препарата. </w:t>
      </w:r>
      <w:r w:rsidRPr="00AF7236">
        <w:rPr>
          <w:rFonts w:eastAsia="Times New Roman" w:cs="Times New Roman"/>
          <w:color w:val="000000"/>
          <w:kern w:val="0"/>
          <w:szCs w:val="24"/>
          <w:u w:color="000000"/>
          <w:bdr w:val="nil"/>
          <w:lang w:eastAsia="en-US"/>
        </w:rPr>
        <w:t xml:space="preserve">Начинается период отмывки со дня приема исследуемых препаратов (День 1) и завершается в день повторной госпитализации в клинический центр (День </w:t>
      </w:r>
      <w:r w:rsidR="0037689C">
        <w:rPr>
          <w:rFonts w:eastAsia="Times New Roman" w:cs="Times New Roman"/>
          <w:color w:val="000000"/>
          <w:kern w:val="0"/>
          <w:szCs w:val="24"/>
          <w:u w:color="000000"/>
          <w:bdr w:val="nil"/>
          <w:lang w:eastAsia="en-US"/>
        </w:rPr>
        <w:t>14</w:t>
      </w:r>
      <w:r w:rsidRPr="00AF7236">
        <w:rPr>
          <w:rFonts w:eastAsia="Times New Roman" w:cs="Times New Roman"/>
          <w:color w:val="000000"/>
          <w:kern w:val="0"/>
          <w:szCs w:val="24"/>
          <w:u w:color="000000"/>
          <w:bdr w:val="nil"/>
          <w:lang w:eastAsia="en-US"/>
        </w:rPr>
        <w:t>)</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В течение этого времени добровольцы должны регистрировать и сообщать врачу-исследователю обо всех возникающих НЯ</w:t>
      </w:r>
      <w:r>
        <w:rPr>
          <w:rFonts w:eastAsia="Times New Roman" w:cs="Times New Roman"/>
          <w:color w:val="000000"/>
          <w:kern w:val="0"/>
          <w:szCs w:val="24"/>
          <w:u w:color="000000"/>
          <w:bdr w:val="nil"/>
          <w:lang w:eastAsia="en-US"/>
        </w:rPr>
        <w:t>/СНЯ, а также соблюдать ограничения протокола</w:t>
      </w:r>
      <w:r w:rsidRPr="00A24781">
        <w:rPr>
          <w:rFonts w:eastAsia="Times New Roman" w:cs="Times New Roman"/>
          <w:color w:val="000000"/>
          <w:kern w:val="0"/>
          <w:szCs w:val="24"/>
          <w:u w:color="000000"/>
          <w:bdr w:val="nil"/>
          <w:lang w:eastAsia="en-US"/>
        </w:rPr>
        <w:t>.</w:t>
      </w:r>
    </w:p>
    <w:p w14:paraId="1DDB1798"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57642A99" w14:textId="08EA69D8"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3EB3F57"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C305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2CC62BFC" w14:textId="1D9C5903"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49923DCF"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A5A112F" w14:textId="260D4033" w:rsidR="001D62C6" w:rsidRDefault="001D62C6" w:rsidP="001D62C6">
      <w:pPr>
        <w:pBdr>
          <w:top w:val="nil"/>
          <w:left w:val="nil"/>
          <w:bottom w:val="nil"/>
          <w:right w:val="nil"/>
          <w:between w:val="nil"/>
          <w:bar w:val="nil"/>
        </w:pBdr>
        <w:spacing w:line="276" w:lineRule="auto"/>
        <w:rPr>
          <w:rFonts w:eastAsia="Times New Roman" w:cs="Times New Roman"/>
          <w:bCs/>
          <w:i/>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w:t>
      </w:r>
      <w:r>
        <w:rPr>
          <w:rFonts w:eastAsia="Times New Roman" w:cs="Times New Roman"/>
          <w:b/>
          <w:bCs/>
          <w:iCs/>
          <w:color w:val="000000"/>
          <w:kern w:val="0"/>
          <w:szCs w:val="24"/>
          <w:u w:color="000000"/>
          <w:bdr w:val="nil"/>
          <w:lang w:eastAsia="en-US"/>
        </w:rPr>
        <w:t>–</w:t>
      </w:r>
      <w:r w:rsidRPr="00F446BC">
        <w:rPr>
          <w:rFonts w:eastAsia="Times New Roman" w:cs="Times New Roman"/>
          <w:b/>
          <w:bCs/>
          <w:iCs/>
          <w:color w:val="000000"/>
          <w:kern w:val="0"/>
          <w:szCs w:val="24"/>
          <w:u w:color="000000"/>
          <w:bdr w:val="nil"/>
          <w:lang w:eastAsia="en-US"/>
        </w:rPr>
        <w:t xml:space="preserve"> госпитализация</w:t>
      </w:r>
      <w:r>
        <w:rPr>
          <w:rFonts w:eastAsia="Times New Roman" w:cs="Times New Roman"/>
          <w:b/>
          <w:bCs/>
          <w:i/>
          <w:color w:val="000000"/>
          <w:kern w:val="0"/>
          <w:szCs w:val="24"/>
          <w:u w:color="000000"/>
          <w:bdr w:val="nil"/>
          <w:lang w:eastAsia="en-US"/>
        </w:rPr>
        <w:t>.</w:t>
      </w:r>
      <w:r w:rsidRPr="00BE34AE">
        <w:rPr>
          <w:rFonts w:eastAsia="Times New Roman" w:cs="Times New Roman"/>
          <w:bCs/>
          <w:i/>
          <w:color w:val="000000"/>
          <w:kern w:val="0"/>
          <w:szCs w:val="24"/>
          <w:u w:color="000000"/>
          <w:bdr w:val="nil"/>
          <w:lang w:eastAsia="en-US"/>
        </w:rPr>
        <w:t xml:space="preserve"> </w:t>
      </w:r>
    </w:p>
    <w:p w14:paraId="3C51E987"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D78B563" w14:textId="77777777" w:rsidR="001D62C6"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AD36C89" w14:textId="77777777" w:rsidR="001D62C6" w:rsidRPr="00AD1543" w:rsidRDefault="001D62C6" w:rsidP="001D62C6">
      <w:pPr>
        <w:pStyle w:val="af0"/>
        <w:numPr>
          <w:ilvl w:val="0"/>
          <w:numId w:val="29"/>
        </w:numPr>
        <w:spacing w:line="276" w:lineRule="auto"/>
      </w:pPr>
      <w:proofErr w:type="spellStart"/>
      <w:r w:rsidRPr="00AD1543">
        <w:t>физикальный</w:t>
      </w:r>
      <w:proofErr w:type="spellEnd"/>
      <w:r w:rsidRPr="00AD1543">
        <w:t xml:space="preserve"> осмотр; </w:t>
      </w:r>
    </w:p>
    <w:p w14:paraId="6BF787E1"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p>
    <w:p w14:paraId="1224A0DA" w14:textId="77777777" w:rsidR="001D62C6" w:rsidRPr="00AD1543" w:rsidRDefault="001D62C6" w:rsidP="001D62C6">
      <w:pPr>
        <w:pStyle w:val="af0"/>
        <w:numPr>
          <w:ilvl w:val="0"/>
          <w:numId w:val="29"/>
        </w:numPr>
        <w:spacing w:line="276" w:lineRule="auto"/>
      </w:pPr>
      <w:r w:rsidRPr="00D40BC4">
        <w:rPr>
          <w:bCs/>
          <w:iCs/>
        </w:rPr>
        <w:t>сбор и регистрация НЯ</w:t>
      </w:r>
      <w:r>
        <w:rPr>
          <w:bCs/>
          <w:iCs/>
        </w:rPr>
        <w:t>/СНЯ</w:t>
      </w:r>
      <w:r w:rsidRPr="00AD1543">
        <w:t xml:space="preserve">; </w:t>
      </w:r>
    </w:p>
    <w:p w14:paraId="223B8411" w14:textId="6564B932"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604654D8"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0531C60D"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87A38F"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2B9A7FB0" w14:textId="77777777" w:rsidR="001D62C6" w:rsidRPr="00AD1543" w:rsidRDefault="001D62C6" w:rsidP="001D62C6">
      <w:pPr>
        <w:pStyle w:val="af0"/>
        <w:numPr>
          <w:ilvl w:val="0"/>
          <w:numId w:val="29"/>
        </w:numPr>
        <w:spacing w:line="276" w:lineRule="auto"/>
      </w:pPr>
      <w:r w:rsidRPr="00D40BC4">
        <w:rPr>
          <w:bCs/>
          <w:iCs/>
        </w:rPr>
        <w:t>оценка наличия критериев исключения</w:t>
      </w:r>
      <w:r>
        <w:rPr>
          <w:bCs/>
          <w:iCs/>
        </w:rPr>
        <w:t>;</w:t>
      </w:r>
    </w:p>
    <w:p w14:paraId="61215B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r>
        <w:t>.</w:t>
      </w:r>
    </w:p>
    <w:p w14:paraId="57C0322A"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35147FC" w14:textId="71917F0D" w:rsidR="001D62C6" w:rsidRPr="00F446BC"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 прием препаратов. </w:t>
      </w:r>
    </w:p>
    <w:p w14:paraId="6043300A"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0C96D0E5"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10D8A2D5"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61EB7D59"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2234B379"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AD5F143" w14:textId="77777777" w:rsidR="001D62C6" w:rsidRDefault="001D62C6" w:rsidP="001D62C6">
      <w:pPr>
        <w:pStyle w:val="af0"/>
        <w:numPr>
          <w:ilvl w:val="0"/>
          <w:numId w:val="30"/>
        </w:numPr>
        <w:spacing w:line="276" w:lineRule="auto"/>
        <w:rPr>
          <w:bCs/>
          <w:iCs/>
        </w:rPr>
      </w:pPr>
      <w:r>
        <w:t>сбор и регистрация НЯ/СНЯ;</w:t>
      </w:r>
    </w:p>
    <w:p w14:paraId="5C957C0B"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6DC490A1" w14:textId="77777777" w:rsidR="001D62C6" w:rsidRDefault="001D62C6" w:rsidP="001D62C6">
      <w:pPr>
        <w:pStyle w:val="af0"/>
        <w:spacing w:line="276" w:lineRule="auto"/>
        <w:rPr>
          <w:bCs/>
          <w:iCs/>
        </w:rPr>
      </w:pPr>
      <w:r w:rsidRPr="00AD645B">
        <w:rPr>
          <w:bCs/>
          <w:iCs/>
        </w:rPr>
        <w:t xml:space="preserve"> </w:t>
      </w:r>
    </w:p>
    <w:p w14:paraId="28ED5A24"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34A7CF0D"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24BEF380"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4C903DCE"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549FEC8A" w14:textId="18E8F9CE"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highlight w:val="green"/>
        </w:rPr>
        <w:t>1</w:t>
      </w:r>
      <w:r w:rsidRPr="009517FD">
        <w:rPr>
          <w:bCs/>
          <w:iCs/>
          <w:highlight w:val="green"/>
        </w:rPr>
        <w:t xml:space="preserve">, </w:t>
      </w:r>
      <w:r w:rsidR="0037689C">
        <w:rPr>
          <w:bCs/>
          <w:iCs/>
        </w:rPr>
        <w:t>3, 6, 12, 36 часов</w:t>
      </w:r>
      <w:r w:rsidRPr="00BB55D1">
        <w:rPr>
          <w:bCs/>
          <w:iCs/>
        </w:rPr>
        <w:t xml:space="preserve"> после приема препарата (после забора крови); </w:t>
      </w:r>
    </w:p>
    <w:p w14:paraId="164248C5" w14:textId="77777777" w:rsidR="001D62C6" w:rsidRDefault="001D62C6" w:rsidP="001D62C6">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7EE70D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616C3961"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0FE22472" w14:textId="3CC4036A"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719CD399"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286E788A" w14:textId="53703040"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 xml:space="preserve">День </w:t>
      </w:r>
      <w:r w:rsidR="0037689C">
        <w:rPr>
          <w:rFonts w:eastAsia="Times New Roman" w:cs="Times New Roman"/>
          <w:b/>
          <w:bCs/>
          <w:color w:val="000000"/>
          <w:kern w:val="0"/>
          <w:szCs w:val="24"/>
          <w:u w:color="000000"/>
          <w:bdr w:val="nil"/>
          <w:lang w:eastAsia="en-US"/>
        </w:rPr>
        <w:t>18</w:t>
      </w:r>
      <w:r w:rsidRPr="00A07866">
        <w:rPr>
          <w:rFonts w:eastAsia="Times New Roman" w:cs="Times New Roman"/>
          <w:b/>
          <w:bCs/>
          <w:color w:val="000000"/>
          <w:kern w:val="0"/>
          <w:szCs w:val="24"/>
          <w:u w:color="000000"/>
          <w:bdr w:val="nil"/>
          <w:lang w:eastAsia="en-US"/>
        </w:rPr>
        <w:t xml:space="preserve"> - взятие образцов крови через </w:t>
      </w:r>
      <w:r w:rsidR="0037689C">
        <w:rPr>
          <w:rFonts w:eastAsia="Times New Roman" w:cs="Times New Roman"/>
          <w:b/>
          <w:bCs/>
          <w:color w:val="000000"/>
          <w:kern w:val="0"/>
          <w:szCs w:val="24"/>
          <w:u w:color="000000"/>
          <w:bdr w:val="nil"/>
          <w:lang w:eastAsia="en-US"/>
        </w:rPr>
        <w:t>72</w:t>
      </w:r>
      <w:r w:rsidRPr="00A07866">
        <w:rPr>
          <w:rFonts w:eastAsia="Times New Roman" w:cs="Times New Roman"/>
          <w:b/>
          <w:bCs/>
          <w:color w:val="000000"/>
          <w:kern w:val="0"/>
          <w:szCs w:val="24"/>
          <w:u w:color="000000"/>
          <w:bdr w:val="nil"/>
          <w:lang w:eastAsia="en-US"/>
        </w:rPr>
        <w:t xml:space="preserve"> часа после приема препаратов и выписка добровольцев.</w:t>
      </w:r>
      <w:r w:rsidRPr="00A07866">
        <w:rPr>
          <w:rFonts w:eastAsia="Times New Roman" w:cs="Times New Roman"/>
          <w:bCs/>
          <w:color w:val="000000"/>
          <w:kern w:val="0"/>
          <w:szCs w:val="24"/>
          <w:u w:color="000000"/>
          <w:bdr w:val="nil"/>
          <w:lang w:eastAsia="en-US"/>
        </w:rPr>
        <w:t xml:space="preserve"> </w:t>
      </w:r>
    </w:p>
    <w:p w14:paraId="31130599"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41CA92A7" w14:textId="77777777" w:rsidR="001D62C6" w:rsidRPr="00A07866" w:rsidRDefault="001D62C6" w:rsidP="001D62C6">
      <w:pPr>
        <w:pStyle w:val="af0"/>
        <w:numPr>
          <w:ilvl w:val="0"/>
          <w:numId w:val="35"/>
        </w:numPr>
        <w:spacing w:line="276" w:lineRule="auto"/>
        <w:rPr>
          <w:bCs/>
          <w:iCs/>
        </w:rPr>
      </w:pPr>
      <w:proofErr w:type="spellStart"/>
      <w:r w:rsidRPr="00A07866">
        <w:rPr>
          <w:bCs/>
          <w:iCs/>
        </w:rPr>
        <w:t>физикальный</w:t>
      </w:r>
      <w:proofErr w:type="spellEnd"/>
      <w:r w:rsidRPr="00A07866">
        <w:rPr>
          <w:bCs/>
          <w:iCs/>
        </w:rPr>
        <w:t xml:space="preserve"> осмотр; </w:t>
      </w:r>
    </w:p>
    <w:p w14:paraId="1368E2DE" w14:textId="6A9AC0BC" w:rsidR="001D62C6" w:rsidRPr="00A07866" w:rsidRDefault="001D62C6" w:rsidP="001D62C6">
      <w:pPr>
        <w:pStyle w:val="af0"/>
        <w:numPr>
          <w:ilvl w:val="0"/>
          <w:numId w:val="35"/>
        </w:numPr>
        <w:spacing w:line="276" w:lineRule="auto"/>
        <w:rPr>
          <w:bCs/>
          <w:iCs/>
        </w:rPr>
      </w:pPr>
      <w:r w:rsidRPr="00A07866">
        <w:rPr>
          <w:bCs/>
          <w:iCs/>
        </w:rPr>
        <w:t xml:space="preserve">отбор проб крови согласно плану исследования через </w:t>
      </w:r>
      <w:r w:rsidR="0037689C">
        <w:rPr>
          <w:bCs/>
          <w:iCs/>
        </w:rPr>
        <w:t>72</w:t>
      </w:r>
      <w:r w:rsidRPr="00A07866">
        <w:rPr>
          <w:bCs/>
          <w:iCs/>
        </w:rPr>
        <w:t xml:space="preserve"> часа после приема препаратов; </w:t>
      </w:r>
    </w:p>
    <w:p w14:paraId="39D41C17" w14:textId="77777777" w:rsidR="001D62C6" w:rsidRPr="00A07866" w:rsidRDefault="001D62C6" w:rsidP="001D62C6">
      <w:pPr>
        <w:pStyle w:val="af0"/>
        <w:numPr>
          <w:ilvl w:val="0"/>
          <w:numId w:val="35"/>
        </w:numPr>
        <w:spacing w:line="276" w:lineRule="auto"/>
        <w:rPr>
          <w:bCs/>
          <w:iCs/>
        </w:rPr>
      </w:pPr>
      <w:r w:rsidRPr="00A07866">
        <w:rPr>
          <w:bCs/>
          <w:iCs/>
        </w:rPr>
        <w:t xml:space="preserve">измерение основных жизненных показателей (САД, ДАД, ЧСС, ЧДД и температура тела); </w:t>
      </w:r>
    </w:p>
    <w:p w14:paraId="19467619" w14:textId="77777777" w:rsidR="001D62C6" w:rsidRPr="00A07866" w:rsidRDefault="001D62C6" w:rsidP="001D62C6">
      <w:pPr>
        <w:pStyle w:val="af0"/>
        <w:numPr>
          <w:ilvl w:val="0"/>
          <w:numId w:val="35"/>
        </w:numPr>
        <w:spacing w:line="276" w:lineRule="auto"/>
        <w:rPr>
          <w:bCs/>
          <w:iCs/>
        </w:rPr>
      </w:pPr>
      <w:r w:rsidRPr="00A07866">
        <w:rPr>
          <w:bCs/>
          <w:iCs/>
        </w:rPr>
        <w:t xml:space="preserve">оценка наличия критериев исключения; </w:t>
      </w:r>
    </w:p>
    <w:p w14:paraId="3F2D6B75" w14:textId="77777777" w:rsidR="001D62C6" w:rsidRPr="00A07866" w:rsidRDefault="001D62C6" w:rsidP="001D62C6">
      <w:pPr>
        <w:pStyle w:val="af0"/>
        <w:numPr>
          <w:ilvl w:val="0"/>
          <w:numId w:val="35"/>
        </w:numPr>
        <w:spacing w:line="276" w:lineRule="auto"/>
        <w:rPr>
          <w:bCs/>
          <w:iCs/>
        </w:rPr>
      </w:pPr>
      <w:r w:rsidRPr="00A07866">
        <w:rPr>
          <w:bCs/>
          <w:iCs/>
        </w:rPr>
        <w:t xml:space="preserve">сбор и регистрация НЯ/СНЯ; </w:t>
      </w:r>
    </w:p>
    <w:p w14:paraId="4C804131" w14:textId="4DE0D559" w:rsidR="001D62C6" w:rsidRDefault="001D62C6" w:rsidP="001D62C6">
      <w:pPr>
        <w:pStyle w:val="af0"/>
        <w:numPr>
          <w:ilvl w:val="0"/>
          <w:numId w:val="35"/>
        </w:numPr>
        <w:spacing w:line="276" w:lineRule="auto"/>
        <w:rPr>
          <w:bCs/>
          <w:iCs/>
        </w:rPr>
      </w:pPr>
      <w:r w:rsidRPr="00A07866">
        <w:rPr>
          <w:bCs/>
          <w:iCs/>
        </w:rPr>
        <w:t xml:space="preserve">оценка приверженности добровольца исследованию. </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322DC353" w14:textId="77777777" w:rsidR="001F04EC" w:rsidRPr="001F04EC" w:rsidRDefault="001F04EC" w:rsidP="001F04EC"/>
    <w:p w14:paraId="611A2BDA" w14:textId="77777777" w:rsidR="001D62C6" w:rsidRDefault="001D62C6" w:rsidP="001D62C6">
      <w:pPr>
        <w:suppressAutoHyphens/>
        <w:spacing w:before="200" w:after="120"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44112229" w14:textId="5455542C" w:rsidR="001D62C6" w:rsidRPr="00E2164A" w:rsidRDefault="001D62C6" w:rsidP="001D62C6">
      <w:pPr>
        <w:pStyle w:val="af0"/>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after="120" w:line="276" w:lineRule="auto"/>
        <w:contextualSpacing w:val="0"/>
        <w:rPr>
          <w:lang w:eastAsia="ru-RU"/>
        </w:rPr>
      </w:pPr>
      <w:r>
        <w:rPr>
          <w:lang w:eastAsia="ru-RU"/>
        </w:rPr>
        <w:t>добровольцам</w:t>
      </w:r>
      <w:r w:rsidRPr="00E2164A">
        <w:rPr>
          <w:lang w:eastAsia="ru-RU"/>
        </w:rPr>
        <w:t xml:space="preserve">, которые прошли все процедуры протокола, обследование проводится </w:t>
      </w:r>
      <w:r w:rsidRPr="00E2164A">
        <w:rPr>
          <w:highlight w:val="green"/>
          <w:lang w:eastAsia="ru-RU"/>
        </w:rPr>
        <w:t xml:space="preserve">во 2 периоде приблизительно через </w:t>
      </w:r>
      <w:r w:rsidR="00E55098">
        <w:rPr>
          <w:highlight w:val="green"/>
          <w:lang w:eastAsia="ru-RU"/>
        </w:rPr>
        <w:t>72</w:t>
      </w:r>
      <w:r w:rsidRPr="00E2164A">
        <w:rPr>
          <w:highlight w:val="green"/>
          <w:lang w:eastAsia="ru-RU"/>
        </w:rPr>
        <w:t xml:space="preserve"> час</w:t>
      </w:r>
      <w:r w:rsidR="00E55098">
        <w:rPr>
          <w:lang w:eastAsia="ru-RU"/>
        </w:rPr>
        <w:t>а</w:t>
      </w:r>
      <w:r w:rsidRPr="00E2164A">
        <w:rPr>
          <w:lang w:eastAsia="ru-RU"/>
        </w:rPr>
        <w:t xml:space="preserve"> после приема препарата</w:t>
      </w:r>
    </w:p>
    <w:p w14:paraId="6058622C" w14:textId="77777777" w:rsidR="001D62C6" w:rsidRPr="00ED001C" w:rsidRDefault="001D62C6" w:rsidP="001D62C6">
      <w:pPr>
        <w:pStyle w:val="15"/>
        <w:numPr>
          <w:ilvl w:val="0"/>
          <w:numId w:val="38"/>
        </w:numPr>
        <w:shd w:val="clear" w:color="auto" w:fill="auto"/>
        <w:suppressAutoHyphens/>
        <w:spacing w:before="200"/>
        <w:rPr>
          <w:i/>
        </w:rPr>
      </w:pPr>
      <w:r>
        <w:t>и</w:t>
      </w:r>
      <w:r w:rsidRPr="00ED001C">
        <w:t xml:space="preserve">сключенные </w:t>
      </w:r>
      <w:r>
        <w:t>добровольцы</w:t>
      </w:r>
      <w:r w:rsidRPr="00ED001C">
        <w:t>, принявшие хотя бы одну дозу препарата, должны быть приглашены на обследование не поз</w:t>
      </w:r>
      <w:r>
        <w:t>днее планового дня по протоколу (если</w:t>
      </w:r>
      <w:r w:rsidRPr="00ED001C">
        <w:t xml:space="preserve"> </w:t>
      </w:r>
      <w:r>
        <w:t>невозможно</w:t>
      </w:r>
      <w:r w:rsidRPr="00ED001C">
        <w:t xml:space="preserve"> соблюдени</w:t>
      </w:r>
      <w:r>
        <w:t>е</w:t>
      </w:r>
      <w:r w:rsidRPr="00ED001C">
        <w:t xml:space="preserve"> сроков</w:t>
      </w:r>
      <w:r>
        <w:t>,</w:t>
      </w:r>
      <w:r w:rsidRPr="00ED001C">
        <w:t xml:space="preserve"> необходимо приложить все усилия для проведения обследования в удобный для </w:t>
      </w:r>
      <w:r>
        <w:t>добровольца</w:t>
      </w:r>
      <w:r w:rsidRPr="00ED001C">
        <w:t xml:space="preserve"> день</w:t>
      </w:r>
      <w:r>
        <w:t>)</w:t>
      </w:r>
      <w:r w:rsidRPr="00ED001C">
        <w:t>.</w:t>
      </w:r>
    </w:p>
    <w:p w14:paraId="39BB25AD" w14:textId="77777777" w:rsidR="001D62C6" w:rsidRDefault="001D62C6" w:rsidP="001D62C6">
      <w:pPr>
        <w:pStyle w:val="15"/>
        <w:suppressAutoHyphens/>
        <w:spacing w:before="200"/>
        <w:ind w:firstLine="0"/>
        <w:rPr>
          <w:i/>
        </w:rPr>
      </w:pPr>
      <w:r w:rsidRPr="00ED001C">
        <w:t xml:space="preserve">В случае отказа </w:t>
      </w:r>
      <w:r>
        <w:t>добровольца</w:t>
      </w:r>
      <w:r w:rsidRPr="00ED001C">
        <w:t xml:space="preserve"> или неявки</w:t>
      </w:r>
      <w:r w:rsidRPr="000339FA">
        <w:t xml:space="preserve"> </w:t>
      </w:r>
      <w:r>
        <w:t>на обследование</w:t>
      </w:r>
      <w:r w:rsidRPr="00ED001C">
        <w:t xml:space="preserve">, необходимо выяснить причины данного решения по телефону. Связь с </w:t>
      </w:r>
      <w:r>
        <w:t>добровольцем</w:t>
      </w:r>
      <w:r w:rsidRPr="00ED001C">
        <w:t xml:space="preserve"> считается потерянной, если он не отвечает в течение недели на три или более телефонных звонков. Датой завершения исследования считается день последнего телефонного контакта.</w:t>
      </w:r>
    </w:p>
    <w:p w14:paraId="70489523" w14:textId="77777777" w:rsidR="001D62C6" w:rsidRPr="00793FDA" w:rsidRDefault="001D62C6" w:rsidP="001D62C6">
      <w:pPr>
        <w:pStyle w:val="af0"/>
        <w:spacing w:line="276" w:lineRule="auto"/>
        <w:rPr>
          <w:bCs/>
          <w:iCs/>
        </w:rPr>
      </w:pPr>
    </w:p>
    <w:p w14:paraId="2B8E4D30"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Контрольный визит</w:t>
      </w:r>
    </w:p>
    <w:p w14:paraId="0D33EC7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02D298" w14:textId="3595565E" w:rsidR="001D62C6" w:rsidRPr="00BE34AE"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E34AE">
        <w:rPr>
          <w:rFonts w:eastAsia="Times New Roman" w:cs="Times New Roman"/>
          <w:color w:val="000000"/>
          <w:kern w:val="0"/>
          <w:szCs w:val="24"/>
          <w:u w:color="000000"/>
          <w:bdr w:val="nil"/>
          <w:lang w:eastAsia="en-US"/>
        </w:rPr>
        <w:lastRenderedPageBreak/>
        <w:t xml:space="preserve">Проводится для добровольцев, у которых на День </w:t>
      </w:r>
      <w:r w:rsidR="00E55098">
        <w:rPr>
          <w:rFonts w:eastAsia="Times New Roman" w:cs="Times New Roman"/>
          <w:color w:val="000000"/>
          <w:kern w:val="0"/>
          <w:szCs w:val="24"/>
          <w:u w:color="000000"/>
          <w:bdr w:val="nil"/>
          <w:lang w:eastAsia="en-US"/>
        </w:rPr>
        <w:t>7</w:t>
      </w:r>
      <w:r w:rsidRPr="00BE34AE">
        <w:rPr>
          <w:rFonts w:eastAsia="Times New Roman" w:cs="Times New Roman"/>
          <w:color w:val="000000"/>
          <w:kern w:val="0"/>
          <w:szCs w:val="24"/>
          <w:u w:color="000000"/>
          <w:bdr w:val="nil"/>
          <w:lang w:eastAsia="en-US"/>
        </w:rPr>
        <w:t xml:space="preserve"> 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 xml:space="preserve">отклонения результатов обследования. Визит включает процедуры: </w:t>
      </w:r>
    </w:p>
    <w:p w14:paraId="3355CA64" w14:textId="77777777" w:rsidR="001D62C6" w:rsidRPr="000069B0" w:rsidRDefault="001D62C6" w:rsidP="001D62C6">
      <w:pPr>
        <w:pStyle w:val="af0"/>
        <w:numPr>
          <w:ilvl w:val="0"/>
          <w:numId w:val="37"/>
        </w:numPr>
        <w:spacing w:line="276" w:lineRule="auto"/>
      </w:pPr>
      <w:proofErr w:type="spellStart"/>
      <w:r w:rsidRPr="000069B0">
        <w:t>физикальный</w:t>
      </w:r>
      <w:proofErr w:type="spellEnd"/>
      <w:r w:rsidRPr="000069B0">
        <w:t xml:space="preserve"> осмотр;  </w:t>
      </w:r>
    </w:p>
    <w:p w14:paraId="7D422881" w14:textId="77777777" w:rsidR="001D62C6" w:rsidRPr="000069B0" w:rsidRDefault="001D62C6" w:rsidP="001D62C6">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6E18D652" w14:textId="77777777" w:rsidR="001D62C6" w:rsidRPr="000069B0" w:rsidRDefault="001D62C6" w:rsidP="001D62C6">
      <w:pPr>
        <w:pStyle w:val="af0"/>
        <w:numPr>
          <w:ilvl w:val="0"/>
          <w:numId w:val="37"/>
        </w:numPr>
        <w:spacing w:line="276" w:lineRule="auto"/>
      </w:pPr>
      <w:r w:rsidRPr="000069B0">
        <w:t xml:space="preserve">ЭКГ в 12 отведениях;  </w:t>
      </w:r>
    </w:p>
    <w:p w14:paraId="49E2F290"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280520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FD6EC7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6339A375" w14:textId="77777777" w:rsidR="001D62C6" w:rsidRPr="000069B0" w:rsidRDefault="001D62C6" w:rsidP="001D62C6">
      <w:pPr>
        <w:pStyle w:val="af0"/>
        <w:numPr>
          <w:ilvl w:val="0"/>
          <w:numId w:val="37"/>
        </w:numPr>
        <w:spacing w:line="276" w:lineRule="auto"/>
      </w:pPr>
      <w:r w:rsidRPr="000069B0">
        <w:t>сбор и регистрация НЯ</w:t>
      </w:r>
      <w:r>
        <w:t>/СНЯ</w:t>
      </w:r>
      <w:r w:rsidRPr="000069B0">
        <w:t>.</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2FAAC6C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98C76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заполнить всю требуемую документацию, в полном соответствии с протоколом. Исследование может быть приостановлено до его завершения в случае появления объективных причин, как Спонсором, так и исследовательским центром. Уведомления о приостановке исследования должны быть направлены всем сторонам, участвующим в исследовании, в кратчайшие сроки. Любое увеличение сроков исследования должно быть согласовано между Спонсором и исследовательским центром и подтверждено документально. </w:t>
      </w:r>
    </w:p>
    <w:p w14:paraId="11260DE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Уведомление о завершении исследования (</w:t>
      </w:r>
      <w:r w:rsidRPr="00F70A6F">
        <w:rPr>
          <w:rFonts w:eastAsia="Times New Roman" w:cs="Times New Roman"/>
          <w:color w:val="000000"/>
          <w:kern w:val="0"/>
          <w:u w:color="000000"/>
          <w:bdr w:val="nil"/>
        </w:rPr>
        <w:t>после проведения статистического анализа и подготовки статистического отчета</w:t>
      </w:r>
      <w:r w:rsidRPr="00A24781">
        <w:rPr>
          <w:rFonts w:eastAsia="Times New Roman" w:cs="Times New Roman"/>
          <w:color w:val="000000"/>
          <w:kern w:val="0"/>
          <w:szCs w:val="24"/>
          <w:u w:color="000000"/>
          <w:bdr w:val="nil"/>
          <w:lang w:eastAsia="en-US"/>
        </w:rPr>
        <w:t xml:space="preserve">) должно быть направлено Спонсором в уполномоченные федеральные органы в течение 5-ти рабочих дней. </w:t>
      </w:r>
    </w:p>
    <w:p w14:paraId="7BF0818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A608BC" w14:textId="395CF5CE" w:rsidR="001D62C6" w:rsidRDefault="001D62C6"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133579F9" w14:textId="63F2954E"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56B43D" w14:textId="77777777" w:rsidR="001F04EC" w:rsidRDefault="001F04EC"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59512DD" w14:textId="7139A8D0"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Кровь в количестве </w:t>
      </w:r>
      <w:r w:rsidR="00E55098">
        <w:rPr>
          <w:rFonts w:eastAsia="Times New Roman" w:cs="Times New Roman"/>
          <w:color w:val="000000"/>
          <w:kern w:val="0"/>
          <w:szCs w:val="24"/>
          <w:u w:color="000000"/>
          <w:bdr w:val="nil"/>
          <w:lang w:eastAsia="en-US"/>
        </w:rPr>
        <w:t>6</w:t>
      </w:r>
      <w:r w:rsidRPr="00127A37">
        <w:rPr>
          <w:rFonts w:eastAsia="Times New Roman" w:cs="Times New Roman"/>
          <w:color w:val="000000"/>
          <w:kern w:val="0"/>
          <w:szCs w:val="24"/>
          <w:u w:color="000000"/>
          <w:bdr w:val="nil"/>
          <w:lang w:eastAsia="en-US"/>
        </w:rPr>
        <w:t xml:space="preserve"> мл отбирается в предварительно маркированные вакуумные центрифужные пробирки с </w:t>
      </w:r>
      <w:r w:rsidRPr="00793FDA">
        <w:rPr>
          <w:rFonts w:eastAsia="Times New Roman" w:cs="Times New Roman"/>
          <w:color w:val="000000"/>
          <w:kern w:val="0"/>
          <w:szCs w:val="24"/>
          <w:highlight w:val="green"/>
          <w:u w:color="000000"/>
          <w:bdr w:val="nil"/>
          <w:lang w:eastAsia="en-US"/>
        </w:rPr>
        <w:t>К2 ЭДТА</w:t>
      </w:r>
      <w:r w:rsidRPr="00127A37">
        <w:rPr>
          <w:rFonts w:eastAsia="Times New Roman" w:cs="Times New Roman"/>
          <w:color w:val="000000"/>
          <w:kern w:val="0"/>
          <w:szCs w:val="24"/>
          <w:u w:color="000000"/>
          <w:bdr w:val="nil"/>
          <w:lang w:eastAsia="en-US"/>
        </w:rPr>
        <w:t xml:space="preserve">. Плазму крови отделяют </w:t>
      </w:r>
      <w:commentRangeStart w:id="176"/>
      <w:commentRangeStart w:id="177"/>
      <w:r w:rsidRPr="00127A37">
        <w:rPr>
          <w:rFonts w:eastAsia="Times New Roman" w:cs="Times New Roman"/>
          <w:color w:val="000000"/>
          <w:kern w:val="0"/>
          <w:szCs w:val="24"/>
          <w:u w:color="000000"/>
          <w:bdr w:val="nil"/>
          <w:lang w:eastAsia="en-US"/>
        </w:rPr>
        <w:t xml:space="preserve">центрифугированием </w:t>
      </w:r>
      <w:commentRangeEnd w:id="176"/>
      <w:r>
        <w:rPr>
          <w:rStyle w:val="a8"/>
          <w:rFonts w:eastAsia="Times New Roman" w:cs="Times New Roman"/>
          <w:kern w:val="0"/>
          <w:u w:color="000000"/>
        </w:rPr>
        <w:commentReference w:id="176"/>
      </w:r>
      <w:commentRangeEnd w:id="177"/>
      <w:r>
        <w:rPr>
          <w:rStyle w:val="a8"/>
          <w:rFonts w:eastAsia="Times New Roman" w:cs="Times New Roman"/>
          <w:kern w:val="0"/>
          <w:u w:color="000000"/>
        </w:rPr>
        <w:commentReference w:id="177"/>
      </w:r>
      <w:r w:rsidRPr="00127A37">
        <w:rPr>
          <w:rFonts w:eastAsia="Times New Roman" w:cs="Times New Roman"/>
          <w:color w:val="000000"/>
          <w:kern w:val="0"/>
          <w:szCs w:val="24"/>
          <w:u w:color="000000"/>
          <w:bdr w:val="nil"/>
          <w:lang w:eastAsia="en-US"/>
        </w:rPr>
        <w:t xml:space="preserve">на </w:t>
      </w:r>
      <w:r w:rsidRPr="00793FDA">
        <w:rPr>
          <w:rFonts w:eastAsia="Times New Roman" w:cs="Times New Roman"/>
          <w:color w:val="000000"/>
          <w:kern w:val="0"/>
          <w:szCs w:val="24"/>
          <w:highlight w:val="green"/>
          <w:u w:color="000000"/>
          <w:bdr w:val="nil"/>
          <w:lang w:eastAsia="en-US"/>
        </w:rPr>
        <w:t>3000 g в течение 10 мин при температуре +4°С</w:t>
      </w:r>
      <w:r w:rsidRPr="00127A37">
        <w:rPr>
          <w:rFonts w:eastAsia="Times New Roman" w:cs="Times New Roman"/>
          <w:color w:val="000000"/>
          <w:kern w:val="0"/>
          <w:szCs w:val="24"/>
          <w:u w:color="000000"/>
          <w:bdr w:val="nil"/>
          <w:lang w:eastAsia="en-US"/>
        </w:rPr>
        <w:t xml:space="preserve">, разделяют на две </w:t>
      </w:r>
      <w:proofErr w:type="spellStart"/>
      <w:r w:rsidRPr="00127A37">
        <w:rPr>
          <w:rFonts w:eastAsia="Times New Roman" w:cs="Times New Roman"/>
          <w:color w:val="000000"/>
          <w:kern w:val="0"/>
          <w:szCs w:val="24"/>
          <w:u w:color="000000"/>
          <w:bdr w:val="nil"/>
          <w:lang w:eastAsia="en-US"/>
        </w:rPr>
        <w:t>аликвоты</w:t>
      </w:r>
      <w:proofErr w:type="spellEnd"/>
      <w:r w:rsidRPr="00127A37">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301594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Плазма отбирается автоматическим дозатором и делится на две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в предварительно маркированные пробирки типа </w:t>
      </w:r>
      <w:proofErr w:type="spellStart"/>
      <w:r w:rsidRPr="0002324F">
        <w:rPr>
          <w:rFonts w:eastAsia="Times New Roman" w:cs="Times New Roman"/>
          <w:color w:val="000000"/>
          <w:kern w:val="0"/>
          <w:szCs w:val="24"/>
          <w:highlight w:val="green"/>
          <w:u w:color="000000"/>
          <w:bdr w:val="nil"/>
          <w:lang w:eastAsia="en-US"/>
        </w:rPr>
        <w:t>эппендорф</w:t>
      </w:r>
      <w:proofErr w:type="spellEnd"/>
      <w:r w:rsidRPr="00A24781">
        <w:rPr>
          <w:rFonts w:eastAsia="Times New Roman" w:cs="Times New Roman"/>
          <w:color w:val="000000"/>
          <w:kern w:val="0"/>
          <w:szCs w:val="24"/>
          <w:u w:color="000000"/>
          <w:bdr w:val="nil"/>
          <w:lang w:eastAsia="en-US"/>
        </w:rPr>
        <w:t xml:space="preserve">. Первая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предназначена для последующего анализа в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на количественное содержание исследуемого вещества. Вторая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 контрольный образец, предназначенный для длительного хранения с целью обеспечения возможности проведения, в случае необходимости, повторного анализа или арбитражного анализа после окончания исследования. </w:t>
      </w:r>
    </w:p>
    <w:p w14:paraId="25C9CDD9"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Пробирки с плазмой помещают в штативы и быстро замораживают при температуре не выше </w:t>
      </w:r>
      <w:r w:rsidRPr="0002324F">
        <w:rPr>
          <w:rFonts w:eastAsia="Times New Roman" w:cs="Times New Roman"/>
          <w:color w:val="000000"/>
          <w:kern w:val="0"/>
          <w:szCs w:val="24"/>
          <w:highlight w:val="green"/>
          <w:u w:color="000000"/>
          <w:bdr w:val="nil"/>
          <w:lang w:eastAsia="en-US"/>
        </w:rPr>
        <w:t>минус 20°С</w:t>
      </w:r>
      <w:r w:rsidRPr="00127A37">
        <w:rPr>
          <w:rFonts w:eastAsia="Times New Roman" w:cs="Times New Roman"/>
          <w:color w:val="000000"/>
          <w:kern w:val="0"/>
          <w:szCs w:val="24"/>
          <w:u w:color="000000"/>
          <w:bdr w:val="nil"/>
          <w:lang w:eastAsia="en-US"/>
        </w:rPr>
        <w:t xml:space="preserve"> в вертикальном положении. Через </w:t>
      </w:r>
      <w:r w:rsidRPr="0002324F">
        <w:rPr>
          <w:rFonts w:eastAsia="Times New Roman" w:cs="Times New Roman"/>
          <w:color w:val="000000"/>
          <w:kern w:val="0"/>
          <w:szCs w:val="24"/>
          <w:highlight w:val="green"/>
          <w:u w:color="000000"/>
          <w:bdr w:val="nil"/>
          <w:lang w:eastAsia="en-US"/>
        </w:rPr>
        <w:t>1</w:t>
      </w:r>
      <w:r w:rsidRPr="00127A37">
        <w:rPr>
          <w:rFonts w:eastAsia="Times New Roman" w:cs="Times New Roman"/>
          <w:color w:val="000000"/>
          <w:kern w:val="0"/>
          <w:szCs w:val="24"/>
          <w:u w:color="000000"/>
          <w:bdr w:val="nil"/>
          <w:lang w:eastAsia="en-US"/>
        </w:rPr>
        <w:t xml:space="preserve"> час образцы плазмы переносят в </w:t>
      </w:r>
      <w:proofErr w:type="spellStart"/>
      <w:r w:rsidRPr="00127A37">
        <w:rPr>
          <w:rFonts w:eastAsia="Times New Roman" w:cs="Times New Roman"/>
          <w:color w:val="000000"/>
          <w:kern w:val="0"/>
          <w:szCs w:val="24"/>
          <w:u w:color="000000"/>
          <w:bdr w:val="nil"/>
          <w:lang w:eastAsia="en-US"/>
        </w:rPr>
        <w:t>криоморозильник</w:t>
      </w:r>
      <w:proofErr w:type="spellEnd"/>
      <w:r w:rsidRPr="00127A37">
        <w:rPr>
          <w:rFonts w:eastAsia="Times New Roman" w:cs="Times New Roman"/>
          <w:color w:val="000000"/>
          <w:kern w:val="0"/>
          <w:szCs w:val="24"/>
          <w:u w:color="000000"/>
          <w:bdr w:val="nil"/>
          <w:lang w:eastAsia="en-US"/>
        </w:rPr>
        <w:t xml:space="preserve"> и хранят при температуре не выше минус </w:t>
      </w:r>
      <w:r w:rsidRPr="0002324F">
        <w:rPr>
          <w:rFonts w:eastAsia="Times New Roman" w:cs="Times New Roman"/>
          <w:color w:val="000000"/>
          <w:kern w:val="0"/>
          <w:szCs w:val="24"/>
          <w:highlight w:val="green"/>
          <w:u w:color="000000"/>
          <w:bdr w:val="nil"/>
          <w:lang w:eastAsia="en-US"/>
        </w:rPr>
        <w:t>40°С</w:t>
      </w:r>
      <w:r w:rsidRPr="00127A37">
        <w:rPr>
          <w:rFonts w:eastAsia="Times New Roman" w:cs="Times New Roman"/>
          <w:color w:val="000000"/>
          <w:kern w:val="0"/>
          <w:szCs w:val="24"/>
          <w:u w:color="000000"/>
          <w:bdr w:val="nil"/>
          <w:lang w:eastAsia="en-US"/>
        </w:rPr>
        <w:t xml:space="preserve"> до отправки в </w:t>
      </w:r>
      <w:r w:rsidRPr="00127A37">
        <w:rPr>
          <w:rFonts w:eastAsia="Times New Roman" w:cs="Times New Roman"/>
          <w:color w:val="000000"/>
          <w:kern w:val="0"/>
          <w:szCs w:val="24"/>
          <w:u w:color="000000"/>
          <w:bdr w:val="nil"/>
          <w:lang w:eastAsia="en-US"/>
        </w:rPr>
        <w:lastRenderedPageBreak/>
        <w:t>аналитическую лабораторию. 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r w:rsidRPr="00A24781">
        <w:rPr>
          <w:rFonts w:eastAsia="Times New Roman" w:cs="Times New Roman"/>
          <w:color w:val="000000"/>
          <w:kern w:val="0"/>
          <w:szCs w:val="24"/>
          <w:u w:color="000000"/>
          <w:bdr w:val="nil"/>
          <w:lang w:eastAsia="en-US"/>
        </w:rPr>
        <w:t xml:space="preserve">. </w:t>
      </w:r>
    </w:p>
    <w:p w14:paraId="49EAB4AE"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4C224F8D" w14:textId="77777777" w:rsidR="001D62C6" w:rsidRPr="000232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02324F">
        <w:rPr>
          <w:rFonts w:eastAsia="Times New Roman" w:cs="Times New Roman"/>
          <w:b/>
          <w:bCs/>
          <w:color w:val="000000"/>
          <w:kern w:val="0"/>
          <w:szCs w:val="24"/>
          <w:u w:color="000000"/>
          <w:bdr w:val="nil"/>
          <w:lang w:eastAsia="en-US"/>
        </w:rPr>
        <w:t>Хранение и транспортировка образцов</w:t>
      </w:r>
    </w:p>
    <w:p w14:paraId="5B52B3F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CF834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образцов </w:t>
      </w:r>
      <w:r w:rsidRPr="00595456">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крови с момента их получения и до начала проведения аналитических процедур проводится при температуре </w:t>
      </w:r>
      <w:r w:rsidRPr="0002324F">
        <w:rPr>
          <w:rFonts w:eastAsia="Times New Roman" w:cs="Times New Roman"/>
          <w:color w:val="000000"/>
          <w:kern w:val="0"/>
          <w:szCs w:val="24"/>
          <w:highlight w:val="green"/>
          <w:u w:color="000000"/>
          <w:bdr w:val="nil"/>
          <w:lang w:eastAsia="en-US"/>
        </w:rPr>
        <w:t>от -40°С до -80°С.</w:t>
      </w:r>
      <w:r w:rsidRPr="00A24781">
        <w:rPr>
          <w:rFonts w:eastAsia="Times New Roman" w:cs="Times New Roman"/>
          <w:color w:val="000000"/>
          <w:kern w:val="0"/>
          <w:szCs w:val="24"/>
          <w:u w:color="000000"/>
          <w:bdr w:val="nil"/>
          <w:lang w:eastAsia="en-US"/>
        </w:rPr>
        <w:t xml:space="preserve"> Не допускается повторное размораживание/замораживание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в клиническом центре.</w:t>
      </w:r>
    </w:p>
    <w:p w14:paraId="49EBB4C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Передаче в фармакокинетическую лабораторию подлежат только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для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подлежат хранению в исследовательском центре</w:t>
      </w:r>
      <w:r>
        <w:rPr>
          <w:rFonts w:eastAsia="Times New Roman" w:cs="Times New Roman"/>
          <w:color w:val="000000"/>
          <w:kern w:val="0"/>
          <w:szCs w:val="24"/>
          <w:u w:color="000000"/>
          <w:bdr w:val="nil"/>
          <w:lang w:eastAsia="en-US"/>
        </w:rPr>
        <w:t xml:space="preserve"> до окончания аналитической части исследования</w:t>
      </w:r>
      <w:r w:rsidRPr="00A24781">
        <w:rPr>
          <w:rFonts w:eastAsia="Times New Roman" w:cs="Times New Roman"/>
          <w:color w:val="000000"/>
          <w:kern w:val="0"/>
          <w:szCs w:val="24"/>
          <w:u w:color="000000"/>
          <w:bdr w:val="nil"/>
          <w:lang w:eastAsia="en-US"/>
        </w:rPr>
        <w:t xml:space="preserve">. В случае необходимости проведения повторного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плазмы передаются в фармакокинетическую лабораторию по письменному запросу Ответственного исполнителя лаборатории и с письменного разрешения Спонсора.</w:t>
      </w:r>
      <w:r>
        <w:rPr>
          <w:rFonts w:eastAsia="Times New Roman" w:cs="Times New Roman"/>
          <w:color w:val="000000"/>
          <w:kern w:val="0"/>
          <w:szCs w:val="24"/>
          <w:u w:color="000000"/>
          <w:bdr w:val="nil"/>
          <w:lang w:eastAsia="en-US"/>
        </w:rPr>
        <w:t xml:space="preserve"> </w:t>
      </w:r>
    </w:p>
    <w:p w14:paraId="7283E1E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Передача проб образцов плазмы крови из исследовательского центра в фармакокинетическую лабораторию сопровождается актом приема-передачи. Акт подписывается Исследователем или уполномоченным им членом исследовательской команды, оригинал передается в фармакокинетическую лабораторию, а его копия остается в исследовательском центре.</w:t>
      </w:r>
    </w:p>
    <w:p w14:paraId="487F4F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Транспортировка образцов плазмы в фармакокинетическую лабораторию осуществляется </w:t>
      </w:r>
      <w:r>
        <w:rPr>
          <w:rFonts w:eastAsia="Times New Roman" w:cs="Times New Roman"/>
          <w:color w:val="000000"/>
          <w:kern w:val="0"/>
          <w:szCs w:val="24"/>
          <w:u w:color="000000"/>
          <w:bdr w:val="nil"/>
          <w:lang w:eastAsia="en-US"/>
        </w:rPr>
        <w:t xml:space="preserve">с использованием </w:t>
      </w:r>
      <w:r w:rsidRPr="00A24781">
        <w:rPr>
          <w:rFonts w:eastAsia="Times New Roman" w:cs="Times New Roman"/>
          <w:color w:val="000000"/>
          <w:kern w:val="0"/>
          <w:szCs w:val="24"/>
          <w:u w:color="000000"/>
          <w:bdr w:val="nil"/>
          <w:lang w:eastAsia="en-US"/>
        </w:rPr>
        <w:t xml:space="preserve">специализированной сертифицированной </w:t>
      </w:r>
      <w:r>
        <w:rPr>
          <w:rFonts w:eastAsia="Times New Roman" w:cs="Times New Roman"/>
          <w:color w:val="000000"/>
          <w:kern w:val="0"/>
          <w:szCs w:val="24"/>
          <w:u w:color="000000"/>
          <w:bdr w:val="nil"/>
          <w:lang w:eastAsia="en-US"/>
        </w:rPr>
        <w:t>техники</w:t>
      </w:r>
      <w:r w:rsidRPr="00A24781">
        <w:rPr>
          <w:rFonts w:eastAsia="Times New Roman" w:cs="Times New Roman"/>
          <w:color w:val="000000"/>
          <w:kern w:val="0"/>
          <w:szCs w:val="24"/>
          <w:u w:color="000000"/>
          <w:bdr w:val="nil"/>
          <w:lang w:eastAsia="en-US"/>
        </w:rPr>
        <w:t xml:space="preserve">. Период транспортировки - не более </w:t>
      </w:r>
      <w:r w:rsidRPr="0002324F">
        <w:rPr>
          <w:rFonts w:eastAsia="Times New Roman" w:cs="Times New Roman"/>
          <w:color w:val="000000"/>
          <w:kern w:val="0"/>
          <w:szCs w:val="24"/>
          <w:highlight w:val="green"/>
          <w:u w:color="000000"/>
          <w:bdr w:val="nil"/>
          <w:lang w:eastAsia="en-US"/>
        </w:rPr>
        <w:t xml:space="preserve">48 часов, в замороженном виде в термоконтейнерах, с использованием </w:t>
      </w:r>
      <w:proofErr w:type="spellStart"/>
      <w:r w:rsidRPr="0002324F">
        <w:rPr>
          <w:rFonts w:eastAsia="Times New Roman" w:cs="Times New Roman"/>
          <w:color w:val="000000"/>
          <w:kern w:val="0"/>
          <w:szCs w:val="24"/>
          <w:highlight w:val="green"/>
          <w:u w:color="000000"/>
          <w:bdr w:val="nil"/>
          <w:lang w:eastAsia="en-US"/>
        </w:rPr>
        <w:t>хладоэлемента</w:t>
      </w:r>
      <w:proofErr w:type="spellEnd"/>
      <w:r w:rsidRPr="00A24781">
        <w:rPr>
          <w:rFonts w:eastAsia="Times New Roman" w:cs="Times New Roman"/>
          <w:color w:val="000000"/>
          <w:kern w:val="0"/>
          <w:szCs w:val="24"/>
          <w:u w:color="000000"/>
          <w:bdr w:val="nil"/>
          <w:lang w:eastAsia="en-US"/>
        </w:rPr>
        <w:t>.</w:t>
      </w:r>
    </w:p>
    <w:p w14:paraId="57297F9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Уничтожение контрольной </w:t>
      </w:r>
      <w:proofErr w:type="spellStart"/>
      <w:r>
        <w:rPr>
          <w:rFonts w:eastAsia="Times New Roman" w:cs="Times New Roman"/>
          <w:color w:val="000000"/>
          <w:kern w:val="0"/>
          <w:szCs w:val="24"/>
          <w:u w:color="000000"/>
          <w:bdr w:val="nil"/>
          <w:lang w:eastAsia="en-US"/>
        </w:rPr>
        <w:t>аликвоты</w:t>
      </w:r>
      <w:proofErr w:type="spellEnd"/>
      <w:r>
        <w:rPr>
          <w:rFonts w:eastAsia="Times New Roman" w:cs="Times New Roman"/>
          <w:color w:val="000000"/>
          <w:kern w:val="0"/>
          <w:szCs w:val="24"/>
          <w:u w:color="000000"/>
          <w:bdr w:val="nil"/>
          <w:lang w:eastAsia="en-US"/>
        </w:rPr>
        <w:t xml:space="preserve"> возможно с письменного согласия Спонсора после подписания Аналитического отчета.</w:t>
      </w:r>
    </w:p>
    <w:p w14:paraId="6E1013C0" w14:textId="77777777" w:rsidR="001D62C6" w:rsidRDefault="001D62C6">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19F7ABC" w14:textId="77777777" w:rsidR="007A2F65" w:rsidRPr="00A43902" w:rsidRDefault="007A2F65">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1AC059D9" w14:textId="77777777" w:rsidR="008848DA" w:rsidRPr="008848DA" w:rsidRDefault="008848DA" w:rsidP="00C944D2">
      <w:pPr>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 xml:space="preserve">Применение сопутствующей терапии запрещено. Ограничения по применению лекарственных препаратов описаны ниже. </w:t>
      </w:r>
    </w:p>
    <w:p w14:paraId="21FD6D43" w14:textId="77777777" w:rsidR="003A5B9D" w:rsidRDefault="003A5B9D" w:rsidP="00C944D2">
      <w:pPr>
        <w:rPr>
          <w:rFonts w:eastAsia="Times New Roman"/>
          <w:b/>
          <w:bCs/>
          <w:u w:color="000000"/>
          <w:bdr w:val="nil"/>
          <w:lang w:eastAsia="en-US"/>
        </w:rPr>
      </w:pPr>
    </w:p>
    <w:p w14:paraId="12555D43" w14:textId="77777777" w:rsidR="00560FA3" w:rsidRPr="008848DA" w:rsidRDefault="00560FA3" w:rsidP="00C944D2">
      <w:pPr>
        <w:rPr>
          <w:rFonts w:eastAsia="Times New Roman"/>
          <w:b/>
          <w:bCs/>
          <w:szCs w:val="26"/>
          <w:bdr w:val="nil"/>
        </w:rPr>
      </w:pPr>
      <w:r w:rsidRPr="008848DA">
        <w:rPr>
          <w:rFonts w:eastAsia="Times New Roman"/>
          <w:b/>
          <w:bCs/>
          <w:u w:color="000000"/>
          <w:bdr w:val="nil"/>
          <w:lang w:eastAsia="en-US"/>
        </w:rPr>
        <w:t xml:space="preserve">Ограничения в приеме лекарственных средств </w:t>
      </w:r>
    </w:p>
    <w:p w14:paraId="6FE79679"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84969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Добровольцы должны соблюдать описанные ниже ограничения на протяжении всего исследования.</w:t>
      </w:r>
    </w:p>
    <w:p w14:paraId="5391273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должны прекратить прием каких-либо лекарственных препаратов и биологически активных добавок до начала и в период проведения всего исследования, в том числе: </w:t>
      </w:r>
    </w:p>
    <w:p w14:paraId="02997FE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применение депо-инъекций любых лекарственных препаратов за 3 месяца до начала исследования; </w:t>
      </w:r>
    </w:p>
    <w:p w14:paraId="55CDB456"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прием известных ингибиторов или индукторов ферментов печени, особенно изофермента CY</w:t>
      </w:r>
      <w:r w:rsidRPr="00A24781">
        <w:rPr>
          <w:rFonts w:eastAsia="Times New Roman" w:cs="Times New Roman"/>
          <w:color w:val="000000"/>
          <w:kern w:val="0"/>
          <w:szCs w:val="24"/>
          <w:u w:color="000000"/>
          <w:bdr w:val="nil"/>
          <w:lang w:val="en-US" w:eastAsia="en-US"/>
        </w:rPr>
        <w:t>P</w:t>
      </w:r>
      <w:r w:rsidRPr="00A24781">
        <w:rPr>
          <w:rFonts w:eastAsia="Times New Roman" w:cs="Times New Roman"/>
          <w:color w:val="000000"/>
          <w:kern w:val="0"/>
          <w:szCs w:val="24"/>
          <w:u w:color="000000"/>
          <w:bdr w:val="nil"/>
          <w:lang w:eastAsia="en-US"/>
        </w:rPr>
        <w:t xml:space="preserve">3A4 (например, </w:t>
      </w:r>
      <w:r w:rsidRPr="004520F2">
        <w:rPr>
          <w:rFonts w:eastAsia="Times New Roman" w:cs="Times New Roman"/>
          <w:color w:val="000000"/>
          <w:kern w:val="0"/>
          <w:szCs w:val="24"/>
          <w:u w:color="000000"/>
          <w:bdr w:val="nil"/>
          <w:lang w:eastAsia="en-US"/>
        </w:rPr>
        <w:t xml:space="preserve">кетоконазола, кларитромицина, </w:t>
      </w:r>
      <w:proofErr w:type="spellStart"/>
      <w:r w:rsidRPr="004520F2">
        <w:rPr>
          <w:rFonts w:eastAsia="Times New Roman" w:cs="Times New Roman"/>
          <w:color w:val="000000"/>
          <w:kern w:val="0"/>
          <w:szCs w:val="24"/>
          <w:u w:color="000000"/>
          <w:bdr w:val="nil"/>
          <w:lang w:eastAsia="en-US"/>
        </w:rPr>
        <w:t>нефазодона</w:t>
      </w:r>
      <w:proofErr w:type="spellEnd"/>
      <w:r w:rsidRPr="004520F2">
        <w:rPr>
          <w:rFonts w:eastAsia="Times New Roman" w:cs="Times New Roman"/>
          <w:color w:val="000000"/>
          <w:kern w:val="0"/>
          <w:szCs w:val="24"/>
          <w:u w:color="000000"/>
          <w:bdr w:val="nil"/>
          <w:lang w:eastAsia="en-US"/>
        </w:rPr>
        <w:t xml:space="preserve">, ритонавира, </w:t>
      </w:r>
      <w:proofErr w:type="spellStart"/>
      <w:r w:rsidRPr="004520F2">
        <w:rPr>
          <w:rFonts w:eastAsia="Times New Roman" w:cs="Times New Roman"/>
          <w:color w:val="000000"/>
          <w:kern w:val="0"/>
          <w:szCs w:val="24"/>
          <w:u w:color="000000"/>
          <w:bdr w:val="nil"/>
          <w:lang w:eastAsia="en-US"/>
        </w:rPr>
        <w:t>атазанавира</w:t>
      </w:r>
      <w:proofErr w:type="spellEnd"/>
      <w:r w:rsidRPr="004520F2">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lastRenderedPageBreak/>
        <w:t xml:space="preserve">омепразола, циметидина, барбитуратов, </w:t>
      </w:r>
      <w:proofErr w:type="spellStart"/>
      <w:r w:rsidRPr="00A24781">
        <w:rPr>
          <w:rFonts w:eastAsia="Times New Roman" w:cs="Times New Roman"/>
          <w:color w:val="000000"/>
          <w:kern w:val="0"/>
          <w:szCs w:val="24"/>
          <w:u w:color="000000"/>
          <w:bdr w:val="nil"/>
          <w:lang w:eastAsia="en-US"/>
        </w:rPr>
        <w:t>карбамазепина</w:t>
      </w:r>
      <w:proofErr w:type="spellEnd"/>
      <w:r w:rsidRPr="00A24781">
        <w:rPr>
          <w:rFonts w:eastAsia="Times New Roman" w:cs="Times New Roman"/>
          <w:color w:val="000000"/>
          <w:kern w:val="0"/>
          <w:szCs w:val="24"/>
          <w:u w:color="000000"/>
          <w:bdr w:val="nil"/>
          <w:lang w:eastAsia="en-US"/>
        </w:rPr>
        <w:t xml:space="preserve">, фенитоина, глюкокортикостероидов, препаратов, содержащих зверобой продырявленный (индукторы) или противовирусных препаратов, кларитромицина, ципрофлоксацина (ингибиторы) и т.д.) за 2 месяца до начала исследования; </w:t>
      </w:r>
    </w:p>
    <w:p w14:paraId="4F8C3025"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любых препаратов, имеющих системное воздействие, за 14 дней до начала исследования; </w:t>
      </w:r>
    </w:p>
    <w:p w14:paraId="501FD14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препаратов, отпускаемых без рецепта, в том числе витамины и растительные лекарственные препараты за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до начала исследования; </w:t>
      </w:r>
    </w:p>
    <w:p w14:paraId="6FADA3A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биологически активных и пищевых добавок (например, естественные пищевые добавки, </w:t>
      </w:r>
      <w:proofErr w:type="spellStart"/>
      <w:r w:rsidRPr="00A24781">
        <w:rPr>
          <w:rFonts w:eastAsia="Times New Roman" w:cs="Times New Roman"/>
          <w:color w:val="000000"/>
          <w:kern w:val="0"/>
          <w:szCs w:val="24"/>
          <w:u w:color="000000"/>
          <w:bdr w:val="nil"/>
          <w:lang w:eastAsia="en-US"/>
        </w:rPr>
        <w:t>фитодобавки</w:t>
      </w:r>
      <w:proofErr w:type="spellEnd"/>
      <w:r w:rsidRPr="00A24781">
        <w:rPr>
          <w:rFonts w:eastAsia="Times New Roman" w:cs="Times New Roman"/>
          <w:color w:val="000000"/>
          <w:kern w:val="0"/>
          <w:szCs w:val="24"/>
          <w:u w:color="000000"/>
          <w:bdr w:val="nil"/>
          <w:lang w:eastAsia="en-US"/>
        </w:rPr>
        <w:t xml:space="preserve">, кошачий коготь, дягиль лекарственный, энотера, пиретрум, чеснок, имбирь, гинкго, клевер красный, конский каштан, зеленый чай, женьшень) за 1 месяц до начала исследования. </w:t>
      </w:r>
    </w:p>
    <w:p w14:paraId="736D3E32"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F80B4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проведения исследования никакие лекарственные средства не назначаются. В рамках данного исследования не разрешено использование препаратов для симптоматического лечения. Указанные правила должны соблюдаться до, во время периодов исследования, а также в период отмывки. </w:t>
      </w:r>
    </w:p>
    <w:p w14:paraId="06D4D000"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3C4E7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Применение неразрешенных протоколом препаратов возможно, если это обусловлено необходимостью купирования состояния, которое представляет прямую угрозу жизни добровольца или при возникновении НЯ. </w:t>
      </w:r>
    </w:p>
    <w:p w14:paraId="7D9BFDFA" w14:textId="77777777" w:rsidR="00C944D2" w:rsidRDefault="00C944D2" w:rsidP="00C944D2">
      <w:pPr>
        <w:pStyle w:val="15"/>
        <w:suppressAutoHyphens/>
        <w:spacing w:before="200"/>
        <w:ind w:firstLine="0"/>
        <w:rPr>
          <w:i/>
        </w:rPr>
      </w:pPr>
      <w:r w:rsidRPr="008725C2">
        <w:t xml:space="preserve">В случае приема лекарственных средств помимо указанных в данном протоколе, в том числе в качестве неотложной терапии, </w:t>
      </w:r>
      <w:r>
        <w:t>и</w:t>
      </w:r>
      <w:r w:rsidRPr="00B95682">
        <w:t xml:space="preserve">сследователь и </w:t>
      </w:r>
      <w:r>
        <w:t xml:space="preserve">ответственный </w:t>
      </w:r>
      <w:proofErr w:type="spellStart"/>
      <w:r w:rsidRPr="00B95682">
        <w:t>фармакокинетик</w:t>
      </w:r>
      <w:proofErr w:type="spellEnd"/>
      <w:r w:rsidRPr="00B95682">
        <w:t xml:space="preserve"> в индивидуальном порядке примут решение относительно дальнейшего участия такого добровольца в исследовании.</w:t>
      </w:r>
    </w:p>
    <w:p w14:paraId="646B6797"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71EACB" w14:textId="0C342E0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НЯ, доброволец, дополнительно получивший неразрешенные препараты, будет исключен из окончательного анализа, но наблюдение за ним исследователем будет продолжаться до прекращения того состояния, которое стало причиной нарушения протокола, или (в случае невозможности прекращения) - еще в течение 2-х месяцев после исключения добровольца из исследования для оценки возможных отдаленных исходов. В любом случае, при нарушении или любых других изменениях протокола Спонсор исследования должен быть проинформирован в течение 24 часов. </w:t>
      </w:r>
    </w:p>
    <w:p w14:paraId="48D6B5A2"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8F8BB4E"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69587032" w14:textId="5A26799D" w:rsidR="00515075" w:rsidRDefault="00515075" w:rsidP="002E7F60">
      <w:pPr>
        <w:rPr>
          <w:highlight w:val="cyan"/>
        </w:rPr>
      </w:pPr>
    </w:p>
    <w:p w14:paraId="11146829" w14:textId="10EC281A" w:rsidR="002E7F60" w:rsidRDefault="00E55098" w:rsidP="002E4268">
      <w:pPr>
        <w:rPr>
          <w:highlight w:val="cyan"/>
        </w:rPr>
      </w:pPr>
      <w:r>
        <w:rPr>
          <w:highlight w:val="cyan"/>
        </w:rPr>
        <w:t>Неприменимо.</w:t>
      </w:r>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799AAADF" w14:textId="2A51AD7A" w:rsidR="002E7F60" w:rsidRDefault="002E7F60" w:rsidP="002E7F60"/>
    <w:p w14:paraId="1A78FDA2" w14:textId="77777777" w:rsidR="002E7F60" w:rsidRPr="002E7F60" w:rsidRDefault="002E7F60" w:rsidP="002E7F60"/>
    <w:p w14:paraId="4F19B6B5"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Добровольцы должны соблюдать описанные ниже ограничения на протяжении всего исследования.</w:t>
      </w:r>
    </w:p>
    <w:p w14:paraId="288316D8" w14:textId="77777777" w:rsidR="00037025"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За 72 часа до начала первого этапа исследования запрещено употребление ксантин-содержащих напитков и продуктов (в т.ч. чай, кофе, </w:t>
      </w:r>
      <w:r w:rsidR="00D360B4">
        <w:rPr>
          <w:rFonts w:eastAsia="Times New Roman" w:cs="Times New Roman"/>
          <w:color w:val="000000"/>
          <w:kern w:val="0"/>
          <w:szCs w:val="24"/>
          <w:u w:color="000000"/>
          <w:bdr w:val="nil"/>
          <w:lang w:eastAsia="en-US"/>
        </w:rPr>
        <w:t>газированные напитки</w:t>
      </w:r>
      <w:r w:rsidRPr="00A24781">
        <w:rPr>
          <w:rFonts w:eastAsia="Times New Roman" w:cs="Times New Roman"/>
          <w:color w:val="000000"/>
          <w:kern w:val="0"/>
          <w:szCs w:val="24"/>
          <w:u w:color="000000"/>
          <w:bdr w:val="nil"/>
          <w:lang w:eastAsia="en-US"/>
        </w:rPr>
        <w:t xml:space="preserve">, шоколад). За 14 дней до начала исследования запрещено употребление цитрусов (в т.ч. грейпфрут и грейпфрутовый сок) и клюквы (в т.ч. соки, морсы и др.). За 2 дня до приёма препарата и в течение первого и второго этапа исследования до взятия последней пробы крови запрещено употребление пищи, содержащей семена мака (кексы, бублики и пирожные), а также употребление в пищу цикория, брокколи и брюссельской капусты. В течение </w:t>
      </w:r>
      <w:r w:rsidRPr="00C67D4F">
        <w:rPr>
          <w:rFonts w:eastAsia="Times New Roman" w:cs="Times New Roman"/>
          <w:color w:val="000000"/>
          <w:kern w:val="0"/>
          <w:szCs w:val="24"/>
          <w:highlight w:val="cyan"/>
          <w:u w:color="000000"/>
          <w:bdr w:val="nil"/>
          <w:lang w:eastAsia="en-US"/>
        </w:rPr>
        <w:t>первого и второго</w:t>
      </w:r>
      <w:r w:rsidRPr="00A24781">
        <w:rPr>
          <w:rFonts w:eastAsia="Times New Roman" w:cs="Times New Roman"/>
          <w:color w:val="000000"/>
          <w:kern w:val="0"/>
          <w:szCs w:val="24"/>
          <w:u w:color="000000"/>
          <w:bdr w:val="nil"/>
          <w:lang w:eastAsia="en-US"/>
        </w:rPr>
        <w:t xml:space="preserve"> периодов исследования до взятия последней пробы крови запрещено жевание жевательной резинки. </w:t>
      </w:r>
    </w:p>
    <w:p w14:paraId="4810352F" w14:textId="77777777" w:rsidR="00037025" w:rsidRDefault="00037025"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0D52850" w14:textId="77777777" w:rsidR="00037025"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Накануне приема исследуемых препаратов добровольцы будут госпитализированы в стационар. </w:t>
      </w:r>
      <w:r w:rsidRPr="004F65CF">
        <w:rPr>
          <w:rFonts w:eastAsia="Times New Roman" w:cs="Times New Roman"/>
          <w:color w:val="000000"/>
          <w:kern w:val="0"/>
          <w:szCs w:val="24"/>
          <w:u w:color="000000"/>
          <w:bdr w:val="nil"/>
          <w:lang w:eastAsia="en-US"/>
        </w:rPr>
        <w:t xml:space="preserve">Вечерний прием пищи должен осуществляться таким образом, чтобы прием препарата осуществлялся с предшествующим периодом голодания не менее </w:t>
      </w:r>
      <w:r w:rsidRPr="009517FD">
        <w:rPr>
          <w:rFonts w:eastAsia="Times New Roman" w:cs="Times New Roman"/>
          <w:color w:val="000000"/>
          <w:kern w:val="0"/>
          <w:szCs w:val="24"/>
          <w:highlight w:val="green"/>
          <w:u w:color="000000"/>
          <w:bdr w:val="nil"/>
          <w:lang w:eastAsia="en-US"/>
        </w:rPr>
        <w:t>10</w:t>
      </w:r>
      <w:r w:rsidRPr="004F65CF">
        <w:rPr>
          <w:rFonts w:eastAsia="Times New Roman" w:cs="Times New Roman"/>
          <w:color w:val="000000"/>
          <w:kern w:val="0"/>
          <w:szCs w:val="24"/>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Ужин не должен содержать жирную, жареную, острую пищу. </w:t>
      </w:r>
    </w:p>
    <w:p w14:paraId="7C784F8A" w14:textId="7CA2247D"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исследования</w:t>
      </w:r>
      <w:r w:rsidR="00EE4A08">
        <w:rPr>
          <w:rFonts w:eastAsia="Times New Roman" w:cs="Times New Roman"/>
          <w:color w:val="000000"/>
          <w:kern w:val="0"/>
          <w:szCs w:val="24"/>
          <w:u w:color="000000"/>
          <w:bdr w:val="nil"/>
          <w:lang w:eastAsia="en-US"/>
        </w:rPr>
        <w:t xml:space="preserve">, а также </w:t>
      </w:r>
      <w:r w:rsidR="00C44AA6">
        <w:rPr>
          <w:rFonts w:eastAsia="Times New Roman" w:cs="Times New Roman"/>
          <w:color w:val="000000"/>
          <w:kern w:val="0"/>
          <w:szCs w:val="24"/>
          <w:u w:color="000000"/>
          <w:bdr w:val="nil"/>
          <w:lang w:eastAsia="en-US"/>
        </w:rPr>
        <w:t>за</w:t>
      </w:r>
      <w:r w:rsidR="00EE4A08">
        <w:rPr>
          <w:rFonts w:eastAsia="Times New Roman" w:cs="Times New Roman"/>
          <w:color w:val="000000"/>
          <w:kern w:val="0"/>
          <w:szCs w:val="24"/>
          <w:u w:color="000000"/>
          <w:bdr w:val="nil"/>
          <w:lang w:eastAsia="en-US"/>
        </w:rPr>
        <w:t xml:space="preserve"> 72 часа до приема препарата</w:t>
      </w:r>
      <w:r w:rsidRPr="00A24781">
        <w:rPr>
          <w:rFonts w:eastAsia="Times New Roman" w:cs="Times New Roman"/>
          <w:color w:val="000000"/>
          <w:kern w:val="0"/>
          <w:szCs w:val="24"/>
          <w:u w:color="000000"/>
          <w:bdr w:val="nil"/>
          <w:lang w:eastAsia="en-US"/>
        </w:rPr>
        <w:t xml:space="preserve"> доброволец не должен употреблять алкоголь</w:t>
      </w:r>
      <w:r w:rsidR="00CB42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Указанные правила должны соблюдаться до, во время периодов исследования, а также в период отмывки. </w:t>
      </w:r>
    </w:p>
    <w:p w14:paraId="735ED6BA"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6616C1E9" w14:textId="48466933" w:rsidR="002E7F60" w:rsidRDefault="002E7F60" w:rsidP="002E7F60"/>
    <w:p w14:paraId="503EB3ED" w14:textId="77777777" w:rsidR="002E7F60" w:rsidRPr="002E7F60" w:rsidRDefault="002E7F60" w:rsidP="002E7F60"/>
    <w:p w14:paraId="36F7346B" w14:textId="4ECB1DD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исключить экстремальные физические нагрузки. Запрещено заниматься активными физическими упражнениями (например, бегом, плаванием, велоспортом, танцами, садоводством) после скрининга и до окончания исследования.</w:t>
      </w:r>
      <w:r w:rsidR="005E02CB" w:rsidRPr="005E02CB">
        <w:rPr>
          <w:rFonts w:eastAsia="Times New Roman" w:cs="Times New Roman"/>
          <w:i/>
          <w:color w:val="FF0000"/>
          <w:szCs w:val="24"/>
          <w:highlight w:val="yellow"/>
        </w:rPr>
        <w:t xml:space="preserve"> </w:t>
      </w:r>
      <w:r w:rsidRPr="005E02CB">
        <w:rPr>
          <w:rFonts w:eastAsia="Times New Roman" w:cs="Times New Roman"/>
          <w:color w:val="000000"/>
          <w:kern w:val="0"/>
          <w:szCs w:val="24"/>
          <w:highlight w:val="cyan"/>
          <w:u w:color="000000"/>
          <w:bdr w:val="nil"/>
          <w:lang w:eastAsia="en-US"/>
        </w:rPr>
        <w:t>Запрещено управлять автомобилем и работать с движущимися механизмами на первом и втором этапах исследования</w:t>
      </w:r>
      <w:r w:rsidRPr="00A24781">
        <w:rPr>
          <w:rFonts w:eastAsia="Times New Roman" w:cs="Times New Roman"/>
          <w:color w:val="000000"/>
          <w:kern w:val="0"/>
          <w:szCs w:val="24"/>
          <w:u w:color="000000"/>
          <w:bdr w:val="nil"/>
          <w:lang w:eastAsia="en-US"/>
        </w:rPr>
        <w:t>.</w:t>
      </w:r>
    </w:p>
    <w:p w14:paraId="5A29291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56EB019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B2C8990"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9B5F482" w14:textId="066FD434"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согласие придерживаться адекватных методов контрацепции, в том числе партнершам мужчин на протяжении всего периода исследования, а также в течение 2-х недель после завершения исследования. Женщины детородного возраста должны быть проинформированы о потенциальных рисках, связанных с наступлением беременности на протяжении участия в исследовании, и дать согласие на использование эффективного метода контрацепции до приема исследуемых лекарственных препаратов и в течение всего исследования в целом.</w:t>
      </w:r>
    </w:p>
    <w:p w14:paraId="54720906"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D1174D" w14:textId="77777777" w:rsidR="008848DA"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Информация об эффективных методах контрацепции должна быть предоставлена участникам исследования Главным исследователем или назначенным им сотрудником. </w:t>
      </w:r>
    </w:p>
    <w:p w14:paraId="3177C2EF"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7E1C1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Женщины детородного возраста не могут использовать пероральные, </w:t>
      </w:r>
      <w:proofErr w:type="spellStart"/>
      <w:r w:rsidRPr="00A24781">
        <w:rPr>
          <w:rFonts w:eastAsia="Times New Roman" w:cs="Times New Roman"/>
          <w:color w:val="000000"/>
          <w:kern w:val="0"/>
          <w:szCs w:val="24"/>
          <w:u w:color="000000"/>
          <w:bdr w:val="nil"/>
          <w:lang w:eastAsia="en-US"/>
        </w:rPr>
        <w:t>трансдермальные</w:t>
      </w:r>
      <w:proofErr w:type="spellEnd"/>
      <w:r w:rsidRPr="00A24781">
        <w:rPr>
          <w:rFonts w:eastAsia="Times New Roman" w:cs="Times New Roman"/>
          <w:color w:val="000000"/>
          <w:kern w:val="0"/>
          <w:szCs w:val="24"/>
          <w:u w:color="000000"/>
          <w:bdr w:val="nil"/>
          <w:lang w:eastAsia="en-US"/>
        </w:rPr>
        <w:t xml:space="preserve">, инъекционные или имплантируемые средства гормональной контрацепции. </w:t>
      </w:r>
    </w:p>
    <w:p w14:paraId="3309AE2D"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менее чем за </w:t>
      </w:r>
      <w:r w:rsidR="00CB4281">
        <w:rPr>
          <w:rFonts w:eastAsia="Times New Roman" w:cs="Times New Roman"/>
          <w:color w:val="000000"/>
          <w:kern w:val="0"/>
          <w:szCs w:val="24"/>
          <w:u w:color="000000"/>
          <w:bdr w:val="nil"/>
          <w:lang w:eastAsia="en-US"/>
        </w:rPr>
        <w:t>3</w:t>
      </w:r>
      <w:r w:rsidRPr="00A24781">
        <w:rPr>
          <w:rFonts w:eastAsia="Times New Roman" w:cs="Times New Roman"/>
          <w:color w:val="000000"/>
          <w:kern w:val="0"/>
          <w:szCs w:val="24"/>
          <w:u w:color="000000"/>
          <w:bdr w:val="nil"/>
          <w:lang w:eastAsia="en-US"/>
        </w:rPr>
        <w:t xml:space="preserve"> месяца до начала исследования должны быть отменены - применение депо-инъекций любых лекарственных препаратов, применение содержащих гестагены инъекционных гормональных контрацептивов, имплантов или внутриматочных гормональных терапевтических систем.</w:t>
      </w:r>
    </w:p>
    <w:p w14:paraId="156BB0D1" w14:textId="77777777" w:rsidR="00EE4A08" w:rsidRPr="00A24781" w:rsidRDefault="00EE4A08"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применения гормональных контрацептивов, они должны быть отменены за </w:t>
      </w:r>
      <w:r w:rsidR="00C44AA6">
        <w:rPr>
          <w:rFonts w:eastAsia="Times New Roman" w:cs="Times New Roman"/>
          <w:color w:val="000000"/>
          <w:kern w:val="0"/>
          <w:szCs w:val="24"/>
          <w:u w:color="000000"/>
          <w:bdr w:val="nil"/>
          <w:lang w:eastAsia="en-US"/>
        </w:rPr>
        <w:t>2</w:t>
      </w:r>
      <w:r>
        <w:rPr>
          <w:rFonts w:eastAsia="Times New Roman" w:cs="Times New Roman"/>
          <w:color w:val="000000"/>
          <w:kern w:val="0"/>
          <w:szCs w:val="24"/>
          <w:u w:color="000000"/>
          <w:bdr w:val="nil"/>
          <w:lang w:eastAsia="en-US"/>
        </w:rPr>
        <w:t xml:space="preserve"> месяца до начала </w:t>
      </w:r>
      <w:r w:rsidR="00E369AF">
        <w:rPr>
          <w:rFonts w:eastAsia="Times New Roman" w:cs="Times New Roman"/>
          <w:color w:val="000000"/>
          <w:kern w:val="0"/>
          <w:szCs w:val="24"/>
          <w:u w:color="000000"/>
          <w:bdr w:val="nil"/>
          <w:lang w:eastAsia="en-US"/>
        </w:rPr>
        <w:t>исследования</w:t>
      </w:r>
      <w:r>
        <w:rPr>
          <w:rFonts w:eastAsia="Times New Roman" w:cs="Times New Roman"/>
          <w:color w:val="000000"/>
          <w:kern w:val="0"/>
          <w:szCs w:val="24"/>
          <w:u w:color="000000"/>
          <w:bdr w:val="nil"/>
          <w:lang w:eastAsia="en-US"/>
        </w:rPr>
        <w:t xml:space="preserve">. </w:t>
      </w:r>
    </w:p>
    <w:p w14:paraId="5F6B0BC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B0BB6C"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Ниже представлен список методов контрацепции, использование которых было приемлемо в течение данного исследования:</w:t>
      </w:r>
    </w:p>
    <w:p w14:paraId="1F12F30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внутриматочная спираль (без гормонов) и презерватив</w:t>
      </w:r>
    </w:p>
    <w:p w14:paraId="35032B3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 xml:space="preserve">презерватив с </w:t>
      </w:r>
      <w:proofErr w:type="spellStart"/>
      <w:r w:rsidRPr="00A24781">
        <w:rPr>
          <w:rFonts w:eastAsia="Times New Roman" w:cs="Times New Roman"/>
          <w:color w:val="000000"/>
          <w:kern w:val="0"/>
          <w:szCs w:val="24"/>
          <w:u w:color="000000"/>
          <w:bdr w:val="nil"/>
          <w:lang w:eastAsia="en-US"/>
        </w:rPr>
        <w:t>интравагинальным</w:t>
      </w:r>
      <w:proofErr w:type="spellEnd"/>
      <w:r w:rsidRPr="00A24781">
        <w:rPr>
          <w:rFonts w:eastAsia="Times New Roman" w:cs="Times New Roman"/>
          <w:color w:val="000000"/>
          <w:kern w:val="0"/>
          <w:szCs w:val="24"/>
          <w:u w:color="000000"/>
          <w:bdr w:val="nil"/>
          <w:lang w:eastAsia="en-US"/>
        </w:rPr>
        <w:t xml:space="preserve"> спермицидом</w:t>
      </w:r>
    </w:p>
    <w:p w14:paraId="559EA41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шеечные колпачки со спермицидом</w:t>
      </w:r>
    </w:p>
    <w:p w14:paraId="420AEE6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диафрагмы со спермицидом</w:t>
      </w:r>
    </w:p>
    <w:p w14:paraId="38681D7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Также в исследовании могут участвовать женщины, не использовавшие приемлемые методы контрацепции, если их сочли неспособными к деторождению: женщины, находившиеся в менопаузе (как минимум год без менструаций), а также женщины, перенесшие перевязку маточных труб, гистерэктомию или двустороннюю </w:t>
      </w:r>
      <w:proofErr w:type="spellStart"/>
      <w:r w:rsidRPr="00A24781">
        <w:rPr>
          <w:rFonts w:eastAsia="Times New Roman" w:cs="Times New Roman"/>
          <w:color w:val="000000"/>
          <w:kern w:val="0"/>
          <w:szCs w:val="24"/>
          <w:u w:color="000000"/>
          <w:bdr w:val="nil"/>
          <w:lang w:eastAsia="en-US"/>
        </w:rPr>
        <w:t>овариэктомию</w:t>
      </w:r>
      <w:proofErr w:type="spellEnd"/>
      <w:r w:rsidRPr="00A24781">
        <w:rPr>
          <w:rFonts w:eastAsia="Times New Roman" w:cs="Times New Roman"/>
          <w:color w:val="000000"/>
          <w:kern w:val="0"/>
          <w:szCs w:val="24"/>
          <w:u w:color="000000"/>
          <w:bdr w:val="nil"/>
          <w:lang w:eastAsia="en-US"/>
        </w:rPr>
        <w:t>, женщины с клиническим диагнозом бесплодия.</w:t>
      </w:r>
    </w:p>
    <w:p w14:paraId="0D400FD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AD67C0"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Периодическое воздержание (например, календарный овуляционный и </w:t>
      </w:r>
      <w:proofErr w:type="spellStart"/>
      <w:r w:rsidRPr="00A24781">
        <w:rPr>
          <w:rFonts w:eastAsia="Times New Roman" w:cs="Times New Roman"/>
          <w:color w:val="000000"/>
          <w:kern w:val="0"/>
          <w:szCs w:val="24"/>
          <w:u w:color="000000"/>
          <w:bdr w:val="nil"/>
          <w:lang w:eastAsia="en-US"/>
        </w:rPr>
        <w:t>симптотермальный</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постовуляционный</w:t>
      </w:r>
      <w:proofErr w:type="spellEnd"/>
      <w:r w:rsidRPr="00A24781">
        <w:rPr>
          <w:rFonts w:eastAsia="Times New Roman" w:cs="Times New Roman"/>
          <w:color w:val="000000"/>
          <w:kern w:val="0"/>
          <w:szCs w:val="24"/>
          <w:u w:color="000000"/>
          <w:bdr w:val="nil"/>
          <w:lang w:eastAsia="en-US"/>
        </w:rPr>
        <w:t xml:space="preserve"> методы), а также прерванный половой акт не считаются приемлемыми методами контрацепции. </w:t>
      </w:r>
    </w:p>
    <w:p w14:paraId="3072221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93ABFF" w14:textId="6144F4B5"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наступления беременности у </w:t>
      </w:r>
      <w:r w:rsidRPr="00885FBF">
        <w:rPr>
          <w:szCs w:val="24"/>
          <w:highlight w:val="cyan"/>
        </w:rPr>
        <w:t>участницы клинического исследования или</w:t>
      </w:r>
      <w:r>
        <w:rPr>
          <w:szCs w:val="24"/>
          <w:highlight w:val="cyan"/>
        </w:rPr>
        <w:t xml:space="preserve"> </w:t>
      </w:r>
      <w:r w:rsidRPr="00E23A0C">
        <w:rPr>
          <w:szCs w:val="24"/>
        </w:rPr>
        <w:t xml:space="preserve">партнерши участника исследования </w:t>
      </w:r>
      <w:r>
        <w:rPr>
          <w:rFonts w:eastAsia="Times New Roman" w:cs="Times New Roman"/>
          <w:color w:val="000000"/>
          <w:kern w:val="0"/>
          <w:szCs w:val="24"/>
          <w:u w:color="000000"/>
          <w:bdr w:val="nil"/>
          <w:lang w:eastAsia="en-US"/>
        </w:rPr>
        <w:t xml:space="preserve">необходимо руководствоваться информацией, представленной в разделе </w:t>
      </w:r>
      <w:r w:rsidRPr="008848DA">
        <w:rPr>
          <w:rFonts w:eastAsia="Times New Roman" w:cs="Times New Roman"/>
          <w:color w:val="000000"/>
          <w:kern w:val="0"/>
          <w:szCs w:val="24"/>
          <w:highlight w:val="green"/>
          <w:u w:color="000000"/>
          <w:bdr w:val="nil"/>
          <w:lang w:eastAsia="en-US"/>
        </w:rPr>
        <w:t>10.4</w:t>
      </w:r>
      <w:r>
        <w:rPr>
          <w:rFonts w:eastAsia="Times New Roman" w:cs="Times New Roman"/>
          <w:color w:val="000000"/>
          <w:kern w:val="0"/>
          <w:szCs w:val="24"/>
          <w:u w:color="000000"/>
          <w:bdr w:val="nil"/>
          <w:lang w:eastAsia="en-US"/>
        </w:rPr>
        <w:t>.</w:t>
      </w:r>
    </w:p>
    <w:p w14:paraId="2D3A19F9" w14:textId="77777777" w:rsidR="009877EC" w:rsidRDefault="009877EC"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2903321C" w14:textId="77777777" w:rsidR="00512B24" w:rsidRDefault="00512B24"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20ACD617" w14:textId="77777777" w:rsidR="00CA7E68" w:rsidRDefault="00CA7E68" w:rsidP="00CA7E68">
      <w:pPr>
        <w:pBdr>
          <w:top w:val="nil"/>
          <w:left w:val="nil"/>
          <w:bottom w:val="nil"/>
          <w:right w:val="nil"/>
          <w:between w:val="nil"/>
          <w:bar w:val="nil"/>
        </w:pBdr>
        <w:rPr>
          <w:rFonts w:eastAsia="Times New Roman" w:cs="Times New Roman"/>
          <w:color w:val="000000"/>
          <w:szCs w:val="24"/>
          <w:u w:color="000000"/>
          <w:bdr w:val="nil"/>
        </w:rPr>
      </w:pPr>
      <w:r w:rsidRPr="006546D4">
        <w:rPr>
          <w:rFonts w:eastAsia="Times New Roman" w:cs="Times New Roman"/>
          <w:color w:val="000000"/>
          <w:szCs w:val="24"/>
          <w:u w:color="000000"/>
          <w:bdr w:val="nil"/>
        </w:rPr>
        <w:t>После приема препарата руки и ротовая полость добровольца будут проверены, чтобы убедиться в том, что он действительно принял препарат. Факт приема препарата будут контролировать не менее двух исследователей, которые с помощью фонарика должны убедиться, что таблетки проглочена целиком (язык: вверх-вниз, влево-вправо).</w:t>
      </w:r>
    </w:p>
    <w:p w14:paraId="23DDB479" w14:textId="080FFD41" w:rsidR="00515075" w:rsidRDefault="00515075" w:rsidP="006805F7"/>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3179C8B9" w14:textId="0DA55B1D"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A5273A" w14:textId="77777777" w:rsidR="006805F7" w:rsidRDefault="006805F7"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62BB0" w14:textId="77777777"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Наблюдение за добровольцем, выбывшим из исследования по причине развития НЯ, будет проводиться до разрешения НЯ или перехода его в стабильное хроническое состояние. Если </w:t>
      </w:r>
      <w:r w:rsidRPr="00A24781">
        <w:rPr>
          <w:rFonts w:eastAsia="Times New Roman" w:cs="Times New Roman"/>
          <w:color w:val="000000"/>
          <w:kern w:val="0"/>
          <w:szCs w:val="24"/>
          <w:u w:color="000000"/>
          <w:bdr w:val="nil"/>
          <w:lang w:eastAsia="en-US"/>
        </w:rPr>
        <w:lastRenderedPageBreak/>
        <w:t xml:space="preserve">исследуемый препарат или препарат сравнения был принят добровольцем, и он был исключен из исследования по какой-нибудь причине, не связанной с развитием НЯ, в том числе не явился на следующий визит по неизвестной причине, то исследователю необходимо убедиться в том, что у добровольца не возникло НЯ, сделав ему контрольный звонок. При возникновении НЯ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и/или после приема исследуемого препарата и/или препарата сравнения до окончания исследования</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доброволец должен наблюдаться исследователем в соответствии с рекомендациями наблюдения за НЯ</w:t>
      </w:r>
      <w:r>
        <w:rPr>
          <w:rFonts w:eastAsia="Times New Roman" w:cs="Times New Roman"/>
          <w:color w:val="000000"/>
          <w:kern w:val="0"/>
          <w:szCs w:val="24"/>
          <w:u w:color="000000"/>
          <w:bdr w:val="nil"/>
          <w:lang w:eastAsia="en-US"/>
        </w:rPr>
        <w:t xml:space="preserve"> (</w:t>
      </w:r>
      <w:commentRangeStart w:id="189"/>
      <w:r w:rsidRPr="008848DA">
        <w:rPr>
          <w:rFonts w:eastAsia="Times New Roman" w:cs="Times New Roman"/>
          <w:color w:val="000000"/>
          <w:kern w:val="0"/>
          <w:szCs w:val="24"/>
          <w:highlight w:val="green"/>
          <w:u w:color="000000"/>
          <w:bdr w:val="nil"/>
          <w:lang w:eastAsia="en-US"/>
        </w:rPr>
        <w:t>раздел 10.3.8</w:t>
      </w:r>
      <w:commentRangeEnd w:id="189"/>
      <w:r w:rsidR="00CA7E68">
        <w:rPr>
          <w:rStyle w:val="a8"/>
          <w:rFonts w:eastAsia="Times New Roman" w:cs="Times New Roman"/>
          <w:kern w:val="0"/>
          <w:u w:color="000000"/>
        </w:rPr>
        <w:commentReference w:id="189"/>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1EA7AC9D" w14:textId="4D3D39FE"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Расчет фармакокинетических параметров</w:t>
      </w:r>
      <w:r w:rsidRPr="00A24781">
        <w:rPr>
          <w:rFonts w:eastAsia="Times New Roman" w:cs="Times New Roman"/>
          <w:color w:val="000000"/>
          <w:kern w:val="0"/>
          <w:szCs w:val="24"/>
          <w:u w:color="000000"/>
          <w:bdr w:val="nil"/>
          <w:lang w:eastAsia="en-US"/>
        </w:rPr>
        <w:t xml:space="preserve"> </w:t>
      </w:r>
    </w:p>
    <w:p w14:paraId="2195B53D" w14:textId="77777777" w:rsidR="008F0F82"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6B377" w14:textId="3EE2DC44"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каждого добровольца по данным зависимости концентрации </w:t>
      </w:r>
      <w:proofErr w:type="spellStart"/>
      <w:r w:rsidR="00E55098">
        <w:rPr>
          <w:szCs w:val="24"/>
        </w:rPr>
        <w:t>бозутиниба</w:t>
      </w:r>
      <w:proofErr w:type="spellEnd"/>
      <w:r>
        <w:rPr>
          <w:szCs w:val="24"/>
        </w:rPr>
        <w:t xml:space="preserve"> </w:t>
      </w:r>
      <w:r>
        <w:rPr>
          <w:szCs w:val="24"/>
          <w:highlight w:val="cyan"/>
        </w:rPr>
        <w:t>в плазме крови</w:t>
      </w:r>
      <w:r>
        <w:rPr>
          <w:szCs w:val="24"/>
        </w:rPr>
        <w:t xml:space="preserve"> </w:t>
      </w:r>
      <w:r w:rsidRPr="00A24781">
        <w:rPr>
          <w:rFonts w:eastAsia="Times New Roman" w:cs="Times New Roman"/>
          <w:color w:val="000000"/>
          <w:kern w:val="0"/>
          <w:szCs w:val="24"/>
          <w:u w:color="000000"/>
          <w:bdr w:val="nil"/>
          <w:lang w:eastAsia="en-US"/>
        </w:rPr>
        <w:t>от времени рассчитываются следующие фармакокинетические параметры, необходимые для оценки биоэквивалентности сравниваемых лекарственных препаратов:</w:t>
      </w:r>
    </w:p>
    <w:p w14:paraId="242F8897"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4E97D0B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Первичные:</w:t>
      </w:r>
    </w:p>
    <w:p w14:paraId="312EB760" w14:textId="728406EE"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
          <w:iCs/>
          <w:color w:val="000000"/>
          <w:kern w:val="0"/>
          <w:szCs w:val="24"/>
          <w:u w:color="000000"/>
          <w:bdr w:val="nil"/>
          <w:lang w:eastAsia="en-US"/>
        </w:rPr>
        <w:t>AUC</w:t>
      </w:r>
      <w:r w:rsidRPr="00FF1018">
        <w:rPr>
          <w:rFonts w:eastAsia="Times New Roman" w:cs="Times New Roman"/>
          <w:bCs/>
          <w:i/>
          <w:iCs/>
          <w:color w:val="000000"/>
          <w:kern w:val="0"/>
          <w:szCs w:val="24"/>
          <w:u w:color="000000"/>
          <w:bdr w:val="nil"/>
          <w:vertAlign w:val="subscript"/>
          <w:lang w:eastAsia="en-US"/>
        </w:rPr>
        <w:t>0-</w:t>
      </w:r>
      <w:r w:rsidRPr="00FF1018">
        <w:rPr>
          <w:rFonts w:eastAsia="Times New Roman" w:cs="Times New Roman"/>
          <w:bCs/>
          <w:i/>
          <w:iCs/>
          <w:color w:val="000000"/>
          <w:kern w:val="0"/>
          <w:szCs w:val="24"/>
          <w:u w:color="000000"/>
          <w:bdr w:val="nil"/>
          <w:vertAlign w:val="subscript"/>
          <w:lang w:val="en-US" w:eastAsia="en-US"/>
        </w:rPr>
        <w:t>t</w:t>
      </w:r>
      <w:r w:rsidRPr="00FF1018">
        <w:rPr>
          <w:rFonts w:eastAsia="Times New Roman" w:cs="Times New Roman"/>
          <w:bCs/>
          <w:i/>
          <w:iCs/>
          <w:color w:val="000000"/>
          <w:kern w:val="0"/>
          <w:szCs w:val="24"/>
          <w:u w:color="000000"/>
          <w:bdr w:val="nil"/>
          <w:lang w:eastAsia="en-US"/>
        </w:rPr>
        <w:t xml:space="preserve"> </w:t>
      </w:r>
      <w:r w:rsidRPr="00FF1018">
        <w:rPr>
          <w:rFonts w:eastAsia="Times New Roman" w:cs="Times New Roman"/>
          <w:bCs/>
          <w:iCs/>
          <w:color w:val="000000"/>
          <w:kern w:val="0"/>
          <w:szCs w:val="24"/>
          <w:u w:color="000000"/>
          <w:bdr w:val="nil"/>
          <w:lang w:eastAsia="en-US"/>
        </w:rPr>
        <w:t xml:space="preserve">- 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w:t>
      </w: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lang w:eastAsia="en-US"/>
        </w:rPr>
        <w:t xml:space="preserve">, определяемая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 xml:space="preserve">будет определяться усеченная </w:t>
      </w:r>
      <w:r w:rsidRPr="00117402">
        <w:rPr>
          <w:rFonts w:eastAsia="Times New Roman" w:cs="Times New Roman"/>
          <w:bCs/>
          <w:iCs/>
          <w:color w:val="000000"/>
          <w:kern w:val="0"/>
          <w:szCs w:val="24"/>
          <w:highlight w:val="cyan"/>
          <w:u w:color="000000"/>
          <w:bdr w:val="nil"/>
          <w:lang w:val="en-US" w:eastAsia="en-US"/>
        </w:rPr>
        <w:t>AUC</w:t>
      </w:r>
      <w:r w:rsidRPr="00117402">
        <w:rPr>
          <w:rFonts w:eastAsia="Times New Roman" w:cs="Times New Roman"/>
          <w:bCs/>
          <w:iCs/>
          <w:color w:val="000000"/>
          <w:kern w:val="0"/>
          <w:szCs w:val="24"/>
          <w:highlight w:val="cyan"/>
          <w:u w:color="000000"/>
          <w:bdr w:val="nil"/>
          <w:lang w:eastAsia="en-US"/>
        </w:rPr>
        <w:t xml:space="preserve"> до 72 часов)</w:t>
      </w:r>
      <w:r w:rsidRPr="00FF1018">
        <w:rPr>
          <w:rFonts w:eastAsia="Times New Roman" w:cs="Times New Roman"/>
          <w:bCs/>
          <w:iCs/>
          <w:color w:val="000000"/>
          <w:kern w:val="0"/>
          <w:szCs w:val="24"/>
          <w:u w:color="000000"/>
          <w:bdr w:val="nil"/>
          <w:lang w:eastAsia="en-US"/>
        </w:rPr>
        <w:t xml:space="preserve">: </w:t>
      </w:r>
    </w:p>
    <w:p w14:paraId="683DAEDF"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 xml:space="preserve">= </m:t>
        </m:r>
        <m:nary>
          <m:naryPr>
            <m:chr m:val="∑"/>
            <m:limLoc m:val="undOvr"/>
            <m:ctrlPr>
              <w:rPr>
                <w:rFonts w:ascii="Cambria Math" w:eastAsia="Times New Roman" w:hAnsi="Cambria Math" w:cs="Times New Roman"/>
                <w:bCs/>
                <w:iCs/>
                <w:color w:val="000000"/>
                <w:kern w:val="0"/>
                <w:szCs w:val="24"/>
                <w:u w:color="000000"/>
                <w:bdr w:val="nil"/>
                <w:lang w:eastAsia="en-US"/>
              </w:rPr>
            </m:ctrlPr>
          </m:naryPr>
          <m:sub>
            <m:r>
              <m:rPr>
                <m:sty m:val="p"/>
              </m:rPr>
              <w:rPr>
                <w:rFonts w:ascii="Cambria Math" w:eastAsia="Times New Roman" w:hAnsi="Cambria Math" w:cs="Times New Roman"/>
                <w:color w:val="000000"/>
                <w:kern w:val="0"/>
                <w:szCs w:val="24"/>
                <w:u w:color="000000"/>
                <w:bdr w:val="nil"/>
                <w:lang w:eastAsia="en-US"/>
              </w:rPr>
              <m:t>i</m:t>
            </m:r>
          </m:sub>
          <m:sup>
            <m:r>
              <m:rPr>
                <m:sty m:val="p"/>
              </m:rPr>
              <w:rPr>
                <w:rFonts w:ascii="Cambria Math" w:eastAsia="Times New Roman" w:hAnsi="Cambria Math" w:cs="Times New Roman"/>
                <w:color w:val="000000"/>
                <w:kern w:val="0"/>
                <w:szCs w:val="24"/>
                <w:u w:color="000000"/>
                <w:bdr w:val="nil"/>
                <w:lang w:eastAsia="en-US"/>
              </w:rPr>
              <m:t>n</m:t>
            </m:r>
          </m:sup>
          <m:e>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e>
        </m:nary>
        <m:r>
          <m:rPr>
            <m:sty m:val="p"/>
          </m:rPr>
          <w:rPr>
            <w:rFonts w:ascii="Cambria Math" w:eastAsia="Times New Roman" w:hAnsi="Cambria Math" w:cs="Times New Roman"/>
            <w:color w:val="000000"/>
            <w:kern w:val="0"/>
            <w:szCs w:val="24"/>
            <w:u w:color="000000"/>
            <w:bdr w:val="nil"/>
            <w:lang w:eastAsia="en-US"/>
          </w:rPr>
          <m:t>×</m:t>
        </m:r>
        <m:f>
          <m:fPr>
            <m:ctrlPr>
              <w:rPr>
                <w:rFonts w:ascii="Cambria Math" w:eastAsia="Times New Roman" w:hAnsi="Cambria Math" w:cs="Times New Roman"/>
                <w:bCs/>
                <w:iCs/>
                <w:color w:val="000000"/>
                <w:kern w:val="0"/>
                <w:szCs w:val="24"/>
                <w:u w:color="000000"/>
                <w:bdr w:val="nil"/>
                <w:lang w:eastAsia="en-US"/>
              </w:rPr>
            </m:ctrlPr>
          </m:fPr>
          <m:num>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num>
          <m:den>
            <m:r>
              <m:rPr>
                <m:sty m:val="p"/>
              </m:rPr>
              <w:rPr>
                <w:rFonts w:ascii="Cambria Math" w:eastAsia="Times New Roman" w:hAnsi="Cambria Math" w:cs="Times New Roman"/>
                <w:color w:val="000000"/>
                <w:kern w:val="0"/>
                <w:szCs w:val="24"/>
                <w:u w:color="000000"/>
                <w:bdr w:val="nil"/>
                <w:lang w:eastAsia="en-US"/>
              </w:rPr>
              <m:t>2</m:t>
            </m:r>
          </m:den>
        </m:f>
      </m:oMath>
      <w:r w:rsidR="008F0F82" w:rsidRPr="00FF1018">
        <w:rPr>
          <w:rFonts w:eastAsia="Times New Roman" w:cs="Times New Roman"/>
          <w:bCs/>
          <w:iCs/>
          <w:color w:val="000000"/>
          <w:kern w:val="0"/>
          <w:szCs w:val="24"/>
          <w:u w:color="000000"/>
          <w:bdr w:val="nil"/>
          <w:lang w:eastAsia="en-US"/>
        </w:rPr>
        <w:t>;</w:t>
      </w:r>
    </w:p>
    <w:p w14:paraId="216A886A" w14:textId="7FCD1983"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vertAlign w:val="subscript"/>
          <w:lang w:eastAsia="en-US"/>
        </w:rPr>
        <w:t>-∞</w:t>
      </w:r>
      <w:r w:rsidRPr="00FF1018">
        <w:rPr>
          <w:rFonts w:eastAsia="Times New Roman" w:cs="Times New Roman"/>
          <w:bCs/>
          <w:iCs/>
          <w:color w:val="000000"/>
          <w:kern w:val="0"/>
          <w:szCs w:val="24"/>
          <w:u w:color="000000"/>
          <w:bdr w:val="nil"/>
          <w:lang w:eastAsia="en-US"/>
        </w:rPr>
        <w:t xml:space="preserve"> - остаточная (экстраполируемая) площадь под кривой,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F001776"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eastAsia="en-US"/>
              </w:rPr>
            </m:ctrlPr>
          </m:fPr>
          <m:num>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C</m:t>
                </m:r>
              </m:e>
              <m:sub>
                <m:r>
                  <w:rPr>
                    <w:rFonts w:ascii="Cambria Math" w:eastAsia="Times New Roman" w:hAnsi="Cambria Math" w:cs="Times New Roman"/>
                    <w:color w:val="000000"/>
                    <w:kern w:val="0"/>
                    <w:szCs w:val="24"/>
                    <w:u w:color="000000"/>
                    <w:bdr w:val="nil"/>
                    <w:lang w:eastAsia="en-US"/>
                  </w:rPr>
                  <m:t>last</m:t>
                </m:r>
              </m:sub>
            </m:sSub>
          </m:num>
          <m:den>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K</m:t>
                </m:r>
              </m:e>
              <m:sub>
                <m:r>
                  <w:rPr>
                    <w:rFonts w:ascii="Cambria Math" w:eastAsia="Times New Roman" w:hAnsi="Cambria Math" w:cs="Times New Roman"/>
                    <w:color w:val="000000"/>
                    <w:kern w:val="0"/>
                    <w:szCs w:val="24"/>
                    <w:u w:color="000000"/>
                    <w:bdr w:val="nil"/>
                    <w:lang w:eastAsia="en-US"/>
                  </w:rPr>
                  <m:t>el</m:t>
                </m:r>
              </m:sub>
            </m:sSub>
          </m:den>
        </m:f>
      </m:oMath>
      <w:r w:rsidR="008F0F82" w:rsidRPr="00FF1018">
        <w:rPr>
          <w:rFonts w:eastAsia="Times New Roman" w:cs="Times New Roman"/>
          <w:bCs/>
          <w:iCs/>
          <w:color w:val="000000"/>
          <w:kern w:val="0"/>
          <w:szCs w:val="24"/>
          <w:u w:color="000000"/>
          <w:bdr w:val="nil"/>
          <w:lang w:eastAsia="en-US"/>
        </w:rPr>
        <w:t>;</w:t>
      </w:r>
    </w:p>
    <w:p w14:paraId="1190D240" w14:textId="70C4255D"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lang w:eastAsia="en-US"/>
        </w:rPr>
        <w:t xml:space="preserve"> - площадь под кривой «плазменная концентрация-время», с момента приема лекарственного препарата до бесконечности,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7BDEA68E"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oMath>
      <w:r w:rsidR="008F0F82" w:rsidRPr="00FF1018">
        <w:rPr>
          <w:rFonts w:eastAsia="Times New Roman" w:cs="Times New Roman"/>
          <w:bCs/>
          <w:iCs/>
          <w:color w:val="000000"/>
          <w:kern w:val="0"/>
          <w:szCs w:val="24"/>
          <w:u w:color="000000"/>
          <w:bdr w:val="nil"/>
          <w:lang w:eastAsia="en-US"/>
        </w:rPr>
        <w:t>;</w:t>
      </w:r>
    </w:p>
    <w:p w14:paraId="27A8967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val="en-US" w:eastAsia="en-US"/>
        </w:rPr>
        <w:t>C</w:t>
      </w:r>
      <w:r w:rsidRPr="00FF1018">
        <w:rPr>
          <w:rFonts w:eastAsia="Times New Roman" w:cs="Times New Roman"/>
          <w:bCs/>
          <w:iCs/>
          <w:color w:val="000000"/>
          <w:kern w:val="0"/>
          <w:szCs w:val="24"/>
          <w:u w:color="000000"/>
          <w:bdr w:val="nil"/>
          <w:vertAlign w:val="subscript"/>
          <w:lang w:val="en-US" w:eastAsia="en-US"/>
        </w:rPr>
        <w:t>max</w:t>
      </w:r>
      <w:proofErr w:type="spellEnd"/>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Максимальная плазменная концентрация.</w:t>
      </w:r>
    </w:p>
    <w:p w14:paraId="09A116E5"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03F8037F"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Вторичные:</w:t>
      </w:r>
    </w:p>
    <w:p w14:paraId="5CAACA5E" w14:textId="2AD7E630"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k</w:t>
      </w:r>
      <w:proofErr w:type="spellStart"/>
      <w:r w:rsidRPr="00FF1018">
        <w:rPr>
          <w:rFonts w:eastAsia="Times New Roman" w:cs="Times New Roman"/>
          <w:bCs/>
          <w:iCs/>
          <w:color w:val="000000"/>
          <w:kern w:val="0"/>
          <w:szCs w:val="24"/>
          <w:u w:color="000000"/>
          <w:bdr w:val="nil"/>
          <w:vertAlign w:val="subscript"/>
          <w:lang w:eastAsia="en-US"/>
        </w:rPr>
        <w:t>el</w:t>
      </w:r>
      <w:proofErr w:type="spellEnd"/>
      <w:r w:rsidRPr="00FF1018">
        <w:rPr>
          <w:rFonts w:eastAsia="Times New Roman" w:cs="Times New Roman"/>
          <w:bCs/>
          <w:iCs/>
          <w:color w:val="000000"/>
          <w:kern w:val="0"/>
          <w:szCs w:val="24"/>
          <w:u w:color="000000"/>
          <w:bdr w:val="nil"/>
          <w:vertAlign w:val="subscript"/>
          <w:lang w:eastAsia="en-US"/>
        </w:rPr>
        <w:t xml:space="preserve"> - </w:t>
      </w:r>
      <w:r w:rsidRPr="00FF1018">
        <w:rPr>
          <w:rFonts w:eastAsia="Times New Roman" w:cs="Times New Roman"/>
          <w:bCs/>
          <w:iCs/>
          <w:color w:val="000000"/>
          <w:kern w:val="0"/>
          <w:szCs w:val="24"/>
          <w:u w:color="000000"/>
          <w:bdr w:val="nil"/>
          <w:lang w:eastAsia="en-US"/>
        </w:rPr>
        <w:t xml:space="preserve">Константа скорости терминальной элиминации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proofErr w:type="gramStart"/>
      <w:r w:rsidRPr="00117402">
        <w:rPr>
          <w:rFonts w:eastAsia="Times New Roman" w:cs="Times New Roman"/>
          <w:bCs/>
          <w:iCs/>
          <w:color w:val="000000"/>
          <w:kern w:val="0"/>
          <w:szCs w:val="24"/>
          <w:highlight w:val="cyan"/>
          <w:u w:color="000000"/>
          <w:bdr w:val="nil"/>
          <w:lang w:eastAsia="en-US"/>
        </w:rPr>
        <w:t>)</w:t>
      </w:r>
      <w:r w:rsidRPr="00FF1018">
        <w:rPr>
          <w:rFonts w:eastAsia="Times New Roman" w:cs="Times New Roman"/>
          <w:bCs/>
          <w:iCs/>
          <w:color w:val="000000"/>
          <w:kern w:val="0"/>
          <w:szCs w:val="24"/>
          <w:u w:color="000000"/>
          <w:bdr w:val="nil"/>
          <w:lang w:eastAsia="en-US"/>
        </w:rPr>
        <w:t>;</w:t>
      </w:r>
      <w:proofErr w:type="gramEnd"/>
    </w:p>
    <w:p w14:paraId="1F2270EF" w14:textId="55DC14E3" w:rsidR="008F0F82" w:rsidRPr="00FF1018" w:rsidRDefault="008F0F82" w:rsidP="008F0F82">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vertAlign w:val="subscript"/>
          <w:lang w:eastAsia="en-US"/>
        </w:rPr>
        <w:t xml:space="preserve">1/2 - </w:t>
      </w:r>
      <w:r w:rsidRPr="00FF1018">
        <w:rPr>
          <w:rFonts w:eastAsia="Times New Roman" w:cs="Times New Roman"/>
          <w:bCs/>
          <w:iCs/>
          <w:color w:val="000000"/>
          <w:kern w:val="0"/>
          <w:szCs w:val="24"/>
          <w:u w:color="000000"/>
          <w:bdr w:val="nil"/>
          <w:lang w:eastAsia="en-US"/>
        </w:rPr>
        <w:t xml:space="preserve">Период полувыведения из </w:t>
      </w:r>
      <w:r w:rsidRPr="00117402">
        <w:rPr>
          <w:rFonts w:eastAsia="Times New Roman" w:cs="Times New Roman"/>
          <w:bCs/>
          <w:iCs/>
          <w:color w:val="000000"/>
          <w:kern w:val="0"/>
          <w:szCs w:val="24"/>
          <w:highlight w:val="green"/>
          <w:u w:color="000000"/>
          <w:bdr w:val="nil"/>
          <w:lang w:eastAsia="en-US"/>
        </w:rPr>
        <w:t>плазмы</w:t>
      </w:r>
      <w:r w:rsidRPr="00FF1018">
        <w:rPr>
          <w:rFonts w:eastAsia="Times New Roman" w:cs="Times New Roman"/>
          <w:bCs/>
          <w:iCs/>
          <w:color w:val="000000"/>
          <w:kern w:val="0"/>
          <w:szCs w:val="24"/>
          <w:u w:color="000000"/>
          <w:bdr w:val="nil"/>
          <w:lang w:eastAsia="en-US"/>
        </w:rPr>
        <w:t xml:space="preserve">, определяемый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753532D"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t</m:t>
            </m:r>
          </m:e>
          <m:sub>
            <m:f>
              <m:fPr>
                <m:type m:val="skw"/>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eastAsia="en-US"/>
                  </w:rPr>
                  <m:t>1</m:t>
                </m:r>
              </m:num>
              <m:den>
                <m:r>
                  <m:rPr>
                    <m:sty m:val="p"/>
                  </m:rPr>
                  <w:rPr>
                    <w:rFonts w:ascii="Cambria Math" w:eastAsia="Times New Roman" w:hAnsi="Cambria Math" w:cs="Times New Roman"/>
                    <w:color w:val="000000"/>
                    <w:kern w:val="0"/>
                    <w:szCs w:val="24"/>
                    <w:u w:color="000000"/>
                    <w:bdr w:val="nil"/>
                    <w:lang w:eastAsia="en-US"/>
                  </w:rPr>
                  <m:t>2</m:t>
                </m:r>
              </m:den>
            </m:f>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val="en-US" w:eastAsia="en-US"/>
              </w:rPr>
              <m:t>ln</m:t>
            </m:r>
            <m:r>
              <m:rPr>
                <m:sty m:val="p"/>
              </m:rPr>
              <w:rPr>
                <w:rFonts w:ascii="Cambria Math" w:eastAsia="Times New Roman" w:hAnsi="Cambria Math" w:cs="Times New Roman"/>
                <w:color w:val="000000"/>
                <w:kern w:val="0"/>
                <w:szCs w:val="24"/>
                <w:u w:color="000000"/>
                <w:bdr w:val="nil"/>
                <w:lang w:eastAsia="en-US"/>
              </w:rPr>
              <m:t>2</m:t>
            </m:r>
          </m:num>
          <m:den>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k</m:t>
                </m:r>
              </m:e>
              <m:sub>
                <m:r>
                  <m:rPr>
                    <m:sty m:val="p"/>
                  </m:rPr>
                  <w:rPr>
                    <w:rFonts w:ascii="Cambria Math" w:eastAsia="Times New Roman" w:hAnsi="Cambria Math" w:cs="Times New Roman"/>
                    <w:color w:val="000000"/>
                    <w:kern w:val="0"/>
                    <w:szCs w:val="24"/>
                    <w:u w:color="000000"/>
                    <w:bdr w:val="nil"/>
                    <w:lang w:val="en-US" w:eastAsia="en-US"/>
                  </w:rPr>
                  <m:t>el</m:t>
                </m:r>
              </m:sub>
            </m:sSub>
          </m:den>
        </m:f>
      </m:oMath>
      <w:r w:rsidR="008F0F82" w:rsidRPr="00FF1018">
        <w:rPr>
          <w:rFonts w:eastAsia="Times New Roman" w:cs="Times New Roman"/>
          <w:bCs/>
          <w:iCs/>
          <w:color w:val="000000"/>
          <w:kern w:val="0"/>
          <w:szCs w:val="24"/>
          <w:u w:color="000000"/>
          <w:bdr w:val="nil"/>
          <w:lang w:eastAsia="en-US"/>
        </w:rPr>
        <w:t>;</w:t>
      </w:r>
    </w:p>
    <w:p w14:paraId="22AA8A5D"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proofErr w:type="spellStart"/>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 - время достижения </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p>
    <w:p w14:paraId="038AE14A"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(Т)/AUC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биодоступность f’]; </w:t>
      </w:r>
    </w:p>
    <w:p w14:paraId="01F17CA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lastRenderedPageBreak/>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(Т)/</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степень всасывания f"]; </w:t>
      </w:r>
    </w:p>
    <w:p w14:paraId="2847989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 – относительная скорость всасывания; </w:t>
      </w:r>
    </w:p>
    <w:p w14:paraId="5DB599BF" w14:textId="77777777"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MRT – среднее время удержания лекарственного средства в крови (среднее резидентное время.</w:t>
      </w:r>
    </w:p>
    <w:p w14:paraId="6D13FF56" w14:textId="4CA61CCC"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9816AC">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AE3CB0">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9816AC">
        <w:rPr>
          <w:rFonts w:eastAsia="Times New Roman" w:cs="Times New Roman"/>
          <w:bCs/>
          <w:iCs/>
          <w:color w:val="000000"/>
          <w:kern w:val="0"/>
          <w:szCs w:val="24"/>
          <w:highlight w:val="cyan"/>
          <w:u w:color="000000"/>
          <w:bdr w:val="nil"/>
          <w:lang w:eastAsia="en-US"/>
        </w:rPr>
        <w:t>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должна перекрывать не менее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Если 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не перекрывает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xml:space="preserve"> в более чем 20 процентах случаев, следует усомниться в результатах такого исследования.</w:t>
      </w:r>
      <w:r w:rsidRPr="00FF1018">
        <w:rPr>
          <w:rFonts w:eastAsia="Times New Roman" w:cs="Times New Roman"/>
          <w:bCs/>
          <w:iCs/>
          <w:color w:val="000000"/>
          <w:kern w:val="0"/>
          <w:szCs w:val="24"/>
          <w:u w:color="000000"/>
          <w:bdr w:val="nil"/>
          <w:lang w:eastAsia="en-US"/>
        </w:rPr>
        <w:t xml:space="preserve"> </w:t>
      </w:r>
    </w:p>
    <w:p w14:paraId="376D3867" w14:textId="77777777" w:rsidR="008F0F82" w:rsidRPr="00C67D4F" w:rsidRDefault="008F0F82"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59B684D7" w14:textId="35782C28"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определять концентрацию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добровольцев после </w:t>
      </w:r>
      <w:r w:rsidRPr="009816AC">
        <w:rPr>
          <w:rFonts w:eastAsia="Times New Roman" w:cs="Times New Roman"/>
          <w:color w:val="000000"/>
          <w:kern w:val="0"/>
          <w:szCs w:val="24"/>
          <w:highlight w:val="green"/>
          <w:u w:color="000000"/>
          <w:bdr w:val="nil"/>
          <w:lang w:eastAsia="en-US"/>
        </w:rPr>
        <w:t>однократног</w:t>
      </w:r>
      <w:commentRangeStart w:id="193"/>
      <w:r w:rsidRPr="009816AC">
        <w:rPr>
          <w:rFonts w:eastAsia="Times New Roman" w:cs="Times New Roman"/>
          <w:color w:val="000000"/>
          <w:kern w:val="0"/>
          <w:szCs w:val="24"/>
          <w:highlight w:val="green"/>
          <w:u w:color="000000"/>
          <w:bdr w:val="nil"/>
          <w:lang w:eastAsia="en-US"/>
        </w:rPr>
        <w:t>о</w:t>
      </w:r>
      <w:commentRangeEnd w:id="193"/>
      <w:r w:rsidR="009816AC">
        <w:rPr>
          <w:rStyle w:val="a8"/>
          <w:rFonts w:eastAsia="Times New Roman" w:cs="Times New Roman"/>
          <w:kern w:val="0"/>
          <w:u w:color="000000"/>
        </w:rPr>
        <w:commentReference w:id="193"/>
      </w:r>
      <w:r w:rsidRPr="00A24781">
        <w:rPr>
          <w:rFonts w:eastAsia="Times New Roman" w:cs="Times New Roman"/>
          <w:color w:val="000000"/>
          <w:kern w:val="0"/>
          <w:szCs w:val="24"/>
          <w:u w:color="000000"/>
          <w:bdr w:val="nil"/>
          <w:lang w:eastAsia="en-US"/>
        </w:rPr>
        <w:t xml:space="preserve"> приема дозы каждого из сравниваемых препаратов. Исходя из полученных данных, будут рассчитаны фармакокинетические параметры </w:t>
      </w:r>
      <w:proofErr w:type="spellStart"/>
      <w:r w:rsidR="00AE3CB0">
        <w:rPr>
          <w:szCs w:val="24"/>
        </w:rPr>
        <w:t>бозутиниба</w:t>
      </w:r>
      <w:proofErr w:type="spellEnd"/>
      <w:r w:rsidRPr="00A24781">
        <w:rPr>
          <w:rFonts w:eastAsia="Times New Roman" w:cs="Times New Roman"/>
          <w:color w:val="000000"/>
          <w:kern w:val="0"/>
          <w:szCs w:val="24"/>
          <w:u w:color="000000"/>
          <w:bdr w:val="nil"/>
          <w:lang w:eastAsia="en-US"/>
        </w:rPr>
        <w:t xml:space="preserve">. Определение концентрации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будет </w:t>
      </w:r>
      <w:r w:rsidRPr="004D18CB">
        <w:rPr>
          <w:rFonts w:eastAsia="Times New Roman" w:cs="Times New Roman"/>
          <w:color w:val="000000"/>
          <w:kern w:val="0"/>
          <w:szCs w:val="24"/>
          <w:u w:color="000000"/>
          <w:bdr w:val="nil"/>
          <w:lang w:eastAsia="en-US"/>
        </w:rPr>
        <w:t>осуществляться методом жидкостной хроматографии с тандемной масс-спектрометрией (ВЭЖХ - МС/МС) [5,</w:t>
      </w:r>
      <w:r w:rsidR="00D7771F" w:rsidRPr="004D18CB">
        <w:rPr>
          <w:rFonts w:eastAsia="Times New Roman" w:cs="Times New Roman"/>
          <w:color w:val="000000"/>
          <w:kern w:val="0"/>
          <w:szCs w:val="24"/>
          <w:u w:color="000000"/>
          <w:bdr w:val="nil"/>
          <w:lang w:eastAsia="en-US"/>
        </w:rPr>
        <w:t xml:space="preserve"> </w:t>
      </w:r>
      <w:r w:rsidRPr="004D18CB">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после предварительной пробоподготовки плазмы путем преципитации белков. </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547208C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часть исследований биоэквивалентности будет осуществляться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35C85526" w14:textId="2D8D7AC3"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Измерение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образцах плазмы крови добровольцев будет проводиться методом высокоэффективной жидкостной хроматографии с тандемным масс-</w:t>
      </w:r>
      <w:proofErr w:type="spellStart"/>
      <w:r w:rsidRPr="002E4268">
        <w:rPr>
          <w:rFonts w:eastAsia="Times New Roman" w:cs="Times New Roman"/>
          <w:color w:val="000000"/>
          <w:kern w:val="0"/>
          <w:szCs w:val="24"/>
          <w:u w:color="000000"/>
          <w:bdr w:val="nil"/>
          <w:lang w:eastAsia="en-US"/>
        </w:rPr>
        <w:t>cпектрометрическим</w:t>
      </w:r>
      <w:proofErr w:type="spellEnd"/>
      <w:r w:rsidRPr="002E4268">
        <w:rPr>
          <w:rFonts w:eastAsia="Times New Roman" w:cs="Times New Roman"/>
          <w:color w:val="000000"/>
          <w:kern w:val="0"/>
          <w:szCs w:val="24"/>
          <w:u w:color="000000"/>
          <w:bdr w:val="nil"/>
          <w:lang w:eastAsia="en-US"/>
        </w:rPr>
        <w:t xml:space="preserve"> детектированием (ВЭЖХ-МС/МС).</w:t>
      </w:r>
    </w:p>
    <w:p w14:paraId="617760E1" w14:textId="36DB8EBF"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Границы калибровочного диапазона могут быть установлены исходя из данных литературы или результатов ранее выполненного исследования препаратов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аналогичной форме и дозировке [</w:t>
      </w:r>
      <w:r w:rsidRPr="002E4268">
        <w:rPr>
          <w:rFonts w:eastAsia="Times New Roman" w:cs="Times New Roman"/>
          <w:color w:val="000000"/>
          <w:kern w:val="0"/>
          <w:szCs w:val="24"/>
          <w:highlight w:val="yellow"/>
          <w:u w:color="000000"/>
          <w:bdr w:val="nil"/>
          <w:lang w:eastAsia="en-US"/>
        </w:rPr>
        <w:t>4-6</w:t>
      </w:r>
      <w:r w:rsidRPr="002E4268">
        <w:rPr>
          <w:rFonts w:eastAsia="Times New Roman" w:cs="Times New Roman"/>
          <w:color w:val="000000"/>
          <w:kern w:val="0"/>
          <w:szCs w:val="24"/>
          <w:u w:color="000000"/>
          <w:bdr w:val="nil"/>
          <w:lang w:eastAsia="en-US"/>
        </w:rPr>
        <w:t xml:space="preserve">]. Нижний предел количественного определения (НПКО) должен составлять не более 5% от ожидаемых значений </w:t>
      </w:r>
      <w:proofErr w:type="spellStart"/>
      <w:r w:rsidRPr="002E4268">
        <w:rPr>
          <w:rFonts w:eastAsia="Times New Roman" w:cs="Times New Roman"/>
          <w:color w:val="000000"/>
          <w:kern w:val="0"/>
          <w:szCs w:val="24"/>
          <w:u w:color="000000"/>
          <w:bdr w:val="nil"/>
          <w:lang w:eastAsia="en-US"/>
        </w:rPr>
        <w:t>Cmax</w:t>
      </w:r>
      <w:proofErr w:type="spellEnd"/>
      <w:r w:rsidRPr="002E4268">
        <w:rPr>
          <w:rFonts w:eastAsia="Times New Roman" w:cs="Times New Roman"/>
          <w:color w:val="000000"/>
          <w:kern w:val="0"/>
          <w:szCs w:val="24"/>
          <w:u w:color="000000"/>
          <w:bdr w:val="nil"/>
          <w:lang w:eastAsia="en-US"/>
        </w:rPr>
        <w:t xml:space="preserve">. При наличии объективных причин, указанные рекомендуемые значения НПКО могут быть скорректированы </w:t>
      </w:r>
      <w:proofErr w:type="spellStart"/>
      <w:r w:rsidRPr="002E4268">
        <w:rPr>
          <w:rFonts w:eastAsia="Times New Roman" w:cs="Times New Roman"/>
          <w:color w:val="000000"/>
          <w:kern w:val="0"/>
          <w:szCs w:val="24"/>
          <w:u w:color="000000"/>
          <w:bdr w:val="nil"/>
          <w:lang w:eastAsia="en-US"/>
        </w:rPr>
        <w:t>биоаналитической</w:t>
      </w:r>
      <w:proofErr w:type="spellEnd"/>
      <w:r w:rsidRPr="002E4268">
        <w:rPr>
          <w:rFonts w:eastAsia="Times New Roman" w:cs="Times New Roman"/>
          <w:color w:val="000000"/>
          <w:kern w:val="0"/>
          <w:szCs w:val="24"/>
          <w:u w:color="000000"/>
          <w:bdr w:val="nil"/>
          <w:lang w:eastAsia="en-US"/>
        </w:rPr>
        <w:t xml:space="preserve"> лабораторией по согласованию со Спонсором на этапе разработки и валидации аналитической методики, а также на этапе анализа образцов от добровольцев.</w:t>
      </w:r>
    </w:p>
    <w:p w14:paraId="3BCC7BEB" w14:textId="797E8F55"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Режим элюирования, скорость потока, объем вводимой в хроматограф пробы, время удерживания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и параметры масс-детектирования будут определены экспериментально.</w:t>
      </w:r>
    </w:p>
    <w:p w14:paraId="2EBABA9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Методы пробоподготовки</w:t>
      </w:r>
    </w:p>
    <w:p w14:paraId="4C9512FD" w14:textId="47D280C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 xml:space="preserve">Подготовка проб плазмы крови для последующего измерения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может осуществляться методом осаждения белков либо путем предварительного извлечения (экстракции), при необходимости – с последующим вакуумным концентрированием и </w:t>
      </w:r>
      <w:proofErr w:type="spellStart"/>
      <w:r w:rsidRPr="002E4268">
        <w:rPr>
          <w:rFonts w:eastAsia="Times New Roman" w:cs="Times New Roman"/>
          <w:color w:val="000000"/>
          <w:kern w:val="0"/>
          <w:szCs w:val="24"/>
          <w:u w:color="000000"/>
          <w:bdr w:val="nil"/>
          <w:lang w:eastAsia="en-US"/>
        </w:rPr>
        <w:t>перерастворением</w:t>
      </w:r>
      <w:proofErr w:type="spellEnd"/>
      <w:r w:rsidRPr="002E4268">
        <w:rPr>
          <w:rFonts w:eastAsia="Times New Roman" w:cs="Times New Roman"/>
          <w:color w:val="000000"/>
          <w:kern w:val="0"/>
          <w:szCs w:val="24"/>
          <w:u w:color="000000"/>
          <w:bdr w:val="nil"/>
          <w:lang w:eastAsia="en-US"/>
        </w:rPr>
        <w:t>.</w:t>
      </w:r>
    </w:p>
    <w:p w14:paraId="0E064F7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Пробоподготовка исследуемых образцов, образцов для контроля качества и калибровочных стандартов будет осуществляться в соответствии с валидированной методикой.</w:t>
      </w:r>
    </w:p>
    <w:p w14:paraId="2323AD7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Оценка результатов</w:t>
      </w:r>
    </w:p>
    <w:p w14:paraId="2AC1DC1C" w14:textId="5BDA1DA6"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Расчет полученных значений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будет производиться по методу внутреннего стандарта с использованием калибровочной зависимости.</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13FAF29B" w14:textId="33514D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До начала клинического исследования </w:t>
      </w: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методика, используемая для определения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плазме крови, будет надлежащим образом валидирована и документирована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1D39E3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Валидация ВЭЖХ-МС/МС-методики будет включать следующие основные параметры: селективность, нижний предел количественного определения, интервал линейной зависимости (калибровочная кривая), правильность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xml:space="preserve">, прецизионность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степень извлечения, эффект матрицы, эффект переноса, допустимость разведения,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655BAA5C" w14:textId="5C650084"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Анализ образцов будет проводиться аналитическими циклами. Для каждого аналитического цикла будут приготовлены и анализированы свежеприготовленные калибровочные и контрольные образцы. Для каждой серии испытуемых образцов будут приготовлены и анализированы контрольные образцы при низком, среднем и высоком уровне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для подтверждения пригодности методики в рабочем диапазоне концентраций. Критерии пригодности методики, аналитического цикла и аналитических серий установлены согласно Решению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48F3432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62F4D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Непригодность всей аналитической серии</w:t>
      </w:r>
    </w:p>
    <w:p w14:paraId="6A570B8E"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Экспериментально рассчитанные концентрации калибровочных стандартов должны лежать в пределах ±15% номинальных значений (за исключением НПКО, для которых эти значения </w:t>
      </w:r>
      <w:r w:rsidRPr="002E4268">
        <w:rPr>
          <w:rFonts w:eastAsia="Times New Roman" w:cs="Times New Roman"/>
          <w:color w:val="000000"/>
          <w:kern w:val="0"/>
          <w:szCs w:val="24"/>
          <w:u w:color="000000"/>
          <w:bdr w:val="nil"/>
          <w:lang w:eastAsia="en-US"/>
        </w:rPr>
        <w:lastRenderedPageBreak/>
        <w:t>могут находиться в пределах ±20%). Этому критерию должны соответствовать не менее 75% калибровочных стандартов для не менее чем шести различных концентраций.</w:t>
      </w:r>
    </w:p>
    <w:p w14:paraId="28633CA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калибровочный стандарт не соответствует этим критериям, от него необходимо отказаться, а калибровочную зависимость пересчитать без учета этого стандарта, в том числе провести повторный регрессионный анализ. Если отклоненный калибровочный стандарт является НПКО, то для данного аналитического цикла НПКО будет служить следующий наименьший приемлемый калибровочный стандарт калибровочной зависимости. Если наивысший калибровочный стандарт неприемлем, то для данного аналитического цикла ВПКО будет служить следующий наибольший приемлемый калибровочный стандарт калибровочной зависимости. Пересчитанная калибровочная зависимость должна перекрывать все образцы для КК (низкий, средний и высокий).</w:t>
      </w:r>
    </w:p>
    <w:p w14:paraId="021B768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Значения точности образцов для КК должны лежать в пределах ±15% номинальных значений. Этому критерию должны соответствовать не менее 67% образцов для КК и не менее чем 50% для каждой концентрации. Если этот критерий не соблюдается, аналитический цикл необходимо забраковать, а исследуемые образцы подвергнуть повторной экстракции и анализу. Если </w:t>
      </w:r>
      <w:proofErr w:type="spellStart"/>
      <w:r w:rsidRPr="002E4268">
        <w:rPr>
          <w:rFonts w:eastAsia="Times New Roman" w:cs="Times New Roman"/>
          <w:color w:val="000000"/>
          <w:kern w:val="0"/>
          <w:szCs w:val="24"/>
          <w:u w:color="000000"/>
          <w:bdr w:val="nil"/>
          <w:lang w:eastAsia="en-US"/>
        </w:rPr>
        <w:t>пpи</w:t>
      </w:r>
      <w:proofErr w:type="spellEnd"/>
      <w:r w:rsidRPr="002E4268">
        <w:rPr>
          <w:rFonts w:eastAsia="Times New Roman" w:cs="Times New Roman"/>
          <w:color w:val="000000"/>
          <w:kern w:val="0"/>
          <w:szCs w:val="24"/>
          <w:u w:color="000000"/>
          <w:bdr w:val="nil"/>
          <w:lang w:eastAsia="en-US"/>
        </w:rPr>
        <w:t xml:space="preserve"> повторном использовании калибровочных стандартов один из них – НПКО или ВПКО – оказывается неприемлемым, калибровочный диапазон не меняется. Для каждой концентрации необходимо рассчитать общие (средние) точность и прецизионность образцов для КК всех </w:t>
      </w:r>
      <w:proofErr w:type="spellStart"/>
      <w:r w:rsidRPr="002E4268">
        <w:rPr>
          <w:rFonts w:eastAsia="Times New Roman" w:cs="Times New Roman"/>
          <w:color w:val="000000"/>
          <w:kern w:val="0"/>
          <w:szCs w:val="24"/>
          <w:u w:color="000000"/>
          <w:bdr w:val="nil"/>
          <w:lang w:eastAsia="en-US"/>
        </w:rPr>
        <w:t>пpиeмлемыx</w:t>
      </w:r>
      <w:proofErr w:type="spellEnd"/>
      <w:r w:rsidRPr="002E4268">
        <w:rPr>
          <w:rFonts w:eastAsia="Times New Roman" w:cs="Times New Roman"/>
          <w:color w:val="000000"/>
          <w:kern w:val="0"/>
          <w:szCs w:val="24"/>
          <w:u w:color="000000"/>
          <w:bdr w:val="nil"/>
          <w:lang w:eastAsia="en-US"/>
        </w:rPr>
        <w:t xml:space="preserve"> циклов и включить их в аналитический отчёт. Если общие средние значения точности и прецизионности превышают 15%, необходимо провести дополнительные расследования с целью объяснения таких отклонений. Подобные результаты могут привести к неприемлемости данных.</w:t>
      </w:r>
    </w:p>
    <w:p w14:paraId="729E6C3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B222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Повторный анализ отдельных образцов</w:t>
      </w:r>
    </w:p>
    <w:p w14:paraId="3A4AE3C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Отдельные образцы должны быть направлены на повторный анализ в следующих случаях:</w:t>
      </w:r>
    </w:p>
    <w:p w14:paraId="661205F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брак аналитического цикла вследствие невыполнения критериев приемлемости в отношении точности калибровочных стандартов и (или) образцов для КК;</w:t>
      </w:r>
    </w:p>
    <w:p w14:paraId="5C7AB9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отклик внутренних стандартов значительно отличается от отклика калибровочных стандартов и образцов для КК, если такие критерии заранее оговорены в СОП;</w:t>
      </w:r>
    </w:p>
    <w:p w14:paraId="6B2D4F9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ненадлежащая инжекция образцов или неисправность оборудования;</w:t>
      </w:r>
    </w:p>
    <w:p w14:paraId="4453D10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полученные концентрации превышают ВПКО или не достигают НПКО цикла в циклах, в которых наименьший стандартный образец был забракован для построения калибровочной зависимости, что привело к увеличению НПКО по сравнению с другими циклами;</w:t>
      </w:r>
    </w:p>
    <w:p w14:paraId="5E873D7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обнаружение поддающихся количественному определению концентраций аналита в образцах до начала дозирования или в образцах - плацебо;</w:t>
      </w:r>
    </w:p>
    <w:p w14:paraId="054E7127"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некачественное проведение хроматографии.</w:t>
      </w:r>
    </w:p>
    <w:p w14:paraId="2D57940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без какой-либо установленной аналитической причины недопустимо.</w:t>
      </w:r>
    </w:p>
    <w:p w14:paraId="13D58BA2"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Повторный анализ исследуемых образцов по фармакокинетическим причинам обычно является неприемлемым, так как он может повлиять и исказить результаты исследования.</w:t>
      </w:r>
    </w:p>
    <w:p w14:paraId="025A923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14:paraId="67A7B24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повторный анализ проведен вследствие обнаружения аналита в образцах до начала дозирования или по фармакокинетическим причинам, необходимо описать образцы, подвергнувшиеся повторному анализу, и представить данные о начальных значениях, причинах повторного анализа, значениях, полученных в ходе повторного анализа, принятые в итоге значения и обоснования приемлемости.</w:t>
      </w:r>
    </w:p>
    <w:p w14:paraId="276E278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в ходе валидации показана воспроизводимость повторного введения и стабильность в инжекторе, при неисправности оборудования допускается повторное введение образцов.</w:t>
      </w:r>
    </w:p>
    <w:p w14:paraId="47EF549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калибровочного стандарта или образцов для КК в силу элементарного брака при калибровке или образцов для КК без какой-либо установленной аналитической причины не допустим. Безопасность субъектов исследования должна превалировать над любыми другими его аспектами.</w:t>
      </w:r>
    </w:p>
    <w:p w14:paraId="438BEF14"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Поэтому могут возникнуть иные обстоятельства, требующие повторной экстракции и (или) повторного анализа отдельных исследуемых образцов, например, если обнаружены неожиданные или аномальные результаты, которые могут повлиять на безопасность субъекта.</w:t>
      </w:r>
    </w:p>
    <w:p w14:paraId="43A2C13B" w14:textId="4CD6A8A7" w:rsidR="009816AC" w:rsidRDefault="00C7198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В целях демонстрации воспроизводимости и стабильности аналитического метода на реальных образцах будет выполнено повторное исследование ранее проанализированных образцов (ISR). Не менее 10% образцов должны быть проанализированы повторно в случае, если общее число образцов составит менее 1000. В случае, если общее число образцов в исследовании превышает 1000, то на повторное исследование направляются не менее 5% образцов. Критерий приемлемости для ISR-теста: концентрации, полученные при первоначальном анализе, и концентрации, полученные при повторном анализе, должны иметь расхождение ≤ 20% от их среднего значения не менее чем у 67% повторно проанализированных образцов.</w:t>
      </w:r>
    </w:p>
    <w:p w14:paraId="55DBBCE3" w14:textId="3D80D73A"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07F6740E" w14:textId="77777777" w:rsidR="00BC259B"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CEEB78"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контроля состояния добровольцев будет проводиться </w:t>
      </w:r>
      <w:proofErr w:type="spellStart"/>
      <w:r w:rsidRPr="00A24781">
        <w:rPr>
          <w:rFonts w:eastAsia="Times New Roman" w:cs="Times New Roman"/>
          <w:color w:val="000000"/>
          <w:kern w:val="0"/>
          <w:szCs w:val="24"/>
          <w:u w:color="000000"/>
          <w:bdr w:val="nil"/>
          <w:lang w:eastAsia="en-US"/>
        </w:rPr>
        <w:t>физикальное</w:t>
      </w:r>
      <w:proofErr w:type="spellEnd"/>
      <w:r w:rsidRPr="00A24781">
        <w:rPr>
          <w:rFonts w:eastAsia="Times New Roman" w:cs="Times New Roman"/>
          <w:color w:val="000000"/>
          <w:kern w:val="0"/>
          <w:szCs w:val="24"/>
          <w:u w:color="000000"/>
          <w:bdr w:val="nil"/>
          <w:lang w:eastAsia="en-US"/>
        </w:rPr>
        <w:t xml:space="preserve"> обследование, оценка основных жизненных показателей – САД, ДАД, ЧСС, ЧДД и температуры тела. Стандартная клиническая процедура записи ЭКГ будет выполнена во время скрининга и по окончании исследования. Также будут анализироваться результаты лабораторно-инструментальных методов обследований (</w:t>
      </w:r>
      <w:r w:rsidR="00BC259B">
        <w:rPr>
          <w:rFonts w:eastAsia="Times New Roman" w:cs="Times New Roman"/>
          <w:color w:val="000000"/>
          <w:kern w:val="0"/>
          <w:szCs w:val="24"/>
          <w:u w:color="000000"/>
          <w:bdr w:val="nil"/>
          <w:lang w:eastAsia="en-US"/>
        </w:rPr>
        <w:t>клинический анализ крови</w:t>
      </w:r>
      <w:r w:rsidRPr="00A24781">
        <w:rPr>
          <w:rFonts w:eastAsia="Times New Roman" w:cs="Times New Roman"/>
          <w:color w:val="000000"/>
          <w:kern w:val="0"/>
          <w:szCs w:val="24"/>
          <w:u w:color="000000"/>
          <w:bdr w:val="nil"/>
          <w:lang w:eastAsia="en-US"/>
        </w:rPr>
        <w:t xml:space="preserve">, </w:t>
      </w:r>
      <w:r w:rsidR="00BC259B">
        <w:rPr>
          <w:rFonts w:eastAsia="Times New Roman" w:cs="Times New Roman"/>
          <w:color w:val="000000"/>
          <w:kern w:val="0"/>
          <w:szCs w:val="24"/>
          <w:u w:color="000000"/>
          <w:bdr w:val="nil"/>
          <w:lang w:eastAsia="en-US"/>
        </w:rPr>
        <w:t>клинический анализ мочи</w:t>
      </w:r>
      <w:r w:rsidRPr="00A24781">
        <w:rPr>
          <w:rFonts w:eastAsia="Times New Roman" w:cs="Times New Roman"/>
          <w:color w:val="000000"/>
          <w:kern w:val="0"/>
          <w:szCs w:val="24"/>
          <w:u w:color="000000"/>
          <w:bdr w:val="nil"/>
          <w:lang w:eastAsia="en-US"/>
        </w:rPr>
        <w:t xml:space="preserve">, биохимический анализ крови). </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60CA7BF4"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Будет оцениваться на основании объективных данных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обследования добровольцев во время скрининга и всех последующих этапах исследования, а также по окончании исследования.  </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40470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Основные жизненные показатели будут регистрироваться в соответствии с планом исследования на всех этапах исследования (</w:t>
      </w:r>
      <w:r w:rsidR="0095349E">
        <w:fldChar w:fldCharType="begin"/>
      </w:r>
      <w:r w:rsidR="0095349E">
        <w:instrText xml:space="preserve"> REF _Ref114130933 \h  \* MERGEFORMAT </w:instrText>
      </w:r>
      <w:r w:rsidR="0095349E">
        <w:fldChar w:fldCharType="separate"/>
      </w:r>
      <w:r w:rsidRPr="00A24781">
        <w:rPr>
          <w:rFonts w:eastAsia="Calibri" w:cs="Times New Roman"/>
          <w:kern w:val="0"/>
          <w:lang w:eastAsia="en-US"/>
        </w:rPr>
        <w:t xml:space="preserve">Таблица </w:t>
      </w:r>
      <w:r w:rsidR="00477C25">
        <w:rPr>
          <w:rFonts w:eastAsia="Calibri" w:cs="Times New Roman"/>
          <w:kern w:val="0"/>
          <w:lang w:eastAsia="en-US"/>
        </w:rPr>
        <w:t>5</w:t>
      </w:r>
      <w:r w:rsidR="0095349E">
        <w:fldChar w:fldCharType="end"/>
      </w:r>
      <w:r w:rsidRPr="00A24781">
        <w:rPr>
          <w:rFonts w:eastAsia="Times New Roman" w:cs="Times New Roman"/>
          <w:color w:val="000000"/>
          <w:kern w:val="0"/>
          <w:szCs w:val="24"/>
          <w:u w:color="000000"/>
          <w:bdr w:val="nil"/>
          <w:lang w:eastAsia="en-US"/>
        </w:rPr>
        <w:t xml:space="preserve">). </w:t>
      </w:r>
    </w:p>
    <w:p w14:paraId="7EE80BC4" w14:textId="77777777" w:rsidR="00A24781" w:rsidRPr="00A24781" w:rsidRDefault="00A24781" w:rsidP="004B6CD4">
      <w:pPr>
        <w:widowControl w:val="0"/>
        <w:autoSpaceDE w:val="0"/>
        <w:autoSpaceDN w:val="0"/>
        <w:adjustRightInd w:val="0"/>
        <w:spacing w:before="40" w:after="240" w:line="276" w:lineRule="auto"/>
        <w:rPr>
          <w:rFonts w:eastAsia="Times New Roman" w:cs="Times New Roman"/>
          <w:b/>
          <w:color w:val="000000"/>
          <w:kern w:val="0"/>
          <w:szCs w:val="24"/>
          <w:u w:color="000000"/>
          <w:bdr w:val="nil"/>
        </w:rPr>
      </w:pPr>
      <w:bookmarkStart w:id="204" w:name="_Ref114130933"/>
      <w:r w:rsidRPr="00A24781">
        <w:rPr>
          <w:rFonts w:eastAsia="Times New Roman" w:cs="Times New Roman"/>
          <w:b/>
          <w:bCs/>
          <w:color w:val="000000"/>
          <w:kern w:val="0"/>
          <w:szCs w:val="18"/>
          <w:u w:color="000000"/>
        </w:rPr>
        <w:t xml:space="preserve">Таблица </w:t>
      </w:r>
      <w:bookmarkEnd w:id="204"/>
      <w:r w:rsidR="00477C25">
        <w:rPr>
          <w:rFonts w:eastAsia="Times New Roman" w:cs="Times New Roman"/>
          <w:b/>
          <w:bCs/>
          <w:color w:val="000000"/>
          <w:kern w:val="0"/>
          <w:szCs w:val="18"/>
          <w:u w:color="000000"/>
        </w:rPr>
        <w:t>5</w:t>
      </w:r>
      <w:r w:rsidRPr="00A24781">
        <w:rPr>
          <w:rFonts w:eastAsia="Times New Roman" w:cs="Times New Roman"/>
          <w:b/>
          <w:bCs/>
          <w:color w:val="000000"/>
          <w:kern w:val="0"/>
          <w:szCs w:val="18"/>
          <w:u w:color="000000"/>
        </w:rPr>
        <w:t xml:space="preserve">. </w:t>
      </w:r>
      <w:r w:rsidRPr="00A24781">
        <w:rPr>
          <w:rFonts w:eastAsia="Times New Roman" w:cs="Times New Roman"/>
          <w:b/>
          <w:bCs/>
          <w:color w:val="000000"/>
          <w:kern w:val="0"/>
          <w:szCs w:val="24"/>
          <w:u w:color="000000"/>
          <w:bdr w:val="nil"/>
        </w:rPr>
        <w:t>Критерии определения отклонений показателей жизненно важных функций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DEA4998" w14:textId="77777777" w:rsidR="00BC259B"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161DF8"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Стандартная клиническая процедура записи ЭКГ будет выполнена во время скрининга и по окончанию исследования. Данные ЭКГ будут оцениваться сертифицированным специалистом, данные ЭКГ должны быть в пределах нормальных значений.  </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2282DBFF"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3E8E18" w14:textId="0C61CED6"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нежелательных событий оценивается по жалобам добровольцев, по данным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результатам лабораторных и инструментальных методов обследования.  </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50C77096" w14:textId="77777777" w:rsidR="00E66127" w:rsidRPr="00E66127" w:rsidRDefault="00E66127" w:rsidP="00E66127"/>
    <w:p w14:paraId="2997C29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НЯ и СНЯ должны быть прослежены до их разрешения или до тех пор, пока врач не расценит их как «хронические» или «стабильные», и быть документально подтверждены</w:t>
      </w:r>
      <w:r w:rsidR="004E20E4">
        <w:rPr>
          <w:rFonts w:eastAsia="Times New Roman" w:cs="Times New Roman"/>
          <w:color w:val="000000"/>
          <w:kern w:val="0"/>
          <w:szCs w:val="24"/>
          <w:u w:color="000000"/>
          <w:bdr w:val="nil"/>
          <w:lang w:eastAsia="en-US"/>
        </w:rPr>
        <w:t xml:space="preserve">, </w:t>
      </w:r>
      <w:r w:rsidR="004E20E4">
        <w:rPr>
          <w:rFonts w:eastAsia="Times New Roman" w:cs="Times New Roman"/>
          <w:color w:val="FF0000"/>
          <w:kern w:val="0"/>
          <w:szCs w:val="24"/>
          <w:u w:color="000000"/>
          <w:bdr w:val="nil"/>
          <w:lang w:eastAsia="en-US"/>
        </w:rPr>
        <w:t>как описано в разделе 8.3.7</w:t>
      </w:r>
      <w:r w:rsidRPr="00A24781">
        <w:rPr>
          <w:rFonts w:eastAsia="Times New Roman" w:cs="Times New Roman"/>
          <w:color w:val="000000"/>
          <w:kern w:val="0"/>
          <w:szCs w:val="24"/>
          <w:u w:color="000000"/>
          <w:bdr w:val="nil"/>
          <w:lang w:eastAsia="en-US"/>
        </w:rPr>
        <w:t xml:space="preserve">. </w:t>
      </w:r>
    </w:p>
    <w:p w14:paraId="3E105193"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165BE2" w14:textId="77777777" w:rsid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полученная впоследствии существенная дополнительная информация о НЯ и СНЯ направляется Спонсору в виде последующих отчетов. </w:t>
      </w:r>
      <w:r w:rsidR="00A24781" w:rsidRPr="00A24781">
        <w:rPr>
          <w:rFonts w:eastAsia="Times New Roman" w:cs="Times New Roman"/>
          <w:color w:val="000000"/>
          <w:kern w:val="0"/>
          <w:szCs w:val="24"/>
          <w:u w:color="000000"/>
          <w:bdr w:val="nil"/>
          <w:lang w:eastAsia="en-US"/>
        </w:rPr>
        <w:t xml:space="preserve">Спонсор должен направить соответствующие уведомления о СНЯ на исследуемый препарат, выявленных в ходе клинических исследований в Федеральную службу по надзору в сфере здравоохранения: в </w:t>
      </w:r>
      <w:r w:rsidR="00A24781" w:rsidRPr="00A24781">
        <w:rPr>
          <w:rFonts w:eastAsia="Times New Roman" w:cs="Times New Roman"/>
          <w:color w:val="000000"/>
          <w:kern w:val="0"/>
          <w:szCs w:val="24"/>
          <w:u w:color="000000"/>
          <w:bdr w:val="nil"/>
          <w:lang w:eastAsia="en-US"/>
        </w:rPr>
        <w:lastRenderedPageBreak/>
        <w:t xml:space="preserve">срок до 7 календарных дней от даты получения информации о серьезной непредвиденной нежелательной реакции (СННР), в случае, если они привели к смерти или представляли угрозу жизни; в срок до 15 календарных дней от даты получения информации о СННР/серьезная нежелательная реакция (СНР) для остальных серьезных нежелательных реакций (Приказ Росздравнадзора №1071 от 15 февраля 2017 г., Приказ МЗ и СР № 757 от 26.08.2010). </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601837B7" w14:textId="29D1BF2A" w:rsidR="00D90AC8" w:rsidRDefault="00D90AC8" w:rsidP="00D90AC8">
      <w:pPr>
        <w:pStyle w:val="15"/>
        <w:suppressAutoHyphens/>
        <w:spacing w:before="200"/>
        <w:ind w:firstLine="0"/>
        <w:rPr>
          <w:i/>
        </w:rPr>
      </w:pPr>
      <w:r>
        <w:t>В</w:t>
      </w:r>
      <w:r w:rsidRPr="00E23A0C">
        <w:t xml:space="preserve"> течение </w:t>
      </w:r>
      <w:r>
        <w:t xml:space="preserve">24 часов </w:t>
      </w:r>
      <w:r w:rsidRPr="00E23A0C">
        <w:t xml:space="preserve">после получения информации </w:t>
      </w:r>
      <w:r>
        <w:t>о</w:t>
      </w:r>
      <w:r w:rsidRPr="00E23A0C">
        <w:t xml:space="preserve"> </w:t>
      </w:r>
      <w:r>
        <w:t xml:space="preserve">наступлении беременности </w:t>
      </w:r>
      <w:r w:rsidRPr="00E23A0C">
        <w:t xml:space="preserve">у </w:t>
      </w:r>
      <w:r w:rsidRPr="00885FBF">
        <w:rPr>
          <w:highlight w:val="cyan"/>
        </w:rPr>
        <w:t>участницы клинического исследования или</w:t>
      </w:r>
      <w:r>
        <w:rPr>
          <w:highlight w:val="cyan"/>
        </w:rPr>
        <w:t xml:space="preserve"> </w:t>
      </w:r>
      <w:r w:rsidRPr="00E23A0C">
        <w:t xml:space="preserve">партнерши участника исследования </w:t>
      </w:r>
      <w:r>
        <w:t>и</w:t>
      </w:r>
      <w:r w:rsidRPr="00E23A0C">
        <w:t>сследователь</w:t>
      </w:r>
      <w:r>
        <w:t>ская команда</w:t>
      </w:r>
      <w:r w:rsidRPr="00E23A0C">
        <w:t xml:space="preserve"> обязан</w:t>
      </w:r>
      <w:r>
        <w:t>а</w:t>
      </w:r>
      <w:r w:rsidRPr="00E23A0C">
        <w:t xml:space="preserve"> сообщить о нем сотруднику по фармаконадзору</w:t>
      </w:r>
      <w:r>
        <w:t xml:space="preserve"> (контактные данные см. в </w:t>
      </w:r>
      <w:r w:rsidRPr="00AB19E4">
        <w:rPr>
          <w:highlight w:val="green"/>
        </w:rPr>
        <w:t xml:space="preserve">разделе </w:t>
      </w:r>
      <w:r w:rsidR="001E1EAF" w:rsidRPr="00AB19E4">
        <w:rPr>
          <w:i/>
          <w:highlight w:val="green"/>
        </w:rPr>
        <w:fldChar w:fldCharType="begin"/>
      </w:r>
      <w:r w:rsidR="00B00BAD" w:rsidRPr="00AB19E4">
        <w:rPr>
          <w:highlight w:val="green"/>
        </w:rPr>
        <w:instrText xml:space="preserve"> REF _Ref71221478 \r \h </w:instrText>
      </w:r>
      <w:r w:rsidR="00B00BAD">
        <w:rPr>
          <w:highlight w:val="green"/>
        </w:rPr>
        <w:instrText xml:space="preserve"> \* MERGEFORMAT </w:instrText>
      </w:r>
      <w:r w:rsidR="001E1EAF" w:rsidRPr="00AB19E4">
        <w:rPr>
          <w:i/>
          <w:highlight w:val="green"/>
        </w:rPr>
      </w:r>
      <w:r w:rsidR="001E1EAF" w:rsidRPr="00AB19E4">
        <w:rPr>
          <w:i/>
          <w:highlight w:val="green"/>
        </w:rPr>
        <w:fldChar w:fldCharType="separate"/>
      </w:r>
      <w:r w:rsidR="00B00BAD">
        <w:rPr>
          <w:highlight w:val="green"/>
        </w:rPr>
        <w:t>8.3.</w:t>
      </w:r>
      <w:r w:rsidR="001E1EAF" w:rsidRPr="00AB19E4">
        <w:rPr>
          <w:i/>
          <w:highlight w:val="green"/>
        </w:rPr>
        <w:fldChar w:fldCharType="end"/>
      </w:r>
      <w:r w:rsidRPr="00D90AC8">
        <w:rPr>
          <w:iCs/>
          <w:highlight w:val="green"/>
        </w:rPr>
        <w:t>7</w:t>
      </w:r>
      <w:r w:rsidRPr="00D90AC8">
        <w:rPr>
          <w:iCs/>
        </w:rPr>
        <w:t>)</w:t>
      </w:r>
      <w:r w:rsidR="008848DA">
        <w:rPr>
          <w:iCs/>
        </w:rPr>
        <w:t xml:space="preserve"> и Спонсору исследования</w:t>
      </w:r>
      <w:r w:rsidRPr="00D90AC8">
        <w:rPr>
          <w:iCs/>
        </w:rPr>
        <w:t>.</w:t>
      </w:r>
    </w:p>
    <w:p w14:paraId="1C1E3E7A" w14:textId="77777777" w:rsidR="008848DA" w:rsidRDefault="008848DA" w:rsidP="008848DA">
      <w:pPr>
        <w:pBdr>
          <w:top w:val="nil"/>
          <w:left w:val="nil"/>
          <w:bottom w:val="nil"/>
          <w:right w:val="nil"/>
          <w:between w:val="nil"/>
          <w:bar w:val="nil"/>
        </w:pBdr>
        <w:spacing w:line="276" w:lineRule="auto"/>
        <w:rPr>
          <w:rFonts w:eastAsia="Times New Roman" w:cs="Times New Roman"/>
          <w:color w:val="000000"/>
          <w:kern w:val="0"/>
          <w:szCs w:val="24"/>
          <w:highlight w:val="magenta"/>
          <w:u w:color="000000"/>
          <w:bdr w:val="nil"/>
          <w:lang w:eastAsia="en-US"/>
        </w:rPr>
      </w:pPr>
    </w:p>
    <w:p w14:paraId="4F4F7D60" w14:textId="77777777" w:rsidR="008848DA" w:rsidRPr="00A24781" w:rsidRDefault="008848DA" w:rsidP="008848DA">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Исследователь должен принять все возможные меры для получения согласия партнерши участника исследования на сбор информации о течении/завершении беременности и предоставляет эту информацию Спонсору в виде заполненной Формы сообщения о беременности и Отчет по наступлению беременности не позднее 24 часов с момента выявления такой информации (Приложение №</w:t>
      </w:r>
      <w:r w:rsidR="00F073DA">
        <w:rPr>
          <w:rFonts w:eastAsia="Times New Roman" w:cs="Times New Roman"/>
          <w:color w:val="000000"/>
          <w:kern w:val="0"/>
          <w:szCs w:val="24"/>
          <w:u w:color="000000"/>
          <w:bdr w:val="nil"/>
          <w:lang w:eastAsia="en-US"/>
        </w:rPr>
        <w:t>4</w:t>
      </w:r>
      <w:r w:rsidRPr="008848DA">
        <w:rPr>
          <w:rFonts w:eastAsia="Times New Roman" w:cs="Times New Roman"/>
          <w:color w:val="000000"/>
          <w:kern w:val="0"/>
          <w:szCs w:val="24"/>
          <w:u w:color="000000"/>
          <w:bdr w:val="nil"/>
          <w:lang w:eastAsia="en-US"/>
        </w:rPr>
        <w:t>).</w:t>
      </w:r>
    </w:p>
    <w:p w14:paraId="3789A86A" w14:textId="77777777" w:rsidR="00D90AC8" w:rsidRDefault="00D90AC8" w:rsidP="00D90AC8">
      <w:pPr>
        <w:pStyle w:val="15"/>
        <w:suppressAutoHyphens/>
        <w:spacing w:before="200"/>
        <w:ind w:firstLine="0"/>
        <w:rPr>
          <w:i/>
        </w:rPr>
      </w:pPr>
      <w:r w:rsidRPr="00E23A0C">
        <w:t xml:space="preserve">В дальнейшем, с разрешения </w:t>
      </w:r>
      <w:r>
        <w:t>женщины</w:t>
      </w:r>
      <w:r w:rsidRPr="00E23A0C">
        <w:t>, беременность отслеживается до ее исхода</w:t>
      </w:r>
      <w:r w:rsidR="008848DA">
        <w:t xml:space="preserve"> (родов)</w:t>
      </w:r>
      <w:r w:rsidRPr="00E23A0C">
        <w:t xml:space="preserve"> методом телефонны</w:t>
      </w:r>
      <w:r>
        <w:t>х звонков с проведением опроса:</w:t>
      </w:r>
    </w:p>
    <w:p w14:paraId="370EAA7F" w14:textId="77777777" w:rsidR="00D90AC8" w:rsidRPr="00E23A0C" w:rsidRDefault="00D90AC8" w:rsidP="00A81839">
      <w:pPr>
        <w:pStyle w:val="15"/>
        <w:numPr>
          <w:ilvl w:val="0"/>
          <w:numId w:val="41"/>
        </w:numPr>
        <w:shd w:val="clear" w:color="auto" w:fill="auto"/>
        <w:suppressAutoHyphens/>
        <w:spacing w:before="200"/>
        <w:rPr>
          <w:i/>
        </w:rPr>
      </w:pPr>
      <w:r>
        <w:t>е</w:t>
      </w:r>
      <w:r w:rsidRPr="00E23A0C">
        <w:t>сли результатом беременности становятся нормальные роды</w:t>
      </w:r>
      <w:r w:rsidRPr="00732720">
        <w:rPr>
          <w:vertAlign w:val="superscript"/>
        </w:rPr>
        <w:footnoteReference w:id="5"/>
      </w:r>
      <w:r w:rsidRPr="00E23A0C">
        <w:t xml:space="preserve"> или искусственное прерывание беременности по желанию </w:t>
      </w:r>
      <w:r>
        <w:t>женщины</w:t>
      </w:r>
      <w:r w:rsidRPr="00E23A0C">
        <w:t>, заполняется повторное сообщение и в графе Критерии Серьезного Нежелате</w:t>
      </w:r>
      <w:r>
        <w:t>льного Явления отмечается «НЕТ»;</w:t>
      </w:r>
    </w:p>
    <w:p w14:paraId="48AFA89F" w14:textId="4DCE224A" w:rsidR="00D90AC8" w:rsidRPr="00E23A0C" w:rsidRDefault="00D90AC8" w:rsidP="00A81839">
      <w:pPr>
        <w:pStyle w:val="15"/>
        <w:numPr>
          <w:ilvl w:val="0"/>
          <w:numId w:val="41"/>
        </w:numPr>
        <w:shd w:val="clear" w:color="auto" w:fill="auto"/>
        <w:suppressAutoHyphens/>
        <w:spacing w:before="200"/>
        <w:rPr>
          <w:i/>
        </w:rPr>
      </w:pPr>
      <w:r>
        <w:t>п</w:t>
      </w:r>
      <w:r w:rsidRPr="00E23A0C">
        <w:t>ри любом другом исходе беременности сообщение о беременности рассматривается как СНЯ и подлежит срочному сообщению (</w:t>
      </w:r>
      <w:r w:rsidRPr="00BD08D6">
        <w:rPr>
          <w:highlight w:val="green"/>
        </w:rPr>
        <w:t xml:space="preserve">см. разделы </w:t>
      </w:r>
      <w:r w:rsidR="001E1EAF" w:rsidRPr="00BD08D6">
        <w:rPr>
          <w:i/>
          <w:highlight w:val="green"/>
        </w:rPr>
        <w:fldChar w:fldCharType="begin"/>
      </w:r>
      <w:r w:rsidR="00B00BAD" w:rsidRPr="00BD08D6">
        <w:rPr>
          <w:highlight w:val="green"/>
        </w:rPr>
        <w:instrText xml:space="preserve"> REF _Ref71221532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8.3.5</w:t>
      </w:r>
      <w:r w:rsidR="001E1EAF" w:rsidRPr="00BD08D6">
        <w:rPr>
          <w:i/>
          <w:highlight w:val="green"/>
        </w:rPr>
        <w:fldChar w:fldCharType="end"/>
      </w:r>
      <w:r w:rsidRPr="00BD08D6">
        <w:rPr>
          <w:highlight w:val="green"/>
        </w:rPr>
        <w:t xml:space="preserve">, </w:t>
      </w:r>
      <w:r w:rsidR="001E1EAF" w:rsidRPr="00BD08D6">
        <w:rPr>
          <w:i/>
          <w:highlight w:val="green"/>
        </w:rPr>
        <w:fldChar w:fldCharType="begin"/>
      </w:r>
      <w:r w:rsidR="00B00BAD" w:rsidRPr="00BD08D6">
        <w:rPr>
          <w:highlight w:val="green"/>
        </w:rPr>
        <w:instrText xml:space="preserve"> REF _Ref71221533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8.3.7</w:t>
      </w:r>
      <w:r w:rsidR="001E1EAF" w:rsidRPr="00BD08D6">
        <w:rPr>
          <w:i/>
          <w:highlight w:val="green"/>
        </w:rPr>
        <w:fldChar w:fldCharType="end"/>
      </w:r>
      <w:r w:rsidRPr="00E23A0C">
        <w:t>).</w:t>
      </w:r>
    </w:p>
    <w:p w14:paraId="15E4B77A" w14:textId="77777777" w:rsidR="008848DA" w:rsidRPr="008848DA" w:rsidRDefault="008848DA" w:rsidP="008848DA">
      <w:pPr>
        <w:spacing w:line="276" w:lineRule="auto"/>
        <w:rPr>
          <w:rFonts w:eastAsia="Times New Roman"/>
          <w:u w:color="000000"/>
          <w:bdr w:val="nil"/>
        </w:rPr>
      </w:pPr>
      <w:r w:rsidRPr="008848DA">
        <w:rPr>
          <w:rFonts w:eastAsia="Times New Roman"/>
          <w:u w:color="000000"/>
          <w:bdr w:val="nil"/>
        </w:rPr>
        <w:t xml:space="preserve">Наблюдение за состоянием здоровья новорожденного и его развитием так же будет проводиться в течение 1 года. </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35902D89"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2FA494" w14:textId="6E9F87B8" w:rsidR="000D3A75" w:rsidRPr="000D3A75" w:rsidRDefault="000D3A7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Статистический анализ будет проводиться исходя из предположения о </w:t>
      </w:r>
      <w:proofErr w:type="gramStart"/>
      <w:r w:rsidRPr="000D3A75">
        <w:rPr>
          <w:rFonts w:eastAsia="Times New Roman" w:cs="Times New Roman"/>
          <w:color w:val="000000"/>
          <w:kern w:val="0"/>
          <w:szCs w:val="24"/>
          <w:u w:color="000000"/>
          <w:bdr w:val="nil"/>
          <w:lang w:eastAsia="en-US"/>
        </w:rPr>
        <w:t>лог-нормальном</w:t>
      </w:r>
      <w:proofErr w:type="gramEnd"/>
      <w:r w:rsidRPr="000D3A75">
        <w:rPr>
          <w:rFonts w:eastAsia="Times New Roman" w:cs="Times New Roman"/>
          <w:color w:val="000000"/>
          <w:kern w:val="0"/>
          <w:szCs w:val="24"/>
          <w:u w:color="000000"/>
          <w:bdr w:val="nil"/>
          <w:lang w:eastAsia="en-US"/>
        </w:rPr>
        <w:t xml:space="preserve"> распределении параметров AUC и С</w:t>
      </w:r>
      <w:r w:rsidRPr="000D3A75">
        <w:rPr>
          <w:rFonts w:eastAsia="Times New Roman" w:cs="Times New Roman"/>
          <w:color w:val="000000"/>
          <w:kern w:val="0"/>
          <w:szCs w:val="24"/>
          <w:u w:color="000000"/>
          <w:bdr w:val="nil"/>
          <w:vertAlign w:val="subscript"/>
          <w:lang w:val="en-US" w:eastAsia="en-US"/>
        </w:rPr>
        <w:t>max</w:t>
      </w:r>
      <w:r w:rsidRPr="000D3A75">
        <w:rPr>
          <w:rFonts w:eastAsia="Times New Roman" w:cs="Times New Roman"/>
          <w:color w:val="000000"/>
          <w:kern w:val="0"/>
          <w:szCs w:val="24"/>
          <w:u w:color="000000"/>
          <w:bdr w:val="nil"/>
          <w:lang w:eastAsia="en-US"/>
        </w:rPr>
        <w:t xml:space="preserve"> и нормальном распределении остальных параметров, за исключением Т</w:t>
      </w:r>
      <w:r w:rsidRPr="000D3A75">
        <w:rPr>
          <w:rFonts w:eastAsia="Times New Roman" w:cs="Times New Roman"/>
          <w:color w:val="000000"/>
          <w:kern w:val="0"/>
          <w:szCs w:val="24"/>
          <w:u w:color="000000"/>
          <w:bdr w:val="nil"/>
          <w:vertAlign w:val="subscript"/>
          <w:lang w:val="en-US" w:eastAsia="en-US"/>
        </w:rPr>
        <w:t>max</w:t>
      </w:r>
      <w:r w:rsidRPr="000D3A75">
        <w:rPr>
          <w:rFonts w:eastAsia="Times New Roman" w:cs="Times New Roman"/>
          <w:color w:val="000000"/>
          <w:kern w:val="0"/>
          <w:szCs w:val="24"/>
          <w:u w:color="000000"/>
          <w:bdr w:val="nil"/>
          <w:lang w:eastAsia="en-US"/>
        </w:rPr>
        <w:t xml:space="preserve">. Для подтверждения сопоставимости препаратов по фармакокинетическим параметрам будет необходимо достижение нижеприведенных </w:t>
      </w:r>
      <w:r w:rsidRPr="000D3A75">
        <w:rPr>
          <w:rFonts w:eastAsia="Times New Roman" w:cs="Times New Roman"/>
          <w:color w:val="000000"/>
          <w:kern w:val="0"/>
          <w:szCs w:val="24"/>
          <w:u w:color="000000"/>
          <w:bdr w:val="nil"/>
          <w:lang w:eastAsia="en-US"/>
        </w:rPr>
        <w:lastRenderedPageBreak/>
        <w:t xml:space="preserve">критериев сопоставимости для основных фармакокинетических параметров </w:t>
      </w:r>
      <w:r w:rsidR="007C5502" w:rsidRPr="00FE6AAE">
        <w:rPr>
          <w:szCs w:val="24"/>
          <w:highlight w:val="cyan"/>
        </w:rPr>
        <w:t>AUC</w:t>
      </w:r>
      <w:r w:rsidR="007C5502" w:rsidRPr="00FE6AAE">
        <w:rPr>
          <w:szCs w:val="24"/>
          <w:highlight w:val="cyan"/>
          <w:vertAlign w:val="subscript"/>
        </w:rPr>
        <w:t>(0-t)</w:t>
      </w:r>
      <w:r w:rsidR="007C5502" w:rsidRPr="00FE6AAE">
        <w:rPr>
          <w:szCs w:val="24"/>
          <w:highlight w:val="cyan"/>
        </w:rPr>
        <w:t xml:space="preserve">, </w:t>
      </w:r>
      <w:proofErr w:type="gramStart"/>
      <w:r w:rsidR="007C5502" w:rsidRPr="00FE6AAE">
        <w:rPr>
          <w:szCs w:val="24"/>
          <w:highlight w:val="cyan"/>
        </w:rPr>
        <w:t>AUC</w:t>
      </w:r>
      <w:r w:rsidR="007C5502" w:rsidRPr="00FE6AAE">
        <w:rPr>
          <w:szCs w:val="24"/>
          <w:highlight w:val="cyan"/>
          <w:vertAlign w:val="subscript"/>
        </w:rPr>
        <w:t>(</w:t>
      </w:r>
      <w:proofErr w:type="gramEnd"/>
      <w:r w:rsidR="007C5502" w:rsidRPr="00FE6AAE">
        <w:rPr>
          <w:szCs w:val="24"/>
          <w:highlight w:val="cyan"/>
          <w:vertAlign w:val="subscript"/>
        </w:rPr>
        <w:t>0-∞)</w:t>
      </w:r>
      <w:r w:rsidR="007C5502" w:rsidRPr="00FE6AAE">
        <w:rPr>
          <w:szCs w:val="24"/>
          <w:highlight w:val="cyan"/>
        </w:rPr>
        <w:t xml:space="preserve"> и</w:t>
      </w:r>
      <w:r w:rsidR="007C5502" w:rsidRPr="00FE6AAE">
        <w:rPr>
          <w:szCs w:val="24"/>
          <w:highlight w:val="cyan"/>
          <w:lang w:val="sl-SI"/>
        </w:rPr>
        <w:t xml:space="preserve"> </w:t>
      </w:r>
      <w:proofErr w:type="spellStart"/>
      <w:r w:rsidR="007C5502" w:rsidRPr="00FE6AAE">
        <w:rPr>
          <w:szCs w:val="24"/>
          <w:highlight w:val="cyan"/>
        </w:rPr>
        <w:t>C</w:t>
      </w:r>
      <w:r w:rsidR="007C5502" w:rsidRPr="00FE6AAE">
        <w:rPr>
          <w:szCs w:val="24"/>
          <w:highlight w:val="cyan"/>
          <w:vertAlign w:val="subscript"/>
        </w:rPr>
        <w:t>max</w:t>
      </w:r>
      <w:proofErr w:type="spellEnd"/>
      <w:r w:rsidRPr="000D3A75">
        <w:rPr>
          <w:rFonts w:eastAsia="Times New Roman" w:cs="Times New Roman"/>
          <w:color w:val="000000"/>
          <w:kern w:val="0"/>
          <w:szCs w:val="24"/>
          <w:u w:color="000000"/>
          <w:bdr w:val="nil"/>
          <w:lang w:eastAsia="en-US"/>
        </w:rPr>
        <w:t>.</w:t>
      </w:r>
    </w:p>
    <w:p w14:paraId="79C9AA5D" w14:textId="77777777" w:rsidR="000D3A75" w:rsidRPr="000D3A75" w:rsidRDefault="000D3A7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Будут протестированы следующие статистические гипотезы (для лог-преобразованных данных): </w:t>
      </w:r>
    </w:p>
    <w:p w14:paraId="4899A181" w14:textId="77777777" w:rsidR="000D3A75" w:rsidRPr="000D3A75" w:rsidRDefault="000D3A75" w:rsidP="004B6CD4">
      <w:pPr>
        <w:pBdr>
          <w:top w:val="nil"/>
          <w:left w:val="nil"/>
          <w:bottom w:val="nil"/>
          <w:right w:val="nil"/>
          <w:between w:val="nil"/>
          <w:bar w:val="nil"/>
        </w:pBdr>
        <w:spacing w:line="276" w:lineRule="auto"/>
        <w:jc w:val="cente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нулевая гипотеза - об отсутствии биоэквивалентности </w:t>
      </w:r>
      <w:r w:rsidRPr="000D3A75">
        <w:rPr>
          <w:rFonts w:eastAsia="Times New Roman" w:cs="Times New Roman"/>
          <w:color w:val="000000"/>
          <w:kern w:val="0"/>
          <w:szCs w:val="24"/>
          <w:u w:color="000000"/>
          <w:bdr w:val="nil"/>
          <w:lang w:val="en-US" w:eastAsia="en-US"/>
        </w:rPr>
        <w:t>H</w:t>
      </w:r>
      <w:r w:rsidRPr="000D3A75">
        <w:rPr>
          <w:rFonts w:eastAsia="Times New Roman" w:cs="Times New Roman"/>
          <w:color w:val="000000"/>
          <w:kern w:val="0"/>
          <w:szCs w:val="24"/>
          <w:u w:color="000000"/>
          <w:bdr w:val="nil"/>
          <w:vertAlign w:val="subscript"/>
          <w:lang w:eastAsia="en-US"/>
        </w:rPr>
        <w:t>0</w:t>
      </w:r>
    </w:p>
    <w:p w14:paraId="48D5A51C" w14:textId="77777777" w:rsidR="000D3A75" w:rsidRPr="000D3A75" w:rsidRDefault="000D3A75" w:rsidP="004B6CD4">
      <w:pPr>
        <w:pBdr>
          <w:top w:val="nil"/>
          <w:left w:val="nil"/>
          <w:bottom w:val="nil"/>
          <w:right w:val="nil"/>
          <w:between w:val="nil"/>
          <w:bar w:val="nil"/>
        </w:pBdr>
        <w:spacing w:line="276" w:lineRule="auto"/>
        <w:jc w:val="center"/>
        <w:rPr>
          <w:rFonts w:eastAsia="Times New Roman" w:cs="Times New Roman"/>
          <w:color w:val="000000"/>
          <w:kern w:val="0"/>
          <w:szCs w:val="24"/>
          <w:u w:color="000000"/>
          <w:bdr w:val="nil"/>
          <w:lang w:eastAsia="en-US"/>
        </w:rPr>
      </w:pPr>
      <w:r w:rsidRPr="000D3A75">
        <w:rPr>
          <w:rFonts w:eastAsia="Times New Roman" w:cs="Times New Roman"/>
          <w:b/>
          <w:bCs/>
          <w:color w:val="000000"/>
          <w:kern w:val="0"/>
          <w:szCs w:val="24"/>
          <w:u w:color="000000"/>
          <w:bdr w:val="nil"/>
          <w:lang w:eastAsia="en-US"/>
        </w:rPr>
        <w:t xml:space="preserve">Н0: </w:t>
      </w:r>
      <w:proofErr w:type="spellStart"/>
      <w:r w:rsidRPr="000D3A75">
        <w:rPr>
          <w:rFonts w:eastAsia="Times New Roman" w:cs="Times New Roman"/>
          <w:b/>
          <w:bCs/>
          <w:color w:val="000000"/>
          <w:kern w:val="0"/>
          <w:szCs w:val="24"/>
          <w:u w:color="000000"/>
          <w:bdr w:val="nil"/>
          <w:lang w:eastAsia="en-US"/>
        </w:rPr>
        <w:t>μТ</w:t>
      </w:r>
      <w:proofErr w:type="spellEnd"/>
      <w:r w:rsidRPr="000D3A75">
        <w:rPr>
          <w:rFonts w:eastAsia="Times New Roman" w:cs="Times New Roman"/>
          <w:b/>
          <w:bCs/>
          <w:color w:val="000000"/>
          <w:kern w:val="0"/>
          <w:szCs w:val="24"/>
          <w:u w:color="000000"/>
          <w:bdr w:val="nil"/>
          <w:lang w:eastAsia="en-US"/>
        </w:rPr>
        <w:t xml:space="preserve">/μ </w:t>
      </w:r>
      <w:proofErr w:type="gramStart"/>
      <w:r w:rsidRPr="000D3A75">
        <w:rPr>
          <w:rFonts w:eastAsia="Times New Roman" w:cs="Times New Roman"/>
          <w:b/>
          <w:bCs/>
          <w:color w:val="000000"/>
          <w:kern w:val="0"/>
          <w:szCs w:val="24"/>
          <w:u w:color="000000"/>
          <w:bdr w:val="nil"/>
          <w:lang w:eastAsia="en-US"/>
        </w:rPr>
        <w:t>R&lt;</w:t>
      </w:r>
      <w:proofErr w:type="gramEnd"/>
      <w:r w:rsidRPr="000D3A75">
        <w:rPr>
          <w:rFonts w:eastAsia="Times New Roman" w:cs="Times New Roman"/>
          <w:b/>
          <w:bCs/>
          <w:color w:val="000000"/>
          <w:kern w:val="0"/>
          <w:szCs w:val="24"/>
          <w:u w:color="000000"/>
          <w:bdr w:val="nil"/>
          <w:lang w:eastAsia="en-US"/>
        </w:rPr>
        <w:t xml:space="preserve">Q1 или </w:t>
      </w:r>
      <w:proofErr w:type="spellStart"/>
      <w:r w:rsidRPr="000D3A75">
        <w:rPr>
          <w:rFonts w:eastAsia="Times New Roman" w:cs="Times New Roman"/>
          <w:b/>
          <w:bCs/>
          <w:color w:val="000000"/>
          <w:kern w:val="0"/>
          <w:szCs w:val="24"/>
          <w:u w:color="000000"/>
          <w:bdr w:val="nil"/>
          <w:lang w:eastAsia="en-US"/>
        </w:rPr>
        <w:t>μТ</w:t>
      </w:r>
      <w:proofErr w:type="spellEnd"/>
      <w:r w:rsidRPr="000D3A75">
        <w:rPr>
          <w:rFonts w:eastAsia="Times New Roman" w:cs="Times New Roman"/>
          <w:b/>
          <w:bCs/>
          <w:color w:val="000000"/>
          <w:kern w:val="0"/>
          <w:szCs w:val="24"/>
          <w:u w:color="000000"/>
          <w:bdr w:val="nil"/>
          <w:lang w:eastAsia="en-US"/>
        </w:rPr>
        <w:t xml:space="preserve">/μ </w:t>
      </w:r>
      <w:proofErr w:type="gramStart"/>
      <w:r w:rsidRPr="000D3A75">
        <w:rPr>
          <w:rFonts w:eastAsia="Times New Roman" w:cs="Times New Roman"/>
          <w:b/>
          <w:bCs/>
          <w:color w:val="000000"/>
          <w:kern w:val="0"/>
          <w:szCs w:val="24"/>
          <w:u w:color="000000"/>
          <w:bdr w:val="nil"/>
          <w:lang w:eastAsia="en-US"/>
        </w:rPr>
        <w:t>R&gt;Q</w:t>
      </w:r>
      <w:proofErr w:type="gramEnd"/>
      <w:r w:rsidRPr="000D3A75">
        <w:rPr>
          <w:rFonts w:eastAsia="Times New Roman" w:cs="Times New Roman"/>
          <w:b/>
          <w:bCs/>
          <w:color w:val="000000"/>
          <w:kern w:val="0"/>
          <w:szCs w:val="24"/>
          <w:u w:color="000000"/>
          <w:bdr w:val="nil"/>
          <w:lang w:eastAsia="en-US"/>
        </w:rPr>
        <w:t>2</w:t>
      </w:r>
    </w:p>
    <w:p w14:paraId="472BF571" w14:textId="77777777" w:rsidR="000D3A75" w:rsidRPr="000D3A75" w:rsidRDefault="000D3A75" w:rsidP="004B6CD4">
      <w:pPr>
        <w:pBdr>
          <w:top w:val="nil"/>
          <w:left w:val="nil"/>
          <w:bottom w:val="nil"/>
          <w:right w:val="nil"/>
          <w:between w:val="nil"/>
          <w:bar w:val="nil"/>
        </w:pBdr>
        <w:spacing w:line="276" w:lineRule="auto"/>
        <w:jc w:val="center"/>
        <w:rPr>
          <w:rFonts w:eastAsia="Times New Roman" w:cs="Times New Roman"/>
          <w:color w:val="000000"/>
          <w:kern w:val="0"/>
          <w:szCs w:val="24"/>
          <w:u w:color="000000"/>
          <w:bdr w:val="nil"/>
          <w:lang w:eastAsia="en-US"/>
        </w:rPr>
      </w:pPr>
    </w:p>
    <w:p w14:paraId="7C73DAD2" w14:textId="77777777" w:rsidR="000D3A75" w:rsidRPr="000D3A75" w:rsidRDefault="000D3A75" w:rsidP="004B6CD4">
      <w:pPr>
        <w:pBdr>
          <w:top w:val="nil"/>
          <w:left w:val="nil"/>
          <w:bottom w:val="nil"/>
          <w:right w:val="nil"/>
          <w:between w:val="nil"/>
          <w:bar w:val="nil"/>
        </w:pBdr>
        <w:spacing w:line="276" w:lineRule="auto"/>
        <w:jc w:val="cente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альтернативная гипотеза - о наличии биоэквивалентности </w:t>
      </w:r>
      <w:r w:rsidRPr="000D3A75">
        <w:rPr>
          <w:rFonts w:eastAsia="Times New Roman" w:cs="Times New Roman"/>
          <w:color w:val="000000"/>
          <w:kern w:val="0"/>
          <w:szCs w:val="24"/>
          <w:u w:color="000000"/>
          <w:bdr w:val="nil"/>
          <w:lang w:val="en-US" w:eastAsia="en-US"/>
        </w:rPr>
        <w:t>H</w:t>
      </w:r>
      <w:r w:rsidRPr="000D3A75">
        <w:rPr>
          <w:rFonts w:eastAsia="Times New Roman" w:cs="Times New Roman"/>
          <w:color w:val="000000"/>
          <w:kern w:val="0"/>
          <w:szCs w:val="24"/>
          <w:u w:color="000000"/>
          <w:bdr w:val="nil"/>
          <w:vertAlign w:val="subscript"/>
          <w:lang w:eastAsia="en-US"/>
        </w:rPr>
        <w:t>1</w:t>
      </w:r>
    </w:p>
    <w:p w14:paraId="039EA447" w14:textId="77777777" w:rsidR="000D3A75" w:rsidRPr="000D3A75" w:rsidRDefault="000D3A75" w:rsidP="004B6CD4">
      <w:pPr>
        <w:pBdr>
          <w:top w:val="nil"/>
          <w:left w:val="nil"/>
          <w:bottom w:val="nil"/>
          <w:right w:val="nil"/>
          <w:between w:val="nil"/>
          <w:bar w:val="nil"/>
        </w:pBdr>
        <w:spacing w:line="276" w:lineRule="auto"/>
        <w:jc w:val="center"/>
        <w:rPr>
          <w:rFonts w:eastAsia="Times New Roman" w:cs="Times New Roman"/>
          <w:color w:val="000000"/>
          <w:kern w:val="0"/>
          <w:szCs w:val="24"/>
          <w:u w:color="000000"/>
          <w:bdr w:val="nil"/>
          <w:lang w:eastAsia="en-US"/>
        </w:rPr>
      </w:pPr>
      <w:r w:rsidRPr="000D3A75">
        <w:rPr>
          <w:rFonts w:eastAsia="Times New Roman" w:cs="Times New Roman"/>
          <w:b/>
          <w:bCs/>
          <w:color w:val="000000"/>
          <w:kern w:val="0"/>
          <w:szCs w:val="24"/>
          <w:u w:color="000000"/>
          <w:bdr w:val="nil"/>
          <w:lang w:eastAsia="en-US"/>
        </w:rPr>
        <w:t xml:space="preserve">Н1: Q1 ≤ </w:t>
      </w:r>
      <w:proofErr w:type="spellStart"/>
      <w:r w:rsidRPr="000D3A75">
        <w:rPr>
          <w:rFonts w:eastAsia="Times New Roman" w:cs="Times New Roman"/>
          <w:b/>
          <w:bCs/>
          <w:color w:val="000000"/>
          <w:kern w:val="0"/>
          <w:szCs w:val="24"/>
          <w:u w:color="000000"/>
          <w:bdr w:val="nil"/>
          <w:lang w:eastAsia="en-US"/>
        </w:rPr>
        <w:t>μТ</w:t>
      </w:r>
      <w:proofErr w:type="spellEnd"/>
      <w:r w:rsidRPr="000D3A75">
        <w:rPr>
          <w:rFonts w:eastAsia="Times New Roman" w:cs="Times New Roman"/>
          <w:b/>
          <w:bCs/>
          <w:color w:val="000000"/>
          <w:kern w:val="0"/>
          <w:szCs w:val="24"/>
          <w:u w:color="000000"/>
          <w:bdr w:val="nil"/>
          <w:lang w:eastAsia="en-US"/>
        </w:rPr>
        <w:t>/</w:t>
      </w:r>
      <w:proofErr w:type="spellStart"/>
      <w:r w:rsidRPr="000D3A75">
        <w:rPr>
          <w:rFonts w:eastAsia="Times New Roman" w:cs="Times New Roman"/>
          <w:b/>
          <w:bCs/>
          <w:color w:val="000000"/>
          <w:kern w:val="0"/>
          <w:szCs w:val="24"/>
          <w:u w:color="000000"/>
          <w:bdr w:val="nil"/>
          <w:lang w:eastAsia="en-US"/>
        </w:rPr>
        <w:t>μR</w:t>
      </w:r>
      <w:proofErr w:type="spellEnd"/>
      <w:r w:rsidRPr="000D3A75">
        <w:rPr>
          <w:rFonts w:eastAsia="Times New Roman" w:cs="Times New Roman"/>
          <w:b/>
          <w:bCs/>
          <w:color w:val="000000"/>
          <w:kern w:val="0"/>
          <w:szCs w:val="24"/>
          <w:u w:color="000000"/>
          <w:bdr w:val="nil"/>
          <w:lang w:eastAsia="en-US"/>
        </w:rPr>
        <w:t xml:space="preserve"> ≤ Q</w:t>
      </w:r>
      <w:r w:rsidRPr="000D3A75">
        <w:rPr>
          <w:rFonts w:eastAsia="Times New Roman" w:cs="Times New Roman"/>
          <w:b/>
          <w:bCs/>
          <w:color w:val="000000"/>
          <w:kern w:val="0"/>
          <w:szCs w:val="24"/>
          <w:u w:color="000000"/>
          <w:bdr w:val="nil"/>
          <w:vertAlign w:val="subscript"/>
          <w:lang w:eastAsia="en-US"/>
        </w:rPr>
        <w:t>2</w:t>
      </w:r>
      <w:r w:rsidRPr="000D3A75">
        <w:rPr>
          <w:rFonts w:eastAsia="Times New Roman" w:cs="Times New Roman"/>
          <w:color w:val="000000"/>
          <w:kern w:val="0"/>
          <w:szCs w:val="24"/>
          <w:u w:color="000000"/>
          <w:bdr w:val="nil"/>
          <w:lang w:eastAsia="en-US"/>
        </w:rPr>
        <w:t>,</w:t>
      </w:r>
    </w:p>
    <w:p w14:paraId="7810E02D" w14:textId="77777777" w:rsidR="0047567A" w:rsidRDefault="0047567A"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567A">
        <w:rPr>
          <w:rFonts w:eastAsia="Times New Roman" w:cs="Times New Roman"/>
          <w:color w:val="000000"/>
          <w:kern w:val="0"/>
          <w:szCs w:val="24"/>
          <w:u w:color="000000"/>
          <w:bdr w:val="nil"/>
          <w:lang w:eastAsia="en-US"/>
        </w:rPr>
        <w:t xml:space="preserve">где Q1 и Q2 нижняя и верхняя граница признания биоэквивалентности (0,80-1,25); </w:t>
      </w:r>
      <w:proofErr w:type="spellStart"/>
      <w:r w:rsidRPr="0047567A">
        <w:rPr>
          <w:rFonts w:eastAsia="Times New Roman" w:cs="Times New Roman"/>
          <w:color w:val="000000"/>
          <w:kern w:val="0"/>
          <w:szCs w:val="24"/>
          <w:u w:color="000000"/>
          <w:bdr w:val="nil"/>
          <w:lang w:eastAsia="en-US"/>
        </w:rPr>
        <w:t>μT</w:t>
      </w:r>
      <w:proofErr w:type="spellEnd"/>
      <w:r w:rsidRPr="0047567A">
        <w:rPr>
          <w:rFonts w:eastAsia="Times New Roman" w:cs="Times New Roman"/>
          <w:color w:val="000000"/>
          <w:kern w:val="0"/>
          <w:szCs w:val="24"/>
          <w:u w:color="000000"/>
          <w:bdr w:val="nil"/>
          <w:lang w:eastAsia="en-US"/>
        </w:rPr>
        <w:t>/</w:t>
      </w:r>
      <w:proofErr w:type="spellStart"/>
      <w:r w:rsidRPr="0047567A">
        <w:rPr>
          <w:rFonts w:eastAsia="Times New Roman" w:cs="Times New Roman"/>
          <w:color w:val="000000"/>
          <w:kern w:val="0"/>
          <w:szCs w:val="24"/>
          <w:u w:color="000000"/>
          <w:bdr w:val="nil"/>
          <w:lang w:eastAsia="en-US"/>
        </w:rPr>
        <w:t>μR</w:t>
      </w:r>
      <w:proofErr w:type="spellEnd"/>
      <w:r w:rsidRPr="0047567A">
        <w:rPr>
          <w:rFonts w:eastAsia="Times New Roman" w:cs="Times New Roman"/>
          <w:color w:val="000000"/>
          <w:kern w:val="0"/>
          <w:szCs w:val="24"/>
          <w:u w:color="000000"/>
          <w:bdr w:val="nil"/>
          <w:lang w:eastAsia="en-US"/>
        </w:rPr>
        <w:t xml:space="preserve"> – отношение средних геометрических значений показателя биоэквивалентности.</w:t>
      </w:r>
    </w:p>
    <w:p w14:paraId="3994FF62" w14:textId="210E048E" w:rsidR="002A692A" w:rsidRDefault="000D3A75"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Сравнение средних геометрических значений параметров для исследуемого препарата и препарат</w:t>
      </w:r>
      <w:r w:rsidR="009C2CA8">
        <w:rPr>
          <w:rFonts w:eastAsia="Times New Roman" w:cs="Times New Roman"/>
          <w:color w:val="000000"/>
          <w:kern w:val="0"/>
          <w:szCs w:val="24"/>
          <w:u w:color="000000"/>
          <w:bdr w:val="nil"/>
          <w:lang w:eastAsia="en-US"/>
        </w:rPr>
        <w:t>ов</w:t>
      </w:r>
      <w:r w:rsidRPr="000D3A75">
        <w:rPr>
          <w:rFonts w:eastAsia="Times New Roman" w:cs="Times New Roman"/>
          <w:color w:val="000000"/>
          <w:kern w:val="0"/>
          <w:szCs w:val="24"/>
          <w:u w:color="000000"/>
          <w:bdr w:val="nil"/>
          <w:lang w:eastAsia="en-US"/>
        </w:rPr>
        <w:t xml:space="preserve"> сравнения проводится на основе мультипликативной модели, а доверительные интервалы строятся для отношений соответствующих геометрических средних значений. </w:t>
      </w:r>
      <w:bookmarkStart w:id="236" w:name="_Hlk65144903"/>
      <w:r w:rsidRPr="000D3A75">
        <w:rPr>
          <w:rFonts w:eastAsia="Times New Roman" w:cs="Times New Roman"/>
          <w:color w:val="000000"/>
          <w:kern w:val="0"/>
          <w:szCs w:val="24"/>
          <w:u w:color="000000"/>
          <w:bdr w:val="nil"/>
          <w:lang w:eastAsia="en-US"/>
        </w:rPr>
        <w:t xml:space="preserve">Для фармакокинетических расчётов будет использовано фактическое время отбора проб крови. </w:t>
      </w:r>
      <w:bookmarkEnd w:id="236"/>
      <w:r w:rsidRPr="000D3A75">
        <w:rPr>
          <w:rFonts w:eastAsia="Times New Roman" w:cs="Times New Roman"/>
          <w:color w:val="000000"/>
          <w:kern w:val="0"/>
          <w:szCs w:val="24"/>
          <w:u w:color="000000"/>
          <w:bdr w:val="nil"/>
          <w:lang w:eastAsia="en-US"/>
        </w:rPr>
        <w:t xml:space="preserve">После проведения логарифмического преобразования эти показатели анализируются с помощью дисперсионного анализа (ANOVA). </w:t>
      </w:r>
      <w:r w:rsidRPr="00777540">
        <w:rPr>
          <w:rFonts w:eastAsia="Times New Roman" w:cs="Times New Roman"/>
          <w:color w:val="000000"/>
          <w:kern w:val="0"/>
          <w:szCs w:val="24"/>
          <w:highlight w:val="green"/>
          <w:u w:color="000000"/>
          <w:bdr w:val="nil"/>
          <w:lang w:eastAsia="en-US"/>
        </w:rPr>
        <w:t xml:space="preserve">Для обычной рандомизированной </w:t>
      </w:r>
      <w:commentRangeStart w:id="237"/>
      <w:r w:rsidRPr="00777540">
        <w:rPr>
          <w:rFonts w:eastAsia="Times New Roman" w:cs="Times New Roman"/>
          <w:color w:val="000000"/>
          <w:kern w:val="0"/>
          <w:szCs w:val="24"/>
          <w:highlight w:val="green"/>
          <w:u w:color="000000"/>
          <w:bdr w:val="nil"/>
          <w:lang w:eastAsia="en-US"/>
        </w:rPr>
        <w:t>перекрестной</w:t>
      </w:r>
      <w:commentRangeEnd w:id="237"/>
      <w:r w:rsidR="00777540">
        <w:rPr>
          <w:rStyle w:val="a8"/>
          <w:rFonts w:eastAsia="Times New Roman" w:cs="Times New Roman"/>
          <w:kern w:val="0"/>
          <w:u w:color="000000"/>
        </w:rPr>
        <w:commentReference w:id="237"/>
      </w:r>
      <w:r w:rsidRPr="00777540">
        <w:rPr>
          <w:rFonts w:eastAsia="Times New Roman" w:cs="Times New Roman"/>
          <w:color w:val="000000"/>
          <w:kern w:val="0"/>
          <w:szCs w:val="24"/>
          <w:highlight w:val="green"/>
          <w:u w:color="000000"/>
          <w:bdr w:val="nil"/>
          <w:lang w:eastAsia="en-US"/>
        </w:rPr>
        <w:t xml:space="preserve"> схемы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добровольцами; последовательность приема препаратов; периоды исследования.</w:t>
      </w:r>
      <w:r w:rsidRPr="000D3A75">
        <w:rPr>
          <w:rFonts w:eastAsia="Times New Roman" w:cs="Times New Roman"/>
          <w:color w:val="000000"/>
          <w:kern w:val="0"/>
          <w:szCs w:val="24"/>
          <w:u w:color="000000"/>
          <w:bdr w:val="nil"/>
          <w:lang w:eastAsia="en-US"/>
        </w:rPr>
        <w:t xml:space="preserve"> </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0B2C6224"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BDA9DD" w14:textId="4BC3E956"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участие </w:t>
      </w:r>
      <w:r w:rsidR="00966437">
        <w:rPr>
          <w:rFonts w:eastAsia="Times New Roman" w:cs="Times New Roman"/>
          <w:color w:val="000000"/>
          <w:kern w:val="0"/>
          <w:szCs w:val="24"/>
          <w:u w:color="000000"/>
          <w:bdr w:val="nil"/>
          <w:lang w:eastAsia="en-US"/>
        </w:rPr>
        <w:t>46</w:t>
      </w:r>
      <w:r w:rsidRPr="00A24781">
        <w:rPr>
          <w:rFonts w:eastAsia="Times New Roman" w:cs="Times New Roman"/>
          <w:color w:val="000000"/>
          <w:kern w:val="0"/>
          <w:szCs w:val="24"/>
          <w:u w:color="000000"/>
          <w:bdr w:val="nil"/>
          <w:lang w:eastAsia="en-US"/>
        </w:rPr>
        <w:t xml:space="preserve"> добровольцев. Расчет количества добровольцев основан на данных о </w:t>
      </w:r>
      <w:proofErr w:type="spellStart"/>
      <w:r w:rsidRPr="00A24781">
        <w:rPr>
          <w:rFonts w:eastAsia="Times New Roman" w:cs="Times New Roman"/>
          <w:color w:val="000000"/>
          <w:kern w:val="0"/>
          <w:szCs w:val="24"/>
          <w:u w:color="000000"/>
          <w:bdr w:val="nil"/>
          <w:lang w:eastAsia="en-US"/>
        </w:rPr>
        <w:t>внутрииндивидуальной</w:t>
      </w:r>
      <w:proofErr w:type="spellEnd"/>
      <w:r w:rsidRPr="00A24781">
        <w:rPr>
          <w:rFonts w:eastAsia="Times New Roman" w:cs="Times New Roman"/>
          <w:color w:val="000000"/>
          <w:kern w:val="0"/>
          <w:szCs w:val="24"/>
          <w:u w:color="000000"/>
          <w:bdr w:val="nil"/>
          <w:lang w:eastAsia="en-US"/>
        </w:rPr>
        <w:t xml:space="preserve"> вариабельности фармакокинетических параметров </w:t>
      </w:r>
      <w:proofErr w:type="spellStart"/>
      <w:r w:rsidR="007C5502" w:rsidRPr="00FE6AAE">
        <w:rPr>
          <w:szCs w:val="24"/>
        </w:rPr>
        <w:t>параметров</w:t>
      </w:r>
      <w:proofErr w:type="spellEnd"/>
      <w:r w:rsidR="007C5502" w:rsidRPr="00FE6AAE">
        <w:rPr>
          <w:szCs w:val="24"/>
        </w:rPr>
        <w:t xml:space="preserve"> </w:t>
      </w:r>
      <w:r w:rsidR="007C5502" w:rsidRPr="00FE6AAE">
        <w:rPr>
          <w:szCs w:val="24"/>
          <w:highlight w:val="cyan"/>
        </w:rPr>
        <w:t>AUC</w:t>
      </w:r>
      <w:r w:rsidR="007C5502" w:rsidRPr="00FE6AAE">
        <w:rPr>
          <w:szCs w:val="24"/>
          <w:highlight w:val="cyan"/>
          <w:vertAlign w:val="subscript"/>
        </w:rPr>
        <w:t>(0-t)</w:t>
      </w:r>
      <w:r w:rsidR="007C5502" w:rsidRPr="00FE6AAE">
        <w:rPr>
          <w:szCs w:val="24"/>
          <w:highlight w:val="cyan"/>
        </w:rPr>
        <w:t xml:space="preserve">, </w:t>
      </w:r>
      <w:proofErr w:type="spellStart"/>
      <w:r w:rsidR="007C5502" w:rsidRPr="00FE6AAE">
        <w:rPr>
          <w:szCs w:val="24"/>
          <w:highlight w:val="cyan"/>
        </w:rPr>
        <w:t>C</w:t>
      </w:r>
      <w:r w:rsidR="007C5502" w:rsidRPr="00FE6AAE">
        <w:rPr>
          <w:szCs w:val="24"/>
          <w:highlight w:val="cyan"/>
          <w:vertAlign w:val="subscript"/>
        </w:rPr>
        <w:t>max</w:t>
      </w:r>
      <w:proofErr w:type="spellEnd"/>
      <w:r w:rsidR="007C5502" w:rsidRPr="00B81E25">
        <w:rPr>
          <w:szCs w:val="24"/>
        </w:rPr>
        <w:t xml:space="preserve"> </w:t>
      </w:r>
      <w:proofErr w:type="spellStart"/>
      <w:r w:rsidR="00966437">
        <w:rPr>
          <w:szCs w:val="24"/>
        </w:rPr>
        <w:t>бозутиниба</w:t>
      </w:r>
      <w:proofErr w:type="spellEnd"/>
      <w:r w:rsidRPr="00A24781">
        <w:rPr>
          <w:rFonts w:eastAsia="Times New Roman" w:cs="Times New Roman"/>
          <w:color w:val="000000"/>
          <w:kern w:val="0"/>
          <w:szCs w:val="24"/>
          <w:u w:color="000000"/>
          <w:bdr w:val="nil"/>
          <w:lang w:eastAsia="en-US"/>
        </w:rPr>
        <w:t>, а также учитывает возможное выбывание добровольцев из исследования. Расчет количества добровольцев был проведен в соответствии с принятыми в РФ и ЕАЭС руководствами по проведению исследований биоэквивалентности.</w:t>
      </w:r>
    </w:p>
    <w:p w14:paraId="472A5242" w14:textId="77777777" w:rsidR="007C5502" w:rsidRDefault="007C5502" w:rsidP="004B6CD4">
      <w:pPr>
        <w:spacing w:line="276" w:lineRule="auto"/>
        <w:rPr>
          <w:rFonts w:eastAsiaTheme="minorHAnsi"/>
          <w:szCs w:val="24"/>
          <w:lang w:eastAsia="en-US"/>
        </w:rPr>
      </w:pPr>
    </w:p>
    <w:p w14:paraId="3DA2990D" w14:textId="77777777" w:rsidR="00850E1F" w:rsidRPr="00850E1F" w:rsidRDefault="00850E1F" w:rsidP="004B6CD4">
      <w:pPr>
        <w:spacing w:line="276" w:lineRule="auto"/>
        <w:rPr>
          <w:rFonts w:eastAsiaTheme="minorHAnsi"/>
          <w:szCs w:val="24"/>
          <w:lang w:eastAsia="en-US"/>
        </w:rPr>
      </w:pPr>
      <w:r w:rsidRPr="00850E1F">
        <w:rPr>
          <w:rFonts w:eastAsiaTheme="minorHAnsi"/>
          <w:szCs w:val="24"/>
          <w:lang w:eastAsia="en-US"/>
        </w:rPr>
        <w:t xml:space="preserve">При расчете размера выборки при проведении клинических исследований биоэквивалентности необходимо учитывать следующие параметры: предполагаемая мощность исследования (1-β), где β - вероятность совершения ошибки второго рода, принята для данного исследования равной </w:t>
      </w:r>
      <w:r w:rsidRPr="007C5502">
        <w:rPr>
          <w:rFonts w:eastAsiaTheme="minorHAnsi"/>
          <w:szCs w:val="24"/>
          <w:highlight w:val="green"/>
          <w:lang w:eastAsia="en-US"/>
        </w:rPr>
        <w:t>0,2</w:t>
      </w:r>
      <w:r w:rsidRPr="00850E1F">
        <w:rPr>
          <w:rFonts w:eastAsiaTheme="minorHAnsi"/>
          <w:szCs w:val="24"/>
          <w:lang w:eastAsia="en-US"/>
        </w:rPr>
        <w:t xml:space="preserve">, что позволяет задать мощность равной </w:t>
      </w:r>
      <w:r w:rsidRPr="007C5502">
        <w:rPr>
          <w:rFonts w:eastAsiaTheme="minorHAnsi"/>
          <w:szCs w:val="24"/>
          <w:highlight w:val="green"/>
          <w:lang w:eastAsia="en-US"/>
        </w:rPr>
        <w:t>0,8</w:t>
      </w:r>
      <w:r w:rsidRPr="00850E1F">
        <w:rPr>
          <w:rFonts w:eastAsiaTheme="minorHAnsi"/>
          <w:szCs w:val="24"/>
          <w:lang w:eastAsia="en-US"/>
        </w:rPr>
        <w:t>; величина дисперсии данных (σ</w:t>
      </w:r>
      <w:r w:rsidRPr="00850E1F">
        <w:rPr>
          <w:rFonts w:eastAsiaTheme="minorHAnsi"/>
          <w:szCs w:val="24"/>
          <w:vertAlign w:val="superscript"/>
          <w:lang w:eastAsia="en-US"/>
        </w:rPr>
        <w:t>2</w:t>
      </w:r>
      <w:r w:rsidRPr="00850E1F">
        <w:rPr>
          <w:rFonts w:eastAsiaTheme="minorHAnsi"/>
          <w:szCs w:val="24"/>
          <w:lang w:eastAsia="en-US"/>
        </w:rPr>
        <w:t xml:space="preserve">); вероятность совершения ошибки первого рода α (для данного исследования равна </w:t>
      </w:r>
      <w:r w:rsidRPr="007C5502">
        <w:rPr>
          <w:rFonts w:eastAsiaTheme="minorHAnsi"/>
          <w:szCs w:val="24"/>
          <w:highlight w:val="green"/>
          <w:lang w:eastAsia="en-US"/>
        </w:rPr>
        <w:t>0,05</w:t>
      </w:r>
      <w:r w:rsidRPr="00850E1F">
        <w:rPr>
          <w:rFonts w:eastAsiaTheme="minorHAnsi"/>
          <w:szCs w:val="24"/>
          <w:lang w:eastAsia="en-US"/>
        </w:rPr>
        <w:t xml:space="preserve">); наблюдаемая величина различий между исследуемым лекарственным препаратом и лекарственным препаратом сравнения ε. </w:t>
      </w:r>
    </w:p>
    <w:p w14:paraId="21D650DB" w14:textId="77777777" w:rsidR="007C5502" w:rsidRDefault="007C5502" w:rsidP="004B6CD4">
      <w:pPr>
        <w:spacing w:line="276" w:lineRule="auto"/>
        <w:rPr>
          <w:rFonts w:eastAsiaTheme="minorHAnsi"/>
          <w:szCs w:val="24"/>
          <w:lang w:eastAsia="en-US"/>
        </w:rPr>
      </w:pPr>
    </w:p>
    <w:p w14:paraId="35E89FD3" w14:textId="77777777" w:rsidR="00850E1F" w:rsidRPr="00850E1F" w:rsidRDefault="00850E1F" w:rsidP="004B6CD4">
      <w:pPr>
        <w:spacing w:line="276" w:lineRule="auto"/>
        <w:rPr>
          <w:rFonts w:eastAsiaTheme="minorHAnsi"/>
          <w:szCs w:val="24"/>
          <w:lang w:eastAsia="en-US"/>
        </w:rPr>
      </w:pPr>
      <w:r w:rsidRPr="00850E1F">
        <w:rPr>
          <w:rFonts w:eastAsiaTheme="minorHAnsi"/>
          <w:szCs w:val="24"/>
          <w:lang w:eastAsia="en-US"/>
        </w:rPr>
        <w:t xml:space="preserve">В качестве значения σ в случае учета влияния периода наблюдений обычно используют среднее квадратичное отклонение, оцененное с помощью анализа вариации для перекрестного дизайна (оценка значения σ - квадратный корень из среднего квадрата </w:t>
      </w:r>
      <w:r w:rsidRPr="00850E1F">
        <w:rPr>
          <w:rFonts w:eastAsiaTheme="minorHAnsi"/>
          <w:szCs w:val="24"/>
          <w:lang w:eastAsia="en-US"/>
        </w:rPr>
        <w:lastRenderedPageBreak/>
        <w:t xml:space="preserve">"ошибки" или остаточной </w:t>
      </w:r>
      <w:proofErr w:type="spellStart"/>
      <w:r w:rsidRPr="00850E1F">
        <w:rPr>
          <w:rFonts w:eastAsiaTheme="minorHAnsi"/>
          <w:szCs w:val="24"/>
          <w:lang w:eastAsia="en-US"/>
        </w:rPr>
        <w:t>внутрииндивидуальной</w:t>
      </w:r>
      <w:proofErr w:type="spellEnd"/>
      <w:r w:rsidRPr="00850E1F">
        <w:rPr>
          <w:rFonts w:eastAsiaTheme="minorHAnsi"/>
          <w:szCs w:val="24"/>
          <w:lang w:eastAsia="en-US"/>
        </w:rPr>
        <w:t xml:space="preserve"> вариации). Величина дисперсии σ</w:t>
      </w:r>
      <w:r w:rsidRPr="00850E1F">
        <w:rPr>
          <w:rFonts w:eastAsiaTheme="minorHAnsi"/>
          <w:szCs w:val="24"/>
          <w:vertAlign w:val="superscript"/>
          <w:lang w:eastAsia="en-US"/>
        </w:rPr>
        <w:t>2</w:t>
      </w:r>
      <w:r w:rsidRPr="00850E1F">
        <w:rPr>
          <w:rFonts w:eastAsiaTheme="minorHAnsi"/>
          <w:szCs w:val="24"/>
          <w:lang w:eastAsia="en-US"/>
        </w:rPr>
        <w:t xml:space="preserve"> как правило выражается в значении коэффициента </w:t>
      </w:r>
      <w:proofErr w:type="spellStart"/>
      <w:r w:rsidRPr="00850E1F">
        <w:rPr>
          <w:rFonts w:eastAsiaTheme="minorHAnsi"/>
          <w:szCs w:val="24"/>
          <w:lang w:eastAsia="en-US"/>
        </w:rPr>
        <w:t>внутрииндивидуальной</w:t>
      </w:r>
      <w:proofErr w:type="spellEnd"/>
      <w:r w:rsidRPr="00850E1F">
        <w:rPr>
          <w:rFonts w:eastAsiaTheme="minorHAnsi"/>
          <w:szCs w:val="24"/>
          <w:lang w:eastAsia="en-US"/>
        </w:rPr>
        <w:t xml:space="preserve"> вариабельности (</w:t>
      </w:r>
      <w:proofErr w:type="spellStart"/>
      <w:r w:rsidRPr="00850E1F">
        <w:rPr>
          <w:rFonts w:eastAsiaTheme="minorHAnsi"/>
          <w:szCs w:val="24"/>
          <w:lang w:eastAsia="en-US"/>
        </w:rPr>
        <w:t>CV</w:t>
      </w:r>
      <w:r w:rsidRPr="00850E1F">
        <w:rPr>
          <w:rFonts w:eastAsiaTheme="minorHAnsi"/>
          <w:szCs w:val="24"/>
          <w:vertAlign w:val="subscript"/>
          <w:lang w:eastAsia="en-US"/>
        </w:rPr>
        <w:t>intra</w:t>
      </w:r>
      <w:proofErr w:type="spellEnd"/>
      <w:r w:rsidRPr="00850E1F">
        <w:rPr>
          <w:rFonts w:eastAsiaTheme="minorHAnsi"/>
          <w:szCs w:val="24"/>
          <w:lang w:eastAsia="en-US"/>
        </w:rPr>
        <w:t>).</w:t>
      </w:r>
    </w:p>
    <w:p w14:paraId="38483952" w14:textId="77777777" w:rsidR="00915655" w:rsidRPr="00FC553F" w:rsidRDefault="00915655" w:rsidP="00915655">
      <w:pPr>
        <w:pBdr>
          <w:top w:val="nil"/>
          <w:left w:val="nil"/>
          <w:bottom w:val="nil"/>
          <w:right w:val="nil"/>
          <w:between w:val="nil"/>
          <w:bar w:val="nil"/>
        </w:pBdr>
        <w:jc w:val="center"/>
        <w:rPr>
          <w:rFonts w:eastAsia="Times New Roman" w:cs="Times New Roman"/>
          <w:color w:val="000000"/>
          <w:szCs w:val="24"/>
          <w:u w:color="000000"/>
          <w:bdr w:val="nil"/>
        </w:rPr>
      </w:pPr>
      <w:r w:rsidRPr="00FC553F">
        <w:rPr>
          <w:rFonts w:eastAsia="Times New Roman" w:cs="Times New Roman"/>
          <w:color w:val="000000"/>
          <w:szCs w:val="24"/>
          <w:u w:color="000000"/>
          <w:bdr w:val="nil"/>
        </w:rPr>
        <w:t>CV</w:t>
      </w:r>
      <w:r w:rsidRPr="00FC553F">
        <w:rPr>
          <w:rFonts w:eastAsia="Times New Roman" w:cs="Times New Roman"/>
          <w:color w:val="000000"/>
          <w:szCs w:val="24"/>
          <w:u w:color="000000"/>
          <w:bdr w:val="nil"/>
          <w:vertAlign w:val="subscript"/>
          <w:lang w:val="en-US"/>
        </w:rPr>
        <w:t>intra</w:t>
      </w:r>
      <w:r w:rsidRPr="00FC553F">
        <w:rPr>
          <w:rFonts w:eastAsia="Times New Roman" w:cs="Times New Roman"/>
          <w:color w:val="000000"/>
          <w:szCs w:val="24"/>
          <w:u w:color="000000"/>
          <w:bdr w:val="nil"/>
        </w:rPr>
        <w:t xml:space="preserve"> = [</w:t>
      </w:r>
      <w:proofErr w:type="spellStart"/>
      <w:r w:rsidRPr="00FC553F">
        <w:rPr>
          <w:rFonts w:eastAsia="Times New Roman" w:cs="Times New Roman"/>
          <w:color w:val="000000"/>
          <w:szCs w:val="24"/>
          <w:u w:color="000000"/>
          <w:bdr w:val="nil"/>
        </w:rPr>
        <w:t>ехр</w:t>
      </w:r>
      <w:proofErr w:type="spellEnd"/>
      <w:r w:rsidRPr="00FC553F">
        <w:rPr>
          <w:rFonts w:eastAsia="Times New Roman" w:cs="Times New Roman"/>
          <w:color w:val="000000"/>
          <w:szCs w:val="24"/>
          <w:u w:color="000000"/>
          <w:bdr w:val="nil"/>
        </w:rPr>
        <w:t>(σ</w:t>
      </w:r>
      <w:r w:rsidRPr="00FC553F">
        <w:rPr>
          <w:rFonts w:eastAsia="Times New Roman" w:cs="Times New Roman"/>
          <w:color w:val="000000"/>
          <w:szCs w:val="24"/>
          <w:u w:color="000000"/>
          <w:bdr w:val="nil"/>
          <w:vertAlign w:val="superscript"/>
        </w:rPr>
        <w:t>2</w:t>
      </w:r>
      <w:r w:rsidRPr="00FC553F">
        <w:rPr>
          <w:rFonts w:eastAsia="Times New Roman" w:cs="Times New Roman"/>
          <w:color w:val="000000"/>
          <w:szCs w:val="24"/>
          <w:u w:color="000000"/>
          <w:bdr w:val="nil"/>
        </w:rPr>
        <w:t>)-1]</w:t>
      </w:r>
      <w:r w:rsidRPr="00915655">
        <w:rPr>
          <w:rFonts w:eastAsia="Times New Roman" w:cs="Times New Roman"/>
          <w:color w:val="000000"/>
          <w:szCs w:val="24"/>
          <w:highlight w:val="green"/>
          <w:u w:color="000000"/>
          <w:bdr w:val="nil"/>
          <w:vertAlign w:val="superscript"/>
        </w:rPr>
        <w:t>0,5</w:t>
      </w:r>
      <w:r w:rsidRPr="00FC553F">
        <w:rPr>
          <w:rFonts w:eastAsia="Times New Roman" w:cs="Times New Roman"/>
          <w:color w:val="000000"/>
          <w:szCs w:val="24"/>
          <w:u w:color="000000"/>
          <w:bdr w:val="nil"/>
        </w:rPr>
        <w:t>.</w:t>
      </w:r>
    </w:p>
    <w:p w14:paraId="45CBC632" w14:textId="77777777" w:rsidR="007C5502" w:rsidRDefault="007C5502" w:rsidP="004B6CD4">
      <w:pPr>
        <w:spacing w:line="276" w:lineRule="auto"/>
        <w:rPr>
          <w:rFonts w:eastAsiaTheme="minorHAnsi"/>
          <w:szCs w:val="24"/>
          <w:lang w:eastAsia="en-US"/>
        </w:rPr>
      </w:pPr>
    </w:p>
    <w:p w14:paraId="357F49FA" w14:textId="77777777" w:rsidR="00850E1F" w:rsidRPr="00850E1F" w:rsidRDefault="00850E1F" w:rsidP="004B6CD4">
      <w:pPr>
        <w:spacing w:line="276" w:lineRule="auto"/>
        <w:rPr>
          <w:rFonts w:eastAsiaTheme="minorHAnsi"/>
          <w:szCs w:val="24"/>
          <w:lang w:eastAsia="en-US"/>
        </w:rPr>
      </w:pPr>
      <w:r w:rsidRPr="00850E1F">
        <w:rPr>
          <w:rFonts w:eastAsiaTheme="minorHAnsi"/>
          <w:szCs w:val="24"/>
          <w:lang w:eastAsia="en-US"/>
        </w:rPr>
        <w:t xml:space="preserve">В таблице приведены сведения по коэффициенту </w:t>
      </w:r>
      <w:proofErr w:type="spellStart"/>
      <w:r w:rsidRPr="00850E1F">
        <w:rPr>
          <w:rFonts w:eastAsiaTheme="minorHAnsi"/>
          <w:szCs w:val="24"/>
          <w:lang w:eastAsia="en-US"/>
        </w:rPr>
        <w:t>внутрииндивидуальной</w:t>
      </w:r>
      <w:proofErr w:type="spellEnd"/>
      <w:r w:rsidRPr="00850E1F">
        <w:rPr>
          <w:rFonts w:eastAsiaTheme="minorHAnsi"/>
          <w:szCs w:val="24"/>
          <w:lang w:eastAsia="en-US"/>
        </w:rPr>
        <w:t xml:space="preserve"> вариабельности ФК параметров </w:t>
      </w:r>
      <w:r w:rsidR="007C5502" w:rsidRPr="007C5502">
        <w:rPr>
          <w:rFonts w:eastAsiaTheme="minorHAnsi"/>
          <w:szCs w:val="24"/>
          <w:highlight w:val="green"/>
          <w:lang w:eastAsia="en-US"/>
        </w:rPr>
        <w:t>аналита</w:t>
      </w:r>
      <w:r w:rsidRPr="00850E1F">
        <w:rPr>
          <w:rFonts w:eastAsiaTheme="minorHAnsi"/>
          <w:szCs w:val="24"/>
          <w:lang w:eastAsia="en-US"/>
        </w:rPr>
        <w:t xml:space="preserve"> </w:t>
      </w:r>
      <w:r w:rsidRPr="007C5502">
        <w:rPr>
          <w:rFonts w:eastAsiaTheme="minorHAnsi"/>
          <w:szCs w:val="24"/>
          <w:highlight w:val="cyan"/>
          <w:lang w:eastAsia="en-US"/>
        </w:rPr>
        <w:t>как более вариабельного</w:t>
      </w:r>
      <w:r w:rsidRPr="00850E1F">
        <w:rPr>
          <w:rFonts w:eastAsiaTheme="minorHAnsi"/>
          <w:szCs w:val="24"/>
          <w:lang w:eastAsia="en-US"/>
        </w:rPr>
        <w:t xml:space="preserve"> </w:t>
      </w:r>
      <w:r w:rsidRPr="007C5502">
        <w:rPr>
          <w:rFonts w:eastAsiaTheme="minorHAnsi"/>
          <w:szCs w:val="24"/>
          <w:highlight w:val="cyan"/>
          <w:lang w:eastAsia="en-US"/>
        </w:rPr>
        <w:t>препарата по сравнению с</w:t>
      </w:r>
      <w:r w:rsidRPr="00850E1F">
        <w:rPr>
          <w:rFonts w:eastAsiaTheme="minorHAnsi"/>
          <w:szCs w:val="24"/>
          <w:lang w:eastAsia="en-US"/>
        </w:rPr>
        <w:t xml:space="preserve"> </w:t>
      </w:r>
      <w:r w:rsidR="007C5502" w:rsidRPr="007C5502">
        <w:rPr>
          <w:rFonts w:eastAsiaTheme="minorHAnsi"/>
          <w:szCs w:val="24"/>
          <w:highlight w:val="green"/>
          <w:lang w:eastAsia="en-US"/>
        </w:rPr>
        <w:t>аналитом</w:t>
      </w:r>
      <w:r w:rsidR="007C5502">
        <w:rPr>
          <w:rFonts w:eastAsiaTheme="minorHAnsi"/>
          <w:szCs w:val="24"/>
          <w:lang w:eastAsia="en-US"/>
        </w:rPr>
        <w:t xml:space="preserve"> </w:t>
      </w:r>
      <w:r w:rsidR="007C5502" w:rsidRPr="007C5502">
        <w:rPr>
          <w:rFonts w:eastAsiaTheme="minorHAnsi"/>
          <w:i/>
          <w:iCs/>
          <w:color w:val="FF0000"/>
          <w:szCs w:val="24"/>
          <w:highlight w:val="yellow"/>
          <w:lang w:eastAsia="en-US"/>
        </w:rPr>
        <w:t>(удалить, если аналит один)</w:t>
      </w:r>
      <w:r w:rsidRPr="00850E1F">
        <w:rPr>
          <w:rFonts w:eastAsiaTheme="minorHAnsi"/>
          <w:szCs w:val="24"/>
          <w:lang w:eastAsia="en-US"/>
        </w:rPr>
        <w:t>, рассчитанные по результатам ранее проведенных исследований биоэквивалентности.</w:t>
      </w:r>
    </w:p>
    <w:p w14:paraId="6F45BF2E" w14:textId="77777777" w:rsidR="00850E1F" w:rsidRPr="007C5502" w:rsidRDefault="007C5502" w:rsidP="004B6CD4">
      <w:pPr>
        <w:spacing w:line="276" w:lineRule="auto"/>
        <w:rPr>
          <w:rFonts w:eastAsiaTheme="minorHAnsi"/>
          <w:i/>
          <w:iCs/>
          <w:color w:val="FF0000"/>
          <w:szCs w:val="24"/>
          <w:lang w:eastAsia="en-US"/>
        </w:rPr>
      </w:pPr>
      <w:r w:rsidRPr="007C5502">
        <w:rPr>
          <w:rFonts w:eastAsiaTheme="minorHAnsi"/>
          <w:i/>
          <w:iCs/>
          <w:color w:val="FF0000"/>
          <w:szCs w:val="24"/>
          <w:highlight w:val="yellow"/>
          <w:lang w:eastAsia="en-US"/>
        </w:rPr>
        <w:t>Заполнить таблицу ниже опубликованными исследованиями из открытых источников</w:t>
      </w:r>
      <w:r>
        <w:rPr>
          <w:rFonts w:eastAsiaTheme="minorHAnsi"/>
          <w:i/>
          <w:iCs/>
          <w:color w:val="FF0000"/>
          <w:szCs w:val="24"/>
          <w:lang w:eastAsia="en-US"/>
        </w:rPr>
        <w:t xml:space="preserve"> </w:t>
      </w:r>
      <w:r w:rsidRPr="007C5502">
        <w:rPr>
          <w:rFonts w:eastAsiaTheme="minorHAnsi"/>
          <w:i/>
          <w:iCs/>
          <w:color w:val="FF0000"/>
          <w:szCs w:val="24"/>
          <w:highlight w:val="yellow"/>
          <w:lang w:eastAsia="en-US"/>
        </w:rPr>
        <w:t>и добавить ссылки</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850E1F" w14:paraId="3B066972" w14:textId="77777777" w:rsidTr="0070345B">
        <w:trPr>
          <w:trHeight w:val="320"/>
        </w:trPr>
        <w:tc>
          <w:tcPr>
            <w:tcW w:w="664" w:type="dxa"/>
            <w:noWrap/>
            <w:hideMark/>
          </w:tcPr>
          <w:p w14:paraId="0787BC3B" w14:textId="77777777" w:rsidR="00850E1F" w:rsidRPr="00850E1F" w:rsidRDefault="00850E1F" w:rsidP="004B6CD4">
            <w:pPr>
              <w:spacing w:line="276" w:lineRule="auto"/>
              <w:rPr>
                <w:sz w:val="20"/>
                <w:szCs w:val="20"/>
              </w:rPr>
            </w:pPr>
            <w:r w:rsidRPr="00850E1F">
              <w:rPr>
                <w:sz w:val="20"/>
                <w:szCs w:val="20"/>
              </w:rPr>
              <w:t>1</w:t>
            </w:r>
          </w:p>
        </w:tc>
        <w:tc>
          <w:tcPr>
            <w:tcW w:w="4718" w:type="dxa"/>
            <w:noWrap/>
            <w:hideMark/>
          </w:tcPr>
          <w:p w14:paraId="7D4CD089" w14:textId="573EE8A9" w:rsidR="00850E1F" w:rsidRPr="00FE71FF" w:rsidRDefault="00761238" w:rsidP="004B6CD4">
            <w:pPr>
              <w:spacing w:line="276" w:lineRule="auto"/>
              <w:rPr>
                <w:sz w:val="20"/>
                <w:szCs w:val="20"/>
                <w:highlight w:val="green"/>
                <w:lang w:val="en-US"/>
              </w:rPr>
            </w:pPr>
            <w:proofErr w:type="spellStart"/>
            <w:r w:rsidRPr="00761238">
              <w:rPr>
                <w:sz w:val="20"/>
                <w:szCs w:val="20"/>
                <w:highlight w:val="green"/>
                <w:lang w:val="ru-KZ"/>
              </w:rPr>
              <w:t>An</w:t>
            </w:r>
            <w:proofErr w:type="spellEnd"/>
            <w:r w:rsidRPr="00761238">
              <w:rPr>
                <w:sz w:val="20"/>
                <w:szCs w:val="20"/>
                <w:highlight w:val="green"/>
                <w:lang w:val="ru-KZ"/>
              </w:rPr>
              <w:t xml:space="preserve"> Open Label, </w:t>
            </w:r>
            <w:proofErr w:type="spellStart"/>
            <w:r w:rsidRPr="00761238">
              <w:rPr>
                <w:sz w:val="20"/>
                <w:szCs w:val="20"/>
                <w:highlight w:val="green"/>
                <w:lang w:val="ru-KZ"/>
              </w:rPr>
              <w:t>Balanced</w:t>
            </w:r>
            <w:proofErr w:type="spellEnd"/>
            <w:r w:rsidRPr="00761238">
              <w:rPr>
                <w:sz w:val="20"/>
                <w:szCs w:val="20"/>
                <w:highlight w:val="green"/>
                <w:lang w:val="ru-KZ"/>
              </w:rPr>
              <w:t xml:space="preserve">, </w:t>
            </w:r>
            <w:proofErr w:type="spellStart"/>
            <w:r w:rsidRPr="00761238">
              <w:rPr>
                <w:sz w:val="20"/>
                <w:szCs w:val="20"/>
                <w:highlight w:val="green"/>
                <w:lang w:val="ru-KZ"/>
              </w:rPr>
              <w:t>Randomized</w:t>
            </w:r>
            <w:proofErr w:type="spellEnd"/>
            <w:r w:rsidRPr="00761238">
              <w:rPr>
                <w:sz w:val="20"/>
                <w:szCs w:val="20"/>
                <w:highlight w:val="green"/>
                <w:lang w:val="ru-KZ"/>
              </w:rPr>
              <w:t xml:space="preserve">, </w:t>
            </w:r>
            <w:proofErr w:type="spellStart"/>
            <w:r w:rsidRPr="00761238">
              <w:rPr>
                <w:sz w:val="20"/>
                <w:szCs w:val="20"/>
                <w:highlight w:val="green"/>
                <w:lang w:val="ru-KZ"/>
              </w:rPr>
              <w:t>Two</w:t>
            </w:r>
            <w:proofErr w:type="spellEnd"/>
            <w:r w:rsidRPr="00761238">
              <w:rPr>
                <w:sz w:val="20"/>
                <w:szCs w:val="20"/>
                <w:highlight w:val="green"/>
                <w:lang w:val="ru-KZ"/>
              </w:rPr>
              <w:t xml:space="preserve"> </w:t>
            </w:r>
            <w:proofErr w:type="spellStart"/>
            <w:r w:rsidRPr="00761238">
              <w:rPr>
                <w:sz w:val="20"/>
                <w:szCs w:val="20"/>
                <w:highlight w:val="green"/>
                <w:lang w:val="ru-KZ"/>
              </w:rPr>
              <w:t>Treatments</w:t>
            </w:r>
            <w:proofErr w:type="spellEnd"/>
            <w:r w:rsidRPr="00761238">
              <w:rPr>
                <w:sz w:val="20"/>
                <w:szCs w:val="20"/>
                <w:highlight w:val="green"/>
                <w:lang w:val="ru-KZ"/>
              </w:rPr>
              <w:t xml:space="preserve">, </w:t>
            </w:r>
            <w:proofErr w:type="spellStart"/>
            <w:r w:rsidRPr="00761238">
              <w:rPr>
                <w:sz w:val="20"/>
                <w:szCs w:val="20"/>
                <w:highlight w:val="green"/>
                <w:lang w:val="ru-KZ"/>
              </w:rPr>
              <w:t>Two</w:t>
            </w:r>
            <w:proofErr w:type="spellEnd"/>
            <w:r w:rsidRPr="00761238">
              <w:rPr>
                <w:sz w:val="20"/>
                <w:szCs w:val="20"/>
                <w:highlight w:val="green"/>
                <w:lang w:val="ru-KZ"/>
              </w:rPr>
              <w:t xml:space="preserve"> </w:t>
            </w:r>
            <w:proofErr w:type="spellStart"/>
            <w:r w:rsidRPr="00761238">
              <w:rPr>
                <w:sz w:val="20"/>
                <w:szCs w:val="20"/>
                <w:highlight w:val="green"/>
                <w:lang w:val="ru-KZ"/>
              </w:rPr>
              <w:t>Sequences</w:t>
            </w:r>
            <w:proofErr w:type="spellEnd"/>
            <w:r w:rsidRPr="00761238">
              <w:rPr>
                <w:sz w:val="20"/>
                <w:szCs w:val="20"/>
                <w:highlight w:val="green"/>
                <w:lang w:val="ru-KZ"/>
              </w:rPr>
              <w:t xml:space="preserve">, </w:t>
            </w:r>
            <w:proofErr w:type="spellStart"/>
            <w:r w:rsidRPr="00761238">
              <w:rPr>
                <w:sz w:val="20"/>
                <w:szCs w:val="20"/>
                <w:highlight w:val="green"/>
                <w:lang w:val="ru-KZ"/>
              </w:rPr>
              <w:t>Two</w:t>
            </w:r>
            <w:proofErr w:type="spellEnd"/>
            <w:r w:rsidRPr="00761238">
              <w:rPr>
                <w:sz w:val="20"/>
                <w:szCs w:val="20"/>
                <w:highlight w:val="green"/>
                <w:lang w:val="ru-KZ"/>
              </w:rPr>
              <w:t xml:space="preserve"> </w:t>
            </w:r>
            <w:proofErr w:type="spellStart"/>
            <w:r w:rsidRPr="00761238">
              <w:rPr>
                <w:sz w:val="20"/>
                <w:szCs w:val="20"/>
                <w:highlight w:val="green"/>
                <w:lang w:val="ru-KZ"/>
              </w:rPr>
              <w:t>Periods</w:t>
            </w:r>
            <w:proofErr w:type="spellEnd"/>
            <w:r w:rsidRPr="00761238">
              <w:rPr>
                <w:sz w:val="20"/>
                <w:szCs w:val="20"/>
                <w:highlight w:val="green"/>
                <w:lang w:val="ru-KZ"/>
              </w:rPr>
              <w:t xml:space="preserve">, Single </w:t>
            </w:r>
            <w:proofErr w:type="spellStart"/>
            <w:r w:rsidRPr="00761238">
              <w:rPr>
                <w:sz w:val="20"/>
                <w:szCs w:val="20"/>
                <w:highlight w:val="green"/>
                <w:lang w:val="ru-KZ"/>
              </w:rPr>
              <w:t>Dose</w:t>
            </w:r>
            <w:proofErr w:type="spellEnd"/>
            <w:r w:rsidRPr="00761238">
              <w:rPr>
                <w:sz w:val="20"/>
                <w:szCs w:val="20"/>
                <w:highlight w:val="green"/>
                <w:lang w:val="ru-KZ"/>
              </w:rPr>
              <w:t xml:space="preserve">, Cross </w:t>
            </w:r>
            <w:proofErr w:type="spellStart"/>
            <w:r w:rsidRPr="00761238">
              <w:rPr>
                <w:sz w:val="20"/>
                <w:szCs w:val="20"/>
                <w:highlight w:val="green"/>
                <w:lang w:val="ru-KZ"/>
              </w:rPr>
              <w:t>Over</w:t>
            </w:r>
            <w:proofErr w:type="spellEnd"/>
            <w:r w:rsidRPr="00761238">
              <w:rPr>
                <w:sz w:val="20"/>
                <w:szCs w:val="20"/>
                <w:highlight w:val="green"/>
                <w:lang w:val="ru-KZ"/>
              </w:rPr>
              <w:t xml:space="preserve">, </w:t>
            </w:r>
            <w:proofErr w:type="spellStart"/>
            <w:r w:rsidRPr="00761238">
              <w:rPr>
                <w:sz w:val="20"/>
                <w:szCs w:val="20"/>
                <w:highlight w:val="green"/>
                <w:lang w:val="ru-KZ"/>
              </w:rPr>
              <w:t>Bioequivalence</w:t>
            </w:r>
            <w:proofErr w:type="spellEnd"/>
            <w:r w:rsidRPr="00761238">
              <w:rPr>
                <w:sz w:val="20"/>
                <w:szCs w:val="20"/>
                <w:highlight w:val="green"/>
                <w:lang w:val="ru-KZ"/>
              </w:rPr>
              <w:t xml:space="preserve"> Study </w:t>
            </w:r>
            <w:proofErr w:type="spellStart"/>
            <w:r w:rsidRPr="00761238">
              <w:rPr>
                <w:sz w:val="20"/>
                <w:szCs w:val="20"/>
                <w:highlight w:val="green"/>
                <w:lang w:val="ru-KZ"/>
              </w:rPr>
              <w:t>of</w:t>
            </w:r>
            <w:proofErr w:type="spellEnd"/>
            <w:r w:rsidRPr="00761238">
              <w:rPr>
                <w:sz w:val="20"/>
                <w:szCs w:val="20"/>
                <w:highlight w:val="green"/>
                <w:lang w:val="ru-KZ"/>
              </w:rPr>
              <w:t xml:space="preserve"> </w:t>
            </w:r>
            <w:proofErr w:type="spellStart"/>
            <w:r w:rsidRPr="00761238">
              <w:rPr>
                <w:sz w:val="20"/>
                <w:szCs w:val="20"/>
                <w:highlight w:val="green"/>
                <w:lang w:val="ru-KZ"/>
              </w:rPr>
              <w:t>Bosutinib</w:t>
            </w:r>
            <w:proofErr w:type="spellEnd"/>
            <w:r w:rsidRPr="00761238">
              <w:rPr>
                <w:sz w:val="20"/>
                <w:szCs w:val="20"/>
                <w:highlight w:val="green"/>
                <w:lang w:val="ru-KZ"/>
              </w:rPr>
              <w:t xml:space="preserve"> 100 </w:t>
            </w:r>
            <w:proofErr w:type="spellStart"/>
            <w:r w:rsidRPr="00761238">
              <w:rPr>
                <w:sz w:val="20"/>
                <w:szCs w:val="20"/>
                <w:highlight w:val="green"/>
                <w:lang w:val="ru-KZ"/>
              </w:rPr>
              <w:t>Mg</w:t>
            </w:r>
            <w:proofErr w:type="spellEnd"/>
            <w:r w:rsidRPr="00761238">
              <w:rPr>
                <w:sz w:val="20"/>
                <w:szCs w:val="20"/>
                <w:highlight w:val="green"/>
                <w:lang w:val="ru-KZ"/>
              </w:rPr>
              <w:t xml:space="preserve"> </w:t>
            </w:r>
            <w:proofErr w:type="spellStart"/>
            <w:r w:rsidRPr="00761238">
              <w:rPr>
                <w:sz w:val="20"/>
                <w:szCs w:val="20"/>
                <w:highlight w:val="green"/>
                <w:lang w:val="ru-KZ"/>
              </w:rPr>
              <w:t>Tablets</w:t>
            </w:r>
            <w:proofErr w:type="spellEnd"/>
            <w:r w:rsidRPr="00761238">
              <w:rPr>
                <w:sz w:val="20"/>
                <w:szCs w:val="20"/>
                <w:highlight w:val="green"/>
                <w:lang w:val="ru-KZ"/>
              </w:rPr>
              <w:t xml:space="preserve"> </w:t>
            </w:r>
            <w:proofErr w:type="spellStart"/>
            <w:r w:rsidRPr="00761238">
              <w:rPr>
                <w:sz w:val="20"/>
                <w:szCs w:val="20"/>
                <w:highlight w:val="green"/>
                <w:lang w:val="ru-KZ"/>
              </w:rPr>
              <w:t>of</w:t>
            </w:r>
            <w:proofErr w:type="spellEnd"/>
            <w:r w:rsidRPr="00761238">
              <w:rPr>
                <w:sz w:val="20"/>
                <w:szCs w:val="20"/>
                <w:highlight w:val="green"/>
                <w:lang w:val="ru-KZ"/>
              </w:rPr>
              <w:t xml:space="preserve"> </w:t>
            </w:r>
            <w:proofErr w:type="spellStart"/>
            <w:r w:rsidRPr="00761238">
              <w:rPr>
                <w:sz w:val="20"/>
                <w:szCs w:val="20"/>
                <w:highlight w:val="green"/>
                <w:lang w:val="ru-KZ"/>
              </w:rPr>
              <w:t>Abbott</w:t>
            </w:r>
            <w:proofErr w:type="spellEnd"/>
            <w:r w:rsidRPr="00761238">
              <w:rPr>
                <w:sz w:val="20"/>
                <w:szCs w:val="20"/>
                <w:highlight w:val="green"/>
                <w:lang w:val="ru-KZ"/>
              </w:rPr>
              <w:t xml:space="preserve"> Laboratories </w:t>
            </w:r>
            <w:proofErr w:type="spellStart"/>
            <w:r w:rsidRPr="00761238">
              <w:rPr>
                <w:sz w:val="20"/>
                <w:szCs w:val="20"/>
                <w:highlight w:val="green"/>
                <w:lang w:val="ru-KZ"/>
              </w:rPr>
              <w:t>Versus</w:t>
            </w:r>
            <w:proofErr w:type="spellEnd"/>
            <w:r w:rsidRPr="00761238">
              <w:rPr>
                <w:sz w:val="20"/>
                <w:szCs w:val="20"/>
                <w:highlight w:val="green"/>
                <w:lang w:val="ru-KZ"/>
              </w:rPr>
              <w:t xml:space="preserve"> </w:t>
            </w:r>
            <w:proofErr w:type="spellStart"/>
            <w:r w:rsidRPr="00761238">
              <w:rPr>
                <w:sz w:val="20"/>
                <w:szCs w:val="20"/>
                <w:highlight w:val="green"/>
                <w:lang w:val="ru-KZ"/>
              </w:rPr>
              <w:t>Bosulif</w:t>
            </w:r>
            <w:proofErr w:type="spellEnd"/>
            <w:r w:rsidRPr="00761238">
              <w:rPr>
                <w:sz w:val="20"/>
                <w:szCs w:val="20"/>
                <w:highlight w:val="green"/>
                <w:lang w:val="ru-KZ"/>
              </w:rPr>
              <w:t xml:space="preserve"> (</w:t>
            </w:r>
            <w:proofErr w:type="spellStart"/>
            <w:r w:rsidRPr="00761238">
              <w:rPr>
                <w:sz w:val="20"/>
                <w:szCs w:val="20"/>
                <w:highlight w:val="green"/>
                <w:lang w:val="ru-KZ"/>
              </w:rPr>
              <w:t>Bosutinib</w:t>
            </w:r>
            <w:proofErr w:type="spellEnd"/>
            <w:r w:rsidRPr="00761238">
              <w:rPr>
                <w:sz w:val="20"/>
                <w:szCs w:val="20"/>
                <w:highlight w:val="green"/>
                <w:lang w:val="ru-KZ"/>
              </w:rPr>
              <w:t xml:space="preserve">) 100 </w:t>
            </w:r>
            <w:proofErr w:type="spellStart"/>
            <w:r w:rsidRPr="00761238">
              <w:rPr>
                <w:sz w:val="20"/>
                <w:szCs w:val="20"/>
                <w:highlight w:val="green"/>
                <w:lang w:val="ru-KZ"/>
              </w:rPr>
              <w:t>Mg</w:t>
            </w:r>
            <w:proofErr w:type="spellEnd"/>
            <w:r w:rsidRPr="00761238">
              <w:rPr>
                <w:sz w:val="20"/>
                <w:szCs w:val="20"/>
                <w:highlight w:val="green"/>
                <w:lang w:val="ru-KZ"/>
              </w:rPr>
              <w:t xml:space="preserve"> Film </w:t>
            </w:r>
            <w:proofErr w:type="spellStart"/>
            <w:r w:rsidRPr="00761238">
              <w:rPr>
                <w:sz w:val="20"/>
                <w:szCs w:val="20"/>
                <w:highlight w:val="green"/>
                <w:lang w:val="ru-KZ"/>
              </w:rPr>
              <w:t>Coated</w:t>
            </w:r>
            <w:proofErr w:type="spellEnd"/>
            <w:r w:rsidRPr="00761238">
              <w:rPr>
                <w:sz w:val="20"/>
                <w:szCs w:val="20"/>
                <w:highlight w:val="green"/>
                <w:lang w:val="ru-KZ"/>
              </w:rPr>
              <w:t xml:space="preserve"> </w:t>
            </w:r>
            <w:proofErr w:type="spellStart"/>
            <w:r w:rsidRPr="00761238">
              <w:rPr>
                <w:sz w:val="20"/>
                <w:szCs w:val="20"/>
                <w:highlight w:val="green"/>
                <w:lang w:val="ru-KZ"/>
              </w:rPr>
              <w:t>Tablets</w:t>
            </w:r>
            <w:proofErr w:type="spellEnd"/>
            <w:r w:rsidRPr="00761238">
              <w:rPr>
                <w:sz w:val="20"/>
                <w:szCs w:val="20"/>
                <w:highlight w:val="green"/>
                <w:lang w:val="ru-KZ"/>
              </w:rPr>
              <w:t xml:space="preserve"> </w:t>
            </w:r>
            <w:proofErr w:type="spellStart"/>
            <w:r w:rsidRPr="00761238">
              <w:rPr>
                <w:sz w:val="20"/>
                <w:szCs w:val="20"/>
                <w:highlight w:val="green"/>
                <w:lang w:val="ru-KZ"/>
              </w:rPr>
              <w:t>of</w:t>
            </w:r>
            <w:proofErr w:type="spellEnd"/>
            <w:r w:rsidRPr="00761238">
              <w:rPr>
                <w:sz w:val="20"/>
                <w:szCs w:val="20"/>
                <w:highlight w:val="green"/>
                <w:lang w:val="ru-KZ"/>
              </w:rPr>
              <w:t xml:space="preserve"> Pfizer Limited </w:t>
            </w:r>
            <w:proofErr w:type="spellStart"/>
            <w:r w:rsidRPr="00761238">
              <w:rPr>
                <w:sz w:val="20"/>
                <w:szCs w:val="20"/>
                <w:highlight w:val="green"/>
                <w:lang w:val="ru-KZ"/>
              </w:rPr>
              <w:t>Under</w:t>
            </w:r>
            <w:proofErr w:type="spellEnd"/>
            <w:r w:rsidRPr="00761238">
              <w:rPr>
                <w:sz w:val="20"/>
                <w:szCs w:val="20"/>
                <w:highlight w:val="green"/>
                <w:lang w:val="ru-KZ"/>
              </w:rPr>
              <w:t xml:space="preserve"> </w:t>
            </w:r>
            <w:proofErr w:type="spellStart"/>
            <w:r w:rsidRPr="00761238">
              <w:rPr>
                <w:sz w:val="20"/>
                <w:szCs w:val="20"/>
                <w:highlight w:val="green"/>
                <w:lang w:val="ru-KZ"/>
              </w:rPr>
              <w:t>Fed</w:t>
            </w:r>
            <w:proofErr w:type="spellEnd"/>
            <w:r w:rsidRPr="00761238">
              <w:rPr>
                <w:sz w:val="20"/>
                <w:szCs w:val="20"/>
                <w:highlight w:val="green"/>
                <w:lang w:val="ru-KZ"/>
              </w:rPr>
              <w:t xml:space="preserve"> </w:t>
            </w:r>
            <w:proofErr w:type="spellStart"/>
            <w:r w:rsidRPr="00761238">
              <w:rPr>
                <w:sz w:val="20"/>
                <w:szCs w:val="20"/>
                <w:highlight w:val="green"/>
                <w:lang w:val="ru-KZ"/>
              </w:rPr>
              <w:t>Condition</w:t>
            </w:r>
            <w:proofErr w:type="spellEnd"/>
            <w:r w:rsidRPr="00761238">
              <w:rPr>
                <w:sz w:val="20"/>
                <w:szCs w:val="20"/>
                <w:highlight w:val="green"/>
                <w:lang w:val="ru-KZ"/>
              </w:rPr>
              <w:t xml:space="preserve"> </w:t>
            </w:r>
            <w:proofErr w:type="spellStart"/>
            <w:r w:rsidRPr="00761238">
              <w:rPr>
                <w:sz w:val="20"/>
                <w:szCs w:val="20"/>
                <w:highlight w:val="green"/>
                <w:lang w:val="ru-KZ"/>
              </w:rPr>
              <w:t>in</w:t>
            </w:r>
            <w:proofErr w:type="spellEnd"/>
            <w:r w:rsidRPr="00761238">
              <w:rPr>
                <w:sz w:val="20"/>
                <w:szCs w:val="20"/>
                <w:highlight w:val="green"/>
                <w:lang w:val="ru-KZ"/>
              </w:rPr>
              <w:t xml:space="preserve"> </w:t>
            </w:r>
            <w:proofErr w:type="spellStart"/>
            <w:r w:rsidRPr="00761238">
              <w:rPr>
                <w:sz w:val="20"/>
                <w:szCs w:val="20"/>
                <w:highlight w:val="green"/>
                <w:lang w:val="ru-KZ"/>
              </w:rPr>
              <w:t>Healthy</w:t>
            </w:r>
            <w:proofErr w:type="spellEnd"/>
            <w:r w:rsidRPr="00761238">
              <w:rPr>
                <w:sz w:val="20"/>
                <w:szCs w:val="20"/>
                <w:highlight w:val="green"/>
                <w:lang w:val="ru-KZ"/>
              </w:rPr>
              <w:t xml:space="preserve"> </w:t>
            </w:r>
            <w:proofErr w:type="spellStart"/>
            <w:r w:rsidRPr="00761238">
              <w:rPr>
                <w:sz w:val="20"/>
                <w:szCs w:val="20"/>
                <w:highlight w:val="green"/>
                <w:lang w:val="ru-KZ"/>
              </w:rPr>
              <w:t>Subjects</w:t>
            </w:r>
            <w:proofErr w:type="spellEnd"/>
            <w:r w:rsidR="00FE71FF">
              <w:rPr>
                <w:sz w:val="20"/>
                <w:szCs w:val="20"/>
                <w:highlight w:val="green"/>
                <w:lang w:val="ru-KZ"/>
              </w:rPr>
              <w:t xml:space="preserve"> </w:t>
            </w:r>
            <w:r w:rsidR="00FE71FF">
              <w:rPr>
                <w:sz w:val="20"/>
                <w:szCs w:val="20"/>
                <w:highlight w:val="green"/>
                <w:lang w:val="en-US"/>
              </w:rPr>
              <w:t>[3]</w:t>
            </w:r>
          </w:p>
        </w:tc>
        <w:tc>
          <w:tcPr>
            <w:tcW w:w="850" w:type="dxa"/>
            <w:noWrap/>
            <w:hideMark/>
          </w:tcPr>
          <w:p w14:paraId="06E92550" w14:textId="316CF6F0" w:rsidR="00850E1F" w:rsidRPr="007C5502" w:rsidRDefault="00761238" w:rsidP="004B6CD4">
            <w:pPr>
              <w:spacing w:line="276" w:lineRule="auto"/>
              <w:jc w:val="center"/>
              <w:rPr>
                <w:sz w:val="20"/>
                <w:szCs w:val="20"/>
                <w:highlight w:val="green"/>
              </w:rPr>
            </w:pPr>
            <w:r>
              <w:rPr>
                <w:sz w:val="20"/>
                <w:szCs w:val="20"/>
                <w:highlight w:val="green"/>
              </w:rPr>
              <w:t>46</w:t>
            </w:r>
          </w:p>
        </w:tc>
        <w:tc>
          <w:tcPr>
            <w:tcW w:w="1560" w:type="dxa"/>
            <w:noWrap/>
            <w:hideMark/>
          </w:tcPr>
          <w:p w14:paraId="7F033BA7" w14:textId="77777777" w:rsidR="00761238" w:rsidRDefault="00761238" w:rsidP="00761238">
            <w:pPr>
              <w:spacing w:line="276" w:lineRule="auto"/>
              <w:jc w:val="center"/>
              <w:rPr>
                <w:sz w:val="20"/>
                <w:szCs w:val="20"/>
                <w:highlight w:val="green"/>
              </w:rPr>
            </w:pPr>
            <w:r>
              <w:rPr>
                <w:sz w:val="20"/>
                <w:szCs w:val="20"/>
                <w:highlight w:val="green"/>
              </w:rPr>
              <w:t>25,34</w:t>
            </w:r>
          </w:p>
          <w:p w14:paraId="3949262F" w14:textId="67D8B0CB" w:rsidR="00850E1F" w:rsidRPr="00761238" w:rsidRDefault="00850E1F" w:rsidP="004B6CD4">
            <w:pPr>
              <w:spacing w:line="276" w:lineRule="auto"/>
              <w:jc w:val="center"/>
              <w:rPr>
                <w:sz w:val="20"/>
                <w:szCs w:val="20"/>
                <w:highlight w:val="green"/>
              </w:rPr>
            </w:pPr>
          </w:p>
        </w:tc>
        <w:tc>
          <w:tcPr>
            <w:tcW w:w="1553" w:type="dxa"/>
            <w:noWrap/>
            <w:hideMark/>
          </w:tcPr>
          <w:p w14:paraId="464AB4C9" w14:textId="02FE8F42" w:rsidR="00761238" w:rsidRPr="007C5502" w:rsidRDefault="00761238" w:rsidP="004B6CD4">
            <w:pPr>
              <w:spacing w:line="276" w:lineRule="auto"/>
              <w:jc w:val="center"/>
              <w:rPr>
                <w:sz w:val="20"/>
                <w:szCs w:val="20"/>
                <w:highlight w:val="green"/>
              </w:rPr>
            </w:pPr>
            <w:r>
              <w:rPr>
                <w:sz w:val="20"/>
                <w:szCs w:val="20"/>
                <w:highlight w:val="green"/>
              </w:rPr>
              <w:t>11,61</w:t>
            </w:r>
          </w:p>
        </w:tc>
      </w:tr>
      <w:tr w:rsidR="00850E1F" w:rsidRPr="00850E1F" w14:paraId="54E11BA6" w14:textId="77777777" w:rsidTr="00602844">
        <w:trPr>
          <w:trHeight w:val="320"/>
        </w:trPr>
        <w:tc>
          <w:tcPr>
            <w:tcW w:w="664" w:type="dxa"/>
            <w:noWrap/>
            <w:hideMark/>
          </w:tcPr>
          <w:p w14:paraId="00081FDF" w14:textId="77777777" w:rsidR="00850E1F" w:rsidRPr="00850E1F" w:rsidRDefault="00850E1F" w:rsidP="004B6CD4">
            <w:pPr>
              <w:spacing w:line="276" w:lineRule="auto"/>
              <w:rPr>
                <w:sz w:val="20"/>
                <w:szCs w:val="20"/>
              </w:rPr>
            </w:pPr>
            <w:r w:rsidRPr="00850E1F">
              <w:rPr>
                <w:sz w:val="20"/>
                <w:szCs w:val="20"/>
              </w:rPr>
              <w:t>2</w:t>
            </w:r>
          </w:p>
        </w:tc>
        <w:tc>
          <w:tcPr>
            <w:tcW w:w="4718" w:type="dxa"/>
            <w:noWrap/>
          </w:tcPr>
          <w:p w14:paraId="52BB5F3D" w14:textId="1226EDB2" w:rsidR="00850E1F" w:rsidRPr="007C5502" w:rsidRDefault="00850E1F" w:rsidP="004B6CD4">
            <w:pPr>
              <w:spacing w:line="276" w:lineRule="auto"/>
              <w:rPr>
                <w:sz w:val="20"/>
                <w:szCs w:val="20"/>
                <w:highlight w:val="green"/>
                <w:lang w:val="en-US"/>
              </w:rPr>
            </w:pPr>
          </w:p>
        </w:tc>
        <w:tc>
          <w:tcPr>
            <w:tcW w:w="850" w:type="dxa"/>
            <w:noWrap/>
          </w:tcPr>
          <w:p w14:paraId="79418DF6" w14:textId="227F8BE7" w:rsidR="00850E1F" w:rsidRPr="007C5502" w:rsidRDefault="00850E1F" w:rsidP="004B6CD4">
            <w:pPr>
              <w:spacing w:line="276" w:lineRule="auto"/>
              <w:jc w:val="center"/>
              <w:rPr>
                <w:sz w:val="20"/>
                <w:szCs w:val="20"/>
                <w:highlight w:val="green"/>
              </w:rPr>
            </w:pPr>
          </w:p>
        </w:tc>
        <w:tc>
          <w:tcPr>
            <w:tcW w:w="1560" w:type="dxa"/>
            <w:noWrap/>
          </w:tcPr>
          <w:p w14:paraId="62F005EF" w14:textId="2E94EE1D" w:rsidR="00850E1F" w:rsidRPr="007C5502" w:rsidRDefault="00850E1F" w:rsidP="004B6CD4">
            <w:pPr>
              <w:spacing w:line="276" w:lineRule="auto"/>
              <w:jc w:val="center"/>
              <w:rPr>
                <w:sz w:val="20"/>
                <w:szCs w:val="20"/>
                <w:highlight w:val="green"/>
              </w:rPr>
            </w:pPr>
          </w:p>
        </w:tc>
        <w:tc>
          <w:tcPr>
            <w:tcW w:w="1553" w:type="dxa"/>
            <w:noWrap/>
          </w:tcPr>
          <w:p w14:paraId="2D208D7F" w14:textId="74DBC802" w:rsidR="00850E1F" w:rsidRPr="007C5502" w:rsidRDefault="00850E1F" w:rsidP="004B6CD4">
            <w:pPr>
              <w:spacing w:line="276" w:lineRule="auto"/>
              <w:jc w:val="center"/>
              <w:rPr>
                <w:sz w:val="20"/>
                <w:szCs w:val="20"/>
                <w:highlight w:val="green"/>
              </w:rPr>
            </w:pPr>
          </w:p>
        </w:tc>
      </w:tr>
      <w:tr w:rsidR="00850E1F" w:rsidRPr="00850E1F" w14:paraId="6B568C0C" w14:textId="77777777" w:rsidTr="00602844">
        <w:trPr>
          <w:trHeight w:val="320"/>
        </w:trPr>
        <w:tc>
          <w:tcPr>
            <w:tcW w:w="664" w:type="dxa"/>
            <w:noWrap/>
            <w:hideMark/>
          </w:tcPr>
          <w:p w14:paraId="5AEE9954" w14:textId="77777777" w:rsidR="00850E1F" w:rsidRPr="00850E1F" w:rsidRDefault="00850E1F" w:rsidP="004B6CD4">
            <w:pPr>
              <w:spacing w:line="276" w:lineRule="auto"/>
              <w:rPr>
                <w:sz w:val="20"/>
                <w:szCs w:val="20"/>
              </w:rPr>
            </w:pPr>
            <w:r w:rsidRPr="00850E1F">
              <w:rPr>
                <w:sz w:val="20"/>
                <w:szCs w:val="20"/>
              </w:rPr>
              <w:t>3</w:t>
            </w:r>
          </w:p>
        </w:tc>
        <w:tc>
          <w:tcPr>
            <w:tcW w:w="4718" w:type="dxa"/>
            <w:noWrap/>
          </w:tcPr>
          <w:p w14:paraId="0E7D062F" w14:textId="66A6056E" w:rsidR="00850E1F" w:rsidRPr="007C5502" w:rsidRDefault="00850E1F" w:rsidP="004B6CD4">
            <w:pPr>
              <w:spacing w:line="276" w:lineRule="auto"/>
              <w:rPr>
                <w:sz w:val="20"/>
                <w:szCs w:val="20"/>
                <w:highlight w:val="green"/>
                <w:lang w:val="en-US"/>
              </w:rPr>
            </w:pPr>
          </w:p>
        </w:tc>
        <w:tc>
          <w:tcPr>
            <w:tcW w:w="850" w:type="dxa"/>
            <w:noWrap/>
          </w:tcPr>
          <w:p w14:paraId="6D62E44E" w14:textId="0C8BB4DC" w:rsidR="00850E1F" w:rsidRPr="007C5502" w:rsidRDefault="00850E1F" w:rsidP="004B6CD4">
            <w:pPr>
              <w:spacing w:line="276" w:lineRule="auto"/>
              <w:jc w:val="center"/>
              <w:rPr>
                <w:sz w:val="20"/>
                <w:szCs w:val="20"/>
                <w:highlight w:val="green"/>
              </w:rPr>
            </w:pPr>
          </w:p>
        </w:tc>
        <w:tc>
          <w:tcPr>
            <w:tcW w:w="1560" w:type="dxa"/>
            <w:noWrap/>
          </w:tcPr>
          <w:p w14:paraId="05DD7D20" w14:textId="200F786D" w:rsidR="00850E1F" w:rsidRPr="007C5502" w:rsidRDefault="00850E1F" w:rsidP="004B6CD4">
            <w:pPr>
              <w:spacing w:line="276" w:lineRule="auto"/>
              <w:jc w:val="center"/>
              <w:rPr>
                <w:sz w:val="20"/>
                <w:szCs w:val="20"/>
                <w:highlight w:val="green"/>
              </w:rPr>
            </w:pPr>
          </w:p>
        </w:tc>
        <w:tc>
          <w:tcPr>
            <w:tcW w:w="1553" w:type="dxa"/>
            <w:noWrap/>
          </w:tcPr>
          <w:p w14:paraId="1D15E09C" w14:textId="7A7971CB" w:rsidR="00850E1F" w:rsidRPr="007C5502" w:rsidRDefault="00850E1F" w:rsidP="004B6CD4">
            <w:pPr>
              <w:spacing w:line="276" w:lineRule="auto"/>
              <w:jc w:val="center"/>
              <w:rPr>
                <w:sz w:val="20"/>
                <w:szCs w:val="20"/>
                <w:highlight w:val="green"/>
              </w:rPr>
            </w:pPr>
          </w:p>
        </w:tc>
      </w:tr>
      <w:tr w:rsidR="00850E1F" w:rsidRPr="00850E1F" w14:paraId="6E29D8CC" w14:textId="77777777" w:rsidTr="0070345B">
        <w:trPr>
          <w:trHeight w:val="320"/>
        </w:trPr>
        <w:tc>
          <w:tcPr>
            <w:tcW w:w="664" w:type="dxa"/>
            <w:noWrap/>
          </w:tcPr>
          <w:p w14:paraId="72479E38" w14:textId="77777777" w:rsidR="00850E1F" w:rsidRPr="00850E1F" w:rsidRDefault="00850E1F" w:rsidP="004B6CD4">
            <w:pPr>
              <w:spacing w:line="276" w:lineRule="auto"/>
              <w:rPr>
                <w:sz w:val="20"/>
                <w:szCs w:val="20"/>
              </w:rPr>
            </w:pPr>
            <w:r w:rsidRPr="00850E1F">
              <w:rPr>
                <w:sz w:val="20"/>
                <w:szCs w:val="20"/>
              </w:rPr>
              <w:t>5</w:t>
            </w:r>
          </w:p>
        </w:tc>
        <w:tc>
          <w:tcPr>
            <w:tcW w:w="4718" w:type="dxa"/>
            <w:noWrap/>
          </w:tcPr>
          <w:p w14:paraId="408DBFE8" w14:textId="7C4906E4" w:rsidR="00850E1F" w:rsidRPr="007C5502" w:rsidRDefault="00850E1F" w:rsidP="004B6CD4">
            <w:pPr>
              <w:spacing w:line="276" w:lineRule="auto"/>
              <w:rPr>
                <w:sz w:val="20"/>
                <w:szCs w:val="20"/>
                <w:highlight w:val="green"/>
                <w:lang w:val="en-US"/>
              </w:rPr>
            </w:pPr>
          </w:p>
        </w:tc>
        <w:tc>
          <w:tcPr>
            <w:tcW w:w="850" w:type="dxa"/>
            <w:noWrap/>
          </w:tcPr>
          <w:p w14:paraId="190800F9" w14:textId="55DF8DA0" w:rsidR="00850E1F" w:rsidRPr="007C5502" w:rsidRDefault="00850E1F" w:rsidP="004B6CD4">
            <w:pPr>
              <w:spacing w:line="276" w:lineRule="auto"/>
              <w:jc w:val="center"/>
              <w:rPr>
                <w:sz w:val="20"/>
                <w:szCs w:val="20"/>
                <w:highlight w:val="green"/>
              </w:rPr>
            </w:pPr>
          </w:p>
        </w:tc>
        <w:tc>
          <w:tcPr>
            <w:tcW w:w="1560" w:type="dxa"/>
            <w:noWrap/>
          </w:tcPr>
          <w:p w14:paraId="631A1431" w14:textId="3819EE81" w:rsidR="00850E1F" w:rsidRPr="007C5502" w:rsidRDefault="00850E1F" w:rsidP="004B6CD4">
            <w:pPr>
              <w:spacing w:line="276" w:lineRule="auto"/>
              <w:jc w:val="center"/>
              <w:rPr>
                <w:sz w:val="20"/>
                <w:szCs w:val="20"/>
                <w:highlight w:val="green"/>
              </w:rPr>
            </w:pPr>
          </w:p>
        </w:tc>
        <w:tc>
          <w:tcPr>
            <w:tcW w:w="1553" w:type="dxa"/>
            <w:noWrap/>
          </w:tcPr>
          <w:p w14:paraId="7A857D6E" w14:textId="0A2B3EEE" w:rsidR="00850E1F" w:rsidRPr="007C5502" w:rsidRDefault="00850E1F" w:rsidP="004B6CD4">
            <w:pPr>
              <w:spacing w:line="276" w:lineRule="auto"/>
              <w:jc w:val="center"/>
              <w:rPr>
                <w:sz w:val="20"/>
                <w:szCs w:val="20"/>
                <w:highlight w:val="green"/>
              </w:rPr>
            </w:pPr>
          </w:p>
        </w:tc>
      </w:tr>
      <w:tr w:rsidR="00850E1F" w:rsidRPr="00850E1F" w14:paraId="1E88E0D4" w14:textId="77777777" w:rsidTr="0070345B">
        <w:trPr>
          <w:trHeight w:val="320"/>
        </w:trPr>
        <w:tc>
          <w:tcPr>
            <w:tcW w:w="664" w:type="dxa"/>
            <w:noWrap/>
          </w:tcPr>
          <w:p w14:paraId="566F036B" w14:textId="77777777" w:rsidR="00850E1F" w:rsidRPr="00850E1F" w:rsidRDefault="00850E1F" w:rsidP="004B6CD4">
            <w:pPr>
              <w:spacing w:line="276" w:lineRule="auto"/>
              <w:rPr>
                <w:sz w:val="20"/>
                <w:szCs w:val="20"/>
              </w:rPr>
            </w:pPr>
            <w:r w:rsidRPr="00850E1F">
              <w:rPr>
                <w:sz w:val="20"/>
                <w:szCs w:val="20"/>
              </w:rPr>
              <w:t>6</w:t>
            </w:r>
          </w:p>
        </w:tc>
        <w:tc>
          <w:tcPr>
            <w:tcW w:w="4718" w:type="dxa"/>
            <w:noWrap/>
          </w:tcPr>
          <w:p w14:paraId="7BE2FCB4" w14:textId="13F18A5B" w:rsidR="00850E1F" w:rsidRPr="007C5502" w:rsidRDefault="00850E1F" w:rsidP="004B6CD4">
            <w:pPr>
              <w:spacing w:line="276" w:lineRule="auto"/>
              <w:rPr>
                <w:sz w:val="20"/>
                <w:szCs w:val="20"/>
                <w:highlight w:val="green"/>
                <w:lang w:val="en-US"/>
              </w:rPr>
            </w:pPr>
          </w:p>
        </w:tc>
        <w:tc>
          <w:tcPr>
            <w:tcW w:w="850" w:type="dxa"/>
            <w:noWrap/>
          </w:tcPr>
          <w:p w14:paraId="4E05879E" w14:textId="0E2DF3E0" w:rsidR="00850E1F" w:rsidRPr="007C5502" w:rsidRDefault="00850E1F" w:rsidP="004B6CD4">
            <w:pPr>
              <w:spacing w:line="276" w:lineRule="auto"/>
              <w:jc w:val="center"/>
              <w:rPr>
                <w:sz w:val="20"/>
                <w:szCs w:val="20"/>
                <w:highlight w:val="green"/>
              </w:rPr>
            </w:pPr>
          </w:p>
        </w:tc>
        <w:tc>
          <w:tcPr>
            <w:tcW w:w="1560" w:type="dxa"/>
            <w:noWrap/>
          </w:tcPr>
          <w:p w14:paraId="4530868C" w14:textId="74C394BC" w:rsidR="00850E1F" w:rsidRPr="007C5502" w:rsidRDefault="00850E1F" w:rsidP="004B6CD4">
            <w:pPr>
              <w:spacing w:line="276" w:lineRule="auto"/>
              <w:jc w:val="center"/>
              <w:rPr>
                <w:sz w:val="20"/>
                <w:szCs w:val="20"/>
                <w:highlight w:val="green"/>
              </w:rPr>
            </w:pPr>
          </w:p>
        </w:tc>
        <w:tc>
          <w:tcPr>
            <w:tcW w:w="1553" w:type="dxa"/>
            <w:noWrap/>
          </w:tcPr>
          <w:p w14:paraId="71A69401" w14:textId="189A5BE1" w:rsidR="00850E1F" w:rsidRPr="007C5502" w:rsidRDefault="00850E1F" w:rsidP="004B6CD4">
            <w:pPr>
              <w:spacing w:line="276" w:lineRule="auto"/>
              <w:jc w:val="center"/>
              <w:rPr>
                <w:sz w:val="20"/>
                <w:szCs w:val="20"/>
                <w:highlight w:val="green"/>
              </w:rPr>
            </w:pPr>
          </w:p>
        </w:tc>
      </w:tr>
      <w:tr w:rsidR="00850E1F" w:rsidRPr="00850E1F" w14:paraId="16F96F4F" w14:textId="77777777" w:rsidTr="0070345B">
        <w:trPr>
          <w:trHeight w:val="320"/>
        </w:trPr>
        <w:tc>
          <w:tcPr>
            <w:tcW w:w="664" w:type="dxa"/>
            <w:noWrap/>
          </w:tcPr>
          <w:p w14:paraId="0425DF3D" w14:textId="77777777" w:rsidR="00850E1F" w:rsidRPr="00850E1F" w:rsidRDefault="00850E1F" w:rsidP="004B6CD4">
            <w:pPr>
              <w:spacing w:line="276" w:lineRule="auto"/>
              <w:rPr>
                <w:sz w:val="20"/>
                <w:szCs w:val="20"/>
              </w:rPr>
            </w:pPr>
            <w:r w:rsidRPr="00850E1F">
              <w:rPr>
                <w:sz w:val="20"/>
                <w:szCs w:val="20"/>
              </w:rPr>
              <w:t>7</w:t>
            </w:r>
          </w:p>
        </w:tc>
        <w:tc>
          <w:tcPr>
            <w:tcW w:w="4718" w:type="dxa"/>
            <w:noWrap/>
          </w:tcPr>
          <w:p w14:paraId="3BF1DFCE" w14:textId="6B7B5E4B" w:rsidR="00850E1F" w:rsidRPr="007C5502" w:rsidRDefault="00850E1F" w:rsidP="004B6CD4">
            <w:pPr>
              <w:spacing w:line="276" w:lineRule="auto"/>
              <w:rPr>
                <w:sz w:val="20"/>
                <w:szCs w:val="20"/>
                <w:highlight w:val="green"/>
                <w:lang w:val="en-US"/>
              </w:rPr>
            </w:pPr>
          </w:p>
        </w:tc>
        <w:tc>
          <w:tcPr>
            <w:tcW w:w="850" w:type="dxa"/>
            <w:noWrap/>
          </w:tcPr>
          <w:p w14:paraId="4923C7F7" w14:textId="29DF02CE" w:rsidR="00850E1F" w:rsidRPr="007C5502" w:rsidRDefault="00850E1F" w:rsidP="004B6CD4">
            <w:pPr>
              <w:spacing w:line="276" w:lineRule="auto"/>
              <w:jc w:val="center"/>
              <w:rPr>
                <w:sz w:val="20"/>
                <w:szCs w:val="20"/>
                <w:highlight w:val="green"/>
              </w:rPr>
            </w:pPr>
          </w:p>
        </w:tc>
        <w:tc>
          <w:tcPr>
            <w:tcW w:w="1560" w:type="dxa"/>
            <w:noWrap/>
          </w:tcPr>
          <w:p w14:paraId="7CBB184F" w14:textId="4EE10739" w:rsidR="00850E1F" w:rsidRPr="007C5502" w:rsidRDefault="00850E1F" w:rsidP="004B6CD4">
            <w:pPr>
              <w:spacing w:line="276" w:lineRule="auto"/>
              <w:jc w:val="center"/>
              <w:rPr>
                <w:sz w:val="20"/>
                <w:szCs w:val="20"/>
                <w:highlight w:val="green"/>
              </w:rPr>
            </w:pPr>
          </w:p>
        </w:tc>
        <w:tc>
          <w:tcPr>
            <w:tcW w:w="1553" w:type="dxa"/>
            <w:noWrap/>
          </w:tcPr>
          <w:p w14:paraId="30A076C7" w14:textId="34557E74" w:rsidR="00850E1F" w:rsidRPr="007C5502" w:rsidRDefault="00850E1F" w:rsidP="004B6CD4">
            <w:pPr>
              <w:spacing w:line="276" w:lineRule="auto"/>
              <w:jc w:val="center"/>
              <w:rPr>
                <w:sz w:val="20"/>
                <w:szCs w:val="20"/>
                <w:highlight w:val="green"/>
              </w:rPr>
            </w:pPr>
          </w:p>
        </w:tc>
      </w:tr>
      <w:tr w:rsidR="00850E1F" w:rsidRPr="00850E1F" w14:paraId="6A5EBE79" w14:textId="77777777" w:rsidTr="0070345B">
        <w:trPr>
          <w:trHeight w:val="320"/>
        </w:trPr>
        <w:tc>
          <w:tcPr>
            <w:tcW w:w="664" w:type="dxa"/>
            <w:noWrap/>
          </w:tcPr>
          <w:p w14:paraId="7A2FFA52" w14:textId="77777777" w:rsidR="00850E1F" w:rsidRPr="00850E1F" w:rsidRDefault="00850E1F" w:rsidP="004B6CD4">
            <w:pPr>
              <w:spacing w:line="276" w:lineRule="auto"/>
              <w:rPr>
                <w:sz w:val="20"/>
                <w:szCs w:val="20"/>
              </w:rPr>
            </w:pPr>
            <w:r w:rsidRPr="00850E1F">
              <w:rPr>
                <w:sz w:val="20"/>
                <w:szCs w:val="20"/>
              </w:rPr>
              <w:t>8</w:t>
            </w:r>
          </w:p>
        </w:tc>
        <w:tc>
          <w:tcPr>
            <w:tcW w:w="4718" w:type="dxa"/>
            <w:noWrap/>
          </w:tcPr>
          <w:p w14:paraId="1DA306B7" w14:textId="410B6839" w:rsidR="00850E1F" w:rsidRPr="007C5502" w:rsidRDefault="00850E1F" w:rsidP="004B6CD4">
            <w:pPr>
              <w:spacing w:line="276" w:lineRule="auto"/>
              <w:rPr>
                <w:sz w:val="20"/>
                <w:szCs w:val="20"/>
                <w:highlight w:val="green"/>
                <w:lang w:val="en-US"/>
              </w:rPr>
            </w:pPr>
          </w:p>
        </w:tc>
        <w:tc>
          <w:tcPr>
            <w:tcW w:w="850" w:type="dxa"/>
            <w:noWrap/>
          </w:tcPr>
          <w:p w14:paraId="124555C0" w14:textId="00B529A6" w:rsidR="00850E1F" w:rsidRPr="007C5502" w:rsidRDefault="00850E1F" w:rsidP="004B6CD4">
            <w:pPr>
              <w:spacing w:line="276" w:lineRule="auto"/>
              <w:jc w:val="center"/>
              <w:rPr>
                <w:sz w:val="20"/>
                <w:szCs w:val="20"/>
                <w:highlight w:val="green"/>
              </w:rPr>
            </w:pPr>
          </w:p>
        </w:tc>
        <w:tc>
          <w:tcPr>
            <w:tcW w:w="1560" w:type="dxa"/>
            <w:noWrap/>
          </w:tcPr>
          <w:p w14:paraId="08F7743B" w14:textId="22ADCD99" w:rsidR="00850E1F" w:rsidRPr="007C5502" w:rsidRDefault="00850E1F" w:rsidP="004B6CD4">
            <w:pPr>
              <w:spacing w:line="276" w:lineRule="auto"/>
              <w:jc w:val="center"/>
              <w:rPr>
                <w:sz w:val="20"/>
                <w:szCs w:val="20"/>
                <w:highlight w:val="green"/>
              </w:rPr>
            </w:pPr>
          </w:p>
        </w:tc>
        <w:tc>
          <w:tcPr>
            <w:tcW w:w="1553" w:type="dxa"/>
            <w:noWrap/>
          </w:tcPr>
          <w:p w14:paraId="1832A7DE" w14:textId="76DD4BB1" w:rsidR="00850E1F" w:rsidRPr="007C5502" w:rsidRDefault="00850E1F" w:rsidP="004B6CD4">
            <w:pPr>
              <w:spacing w:line="276" w:lineRule="auto"/>
              <w:jc w:val="center"/>
              <w:rPr>
                <w:sz w:val="20"/>
                <w:szCs w:val="20"/>
                <w:highlight w:val="green"/>
              </w:rPr>
            </w:pPr>
          </w:p>
        </w:tc>
      </w:tr>
    </w:tbl>
    <w:p w14:paraId="4FBE0518" w14:textId="77777777" w:rsidR="00850E1F" w:rsidRPr="00850E1F" w:rsidRDefault="00850E1F" w:rsidP="004B6CD4">
      <w:pPr>
        <w:spacing w:line="276" w:lineRule="auto"/>
        <w:rPr>
          <w:rFonts w:eastAsiaTheme="minorHAnsi"/>
          <w:szCs w:val="24"/>
          <w:lang w:val="en-US" w:eastAsia="en-US"/>
        </w:rPr>
      </w:pPr>
    </w:p>
    <w:p w14:paraId="47D63B17" w14:textId="77777777" w:rsidR="00850E1F" w:rsidRPr="00850E1F" w:rsidRDefault="00850E1F" w:rsidP="004B6CD4">
      <w:pPr>
        <w:spacing w:line="276" w:lineRule="auto"/>
        <w:rPr>
          <w:rFonts w:eastAsiaTheme="minorHAnsi"/>
          <w:szCs w:val="24"/>
          <w:lang w:eastAsia="en-US"/>
        </w:rPr>
      </w:pPr>
      <w:r w:rsidRPr="00850E1F">
        <w:rPr>
          <w:rFonts w:eastAsiaTheme="minorHAnsi"/>
          <w:szCs w:val="24"/>
          <w:lang w:eastAsia="en-US"/>
        </w:rPr>
        <w:t xml:space="preserve">Как видно из таблицы, </w:t>
      </w:r>
      <w:r w:rsidR="007C5502" w:rsidRPr="007C5502">
        <w:rPr>
          <w:rFonts w:eastAsiaTheme="minorHAnsi"/>
          <w:szCs w:val="24"/>
          <w:highlight w:val="green"/>
          <w:lang w:eastAsia="en-US"/>
        </w:rPr>
        <w:t>аналит</w:t>
      </w:r>
      <w:r w:rsidRPr="00850E1F">
        <w:rPr>
          <w:rFonts w:eastAsiaTheme="minorHAnsi"/>
          <w:szCs w:val="24"/>
          <w:lang w:eastAsia="en-US"/>
        </w:rPr>
        <w:t xml:space="preserve"> </w:t>
      </w:r>
      <w:r w:rsidR="007C5502" w:rsidRPr="007C5502">
        <w:rPr>
          <w:rFonts w:eastAsiaTheme="minorHAnsi"/>
          <w:szCs w:val="24"/>
          <w:highlight w:val="cyan"/>
          <w:lang w:eastAsia="en-US"/>
        </w:rPr>
        <w:t>не является</w:t>
      </w:r>
      <w:r w:rsidR="007C5502" w:rsidRPr="007C5502">
        <w:rPr>
          <w:i/>
          <w:iCs/>
          <w:color w:val="FF0000"/>
          <w:szCs w:val="24"/>
          <w:highlight w:val="yellow"/>
        </w:rPr>
        <w:t xml:space="preserve"> или (удалить лишнее)</w:t>
      </w:r>
      <w:r w:rsidR="007C5502" w:rsidRPr="00FE6AAE">
        <w:rPr>
          <w:szCs w:val="24"/>
        </w:rPr>
        <w:t xml:space="preserve"> </w:t>
      </w:r>
      <w:r w:rsidR="007C5502" w:rsidRPr="007C5502">
        <w:rPr>
          <w:szCs w:val="24"/>
          <w:highlight w:val="cyan"/>
        </w:rPr>
        <w:t>является</w:t>
      </w:r>
      <w:r w:rsidR="007C5502">
        <w:rPr>
          <w:rFonts w:eastAsiaTheme="minorHAnsi"/>
          <w:szCs w:val="24"/>
          <w:lang w:eastAsia="en-US"/>
        </w:rPr>
        <w:t xml:space="preserve"> </w:t>
      </w:r>
      <w:proofErr w:type="spellStart"/>
      <w:r w:rsidR="007C5502">
        <w:rPr>
          <w:rFonts w:eastAsiaTheme="minorHAnsi"/>
          <w:szCs w:val="24"/>
          <w:lang w:eastAsia="en-US"/>
        </w:rPr>
        <w:t>высоковариабельным</w:t>
      </w:r>
      <w:proofErr w:type="spellEnd"/>
      <w:r w:rsidRPr="00850E1F">
        <w:rPr>
          <w:rFonts w:eastAsiaTheme="minorHAnsi"/>
          <w:szCs w:val="24"/>
          <w:lang w:eastAsia="en-US"/>
        </w:rPr>
        <w:t xml:space="preserve"> препарат</w:t>
      </w:r>
      <w:r w:rsidR="007C5502">
        <w:rPr>
          <w:rFonts w:eastAsiaTheme="minorHAnsi"/>
          <w:szCs w:val="24"/>
          <w:lang w:eastAsia="en-US"/>
        </w:rPr>
        <w:t>ом</w:t>
      </w:r>
      <w:r w:rsidRPr="00850E1F">
        <w:rPr>
          <w:rFonts w:eastAsiaTheme="minorHAnsi"/>
          <w:szCs w:val="24"/>
          <w:lang w:eastAsia="en-US"/>
        </w:rPr>
        <w:t xml:space="preserve">, однако, в некоторых исследованиях демонстрировал значения </w:t>
      </w:r>
      <w:proofErr w:type="spellStart"/>
      <w:r w:rsidRPr="00850E1F">
        <w:rPr>
          <w:rFonts w:eastAsiaTheme="minorHAnsi"/>
          <w:szCs w:val="24"/>
          <w:lang w:eastAsia="en-US"/>
        </w:rPr>
        <w:t>внутрииндивидуальной</w:t>
      </w:r>
      <w:proofErr w:type="spellEnd"/>
      <w:r w:rsidRPr="00850E1F">
        <w:rPr>
          <w:rFonts w:eastAsiaTheme="minorHAnsi"/>
          <w:szCs w:val="24"/>
          <w:lang w:eastAsia="en-US"/>
        </w:rPr>
        <w:t xml:space="preserve"> вариабельности выше </w:t>
      </w:r>
      <w:r w:rsidR="007C5502" w:rsidRPr="007C5502">
        <w:rPr>
          <w:rFonts w:eastAsiaTheme="minorHAnsi"/>
          <w:szCs w:val="24"/>
          <w:highlight w:val="green"/>
          <w:lang w:eastAsia="en-US"/>
        </w:rPr>
        <w:t>ХХ</w:t>
      </w:r>
      <w:r w:rsidRPr="00850E1F">
        <w:rPr>
          <w:rFonts w:eastAsiaTheme="minorHAnsi"/>
          <w:szCs w:val="24"/>
          <w:lang w:eastAsia="en-US"/>
        </w:rPr>
        <w:t>%.</w:t>
      </w:r>
    </w:p>
    <w:p w14:paraId="00A5C53D" w14:textId="77777777" w:rsidR="007C5502" w:rsidRDefault="007C5502" w:rsidP="004B6CD4">
      <w:pPr>
        <w:spacing w:line="276" w:lineRule="auto"/>
        <w:rPr>
          <w:rFonts w:eastAsiaTheme="minorHAnsi"/>
          <w:szCs w:val="24"/>
          <w:lang w:eastAsia="en-US"/>
        </w:rPr>
      </w:pPr>
    </w:p>
    <w:p w14:paraId="728C6D81" w14:textId="77777777" w:rsidR="00850E1F" w:rsidRPr="00850E1F" w:rsidRDefault="00850E1F" w:rsidP="00917A7E">
      <w:pPr>
        <w:pStyle w:val="15"/>
        <w:suppressAutoHyphens/>
        <w:spacing w:before="200"/>
        <w:ind w:firstLine="0"/>
        <w:rPr>
          <w:rFonts w:eastAsiaTheme="minorHAnsi"/>
        </w:rPr>
      </w:pPr>
      <w:r w:rsidRPr="00850E1F">
        <w:rPr>
          <w:rFonts w:eastAsiaTheme="minorHAnsi"/>
        </w:rPr>
        <w:t xml:space="preserve">Для расчета размера выборки в данное исследование выбрано максимальное значение </w:t>
      </w:r>
      <w:proofErr w:type="spellStart"/>
      <w:r w:rsidRPr="00850E1F">
        <w:rPr>
          <w:rFonts w:eastAsiaTheme="minorHAnsi"/>
        </w:rPr>
        <w:t>внутрииндивидуальной</w:t>
      </w:r>
      <w:proofErr w:type="spellEnd"/>
      <w:r w:rsidRPr="00850E1F">
        <w:rPr>
          <w:rFonts w:eastAsiaTheme="minorHAnsi"/>
        </w:rPr>
        <w:t xml:space="preserve"> вариабельности </w:t>
      </w:r>
      <w:r w:rsidR="007C5502">
        <w:rPr>
          <w:rFonts w:eastAsiaTheme="minorHAnsi"/>
        </w:rPr>
        <w:t>аналита</w:t>
      </w:r>
      <w:r w:rsidRPr="00850E1F">
        <w:rPr>
          <w:rFonts w:eastAsiaTheme="minorHAnsi"/>
        </w:rPr>
        <w:t xml:space="preserve"> для параметра </w:t>
      </w:r>
      <w:proofErr w:type="spellStart"/>
      <w:r w:rsidRPr="00850E1F">
        <w:rPr>
          <w:rFonts w:eastAsiaTheme="minorHAnsi"/>
        </w:rPr>
        <w:t>С</w:t>
      </w:r>
      <w:r w:rsidRPr="00850E1F">
        <w:rPr>
          <w:rFonts w:eastAsiaTheme="minorHAnsi"/>
          <w:vertAlign w:val="subscript"/>
        </w:rPr>
        <w:t>max</w:t>
      </w:r>
      <w:proofErr w:type="spellEnd"/>
      <w:r w:rsidRPr="00850E1F">
        <w:rPr>
          <w:rFonts w:eastAsiaTheme="minorHAnsi"/>
        </w:rPr>
        <w:t xml:space="preserve"> – </w:t>
      </w:r>
      <w:r w:rsidR="007C5502" w:rsidRPr="007C5502">
        <w:rPr>
          <w:rFonts w:eastAsiaTheme="minorHAnsi"/>
          <w:highlight w:val="green"/>
        </w:rPr>
        <w:t>ХХ</w:t>
      </w:r>
      <w:r w:rsidRPr="00850E1F">
        <w:rPr>
          <w:rFonts w:eastAsiaTheme="minorHAnsi"/>
        </w:rPr>
        <w:t xml:space="preserve">%. С учетом ожидаемого отклонения отношения (T/R) не более </w:t>
      </w:r>
      <w:r w:rsidRPr="007C5502">
        <w:rPr>
          <w:rFonts w:eastAsiaTheme="minorHAnsi"/>
          <w:highlight w:val="green"/>
        </w:rPr>
        <w:t>0,05 (5%)</w:t>
      </w:r>
      <w:r w:rsidRPr="00850E1F">
        <w:rPr>
          <w:rFonts w:eastAsiaTheme="minorHAnsi"/>
        </w:rPr>
        <w:t xml:space="preserve"> и предела биоэквивалентности </w:t>
      </w:r>
      <w:r w:rsidRPr="007C5502">
        <w:rPr>
          <w:rFonts w:eastAsiaTheme="minorHAnsi"/>
          <w:highlight w:val="green"/>
        </w:rPr>
        <w:t>0,80-1,25</w:t>
      </w:r>
      <w:r w:rsidR="00917A7E">
        <w:rPr>
          <w:rFonts w:eastAsiaTheme="minorHAnsi"/>
        </w:rPr>
        <w:t xml:space="preserve"> </w:t>
      </w:r>
      <w:r w:rsidR="00917A7E" w:rsidRPr="00917A7E">
        <w:rPr>
          <w:i/>
          <w:iCs/>
          <w:color w:val="FF0000"/>
          <w:highlight w:val="yellow"/>
        </w:rPr>
        <w:t>Интервалы могут меняться в зависимости от вариабельности препарата</w:t>
      </w:r>
      <w:r w:rsidR="00917A7E">
        <w:rPr>
          <w:color w:val="FF0000"/>
        </w:rPr>
        <w:t xml:space="preserve"> </w:t>
      </w:r>
      <w:r w:rsidRPr="00850E1F">
        <w:rPr>
          <w:rFonts w:eastAsiaTheme="minorHAnsi"/>
        </w:rPr>
        <w:t xml:space="preserve">получаем необходимое число добровольцев равное </w:t>
      </w:r>
      <w:r w:rsidR="007C5502" w:rsidRPr="007C5502">
        <w:rPr>
          <w:rFonts w:eastAsiaTheme="minorHAnsi"/>
          <w:highlight w:val="green"/>
        </w:rPr>
        <w:t>ХХ</w:t>
      </w:r>
      <w:r w:rsidRPr="00850E1F">
        <w:rPr>
          <w:rFonts w:eastAsiaTheme="minorHAnsi"/>
        </w:rPr>
        <w:t>.</w:t>
      </w:r>
    </w:p>
    <w:p w14:paraId="1051DE7C" w14:textId="77777777" w:rsidR="00917A7E" w:rsidRDefault="00917A7E" w:rsidP="004B6CD4">
      <w:pPr>
        <w:spacing w:line="276" w:lineRule="auto"/>
        <w:rPr>
          <w:rFonts w:eastAsiaTheme="minorHAnsi"/>
          <w:szCs w:val="24"/>
          <w:lang w:eastAsia="en-US"/>
        </w:rPr>
      </w:pPr>
    </w:p>
    <w:p w14:paraId="2FD0FA5D" w14:textId="77777777" w:rsidR="00850E1F" w:rsidRPr="00850E1F" w:rsidRDefault="00850E1F" w:rsidP="004B6CD4">
      <w:pPr>
        <w:spacing w:line="276" w:lineRule="auto"/>
        <w:rPr>
          <w:rFonts w:eastAsiaTheme="minorHAnsi"/>
          <w:szCs w:val="24"/>
          <w:lang w:eastAsia="en-US"/>
        </w:rPr>
      </w:pPr>
      <w:r w:rsidRPr="00850E1F">
        <w:rPr>
          <w:rFonts w:eastAsiaTheme="minorHAnsi"/>
          <w:szCs w:val="24"/>
          <w:lang w:eastAsia="en-US"/>
        </w:rPr>
        <w:t xml:space="preserve">Таким образом в исследование планируется </w:t>
      </w:r>
      <w:proofErr w:type="spellStart"/>
      <w:r w:rsidRPr="00850E1F">
        <w:rPr>
          <w:rFonts w:eastAsiaTheme="minorHAnsi"/>
          <w:szCs w:val="24"/>
          <w:lang w:eastAsia="en-US"/>
        </w:rPr>
        <w:t>рандомизировать</w:t>
      </w:r>
      <w:proofErr w:type="spellEnd"/>
      <w:r w:rsidRPr="00850E1F">
        <w:rPr>
          <w:rFonts w:eastAsiaTheme="minorHAnsi"/>
          <w:szCs w:val="24"/>
          <w:lang w:eastAsia="en-US"/>
        </w:rPr>
        <w:t xml:space="preserve"> </w:t>
      </w:r>
      <w:r w:rsidR="00917A7E" w:rsidRPr="00917A7E">
        <w:rPr>
          <w:rFonts w:eastAsiaTheme="minorHAnsi"/>
          <w:szCs w:val="24"/>
          <w:highlight w:val="green"/>
          <w:lang w:eastAsia="en-US"/>
        </w:rPr>
        <w:t>ХХ</w:t>
      </w:r>
      <w:r w:rsidRPr="00850E1F">
        <w:rPr>
          <w:rFonts w:eastAsiaTheme="minorHAnsi"/>
          <w:szCs w:val="24"/>
          <w:lang w:eastAsia="en-US"/>
        </w:rPr>
        <w:t xml:space="preserve"> добровольцев с учетом </w:t>
      </w:r>
      <w:r w:rsidR="00915655" w:rsidRPr="00915655">
        <w:rPr>
          <w:rFonts w:eastAsiaTheme="minorHAnsi"/>
          <w:szCs w:val="24"/>
          <w:lang w:eastAsia="en-US"/>
        </w:rPr>
        <w:t xml:space="preserve">возможного выбывания добровольцев в ходе исследования планируется </w:t>
      </w:r>
      <w:proofErr w:type="spellStart"/>
      <w:r w:rsidR="00915655" w:rsidRPr="00915655">
        <w:rPr>
          <w:rFonts w:eastAsiaTheme="minorHAnsi"/>
          <w:szCs w:val="24"/>
          <w:lang w:eastAsia="en-US"/>
        </w:rPr>
        <w:t>рандомизировать</w:t>
      </w:r>
      <w:proofErr w:type="spellEnd"/>
      <w:r w:rsidR="00915655" w:rsidRPr="00915655">
        <w:rPr>
          <w:rFonts w:eastAsiaTheme="minorHAnsi"/>
          <w:szCs w:val="24"/>
          <w:lang w:eastAsia="en-US"/>
        </w:rPr>
        <w:t xml:space="preserve"> </w:t>
      </w:r>
      <w:r w:rsidR="00915655" w:rsidRPr="00917A7E">
        <w:rPr>
          <w:rFonts w:eastAsiaTheme="minorHAnsi"/>
          <w:szCs w:val="24"/>
          <w:highlight w:val="green"/>
          <w:lang w:eastAsia="en-US"/>
        </w:rPr>
        <w:t>ХХ</w:t>
      </w:r>
      <w:r w:rsidR="00915655" w:rsidRPr="00915655">
        <w:rPr>
          <w:rFonts w:eastAsiaTheme="minorHAnsi"/>
          <w:szCs w:val="24"/>
          <w:lang w:eastAsia="en-US"/>
        </w:rPr>
        <w:t xml:space="preserve"> добровольцев и </w:t>
      </w:r>
      <w:r w:rsidR="00915655" w:rsidRPr="00917A7E">
        <w:rPr>
          <w:rFonts w:eastAsiaTheme="minorHAnsi"/>
          <w:szCs w:val="24"/>
          <w:highlight w:val="green"/>
          <w:lang w:eastAsia="en-US"/>
        </w:rPr>
        <w:t>Х</w:t>
      </w:r>
      <w:r w:rsidR="00915655" w:rsidRPr="00915655">
        <w:rPr>
          <w:rFonts w:eastAsiaTheme="minorHAnsi"/>
          <w:szCs w:val="24"/>
          <w:lang w:eastAsia="en-US"/>
        </w:rPr>
        <w:t xml:space="preserve"> дублеров на случай выбывания до приема препаратов на 1 этапе исследования. </w:t>
      </w:r>
      <w:r w:rsidRPr="00850E1F">
        <w:rPr>
          <w:rFonts w:eastAsiaTheme="minorHAnsi"/>
          <w:szCs w:val="24"/>
          <w:lang w:eastAsia="en-US"/>
        </w:rPr>
        <w:t xml:space="preserve"> С учетом возможных скрининговых неудач планируется </w:t>
      </w:r>
      <w:proofErr w:type="spellStart"/>
      <w:r w:rsidRPr="00850E1F">
        <w:rPr>
          <w:rFonts w:eastAsiaTheme="minorHAnsi"/>
          <w:szCs w:val="24"/>
          <w:lang w:eastAsia="en-US"/>
        </w:rPr>
        <w:t>скринировать</w:t>
      </w:r>
      <w:proofErr w:type="spellEnd"/>
      <w:r w:rsidRPr="00850E1F">
        <w:rPr>
          <w:rFonts w:eastAsiaTheme="minorHAnsi"/>
          <w:szCs w:val="24"/>
          <w:lang w:eastAsia="en-US"/>
        </w:rPr>
        <w:t xml:space="preserve"> </w:t>
      </w:r>
      <w:r w:rsidR="00917A7E" w:rsidRPr="00917A7E">
        <w:rPr>
          <w:rFonts w:eastAsiaTheme="minorHAnsi"/>
          <w:szCs w:val="24"/>
          <w:highlight w:val="green"/>
          <w:lang w:eastAsia="en-US"/>
        </w:rPr>
        <w:t>ХХ</w:t>
      </w:r>
      <w:r w:rsidRPr="00850E1F">
        <w:rPr>
          <w:rFonts w:eastAsiaTheme="minorHAnsi"/>
          <w:szCs w:val="24"/>
          <w:lang w:eastAsia="en-US"/>
        </w:rPr>
        <w:t xml:space="preserve"> добровольца.</w:t>
      </w:r>
    </w:p>
    <w:p w14:paraId="7F2187EA" w14:textId="77777777" w:rsidR="00A24781" w:rsidRDefault="00A24781" w:rsidP="0091565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681CCF" w14:textId="7E0716A5" w:rsidR="00915655" w:rsidRPr="00915655" w:rsidRDefault="00915655" w:rsidP="00915655">
      <w:pPr>
        <w:pBdr>
          <w:top w:val="nil"/>
          <w:left w:val="nil"/>
          <w:bottom w:val="nil"/>
          <w:right w:val="nil"/>
          <w:between w:val="nil"/>
          <w:bar w:val="nil"/>
        </w:pBdr>
        <w:spacing w:line="276" w:lineRule="auto"/>
        <w:rPr>
          <w:rFonts w:eastAsiaTheme="minorHAnsi"/>
          <w:szCs w:val="24"/>
          <w:lang w:eastAsia="en-US"/>
        </w:rPr>
      </w:pPr>
      <w:r w:rsidRPr="00915655">
        <w:rPr>
          <w:rFonts w:eastAsiaTheme="minorHAnsi"/>
          <w:szCs w:val="24"/>
          <w:lang w:eastAsia="en-US"/>
        </w:rPr>
        <w:t>Добровольцы могут быть разделены на несколько когорт дозирования (например, если из логистических соображений единовременно в клиническом центре можно провести</w:t>
      </w:r>
      <w:r w:rsidR="00FD0974">
        <w:rPr>
          <w:rFonts w:eastAsiaTheme="minorHAnsi"/>
          <w:szCs w:val="24"/>
          <w:lang w:eastAsia="en-US"/>
        </w:rPr>
        <w:t xml:space="preserve"> </w:t>
      </w:r>
      <w:r w:rsidRPr="00915655">
        <w:rPr>
          <w:rFonts w:eastAsiaTheme="minorHAnsi"/>
          <w:szCs w:val="24"/>
          <w:lang w:eastAsia="en-US"/>
        </w:rPr>
        <w:lastRenderedPageBreak/>
        <w:t>исследование с участием ограниченного числа субъектов). В данном случае статистический анализ будет включать дополнительную переменную: когорта.</w:t>
      </w:r>
    </w:p>
    <w:p w14:paraId="69261454" w14:textId="77777777" w:rsidR="00915655" w:rsidRPr="00915655" w:rsidRDefault="00915655" w:rsidP="00915655">
      <w:pPr>
        <w:pBdr>
          <w:top w:val="nil"/>
          <w:left w:val="nil"/>
          <w:bottom w:val="nil"/>
          <w:right w:val="nil"/>
          <w:between w:val="nil"/>
          <w:bar w:val="nil"/>
        </w:pBdr>
        <w:spacing w:line="276" w:lineRule="auto"/>
        <w:rPr>
          <w:rFonts w:eastAsiaTheme="minorHAnsi"/>
          <w:szCs w:val="24"/>
          <w:lang w:eastAsia="en-US"/>
        </w:rPr>
      </w:pPr>
      <w:r w:rsidRPr="00915655">
        <w:rPr>
          <w:rFonts w:eastAsiaTheme="minorHAnsi"/>
          <w:szCs w:val="24"/>
          <w:lang w:eastAsia="en-US"/>
        </w:rPr>
        <w:t>Если число добровольцев, окончивших исследование, будет недостаточным для обеспечения 80%-ой мощности статистического критерия, будет введена поправка к протоколу о дополнительном исследовании и, после ее одобрения Министерством здравоохранения, проведено исследование с необходимым числом добровольцев.</w:t>
      </w:r>
    </w:p>
    <w:p w14:paraId="536AE42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C01C03" w14:textId="77777777" w:rsidR="00260208" w:rsidRPr="000D3A75"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39" w:name="_Toc116664548"/>
    </w:p>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70B973A9" w14:textId="574B14F5" w:rsidR="00260208" w:rsidRDefault="005F2680"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Не </w:t>
      </w:r>
      <w:proofErr w:type="spellStart"/>
      <w:r>
        <w:rPr>
          <w:rFonts w:eastAsia="Times New Roman" w:cs="Times New Roman"/>
          <w:color w:val="000000"/>
          <w:kern w:val="0"/>
          <w:szCs w:val="24"/>
          <w:u w:color="000000"/>
          <w:bdr w:val="nil"/>
          <w:lang w:eastAsia="en-US"/>
        </w:rPr>
        <w:t>рименимо</w:t>
      </w:r>
      <w:proofErr w:type="spellEnd"/>
      <w:r>
        <w:rPr>
          <w:rFonts w:eastAsia="Times New Roman" w:cs="Times New Roman"/>
          <w:color w:val="000000"/>
          <w:kern w:val="0"/>
          <w:szCs w:val="24"/>
          <w:u w:color="000000"/>
          <w:bdr w:val="nil"/>
          <w:lang w:eastAsia="en-US"/>
        </w:rPr>
        <w:t>.</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61E79DF8"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9E2386D"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BED315" w14:textId="1BB92C39" w:rsidR="00260208" w:rsidRPr="00A24781"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получении отсутствующих, не подлежащих анализу или сомнительных данных, все указанные случаи будут описаны в тексте финального отчета об исследовании. Замена отсутствующих данных модельными оценками производиться не будет. </w:t>
      </w:r>
    </w:p>
    <w:p w14:paraId="13B4C32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B009BD"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Данные, полученные от досрочно выбывших из исследования добровольцев не по причине возникновения НЯ, будут включены в итоговый отчет, но не будут включены в расчет фармакокинетических параметров и статистический анализ.</w:t>
      </w:r>
    </w:p>
    <w:p w14:paraId="34724538" w14:textId="77777777" w:rsidR="00260208" w:rsidRDefault="00260208" w:rsidP="00260208">
      <w:pPr>
        <w:pBdr>
          <w:top w:val="nil"/>
          <w:left w:val="nil"/>
          <w:bottom w:val="nil"/>
          <w:right w:val="nil"/>
          <w:between w:val="nil"/>
          <w:bar w:val="nil"/>
        </w:pBdr>
        <w:spacing w:line="276" w:lineRule="auto"/>
      </w:pPr>
      <w:r>
        <w:t>Данные о н</w:t>
      </w:r>
      <w:r w:rsidRPr="00E23A0C">
        <w:t>еблагоприятн</w:t>
      </w:r>
      <w:r>
        <w:t>ых</w:t>
      </w:r>
      <w:r w:rsidRPr="00E23A0C">
        <w:t xml:space="preserve"> с медицинской точки зрения событи</w:t>
      </w:r>
      <w:r>
        <w:t>ях</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2DEBAF92" w14:textId="695A63C3" w:rsidR="005F2680" w:rsidRDefault="005C08F9" w:rsidP="005F2680">
      <w:r>
        <w:t>Протоколом не предусмотрены отклонения от первоначального статистического плана. В</w:t>
      </w:r>
      <w:r w:rsidRPr="00AE4FE3">
        <w:t xml:space="preserve">се отклонения от первоначального статистического плана </w:t>
      </w:r>
      <w:r>
        <w:t>будут</w:t>
      </w:r>
      <w:r w:rsidRPr="00AE4FE3">
        <w:t xml:space="preserve"> описаны и обоснованы в заключительном отчете об исследовании</w:t>
      </w:r>
      <w:r>
        <w:t>.</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779492CC" w14:textId="52CF3F36" w:rsidR="00917A7E" w:rsidRPr="00ED15B4" w:rsidRDefault="00917A7E" w:rsidP="00917A7E">
      <w:pPr>
        <w:pStyle w:val="15"/>
        <w:suppressAutoHyphens/>
        <w:spacing w:before="200" w:after="120"/>
        <w:ind w:firstLine="0"/>
        <w:rPr>
          <w:i/>
        </w:rPr>
      </w:pPr>
      <w:r>
        <w:t>В</w:t>
      </w:r>
      <w:r w:rsidRPr="00ED15B4">
        <w:t xml:space="preserve"> популяцию для ФК анализа, </w:t>
      </w:r>
      <w:r>
        <w:t>будут включены добровольцы, завершившие</w:t>
      </w:r>
      <w:r w:rsidRPr="00ED15B4">
        <w:t xml:space="preserve"> </w:t>
      </w:r>
      <w:r>
        <w:t>все</w:t>
      </w:r>
      <w:r w:rsidRPr="00ED15B4">
        <w:t xml:space="preserve"> период</w:t>
      </w:r>
      <w:r>
        <w:t>ы</w:t>
      </w:r>
      <w:r w:rsidRPr="00ED15B4">
        <w:t xml:space="preserve"> исследования без отклонений, которые могут повлиять на ФК профиль.</w:t>
      </w:r>
    </w:p>
    <w:p w14:paraId="19D08277" w14:textId="45682567" w:rsidR="00917A7E" w:rsidRPr="005F2676" w:rsidRDefault="00917A7E" w:rsidP="00917A7E">
      <w:pPr>
        <w:pStyle w:val="15"/>
        <w:suppressAutoHyphens/>
        <w:spacing w:before="200" w:after="120"/>
        <w:ind w:firstLine="0"/>
        <w:rPr>
          <w:i/>
        </w:rPr>
      </w:pPr>
      <w:r w:rsidRPr="005F2676">
        <w:t xml:space="preserve">Результаты анализа </w:t>
      </w:r>
      <w:proofErr w:type="spellStart"/>
      <w:r w:rsidRPr="005F2676">
        <w:t>биообразцов</w:t>
      </w:r>
      <w:proofErr w:type="spellEnd"/>
      <w:r w:rsidRPr="005F2676">
        <w:t xml:space="preserve"> будут оценены перед статистической обработкой с целью обнаружения значений концентраций, не имеющих смысла с точки зрения фармакокинетики. В случае выявления подобных случаев будут поданы соответствующие запросы.</w:t>
      </w:r>
    </w:p>
    <w:p w14:paraId="6F29C780" w14:textId="77777777" w:rsidR="00917A7E" w:rsidRPr="005F2676" w:rsidRDefault="00917A7E" w:rsidP="00917A7E">
      <w:pPr>
        <w:pStyle w:val="15"/>
        <w:suppressAutoHyphens/>
        <w:spacing w:before="200" w:after="120"/>
        <w:ind w:firstLine="0"/>
        <w:rPr>
          <w:i/>
        </w:rPr>
      </w:pPr>
      <w:r w:rsidRPr="005F2676">
        <w:lastRenderedPageBreak/>
        <w:t>Фармакокинетически</w:t>
      </w:r>
      <w:r>
        <w:t>е</w:t>
      </w:r>
      <w:r w:rsidRPr="005F2676">
        <w:t xml:space="preserve"> и статистически</w:t>
      </w:r>
      <w:r>
        <w:t>е</w:t>
      </w:r>
      <w:r w:rsidRPr="005F2676">
        <w:t xml:space="preserve"> </w:t>
      </w:r>
      <w:r>
        <w:t>расчеты буду</w:t>
      </w:r>
      <w:r w:rsidRPr="005F2676">
        <w:t xml:space="preserve">т проводиться после получения окончательных данных анализа </w:t>
      </w:r>
      <w:proofErr w:type="spellStart"/>
      <w:r w:rsidRPr="005F2676">
        <w:t>биообразцов</w:t>
      </w:r>
      <w:proofErr w:type="spellEnd"/>
      <w:r w:rsidRPr="005F2676">
        <w:t>.</w:t>
      </w:r>
    </w:p>
    <w:p w14:paraId="30D76326" w14:textId="77777777" w:rsidR="00917A7E" w:rsidRPr="005F2676" w:rsidRDefault="00917A7E" w:rsidP="00917A7E">
      <w:pPr>
        <w:pStyle w:val="15"/>
        <w:suppressAutoHyphens/>
        <w:spacing w:before="200" w:after="120"/>
        <w:ind w:firstLine="0"/>
        <w:rPr>
          <w:i/>
        </w:rPr>
      </w:pPr>
      <w:r w:rsidRPr="005F2676">
        <w:t>Из фармакокинетическо</w:t>
      </w:r>
      <w:r>
        <w:t>й</w:t>
      </w:r>
      <w:r w:rsidRPr="005F2676">
        <w:t xml:space="preserve"> и статистическо</w:t>
      </w:r>
      <w:r>
        <w:t>й</w:t>
      </w:r>
      <w:r w:rsidRPr="005F2676">
        <w:t xml:space="preserve"> </w:t>
      </w:r>
      <w:r>
        <w:t>оценки</w:t>
      </w:r>
      <w:r w:rsidRPr="005F2676">
        <w:t xml:space="preserve"> исключают данные следующих </w:t>
      </w:r>
      <w:r>
        <w:t>добровольцев</w:t>
      </w:r>
      <w:r w:rsidRPr="005F2676">
        <w:t>:</w:t>
      </w:r>
    </w:p>
    <w:p w14:paraId="52038723" w14:textId="77777777" w:rsidR="00917A7E" w:rsidRPr="005F2676" w:rsidRDefault="00917A7E" w:rsidP="00917A7E">
      <w:pPr>
        <w:pStyle w:val="15"/>
        <w:suppressAutoHyphens/>
        <w:spacing w:before="200" w:after="120"/>
        <w:ind w:left="708" w:firstLine="0"/>
        <w:rPr>
          <w:i/>
        </w:rPr>
      </w:pPr>
      <w:r w:rsidRPr="005F2676">
        <w:t>1)</w:t>
      </w:r>
      <w:r>
        <w:t xml:space="preserve"> Добровольцы</w:t>
      </w:r>
      <w:r w:rsidRPr="005F2676">
        <w:t xml:space="preserve">, в </w:t>
      </w:r>
      <w:r w:rsidRPr="008A16A2">
        <w:rPr>
          <w:highlight w:val="green"/>
        </w:rPr>
        <w:t>плазме</w:t>
      </w:r>
      <w:r w:rsidRPr="005F2676">
        <w:t xml:space="preserve"> которых концентрация</w:t>
      </w:r>
      <w:r>
        <w:t xml:space="preserve"> </w:t>
      </w:r>
      <w:r w:rsidRPr="00D65BCA">
        <w:rPr>
          <w:highlight w:val="green"/>
        </w:rPr>
        <w:t>аналита</w:t>
      </w:r>
      <w:r>
        <w:t xml:space="preserve"> после приема</w:t>
      </w:r>
      <w:r w:rsidRPr="005F2676">
        <w:t xml:space="preserve"> </w:t>
      </w:r>
      <w:r>
        <w:t>Р</w:t>
      </w:r>
      <w:r w:rsidRPr="005F2676">
        <w:t>еферентного</w:t>
      </w:r>
      <w:r>
        <w:t xml:space="preserve"> </w:t>
      </w:r>
      <w:r w:rsidRPr="005F2676">
        <w:t>лекарственного препарата не определяется или определяется лишь в</w:t>
      </w:r>
      <w:r>
        <w:t xml:space="preserve"> </w:t>
      </w:r>
      <w:r w:rsidRPr="005F2676">
        <w:t>незначительных количествах. Концентрации анализируемого вещества</w:t>
      </w:r>
      <w:r>
        <w:t xml:space="preserve"> </w:t>
      </w:r>
      <w:r w:rsidRPr="005F2676">
        <w:t>у субъекта признаются очень низкими, если его AUC не превышает</w:t>
      </w:r>
      <w:r>
        <w:t xml:space="preserve"> </w:t>
      </w:r>
      <w:r w:rsidRPr="005F2676">
        <w:t xml:space="preserve">5 </w:t>
      </w:r>
      <w:r>
        <w:t>%</w:t>
      </w:r>
      <w:r w:rsidRPr="005F2676">
        <w:t xml:space="preserve"> от средней геометрической AUC </w:t>
      </w:r>
      <w:r>
        <w:t>Р</w:t>
      </w:r>
      <w:r w:rsidRPr="005F2676">
        <w:t>еферентного</w:t>
      </w:r>
      <w:r>
        <w:t xml:space="preserve"> </w:t>
      </w:r>
      <w:r w:rsidRPr="005F2676">
        <w:t>лекарственного препарата (рассчитанной без учета данных субъекта с</w:t>
      </w:r>
      <w:r>
        <w:t xml:space="preserve"> </w:t>
      </w:r>
      <w:r w:rsidRPr="005F2676">
        <w:t>выбросами).</w:t>
      </w:r>
    </w:p>
    <w:p w14:paraId="6C643DDA" w14:textId="77777777" w:rsidR="00917A7E" w:rsidRPr="005F2676" w:rsidRDefault="00917A7E" w:rsidP="00917A7E">
      <w:pPr>
        <w:pStyle w:val="15"/>
        <w:suppressAutoHyphens/>
        <w:spacing w:before="200" w:after="120"/>
        <w:ind w:left="708" w:firstLine="0"/>
        <w:rPr>
          <w:i/>
        </w:rPr>
      </w:pPr>
      <w:r w:rsidRPr="005F2676">
        <w:t xml:space="preserve">2) </w:t>
      </w:r>
      <w:r w:rsidRPr="00E54450">
        <w:t xml:space="preserve">Если концентрация </w:t>
      </w:r>
      <w:r w:rsidRPr="00D65BCA">
        <w:rPr>
          <w:highlight w:val="green"/>
        </w:rPr>
        <w:t>аналита</w:t>
      </w:r>
      <w:r w:rsidRPr="00E54450">
        <w:t xml:space="preserve"> до приема препарата превышает 5% от </w:t>
      </w:r>
      <w:proofErr w:type="spellStart"/>
      <w:r w:rsidRPr="00E54450">
        <w:t>C</w:t>
      </w:r>
      <w:r w:rsidRPr="00E54450">
        <w:rPr>
          <w:vertAlign w:val="subscript"/>
        </w:rPr>
        <w:t>max</w:t>
      </w:r>
      <w:proofErr w:type="spellEnd"/>
      <w:r w:rsidRPr="00E54450">
        <w:t xml:space="preserve"> в соответствующем периоде, </w:t>
      </w:r>
      <w:r>
        <w:t>доброволец</w:t>
      </w:r>
      <w:r w:rsidRPr="00E54450">
        <w:t xml:space="preserve"> будет исключен из популяции для ФК анализа </w:t>
      </w:r>
      <w:r>
        <w:t xml:space="preserve">для данного аналита </w:t>
      </w:r>
      <w:r w:rsidRPr="00E54450">
        <w:t>для данного периода.</w:t>
      </w:r>
    </w:p>
    <w:p w14:paraId="5CA5C2DD" w14:textId="77777777" w:rsidR="00917A7E" w:rsidRPr="005F2676" w:rsidRDefault="00917A7E" w:rsidP="00917A7E">
      <w:pPr>
        <w:pStyle w:val="15"/>
        <w:suppressAutoHyphens/>
        <w:spacing w:before="200" w:after="120"/>
        <w:ind w:firstLine="0"/>
        <w:rPr>
          <w:i/>
        </w:rPr>
      </w:pPr>
      <w:r w:rsidRPr="005F2676">
        <w:t xml:space="preserve">Количество </w:t>
      </w:r>
      <w:r>
        <w:t>добровольцев</w:t>
      </w:r>
      <w:r w:rsidRPr="005F2676">
        <w:t xml:space="preserve"> в последовательностях приема Исследуемого лекарственного препарата и </w:t>
      </w:r>
      <w:r w:rsidRPr="0044011F">
        <w:rPr>
          <w:highlight w:val="cyan"/>
        </w:rPr>
        <w:t>Референтного лекарственного препарата</w:t>
      </w:r>
      <w:r>
        <w:rPr>
          <w:highlight w:val="cyan"/>
        </w:rPr>
        <w:t xml:space="preserve"> </w:t>
      </w:r>
      <w:r w:rsidRPr="00917A7E">
        <w:rPr>
          <w:i/>
          <w:iCs/>
          <w:color w:val="FF0000"/>
          <w:highlight w:val="yellow"/>
        </w:rPr>
        <w:t>или (удалить лишнее)</w:t>
      </w:r>
      <w:r w:rsidRPr="0044011F">
        <w:rPr>
          <w:highlight w:val="cyan"/>
        </w:rPr>
        <w:t xml:space="preserve"> Референтных лекарственных препаратов</w:t>
      </w:r>
      <w:r w:rsidRPr="005F2676">
        <w:t xml:space="preserve">, результаты анализа </w:t>
      </w:r>
      <w:proofErr w:type="spellStart"/>
      <w:r w:rsidRPr="005F2676">
        <w:t>биообразцов</w:t>
      </w:r>
      <w:proofErr w:type="spellEnd"/>
      <w:r w:rsidRPr="005F2676">
        <w:t xml:space="preserve"> которых будут подвергнуты фармакокинетическо</w:t>
      </w:r>
      <w:r>
        <w:t>й</w:t>
      </w:r>
      <w:r w:rsidRPr="005F2676">
        <w:t xml:space="preserve"> и статистическо</w:t>
      </w:r>
      <w:r>
        <w:t>й</w:t>
      </w:r>
      <w:r w:rsidRPr="005F2676">
        <w:t xml:space="preserve"> </w:t>
      </w:r>
      <w:r>
        <w:t>оценкам</w:t>
      </w:r>
      <w:r w:rsidRPr="005F2676">
        <w:t>, может быть неравным, т.е. выборка может быть несбалансированной по последовательностям приема препаратов (</w:t>
      </w:r>
      <w:r w:rsidRPr="00B23A3E">
        <w:rPr>
          <w:highlight w:val="green"/>
        </w:rPr>
        <w:t>RT либо TR</w:t>
      </w:r>
      <w:r w:rsidRPr="005F2676">
        <w:t>)</w:t>
      </w:r>
      <w:r>
        <w:t xml:space="preserve">. </w:t>
      </w:r>
      <w:r w:rsidRPr="00917A7E">
        <w:rPr>
          <w:i/>
          <w:iCs/>
          <w:color w:val="FF0000"/>
          <w:highlight w:val="yellow"/>
        </w:rPr>
        <w:t xml:space="preserve">Изменить в случае </w:t>
      </w:r>
      <w:proofErr w:type="spellStart"/>
      <w:r w:rsidRPr="00917A7E">
        <w:rPr>
          <w:i/>
          <w:iCs/>
          <w:color w:val="FF0000"/>
          <w:highlight w:val="yellow"/>
        </w:rPr>
        <w:t>репликативного</w:t>
      </w:r>
      <w:proofErr w:type="spellEnd"/>
      <w:r w:rsidRPr="00917A7E">
        <w:rPr>
          <w:i/>
          <w:iCs/>
          <w:color w:val="FF0000"/>
          <w:highlight w:val="yellow"/>
        </w:rPr>
        <w:t xml:space="preserve"> дизайна</w:t>
      </w:r>
      <w:r w:rsidRPr="00917A7E">
        <w:rPr>
          <w:i/>
          <w:iCs/>
          <w:color w:val="FF0000"/>
        </w:rPr>
        <w:t>.</w:t>
      </w:r>
    </w:p>
    <w:p w14:paraId="5E317D10" w14:textId="77777777" w:rsidR="00917A7E" w:rsidRPr="00ED15B4" w:rsidRDefault="00917A7E" w:rsidP="00917A7E">
      <w:pPr>
        <w:suppressAutoHyphens/>
        <w:spacing w:before="200"/>
        <w:rPr>
          <w:rFonts w:eastAsia="Times New Roman" w:cs="Times New Roman"/>
          <w:szCs w:val="24"/>
        </w:rPr>
      </w:pPr>
      <w:r w:rsidRPr="00ED15B4">
        <w:rPr>
          <w:rFonts w:eastAsia="Times New Roman" w:cs="Times New Roman"/>
          <w:szCs w:val="24"/>
        </w:rPr>
        <w:t>При расчете индивидуальных фармакокинетических параметров будут учитываться следующие отклонения от запланированного времени забора крови:</w:t>
      </w:r>
    </w:p>
    <w:p w14:paraId="2B97B46B" w14:textId="77777777" w:rsidR="00917A7E" w:rsidRPr="00B23A3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более </w:t>
      </w:r>
      <w:r>
        <w:rPr>
          <w:lang w:eastAsia="ru-RU"/>
        </w:rPr>
        <w:t>2</w:t>
      </w:r>
      <w:r w:rsidRPr="00B23A3E">
        <w:rPr>
          <w:lang w:eastAsia="ru-RU"/>
        </w:rPr>
        <w:t xml:space="preserve"> минут от запланированного времени для образцов, отбираемых в течение первых </w:t>
      </w:r>
      <w:r w:rsidRPr="00917A7E">
        <w:rPr>
          <w:highlight w:val="green"/>
          <w:lang w:eastAsia="ru-RU"/>
        </w:rPr>
        <w:t>Х часов</w:t>
      </w:r>
      <w:r>
        <w:rPr>
          <w:lang w:eastAsia="ru-RU"/>
        </w:rPr>
        <w:t xml:space="preserve"> (включительно)</w:t>
      </w:r>
      <w:r w:rsidRPr="00B23A3E">
        <w:rPr>
          <w:lang w:eastAsia="ru-RU"/>
        </w:rPr>
        <w:t xml:space="preserve"> после дозирования;</w:t>
      </w:r>
    </w:p>
    <w:p w14:paraId="75F12C08"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w:t>
      </w:r>
      <w:r>
        <w:rPr>
          <w:lang w:eastAsia="ru-RU"/>
        </w:rPr>
        <w:t xml:space="preserve">10 минут </w:t>
      </w:r>
      <w:r w:rsidRPr="00B23A3E">
        <w:rPr>
          <w:lang w:eastAsia="ru-RU"/>
        </w:rPr>
        <w:t xml:space="preserve">от запланированного времени для образцов, отбор которых проводится </w:t>
      </w:r>
      <w:r>
        <w:rPr>
          <w:lang w:eastAsia="ru-RU"/>
        </w:rPr>
        <w:t>позднее</w:t>
      </w:r>
      <w:r w:rsidRPr="00B23A3E">
        <w:rPr>
          <w:lang w:eastAsia="ru-RU"/>
        </w:rPr>
        <w:t xml:space="preserve"> </w:t>
      </w:r>
      <w:r>
        <w:rPr>
          <w:lang w:eastAsia="ru-RU"/>
        </w:rPr>
        <w:t xml:space="preserve">временной точки </w:t>
      </w:r>
      <w:r w:rsidRPr="00917A7E">
        <w:rPr>
          <w:highlight w:val="green"/>
          <w:lang w:eastAsia="ru-RU"/>
        </w:rPr>
        <w:t>Х часов</w:t>
      </w:r>
      <w:r>
        <w:rPr>
          <w:lang w:eastAsia="ru-RU"/>
        </w:rPr>
        <w:t xml:space="preserve"> после дозирования и до точки </w:t>
      </w:r>
      <w:r w:rsidRPr="00917A7E">
        <w:rPr>
          <w:highlight w:val="green"/>
          <w:lang w:eastAsia="ru-RU"/>
        </w:rPr>
        <w:t>Х часов</w:t>
      </w:r>
      <w:r>
        <w:rPr>
          <w:lang w:eastAsia="ru-RU"/>
        </w:rPr>
        <w:t xml:space="preserve"> </w:t>
      </w:r>
      <w:r w:rsidR="00FF7186">
        <w:rPr>
          <w:lang w:eastAsia="ru-RU"/>
        </w:rPr>
        <w:t xml:space="preserve">(включительно) </w:t>
      </w:r>
      <w:r>
        <w:rPr>
          <w:lang w:eastAsia="ru-RU"/>
        </w:rPr>
        <w:t>после дозирования</w:t>
      </w:r>
      <w:r w:rsidR="00FF7186">
        <w:rPr>
          <w:lang w:eastAsia="ru-RU"/>
        </w:rPr>
        <w:t>;</w:t>
      </w:r>
    </w:p>
    <w:p w14:paraId="403333D4"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Pr>
          <w:lang w:eastAsia="ru-RU"/>
        </w:rPr>
        <w:t xml:space="preserve">отклонение 30 минут </w:t>
      </w:r>
      <w:r w:rsidR="00FF7186" w:rsidRPr="00B23A3E">
        <w:rPr>
          <w:lang w:eastAsia="ru-RU"/>
        </w:rPr>
        <w:t xml:space="preserve">от запланированного времени для образцов, отбор которых проводится </w:t>
      </w:r>
      <w:r w:rsidR="00FF7186">
        <w:rPr>
          <w:lang w:eastAsia="ru-RU"/>
        </w:rPr>
        <w:t>позднее</w:t>
      </w:r>
      <w:r w:rsidR="00FF7186" w:rsidRPr="00B23A3E">
        <w:rPr>
          <w:lang w:eastAsia="ru-RU"/>
        </w:rPr>
        <w:t xml:space="preserve"> </w:t>
      </w:r>
      <w:r w:rsidR="00FF7186">
        <w:rPr>
          <w:lang w:eastAsia="ru-RU"/>
        </w:rPr>
        <w:t xml:space="preserve">временной точки </w:t>
      </w:r>
      <w:r w:rsidR="00FF7186" w:rsidRPr="00917A7E">
        <w:rPr>
          <w:highlight w:val="green"/>
          <w:lang w:eastAsia="ru-RU"/>
        </w:rPr>
        <w:t>Х часов</w:t>
      </w:r>
      <w:r w:rsidR="00FF7186">
        <w:rPr>
          <w:lang w:eastAsia="ru-RU"/>
        </w:rPr>
        <w:t xml:space="preserve"> после дозирования и до точки </w:t>
      </w:r>
      <w:r w:rsidR="00FF7186" w:rsidRPr="00917A7E">
        <w:rPr>
          <w:highlight w:val="green"/>
          <w:lang w:eastAsia="ru-RU"/>
        </w:rPr>
        <w:t>Х часов</w:t>
      </w:r>
      <w:r w:rsidR="00FF7186">
        <w:rPr>
          <w:lang w:eastAsia="ru-RU"/>
        </w:rPr>
        <w:t xml:space="preserve"> (включительно) после дозирования (Таблица 2).</w:t>
      </w:r>
    </w:p>
    <w:p w14:paraId="07582EDA" w14:textId="77777777" w:rsidR="00917A7E" w:rsidRDefault="00917A7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D0A04B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Популяция безопасности в этом исследовании будет состоять из всех добровольцев, принявших хотя бы один из исследуемых препаратов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lang w:eastAsia="en-US"/>
        </w:rPr>
        <w:t xml:space="preserve"> или </w:t>
      </w:r>
      <w:r w:rsidRPr="00A24781">
        <w:rPr>
          <w:rFonts w:eastAsia="Times New Roman" w:cs="Times New Roman"/>
          <w:color w:val="000000"/>
          <w:kern w:val="0"/>
          <w:szCs w:val="24"/>
          <w:u w:color="000000"/>
          <w:bdr w:val="nil"/>
          <w:lang w:val="en-US" w:eastAsia="en-US"/>
        </w:rPr>
        <w:t>R</w:t>
      </w:r>
      <w:r w:rsidRPr="00A24781">
        <w:rPr>
          <w:rFonts w:eastAsia="Times New Roman" w:cs="Times New Roman"/>
          <w:color w:val="000000"/>
          <w:kern w:val="0"/>
          <w:szCs w:val="24"/>
          <w:u w:color="000000"/>
          <w:bdr w:val="nil"/>
          <w:lang w:eastAsia="en-US"/>
        </w:rPr>
        <w:t>).</w:t>
      </w:r>
    </w:p>
    <w:p w14:paraId="646397B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3153B1A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2D36B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Расчет фармакокинетических параметров, статистический анализ данных и оформление результатов будут проводиться с использованием </w:t>
      </w:r>
      <w:r w:rsidRPr="00850E1F">
        <w:rPr>
          <w:rFonts w:eastAsia="Times New Roman" w:cs="Times New Roman"/>
          <w:color w:val="000000"/>
          <w:kern w:val="0"/>
          <w:szCs w:val="24"/>
          <w:u w:color="000000"/>
          <w:bdr w:val="nil"/>
          <w:lang w:eastAsia="en-US"/>
        </w:rPr>
        <w:t xml:space="preserve">пакетов </w:t>
      </w:r>
      <w:r w:rsidRPr="00FF7186">
        <w:rPr>
          <w:rFonts w:eastAsia="Times New Roman" w:cs="Times New Roman"/>
          <w:color w:val="000000"/>
          <w:kern w:val="0"/>
          <w:szCs w:val="24"/>
          <w:highlight w:val="green"/>
          <w:u w:color="000000"/>
          <w:bdr w:val="nil"/>
          <w:lang w:val="en-US" w:eastAsia="en-US"/>
        </w:rPr>
        <w:t>R</w:t>
      </w:r>
      <w:r w:rsidRPr="00FF7186">
        <w:rPr>
          <w:rFonts w:eastAsia="Times New Roman" w:cs="Times New Roman"/>
          <w:color w:val="000000"/>
          <w:kern w:val="0"/>
          <w:szCs w:val="24"/>
          <w:highlight w:val="green"/>
          <w:u w:color="000000"/>
          <w:bdr w:val="nil"/>
          <w:lang w:eastAsia="en-US"/>
        </w:rPr>
        <w:t xml:space="preserve"> </w:t>
      </w:r>
      <w:r w:rsidRPr="00FF7186">
        <w:rPr>
          <w:rFonts w:eastAsia="Times New Roman" w:cs="Times New Roman"/>
          <w:color w:val="000000"/>
          <w:kern w:val="0"/>
          <w:szCs w:val="24"/>
          <w:highlight w:val="green"/>
          <w:u w:color="000000"/>
          <w:bdr w:val="nil"/>
          <w:lang w:val="en-US" w:eastAsia="en-US"/>
        </w:rPr>
        <w:t>Statistics</w:t>
      </w:r>
      <w:r w:rsidRPr="00FF7186">
        <w:rPr>
          <w:rFonts w:eastAsia="Times New Roman" w:cs="Times New Roman"/>
          <w:color w:val="000000"/>
          <w:kern w:val="0"/>
          <w:szCs w:val="24"/>
          <w:highlight w:val="green"/>
          <w:u w:color="000000"/>
          <w:bdr w:val="nil"/>
          <w:lang w:eastAsia="en-US"/>
        </w:rPr>
        <w:t xml:space="preserve">, </w:t>
      </w:r>
      <w:r w:rsidR="00850E1F" w:rsidRPr="00FF7186">
        <w:rPr>
          <w:rFonts w:eastAsia="Times New Roman" w:cs="Times New Roman"/>
          <w:color w:val="000000"/>
          <w:kern w:val="0"/>
          <w:szCs w:val="24"/>
          <w:highlight w:val="green"/>
          <w:u w:color="000000"/>
          <w:bdr w:val="nil"/>
          <w:lang w:eastAsia="en-US"/>
        </w:rPr>
        <w:t xml:space="preserve">SPSS </w:t>
      </w:r>
      <w:proofErr w:type="spellStart"/>
      <w:r w:rsidR="00850E1F" w:rsidRPr="00FF7186">
        <w:rPr>
          <w:rFonts w:eastAsia="Times New Roman" w:cs="Times New Roman"/>
          <w:color w:val="000000"/>
          <w:kern w:val="0"/>
          <w:szCs w:val="24"/>
          <w:highlight w:val="green"/>
          <w:u w:color="000000"/>
          <w:bdr w:val="nil"/>
          <w:lang w:eastAsia="en-US"/>
        </w:rPr>
        <w:t>Statistics</w:t>
      </w:r>
      <w:proofErr w:type="spellEnd"/>
      <w:r w:rsidR="00850E1F" w:rsidRPr="00FF7186">
        <w:rPr>
          <w:rFonts w:eastAsia="Times New Roman" w:cs="Times New Roman"/>
          <w:color w:val="000000"/>
          <w:kern w:val="0"/>
          <w:szCs w:val="24"/>
          <w:highlight w:val="green"/>
          <w:u w:color="000000"/>
          <w:bdr w:val="nil"/>
          <w:lang w:eastAsia="en-US"/>
        </w:rPr>
        <w:t xml:space="preserve"> 25</w:t>
      </w:r>
      <w:r w:rsidRPr="00FF7186">
        <w:rPr>
          <w:rFonts w:eastAsia="Times New Roman" w:cs="Times New Roman"/>
          <w:color w:val="000000"/>
          <w:kern w:val="0"/>
          <w:szCs w:val="24"/>
          <w:highlight w:val="green"/>
          <w:u w:color="000000"/>
          <w:bdr w:val="nil"/>
          <w:lang w:eastAsia="en-US"/>
        </w:rPr>
        <w:t xml:space="preserve"> и Microsoft Excel 200</w:t>
      </w:r>
      <w:commentRangeStart w:id="247"/>
      <w:r w:rsidRPr="00FF7186">
        <w:rPr>
          <w:rFonts w:eastAsia="Times New Roman" w:cs="Times New Roman"/>
          <w:color w:val="000000"/>
          <w:kern w:val="0"/>
          <w:szCs w:val="24"/>
          <w:highlight w:val="green"/>
          <w:u w:color="000000"/>
          <w:bdr w:val="nil"/>
          <w:lang w:eastAsia="en-US"/>
        </w:rPr>
        <w:t>7</w:t>
      </w:r>
      <w:commentRangeEnd w:id="247"/>
      <w:r w:rsidR="00FF7186">
        <w:rPr>
          <w:rStyle w:val="a8"/>
          <w:rFonts w:eastAsia="Times New Roman" w:cs="Times New Roman"/>
          <w:kern w:val="0"/>
          <w:u w:color="000000"/>
        </w:rPr>
        <w:commentReference w:id="247"/>
      </w:r>
      <w:r w:rsidRPr="00850E1F">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4E3B76A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42AA9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всех фармакокинетических параметров, перечисленных в </w:t>
      </w:r>
      <w:r w:rsidRPr="00440054">
        <w:rPr>
          <w:rFonts w:eastAsia="Times New Roman" w:cs="Times New Roman"/>
          <w:kern w:val="0"/>
          <w:szCs w:val="24"/>
          <w:bdr w:val="nil"/>
          <w:lang w:eastAsia="en-US"/>
        </w:rPr>
        <w:t xml:space="preserve">разделе </w:t>
      </w:r>
      <w:r w:rsidR="00440054" w:rsidRPr="00440054">
        <w:rPr>
          <w:rFonts w:eastAsia="Times New Roman" w:cs="Times New Roman"/>
          <w:kern w:val="0"/>
          <w:szCs w:val="24"/>
          <w:highlight w:val="green"/>
          <w:bdr w:val="nil"/>
          <w:lang w:eastAsia="en-US"/>
        </w:rPr>
        <w:t>5</w:t>
      </w:r>
      <w:r w:rsidRPr="00440054">
        <w:rPr>
          <w:rFonts w:eastAsia="Times New Roman" w:cs="Times New Roman"/>
          <w:kern w:val="0"/>
          <w:szCs w:val="24"/>
          <w:highlight w:val="green"/>
          <w:bdr w:val="nil"/>
          <w:lang w:eastAsia="en-US"/>
        </w:rPr>
        <w:t>.1</w:t>
      </w:r>
      <w:r w:rsidRPr="00A24781">
        <w:rPr>
          <w:rFonts w:eastAsia="Times New Roman" w:cs="Times New Roman"/>
          <w:color w:val="000000"/>
          <w:kern w:val="0"/>
          <w:szCs w:val="24"/>
          <w:u w:color="000000"/>
          <w:bdr w:val="nil"/>
          <w:lang w:eastAsia="en-US"/>
        </w:rPr>
        <w:t xml:space="preserve"> данного протокола, рассчитывались следующие статистические параметры: среднее арифметическое значение, среднее геометрическое значение, медиана, стандартное отклонение среднего результата, коэффициент вариации, минимальное и максимальное значения.</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33E1F98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2F882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Статистический анализ проводится исходя из предположения о логнормальном распределении AUC, </w:t>
      </w:r>
      <w:proofErr w:type="spellStart"/>
      <w:r w:rsidRPr="00A24781">
        <w:rPr>
          <w:rFonts w:eastAsia="Times New Roman" w:cs="Times New Roman"/>
          <w:color w:val="000000"/>
          <w:kern w:val="0"/>
          <w:szCs w:val="24"/>
          <w:u w:color="000000"/>
          <w:bdr w:val="nil"/>
          <w:lang w:eastAsia="en-US"/>
        </w:rPr>
        <w:t>C</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и нормальном распределении остальных фармакокинетических параметров за исключением </w:t>
      </w:r>
      <w:r w:rsidRPr="00A24781">
        <w:rPr>
          <w:rFonts w:eastAsia="Times New Roman" w:cs="Times New Roman"/>
          <w:color w:val="000000"/>
          <w:kern w:val="0"/>
          <w:szCs w:val="24"/>
          <w:u w:color="000000"/>
          <w:bdr w:val="nil"/>
          <w:lang w:val="en-US" w:eastAsia="en-US"/>
        </w:rPr>
        <w:t>t</w:t>
      </w:r>
      <w:proofErr w:type="spellStart"/>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Сравнение средних значений параметров для исследуемого препарата и препарата сравнения проводится на основе мультипликативной модели, а доверительные интервалы строятся для отношений соответствующих средних значений. После проведения логарифмического преобразования эти показатели анализируются с помощью дисперсионного анализа (ANOVA). Для данного исследования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испытуемыми; последовательность приема препаратов; периоды исследования; эффект переноса. </w:t>
      </w:r>
    </w:p>
    <w:p w14:paraId="71F94944" w14:textId="6EC03931" w:rsidR="005F2680" w:rsidRPr="00A24781" w:rsidRDefault="005F268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Кроме того, при госпитализации добровольцев не в один день, а несколько, будет дополнительно включен фактор когорты. Тогда модель дисперсионного анализа будет включать следующие факторы: «Группа (</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 «Лекарственный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Subject</w:t>
      </w:r>
      <w:r>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eastAsia="en-US"/>
        </w:rPr>
        <w:t>», «Период, вложенный в эффект Группа (</w:t>
      </w:r>
      <w:proofErr w:type="spellStart"/>
      <w:r w:rsidRPr="000D3A75">
        <w:rPr>
          <w:rFonts w:eastAsia="Times New Roman" w:cs="Times New Roman"/>
          <w:color w:val="000000"/>
          <w:kern w:val="0"/>
          <w:szCs w:val="24"/>
          <w:u w:color="000000"/>
          <w:bdr w:val="nil"/>
          <w:lang w:eastAsia="en-US"/>
        </w:rPr>
        <w:t>Period</w:t>
      </w:r>
      <w:proofErr w:type="spellEnd"/>
      <w:r w:rsidRPr="000D3A75">
        <w:rPr>
          <w:rFonts w:eastAsia="Times New Roman" w:cs="Times New Roman"/>
          <w:color w:val="000000"/>
          <w:kern w:val="0"/>
          <w:szCs w:val="24"/>
          <w:u w:color="000000"/>
          <w:bdr w:val="nil"/>
          <w:lang w:eastAsia="en-US"/>
        </w:rPr>
        <w:t>*</w:t>
      </w:r>
      <w:proofErr w:type="spellStart"/>
      <w:r w:rsidRPr="000D3A75">
        <w:rPr>
          <w:rFonts w:eastAsia="Times New Roman" w:cs="Times New Roman"/>
          <w:color w:val="000000"/>
          <w:kern w:val="0"/>
          <w:szCs w:val="24"/>
          <w:u w:color="000000"/>
          <w:bdr w:val="nil"/>
          <w:lang w:eastAsia="en-US"/>
        </w:rPr>
        <w:t>Cohort</w:t>
      </w:r>
      <w:proofErr w:type="spellEnd"/>
      <w:r w:rsidRPr="000D3A75">
        <w:rPr>
          <w:rFonts w:eastAsia="Times New Roman" w:cs="Times New Roman"/>
          <w:color w:val="000000"/>
          <w:kern w:val="0"/>
          <w:szCs w:val="24"/>
          <w:u w:color="000000"/>
          <w:bdr w:val="nil"/>
          <w:lang w:eastAsia="en-US"/>
        </w:rPr>
        <w:t>)»,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Эффект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 случайный, остальные эффекты модифицированной модели – фиксированные. Если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будет незначимым, то этот эффект будет исключен из модели.</w:t>
      </w:r>
    </w:p>
    <w:p w14:paraId="5D887DD7" w14:textId="2B7EEA8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90%-</w:t>
      </w:r>
      <w:proofErr w:type="spellStart"/>
      <w:r w:rsidRPr="00A24781">
        <w:rPr>
          <w:rFonts w:eastAsia="Times New Roman" w:cs="Times New Roman"/>
          <w:color w:val="000000"/>
          <w:kern w:val="0"/>
          <w:szCs w:val="24"/>
          <w:u w:color="000000"/>
          <w:bdr w:val="nil"/>
          <w:lang w:eastAsia="en-US"/>
        </w:rPr>
        <w:t>ного</w:t>
      </w:r>
      <w:proofErr w:type="spellEnd"/>
      <w:r w:rsidRPr="00A24781">
        <w:rPr>
          <w:rFonts w:eastAsia="Times New Roman" w:cs="Times New Roman"/>
          <w:color w:val="000000"/>
          <w:kern w:val="0"/>
          <w:szCs w:val="24"/>
          <w:u w:color="000000"/>
          <w:bdr w:val="nil"/>
          <w:lang w:eastAsia="en-US"/>
        </w:rPr>
        <w:t xml:space="preserve"> доверительного интервала для отношений геометрических средних значений соответствующего параметра. </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6C742093" w14:textId="77777777" w:rsidR="00FF7186" w:rsidRDefault="00FF7186"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3E129BB1" w14:textId="2307A156" w:rsidR="00A24781" w:rsidRPr="00A24781" w:rsidRDefault="00A24781"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A24781">
        <w:rPr>
          <w:rFonts w:eastAsia="Times New Roman" w:cs="Times New Roman"/>
          <w:bCs/>
          <w:iCs/>
          <w:color w:val="000000"/>
          <w:kern w:val="0"/>
          <w:szCs w:val="24"/>
          <w:u w:color="000000"/>
          <w:bdr w:val="nil"/>
          <w:lang w:eastAsia="en-US"/>
        </w:rPr>
        <w:t>Вывод о биоэквивалентности сравниваемых препаратов будет сделан с использованием подхода, основанного на оценке 90%-</w:t>
      </w:r>
      <w:proofErr w:type="spellStart"/>
      <w:r w:rsidRPr="00A24781">
        <w:rPr>
          <w:rFonts w:eastAsia="Times New Roman" w:cs="Times New Roman"/>
          <w:bCs/>
          <w:iCs/>
          <w:color w:val="000000"/>
          <w:kern w:val="0"/>
          <w:szCs w:val="24"/>
          <w:u w:color="000000"/>
          <w:bdr w:val="nil"/>
          <w:lang w:eastAsia="en-US"/>
        </w:rPr>
        <w:t>ных</w:t>
      </w:r>
      <w:proofErr w:type="spellEnd"/>
      <w:r w:rsidRPr="00A24781">
        <w:rPr>
          <w:rFonts w:eastAsia="Times New Roman" w:cs="Times New Roman"/>
          <w:bCs/>
          <w:iCs/>
          <w:color w:val="000000"/>
          <w:kern w:val="0"/>
          <w:szCs w:val="24"/>
          <w:u w:color="000000"/>
          <w:bdr w:val="nil"/>
          <w:lang w:eastAsia="en-US"/>
        </w:rPr>
        <w:t xml:space="preserve">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препарат</w:t>
      </w:r>
      <w:r w:rsidR="00957BD1">
        <w:rPr>
          <w:rFonts w:eastAsia="Times New Roman" w:cs="Times New Roman"/>
          <w:bCs/>
          <w:iCs/>
          <w:color w:val="000000"/>
          <w:kern w:val="0"/>
          <w:szCs w:val="24"/>
          <w:u w:color="000000"/>
          <w:bdr w:val="nil"/>
          <w:lang w:eastAsia="en-US"/>
        </w:rPr>
        <w:t>ов</w:t>
      </w:r>
      <w:r w:rsidRPr="00A24781">
        <w:rPr>
          <w:rFonts w:eastAsia="Times New Roman" w:cs="Times New Roman"/>
          <w:bCs/>
          <w:iCs/>
          <w:color w:val="000000"/>
          <w:kern w:val="0"/>
          <w:szCs w:val="24"/>
          <w:u w:color="000000"/>
          <w:bdr w:val="nil"/>
          <w:lang w:eastAsia="en-US"/>
        </w:rPr>
        <w:t xml:space="preserve"> сравнения. </w:t>
      </w:r>
      <w:r w:rsidR="00FB20F6" w:rsidRPr="00FF7186">
        <w:rPr>
          <w:rFonts w:eastAsia="Times New Roman" w:cs="Times New Roman"/>
          <w:bCs/>
          <w:iCs/>
          <w:color w:val="000000"/>
          <w:kern w:val="0"/>
          <w:szCs w:val="24"/>
          <w:highlight w:val="cyan"/>
          <w:u w:color="000000"/>
          <w:bdr w:val="nil"/>
          <w:lang w:eastAsia="en-US"/>
        </w:rPr>
        <w:t>Оценка биоэквивалентности в отношении</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u w:color="000000"/>
          <w:bdr w:val="nil"/>
          <w:lang w:eastAsia="en-US"/>
        </w:rPr>
        <w:t xml:space="preserve">ХХХХ </w:t>
      </w:r>
      <w:r w:rsidR="00FB20F6" w:rsidRPr="00FF7186">
        <w:rPr>
          <w:rFonts w:eastAsia="Times New Roman" w:cs="Times New Roman"/>
          <w:bCs/>
          <w:iCs/>
          <w:color w:val="000000"/>
          <w:kern w:val="0"/>
          <w:szCs w:val="24"/>
          <w:highlight w:val="cyan"/>
          <w:u w:color="000000"/>
          <w:bdr w:val="nil"/>
          <w:lang w:eastAsia="en-US"/>
        </w:rPr>
        <w:t>будет осуществляться для общего</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5C08F9" w:rsidRPr="00FF7186">
        <w:rPr>
          <w:rFonts w:eastAsia="Times New Roman" w:cs="Times New Roman"/>
          <w:bCs/>
          <w:iCs/>
          <w:color w:val="000000"/>
          <w:kern w:val="0"/>
          <w:szCs w:val="24"/>
          <w:highlight w:val="green"/>
          <w:u w:color="000000"/>
          <w:bdr w:val="nil"/>
          <w:lang w:eastAsia="en-US"/>
        </w:rPr>
        <w:t xml:space="preserve"> </w:t>
      </w:r>
      <w:r w:rsidR="00FB20F6" w:rsidRPr="00FF7186">
        <w:rPr>
          <w:rFonts w:eastAsia="Times New Roman" w:cs="Times New Roman"/>
          <w:bCs/>
          <w:iCs/>
          <w:color w:val="000000"/>
          <w:kern w:val="0"/>
          <w:szCs w:val="24"/>
          <w:highlight w:val="green"/>
          <w:u w:color="000000"/>
          <w:bdr w:val="nil"/>
          <w:lang w:eastAsia="en-US"/>
        </w:rPr>
        <w:t xml:space="preserve">(свободный + </w:t>
      </w:r>
      <w:proofErr w:type="spellStart"/>
      <w:r w:rsidR="00FB20F6" w:rsidRPr="00FF7186">
        <w:rPr>
          <w:rFonts w:eastAsia="Times New Roman" w:cs="Times New Roman"/>
          <w:bCs/>
          <w:iCs/>
          <w:color w:val="000000"/>
          <w:kern w:val="0"/>
          <w:szCs w:val="24"/>
          <w:highlight w:val="green"/>
          <w:u w:color="000000"/>
          <w:bdr w:val="nil"/>
          <w:lang w:eastAsia="en-US"/>
        </w:rPr>
        <w:t>глюкуронированный</w:t>
      </w:r>
      <w:proofErr w:type="spellEnd"/>
      <w:r w:rsidR="00FB20F6" w:rsidRPr="00FF7186">
        <w:rPr>
          <w:rFonts w:eastAsia="Times New Roman" w:cs="Times New Roman"/>
          <w:bCs/>
          <w:iCs/>
          <w:color w:val="000000"/>
          <w:kern w:val="0"/>
          <w:szCs w:val="24"/>
          <w:highlight w:val="green"/>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FB20F6" w:rsidRPr="00FF7186">
        <w:rPr>
          <w:rFonts w:eastAsia="Times New Roman" w:cs="Times New Roman"/>
          <w:bCs/>
          <w:iCs/>
          <w:color w:val="000000"/>
          <w:kern w:val="0"/>
          <w:szCs w:val="24"/>
          <w:highlight w:val="green"/>
          <w:u w:color="000000"/>
          <w:bdr w:val="nil"/>
          <w:lang w:eastAsia="en-US"/>
        </w:rPr>
        <w:t>)</w:t>
      </w:r>
      <w:r w:rsidR="00FB20F6">
        <w:rPr>
          <w:rFonts w:eastAsia="Times New Roman" w:cs="Times New Roman"/>
          <w:bCs/>
          <w:iCs/>
          <w:color w:val="000000"/>
          <w:kern w:val="0"/>
          <w:szCs w:val="24"/>
          <w:u w:color="000000"/>
          <w:bdr w:val="nil"/>
          <w:lang w:eastAsia="en-US"/>
        </w:rPr>
        <w:t xml:space="preserve">, </w:t>
      </w:r>
      <w:r w:rsidR="00FB20F6" w:rsidRPr="00FF7186">
        <w:rPr>
          <w:rFonts w:eastAsia="Times New Roman" w:cs="Times New Roman"/>
          <w:bCs/>
          <w:iCs/>
          <w:color w:val="000000"/>
          <w:kern w:val="0"/>
          <w:szCs w:val="24"/>
          <w:highlight w:val="cyan"/>
          <w:u w:color="000000"/>
          <w:bdr w:val="nil"/>
          <w:lang w:eastAsia="en-US"/>
        </w:rPr>
        <w:t xml:space="preserve">вместо параметра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r w:rsidR="00FB20F6" w:rsidRPr="00FF7186">
        <w:rPr>
          <w:rFonts w:eastAsia="Times New Roman" w:cs="Times New Roman"/>
          <w:bCs/>
          <w:iCs/>
          <w:color w:val="000000"/>
          <w:kern w:val="0"/>
          <w:szCs w:val="24"/>
          <w:highlight w:val="cyan"/>
          <w:u w:color="000000"/>
          <w:bdr w:val="nil"/>
          <w:vertAlign w:val="subscript"/>
          <w:lang w:val="en-US" w:eastAsia="en-US"/>
        </w:rPr>
        <w:t>t</w:t>
      </w:r>
      <w:r w:rsidR="00FB20F6" w:rsidRPr="00FF7186">
        <w:rPr>
          <w:rFonts w:eastAsia="Times New Roman" w:cs="Times New Roman"/>
          <w:bCs/>
          <w:iCs/>
          <w:color w:val="000000"/>
          <w:kern w:val="0"/>
          <w:szCs w:val="24"/>
          <w:highlight w:val="cyan"/>
          <w:u w:color="000000"/>
          <w:bdr w:val="nil"/>
          <w:lang w:eastAsia="en-US"/>
        </w:rPr>
        <w:t xml:space="preserve"> будет использоваться параметр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commentRangeStart w:id="254"/>
      <w:r w:rsidR="00FB20F6" w:rsidRPr="00FF7186">
        <w:rPr>
          <w:rFonts w:eastAsia="Times New Roman" w:cs="Times New Roman"/>
          <w:bCs/>
          <w:iCs/>
          <w:color w:val="000000"/>
          <w:kern w:val="0"/>
          <w:szCs w:val="24"/>
          <w:highlight w:val="cyan"/>
          <w:u w:color="000000"/>
          <w:bdr w:val="nil"/>
          <w:vertAlign w:val="subscript"/>
          <w:lang w:eastAsia="en-US"/>
        </w:rPr>
        <w:t>72</w:t>
      </w:r>
      <w:r w:rsidR="00FB20F6" w:rsidRPr="00FF7186">
        <w:rPr>
          <w:rFonts w:eastAsia="Times New Roman" w:cs="Times New Roman"/>
          <w:bCs/>
          <w:iCs/>
          <w:color w:val="000000"/>
          <w:kern w:val="0"/>
          <w:szCs w:val="24"/>
          <w:highlight w:val="cyan"/>
          <w:u w:color="000000"/>
          <w:bdr w:val="nil"/>
          <w:lang w:eastAsia="en-US"/>
        </w:rPr>
        <w:t>.</w:t>
      </w:r>
      <w:commentRangeEnd w:id="254"/>
      <w:r w:rsidR="00FF7186">
        <w:rPr>
          <w:rStyle w:val="a8"/>
          <w:rFonts w:eastAsia="Times New Roman" w:cs="Times New Roman"/>
          <w:kern w:val="0"/>
          <w:u w:color="000000"/>
        </w:rPr>
        <w:commentReference w:id="254"/>
      </w:r>
    </w:p>
    <w:p w14:paraId="6AEBAB8A" w14:textId="77777777" w:rsid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43902">
        <w:rPr>
          <w:rFonts w:eastAsia="Times New Roman" w:cs="Times New Roman"/>
          <w:color w:val="000000"/>
          <w:szCs w:val="24"/>
          <w:u w:color="000000"/>
          <w:bdr w:val="nil"/>
        </w:rPr>
        <w:t xml:space="preserve">Препараты считаются биоэквивалентными, если для показателей </w:t>
      </w:r>
      <w:r w:rsidRPr="004F2C36">
        <w:rPr>
          <w:rFonts w:eastAsia="Times New Roman" w:cs="Times New Roman"/>
          <w:color w:val="000000"/>
          <w:szCs w:val="24"/>
          <w:highlight w:val="cyan"/>
          <w:u w:color="000000"/>
          <w:bdr w:val="nil"/>
        </w:rPr>
        <w:t>AUC</w:t>
      </w:r>
      <w:r w:rsidRPr="004F2C36">
        <w:rPr>
          <w:rFonts w:eastAsia="Times New Roman" w:cs="Times New Roman"/>
          <w:color w:val="000000"/>
          <w:szCs w:val="24"/>
          <w:highlight w:val="cyan"/>
          <w:u w:color="000000"/>
          <w:bdr w:val="nil"/>
          <w:vertAlign w:val="subscript"/>
        </w:rPr>
        <w:t>0-</w:t>
      </w:r>
      <w:r w:rsidRPr="004F2C36">
        <w:rPr>
          <w:rFonts w:eastAsia="Times New Roman" w:cs="Times New Roman"/>
          <w:color w:val="000000"/>
          <w:szCs w:val="24"/>
          <w:highlight w:val="cyan"/>
          <w:u w:color="000000"/>
          <w:bdr w:val="nil"/>
          <w:vertAlign w:val="subscript"/>
          <w:lang w:val="en-US"/>
        </w:rPr>
        <w:t>t</w:t>
      </w:r>
      <w:r w:rsidR="004F2C36" w:rsidRPr="004F2C36">
        <w:rPr>
          <w:rFonts w:eastAsia="Times New Roman" w:cs="Times New Roman"/>
          <w:color w:val="000000"/>
          <w:szCs w:val="24"/>
          <w:highlight w:val="cyan"/>
          <w:u w:color="000000"/>
          <w:bdr w:val="nil"/>
          <w:vertAlign w:val="subscript"/>
        </w:rPr>
        <w:t>,</w:t>
      </w:r>
      <w:r w:rsidRPr="00850E1F">
        <w:rPr>
          <w:rFonts w:eastAsia="Times New Roman" w:cs="Times New Roman"/>
          <w:color w:val="000000"/>
          <w:szCs w:val="24"/>
          <w:u w:color="000000"/>
          <w:bdr w:val="nil"/>
        </w:rPr>
        <w:t xml:space="preserve"> </w:t>
      </w:r>
      <w:r w:rsidRPr="004F2C36">
        <w:rPr>
          <w:rFonts w:eastAsia="Times New Roman" w:cs="Times New Roman"/>
          <w:color w:val="000000"/>
          <w:szCs w:val="24"/>
          <w:highlight w:val="cyan"/>
          <w:u w:color="000000"/>
          <w:bdr w:val="nil"/>
        </w:rPr>
        <w:t>(</w:t>
      </w:r>
      <w:r w:rsidRPr="004F2C36">
        <w:rPr>
          <w:rFonts w:eastAsia="Times New Roman" w:cs="Times New Roman"/>
          <w:bCs/>
          <w:iCs/>
          <w:color w:val="000000"/>
          <w:kern w:val="0"/>
          <w:szCs w:val="24"/>
          <w:highlight w:val="cyan"/>
          <w:u w:color="000000"/>
          <w:bdr w:val="nil"/>
          <w:lang w:val="en-US" w:eastAsia="en-US"/>
        </w:rPr>
        <w:t>AUC</w:t>
      </w:r>
      <w:r w:rsidRPr="004F2C36">
        <w:rPr>
          <w:rFonts w:eastAsia="Times New Roman" w:cs="Times New Roman"/>
          <w:bCs/>
          <w:iCs/>
          <w:color w:val="000000"/>
          <w:kern w:val="0"/>
          <w:szCs w:val="24"/>
          <w:highlight w:val="cyan"/>
          <w:u w:color="000000"/>
          <w:bdr w:val="nil"/>
          <w:vertAlign w:val="subscript"/>
          <w:lang w:eastAsia="en-US"/>
        </w:rPr>
        <w:t>0-72</w:t>
      </w:r>
      <w:r w:rsidRPr="004F2C36">
        <w:rPr>
          <w:rFonts w:eastAsia="Times New Roman" w:cs="Times New Roman"/>
          <w:color w:val="000000"/>
          <w:szCs w:val="24"/>
          <w:highlight w:val="cyan"/>
          <w:u w:color="000000"/>
          <w:bdr w:val="nil"/>
        </w:rPr>
        <w:t>),</w:t>
      </w:r>
      <w:r w:rsidRPr="00A43902">
        <w:rPr>
          <w:rFonts w:eastAsia="Times New Roman" w:cs="Times New Roman"/>
          <w:color w:val="000000"/>
          <w:szCs w:val="24"/>
          <w:u w:color="000000"/>
          <w:bdr w:val="nil"/>
        </w:rPr>
        <w:t xml:space="preserve"> </w:t>
      </w:r>
      <w:proofErr w:type="spellStart"/>
      <w:r w:rsidRPr="00A43902">
        <w:rPr>
          <w:rFonts w:eastAsia="Times New Roman" w:cs="Times New Roman"/>
          <w:color w:val="000000"/>
          <w:szCs w:val="24"/>
          <w:u w:color="000000"/>
          <w:bdr w:val="nil"/>
        </w:rPr>
        <w:t>C</w:t>
      </w:r>
      <w:r w:rsidRPr="00A43902">
        <w:rPr>
          <w:rFonts w:eastAsia="Times New Roman" w:cs="Times New Roman"/>
          <w:color w:val="000000"/>
          <w:szCs w:val="24"/>
          <w:u w:color="000000"/>
          <w:bdr w:val="nil"/>
          <w:vertAlign w:val="subscript"/>
        </w:rPr>
        <w:t>max</w:t>
      </w:r>
      <w:proofErr w:type="spellEnd"/>
      <w:r w:rsidRPr="00A43902">
        <w:rPr>
          <w:rFonts w:eastAsia="Times New Roman" w:cs="Times New Roman"/>
          <w:color w:val="000000"/>
          <w:szCs w:val="24"/>
          <w:u w:color="000000"/>
          <w:bdr w:val="nil"/>
        </w:rPr>
        <w:t xml:space="preserve"> пределы доверительных интервалов составляют 80,00-125,00%</w:t>
      </w:r>
      <w:r w:rsidR="00FF7186">
        <w:rPr>
          <w:rFonts w:eastAsia="Times New Roman" w:cs="Times New Roman"/>
          <w:color w:val="000000"/>
          <w:szCs w:val="24"/>
          <w:u w:color="000000"/>
          <w:bdr w:val="nil"/>
        </w:rPr>
        <w:t xml:space="preserve"> </w:t>
      </w:r>
      <w:r w:rsidR="00FF7186" w:rsidRPr="00917A7E">
        <w:rPr>
          <w:i/>
          <w:iCs/>
          <w:color w:val="FF0000"/>
          <w:szCs w:val="24"/>
          <w:highlight w:val="yellow"/>
        </w:rPr>
        <w:t>Интервалы могут меняться в зависимости от вариабельности препарата</w:t>
      </w:r>
      <w:r w:rsidR="00A24781" w:rsidRPr="00A24781">
        <w:rPr>
          <w:rFonts w:eastAsia="Times New Roman" w:cs="Times New Roman"/>
          <w:bCs/>
          <w:iCs/>
          <w:color w:val="000000"/>
          <w:kern w:val="0"/>
          <w:szCs w:val="24"/>
          <w:u w:color="000000"/>
          <w:bdr w:val="nil"/>
          <w:lang w:eastAsia="en-US"/>
        </w:rPr>
        <w:t>.</w:t>
      </w:r>
      <w:r w:rsidR="00A24781" w:rsidRPr="00A24781">
        <w:rPr>
          <w:rFonts w:eastAsia="Times New Roman" w:cs="Times New Roman"/>
          <w:color w:val="000000"/>
          <w:kern w:val="0"/>
          <w:szCs w:val="24"/>
          <w:u w:color="000000"/>
          <w:bdr w:val="nil"/>
          <w:lang w:eastAsia="en-US"/>
        </w:rPr>
        <w:t xml:space="preserve"> </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9FE7D62"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D191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При проведении исследования биоэквивалентности может быть обнаружено, что у одного или нескольких добровольцев различия между параметрами или их отношениями значимо отличаются от таковых у основной группы (резко выделяющиеся наблюдения - «</w:t>
      </w:r>
      <w:proofErr w:type="spellStart"/>
      <w:r w:rsidRPr="00A24781">
        <w:rPr>
          <w:rFonts w:eastAsia="Times New Roman" w:cs="Times New Roman"/>
          <w:color w:val="000000"/>
          <w:kern w:val="0"/>
          <w:szCs w:val="24"/>
          <w:u w:color="000000"/>
          <w:bdr w:val="nil"/>
          <w:lang w:eastAsia="en-US"/>
        </w:rPr>
        <w:t>outliers</w:t>
      </w:r>
      <w:proofErr w:type="spellEnd"/>
      <w:r w:rsidRPr="00A24781">
        <w:rPr>
          <w:rFonts w:eastAsia="Times New Roman" w:cs="Times New Roman"/>
          <w:color w:val="000000"/>
          <w:kern w:val="0"/>
          <w:szCs w:val="24"/>
          <w:u w:color="000000"/>
          <w:bdr w:val="nil"/>
          <w:lang w:eastAsia="en-US"/>
        </w:rPr>
        <w:t xml:space="preserve">»). Выявление таких наблюдений проводится при помощи специальных статистических тестов. </w:t>
      </w:r>
    </w:p>
    <w:p w14:paraId="7E58E81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Ввиду невозможности отделить влияние лекарственных препаратов от других факторов, влияющих на фармакокинетику, исключение данных только на основании статистического анализа или по фармакокинетическим причинам не допускается. Исключением являются:</w:t>
      </w:r>
    </w:p>
    <w:p w14:paraId="33CBA40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1)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в </w:t>
      </w:r>
      <w:r w:rsidRPr="00896B61">
        <w:rPr>
          <w:rFonts w:eastAsia="Times New Roman" w:cs="Times New Roman"/>
          <w:color w:val="000000"/>
          <w:kern w:val="0"/>
          <w:szCs w:val="24"/>
          <w:highlight w:val="cyan"/>
          <w:u w:color="000000"/>
          <w:bdr w:val="nil"/>
          <w:lang w:eastAsia="en-US"/>
        </w:rPr>
        <w:t>плазме</w:t>
      </w:r>
      <w:r w:rsidR="00D360B4">
        <w:rPr>
          <w:rFonts w:eastAsia="Times New Roman" w:cs="Times New Roman"/>
          <w:color w:val="000000"/>
          <w:kern w:val="0"/>
          <w:szCs w:val="24"/>
          <w:u w:color="000000"/>
          <w:bdr w:val="nil"/>
          <w:lang w:eastAsia="en-US"/>
        </w:rPr>
        <w:t xml:space="preserve"> </w:t>
      </w:r>
      <w:r w:rsidR="00D360B4" w:rsidRPr="00D360B4">
        <w:rPr>
          <w:rFonts w:eastAsia="Times New Roman" w:cs="Times New Roman"/>
          <w:i/>
          <w:iCs/>
          <w:color w:val="FF0000"/>
          <w:kern w:val="0"/>
          <w:szCs w:val="24"/>
          <w:highlight w:val="yellow"/>
          <w:u w:color="000000"/>
          <w:bdr w:val="nil"/>
          <w:lang w:eastAsia="en-US"/>
        </w:rPr>
        <w:t>(или удалить лишнее)</w:t>
      </w:r>
      <w:r w:rsidR="00D360B4" w:rsidRPr="00D360B4">
        <w:rPr>
          <w:rFonts w:eastAsia="Times New Roman" w:cs="Times New Roman"/>
          <w:color w:val="FF0000"/>
          <w:kern w:val="0"/>
          <w:szCs w:val="24"/>
          <w:u w:color="000000"/>
          <w:bdr w:val="nil"/>
          <w:lang w:eastAsia="en-US"/>
        </w:rPr>
        <w:t xml:space="preserve"> </w:t>
      </w:r>
      <w:r w:rsidR="00D360B4" w:rsidRPr="00D360B4">
        <w:rPr>
          <w:rFonts w:eastAsia="Times New Roman" w:cs="Times New Roman"/>
          <w:color w:val="000000"/>
          <w:kern w:val="0"/>
          <w:szCs w:val="24"/>
          <w:highlight w:val="cyan"/>
          <w:u w:color="000000"/>
          <w:bdr w:val="nil"/>
          <w:lang w:eastAsia="en-US"/>
        </w:rPr>
        <w:t>цельной крови</w:t>
      </w:r>
      <w:r w:rsidRPr="00A24781">
        <w:rPr>
          <w:rFonts w:eastAsia="Times New Roman" w:cs="Times New Roman"/>
          <w:color w:val="000000"/>
          <w:kern w:val="0"/>
          <w:szCs w:val="24"/>
          <w:u w:color="000000"/>
          <w:bdr w:val="nil"/>
          <w:lang w:eastAsia="en-US"/>
        </w:rPr>
        <w:t xml:space="preserve"> которых концентрация референтного лекарственного препарата не определяется или определяется лишь в незначительных количествах. Концентрации анализируемого вещества у субъекта признаются очень низкими, если его AUC не превышает 5% от средней геометрической AUC референтного препарата (рассчитанной без учета данных субъекта с выбросами). Исключение данных по этой причине допустимо лишь в единичных случаях, и в целом ставит под сомнение достоверность (валидность проведенного исследования; </w:t>
      </w:r>
    </w:p>
    <w:p w14:paraId="2661527A"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2)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с ненулевой исходной концентрацией анализируемого вещества, превышающей 5% от </w:t>
      </w:r>
      <w:proofErr w:type="spellStart"/>
      <w:r w:rsidRPr="00A24781">
        <w:rPr>
          <w:rFonts w:eastAsia="Times New Roman" w:cs="Times New Roman"/>
          <w:color w:val="000000"/>
          <w:kern w:val="0"/>
          <w:szCs w:val="24"/>
          <w:u w:color="000000"/>
          <w:bdr w:val="nil"/>
          <w:lang w:eastAsia="en-US"/>
        </w:rPr>
        <w:t>С</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Такие данные необходимо исключить из исследования биоэквивалентности». </w:t>
      </w:r>
    </w:p>
    <w:p w14:paraId="7EA5DE4B" w14:textId="4A5E66E4"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обнаружения выброса ему будет дана как статистическая, так и клиническая интерпретация (предположения о причине возникновения, такие как ошибка медицинского персонала при выполнении процедур исследования, возможные отклонения от протокола и т.д. - при наличии подтвержденных фактов в первичной документации).</w:t>
      </w:r>
    </w:p>
    <w:p w14:paraId="229E033C" w14:textId="77777777" w:rsidR="00CD2D77" w:rsidRDefault="00CD2D7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F92CAC3" w14:textId="77777777" w:rsidR="00915655" w:rsidRDefault="00915655" w:rsidP="00915655">
      <w:pPr>
        <w:pBdr>
          <w:top w:val="nil"/>
          <w:left w:val="nil"/>
          <w:bottom w:val="nil"/>
          <w:right w:val="nil"/>
          <w:between w:val="nil"/>
          <w:bar w:val="nil"/>
        </w:pBdr>
        <w:rPr>
          <w:rFonts w:eastAsia="Times New Roman" w:cs="Times New Roman"/>
          <w:color w:val="000000"/>
          <w:szCs w:val="24"/>
          <w:u w:color="000000"/>
          <w:bdr w:val="nil"/>
        </w:rPr>
      </w:pPr>
    </w:p>
    <w:p w14:paraId="5D7961CC" w14:textId="77777777" w:rsidR="00915655" w:rsidRPr="005900A2"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t xml:space="preserve">Для количественных параметров безопасности будут определены среднее арифметическое, стандартное отклонение, медиана, </w:t>
      </w:r>
      <w:proofErr w:type="spellStart"/>
      <w:r w:rsidRPr="005900A2">
        <w:rPr>
          <w:rFonts w:eastAsia="Times New Roman" w:cs="Times New Roman"/>
          <w:color w:val="000000"/>
          <w:szCs w:val="24"/>
          <w:u w:color="000000"/>
          <w:bdr w:val="nil"/>
        </w:rPr>
        <w:t>межквартильный</w:t>
      </w:r>
      <w:proofErr w:type="spellEnd"/>
      <w:r w:rsidRPr="005900A2">
        <w:rPr>
          <w:rFonts w:eastAsia="Times New Roman" w:cs="Times New Roman"/>
          <w:color w:val="000000"/>
          <w:szCs w:val="24"/>
          <w:u w:color="000000"/>
          <w:bdr w:val="nil"/>
        </w:rPr>
        <w:t xml:space="preserve"> интервал, минимальное значение, максимальное значение.</w:t>
      </w:r>
    </w:p>
    <w:p w14:paraId="14A9A97A" w14:textId="77777777" w:rsidR="00915655"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lastRenderedPageBreak/>
        <w:t>Для качественных параметров будут представлены абсолютное число событий и доля.</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40FD3DEF" w14:textId="086F206E" w:rsidR="00532DD5" w:rsidRPr="00CB1EEC" w:rsidRDefault="007F6FE0" w:rsidP="007F6FE0">
      <w:pPr>
        <w:spacing w:after="160" w:line="276" w:lineRule="auto"/>
        <w:ind w:left="720"/>
        <w:contextualSpacing/>
        <w:rPr>
          <w:rFonts w:eastAsia="Times New Roman" w:cs="Times New Roman"/>
          <w:kern w:val="0"/>
          <w:szCs w:val="24"/>
          <w:u w:color="000000"/>
          <w:bdr w:val="nil"/>
          <w:lang w:eastAsia="en-US"/>
        </w:rPr>
      </w:pPr>
      <w:r w:rsidRPr="007F6FE0">
        <w:rPr>
          <w:rFonts w:eastAsia="Times New Roman" w:cs="Times New Roman"/>
          <w:kern w:val="0"/>
          <w:szCs w:val="24"/>
          <w:u w:color="000000"/>
          <w:bdr w:val="nil"/>
          <w:lang w:eastAsia="en-US"/>
        </w:rPr>
        <w:t xml:space="preserve">1. </w:t>
      </w:r>
      <w:r>
        <w:rPr>
          <w:rFonts w:eastAsia="Times New Roman" w:cs="Times New Roman"/>
          <w:kern w:val="0"/>
          <w:szCs w:val="24"/>
          <w:u w:color="000000"/>
          <w:bdr w:val="nil"/>
          <w:lang w:val="en-US" w:eastAsia="en-US"/>
        </w:rPr>
        <w:t>FDA</w:t>
      </w:r>
      <w:r w:rsidRPr="007F6FE0">
        <w:rPr>
          <w:rFonts w:eastAsia="Times New Roman" w:cs="Times New Roman"/>
          <w:kern w:val="0"/>
          <w:szCs w:val="24"/>
          <w:u w:color="000000"/>
          <w:bdr w:val="nil"/>
          <w:lang w:eastAsia="en-US"/>
        </w:rPr>
        <w:t xml:space="preserve"> [</w:t>
      </w:r>
      <w:r>
        <w:rPr>
          <w:rFonts w:eastAsia="Times New Roman" w:cs="Times New Roman"/>
          <w:kern w:val="0"/>
          <w:szCs w:val="24"/>
          <w:u w:color="000000"/>
          <w:bdr w:val="nil"/>
          <w:lang w:eastAsia="en-US"/>
        </w:rPr>
        <w:t>электронный источник</w:t>
      </w:r>
      <w:r w:rsidRPr="007F6FE0">
        <w:rPr>
          <w:rFonts w:eastAsia="Times New Roman" w:cs="Times New Roman"/>
          <w:kern w:val="0"/>
          <w:szCs w:val="24"/>
          <w:u w:color="000000"/>
          <w:bdr w:val="nil"/>
          <w:lang w:eastAsia="en-US"/>
        </w:rPr>
        <w:t>]</w:t>
      </w:r>
      <w:r>
        <w:rPr>
          <w:rFonts w:eastAsia="Times New Roman" w:cs="Times New Roman"/>
          <w:kern w:val="0"/>
          <w:szCs w:val="24"/>
          <w:u w:color="000000"/>
          <w:bdr w:val="nil"/>
          <w:lang w:eastAsia="en-US"/>
        </w:rPr>
        <w:t xml:space="preserve"> </w:t>
      </w:r>
      <w:hyperlink r:id="rId15" w:history="1">
        <w:r w:rsidRPr="00EC2C1E">
          <w:rPr>
            <w:rStyle w:val="ac"/>
            <w:rFonts w:eastAsia="Times New Roman" w:cs="Times New Roman"/>
            <w:kern w:val="0"/>
            <w:szCs w:val="24"/>
            <w:bdr w:val="nil"/>
            <w:lang w:val="en-US" w:eastAsia="en-US"/>
          </w:rPr>
          <w:t>https</w:t>
        </w:r>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www</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accessdata</w:t>
        </w:r>
        <w:proofErr w:type="spellEnd"/>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fda</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gov</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drugsatfda</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docs</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nda</w:t>
        </w:r>
        <w:proofErr w:type="spellEnd"/>
        <w:r w:rsidRPr="00EC2C1E">
          <w:rPr>
            <w:rStyle w:val="ac"/>
            <w:rFonts w:eastAsia="Times New Roman" w:cs="Times New Roman"/>
            <w:kern w:val="0"/>
            <w:szCs w:val="24"/>
            <w:bdr w:val="nil"/>
            <w:lang w:eastAsia="en-US"/>
          </w:rPr>
          <w:t>/2012/203341</w:t>
        </w:r>
        <w:proofErr w:type="spellStart"/>
        <w:r w:rsidRPr="00EC2C1E">
          <w:rPr>
            <w:rStyle w:val="ac"/>
            <w:rFonts w:eastAsia="Times New Roman" w:cs="Times New Roman"/>
            <w:kern w:val="0"/>
            <w:szCs w:val="24"/>
            <w:bdr w:val="nil"/>
            <w:lang w:val="en-US" w:eastAsia="en-US"/>
          </w:rPr>
          <w:t>orig</w:t>
        </w:r>
        <w:proofErr w:type="spellEnd"/>
        <w:r w:rsidRPr="00EC2C1E">
          <w:rPr>
            <w:rStyle w:val="ac"/>
            <w:rFonts w:eastAsia="Times New Roman" w:cs="Times New Roman"/>
            <w:kern w:val="0"/>
            <w:szCs w:val="24"/>
            <w:bdr w:val="nil"/>
            <w:lang w:eastAsia="en-US"/>
          </w:rPr>
          <w:t>1</w:t>
        </w:r>
        <w:r w:rsidRPr="00EC2C1E">
          <w:rPr>
            <w:rStyle w:val="ac"/>
            <w:rFonts w:eastAsia="Times New Roman" w:cs="Times New Roman"/>
            <w:kern w:val="0"/>
            <w:szCs w:val="24"/>
            <w:bdr w:val="nil"/>
            <w:lang w:val="en-US" w:eastAsia="en-US"/>
          </w:rPr>
          <w:t>s</w:t>
        </w:r>
        <w:r w:rsidRPr="00EC2C1E">
          <w:rPr>
            <w:rStyle w:val="ac"/>
            <w:rFonts w:eastAsia="Times New Roman" w:cs="Times New Roman"/>
            <w:kern w:val="0"/>
            <w:szCs w:val="24"/>
            <w:bdr w:val="nil"/>
            <w:lang w:eastAsia="en-US"/>
          </w:rPr>
          <w:t>000</w:t>
        </w:r>
        <w:proofErr w:type="spellStart"/>
        <w:r w:rsidRPr="00EC2C1E">
          <w:rPr>
            <w:rStyle w:val="ac"/>
            <w:rFonts w:eastAsia="Times New Roman" w:cs="Times New Roman"/>
            <w:kern w:val="0"/>
            <w:szCs w:val="24"/>
            <w:bdr w:val="nil"/>
            <w:lang w:val="en-US" w:eastAsia="en-US"/>
          </w:rPr>
          <w:t>clinpharmr</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pdf</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utm</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source</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chatgpt</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com</w:t>
        </w:r>
      </w:hyperlink>
      <w:r>
        <w:rPr>
          <w:rFonts w:eastAsia="Times New Roman" w:cs="Times New Roman"/>
          <w:kern w:val="0"/>
          <w:szCs w:val="24"/>
          <w:u w:color="000000"/>
          <w:bdr w:val="nil"/>
          <w:lang w:eastAsia="en-US"/>
        </w:rPr>
        <w:t xml:space="preserve"> (дата обращения 17.04.2025 г.)</w:t>
      </w:r>
    </w:p>
    <w:p w14:paraId="30CCD66A" w14:textId="77777777" w:rsidR="00FC0E69" w:rsidRDefault="00FC0E69" w:rsidP="00FE71FF">
      <w:pPr>
        <w:pStyle w:val="af0"/>
        <w:spacing w:line="276" w:lineRule="auto"/>
        <w:rPr>
          <w:lang w:val="en-US"/>
        </w:rPr>
      </w:pPr>
      <w:r>
        <w:rPr>
          <w:lang w:val="en-US"/>
        </w:rPr>
        <w:t xml:space="preserve">2. </w:t>
      </w:r>
      <w:r w:rsidRPr="0008001A">
        <w:rPr>
          <w:lang w:val="en-US"/>
        </w:rPr>
        <w:t xml:space="preserve">Summary of product characteristics </w:t>
      </w:r>
      <w:proofErr w:type="spellStart"/>
      <w:r>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2B8DB923" w14:textId="29BB9849" w:rsidR="00FE71FF" w:rsidRPr="00FE71FF" w:rsidRDefault="00FE71FF" w:rsidP="00FE71FF">
      <w:pPr>
        <w:pStyle w:val="af0"/>
        <w:spacing w:line="276" w:lineRule="auto"/>
        <w:rPr>
          <w:lang w:val="en-US"/>
        </w:rPr>
      </w:pPr>
      <w:r>
        <w:rPr>
          <w:lang w:val="en-US"/>
        </w:rPr>
        <w:t xml:space="preserve">3. </w:t>
      </w:r>
      <w:proofErr w:type="spellStart"/>
      <w:r w:rsidRPr="00FE71FF">
        <w:rPr>
          <w:lang w:val="en-US"/>
        </w:rPr>
        <w:t>Gopineedu</w:t>
      </w:r>
      <w:proofErr w:type="spellEnd"/>
      <w:r w:rsidRPr="00FE71FF">
        <w:rPr>
          <w:lang w:val="en-US"/>
        </w:rPr>
        <w:t xml:space="preserve"> S, Arumugam OA, Lakshmi GG, Rao TN, Basu S, Perez PM, et al. (2023) An Open Label, Balanced, Randomized, Two Treatments, Two Sequences, Two Periods, Single Dose, Cross Over, Bioequivalence Study of Bosutinib 100 Mg Tablets of Abbott Laboratories Versus </w:t>
      </w:r>
      <w:proofErr w:type="spellStart"/>
      <w:r w:rsidRPr="00FE71FF">
        <w:rPr>
          <w:lang w:val="en-US"/>
        </w:rPr>
        <w:t>Bosulif</w:t>
      </w:r>
      <w:proofErr w:type="spellEnd"/>
      <w:r w:rsidRPr="00FE71FF">
        <w:rPr>
          <w:lang w:val="en-US"/>
        </w:rPr>
        <w:t xml:space="preserve"> (Bosutinib) 100 Mg Film Coated Tablets of Pfizer Limited Under Fed Condition in Healthy Subjects. </w:t>
      </w:r>
      <w:r w:rsidRPr="00FE71FF">
        <w:t xml:space="preserve">J </w:t>
      </w:r>
      <w:proofErr w:type="spellStart"/>
      <w:r w:rsidRPr="00FE71FF">
        <w:t>Bioequiv</w:t>
      </w:r>
      <w:proofErr w:type="spellEnd"/>
      <w:r w:rsidRPr="00FE71FF">
        <w:t xml:space="preserve"> </w:t>
      </w:r>
      <w:proofErr w:type="spellStart"/>
      <w:r w:rsidRPr="00FE71FF">
        <w:t>Availab</w:t>
      </w:r>
      <w:proofErr w:type="spellEnd"/>
      <w:r w:rsidRPr="00FE71FF">
        <w:t>. 15:498</w:t>
      </w:r>
    </w:p>
    <w:p w14:paraId="5776ABE5" w14:textId="3D4A6092" w:rsidR="00FC0E69" w:rsidRPr="00FC0E69" w:rsidRDefault="00FC0E69" w:rsidP="007F6FE0">
      <w:pPr>
        <w:spacing w:after="160" w:line="276" w:lineRule="auto"/>
        <w:ind w:left="720"/>
        <w:contextualSpacing/>
        <w:rPr>
          <w:rFonts w:eastAsia="Times New Roman" w:cs="Times New Roman"/>
          <w:kern w:val="0"/>
          <w:szCs w:val="24"/>
          <w:u w:color="000000"/>
          <w:bdr w:val="nil"/>
          <w:lang w:val="en-US" w:eastAsia="en-US"/>
        </w:rPr>
      </w:pPr>
    </w:p>
    <w:p w14:paraId="7C6E5FA8" w14:textId="77777777" w:rsidR="00515075" w:rsidRPr="007F6FE0" w:rsidRDefault="00515075" w:rsidP="002E4268">
      <w:pPr>
        <w:keepNext/>
        <w:keepLines/>
        <w:spacing w:line="276" w:lineRule="auto"/>
        <w:outlineLvl w:val="0"/>
        <w:rPr>
          <w:rFonts w:eastAsia="Times New Roman" w:cs="Times New Roman"/>
          <w:color w:val="000000"/>
          <w:kern w:val="0"/>
          <w:szCs w:val="24"/>
          <w:u w:color="000000"/>
          <w:bdr w:val="nil"/>
          <w:lang w:eastAsia="en-US"/>
        </w:rPr>
      </w:pPr>
    </w:p>
    <w:p w14:paraId="3158A61F" w14:textId="77777777" w:rsidR="0095349E" w:rsidRPr="007F6FE0" w:rsidRDefault="0095349E"/>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Romodanovsky</dc:creator>
  <cp:keywords/>
  <dc:description/>
  <cp:lastModifiedBy>Анастасия Войцеховская</cp:lastModifiedBy>
  <cp:revision>10</cp:revision>
  <dcterms:created xsi:type="dcterms:W3CDTF">2024-08-02T12:42:00Z</dcterms:created>
  <dcterms:modified xsi:type="dcterms:W3CDTF">2025-04-18T07:21:00Z</dcterms:modified>
</cp:coreProperties>
</file>